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073" w:rsidRDefault="00BC1073" w:rsidP="005911A8">
      <w:pPr>
        <w:spacing w:after="0" w:line="472" w:lineRule="exact"/>
        <w:ind w:leftChars="-67" w:left="-141"/>
        <w:jc w:val="center"/>
        <w:rPr>
          <w:rFonts w:ascii="標楷體" w:eastAsia="標楷體" w:hAnsi="標楷體" w:cs="Arial Unicode MS"/>
          <w:b/>
          <w:noProof/>
          <w:color w:val="000000"/>
          <w:spacing w:val="-20"/>
          <w:sz w:val="28"/>
          <w:szCs w:val="28"/>
          <w:lang w:eastAsia="zh-TW"/>
        </w:rPr>
      </w:pPr>
      <w:r w:rsidRPr="00487086">
        <w:rPr>
          <w:rFonts w:ascii="標楷體" w:eastAsia="標楷體" w:hAnsi="標楷體" w:cs="Arial Unicode MS" w:hint="eastAsia"/>
          <w:b/>
          <w:noProof/>
          <w:color w:val="000000"/>
          <w:spacing w:val="-20"/>
          <w:sz w:val="28"/>
          <w:szCs w:val="28"/>
          <w:lang w:eastAsia="zh-TW"/>
        </w:rPr>
        <w:t>新北市</w:t>
      </w:r>
      <w:r>
        <w:rPr>
          <w:rFonts w:ascii="標楷體" w:eastAsia="標楷體" w:hAnsi="標楷體" w:cs="Arial Unicode MS" w:hint="eastAsia"/>
          <w:b/>
          <w:noProof/>
          <w:color w:val="000000"/>
          <w:spacing w:val="-20"/>
          <w:sz w:val="28"/>
          <w:szCs w:val="28"/>
          <w:lang w:eastAsia="zh-TW"/>
        </w:rPr>
        <w:t>立</w:t>
      </w:r>
      <w:r w:rsidR="00924D02">
        <w:rPr>
          <w:rFonts w:ascii="標楷體" w:eastAsia="標楷體" w:hAnsi="標楷體" w:cs="Arial Unicode MS" w:hint="eastAsia"/>
          <w:b/>
          <w:noProof/>
          <w:color w:val="000000"/>
          <w:spacing w:val="-20"/>
          <w:sz w:val="28"/>
          <w:szCs w:val="28"/>
          <w:lang w:eastAsia="zh-TW"/>
        </w:rPr>
        <w:t>文山</w:t>
      </w:r>
      <w:r w:rsidR="00E6272F">
        <w:rPr>
          <w:rFonts w:ascii="標楷體" w:eastAsia="標楷體" w:hAnsi="標楷體" w:cs="Arial Unicode MS" w:hint="eastAsia"/>
          <w:b/>
          <w:noProof/>
          <w:color w:val="000000"/>
          <w:spacing w:val="-20"/>
          <w:sz w:val="28"/>
          <w:szCs w:val="28"/>
          <w:lang w:eastAsia="zh-TW"/>
        </w:rPr>
        <w:t>國民中</w:t>
      </w:r>
      <w:r>
        <w:rPr>
          <w:rFonts w:ascii="標楷體" w:eastAsia="標楷體" w:hAnsi="標楷體" w:cs="Arial Unicode MS" w:hint="eastAsia"/>
          <w:b/>
          <w:noProof/>
          <w:color w:val="000000"/>
          <w:spacing w:val="-20"/>
          <w:sz w:val="28"/>
          <w:szCs w:val="28"/>
          <w:lang w:eastAsia="zh-TW"/>
        </w:rPr>
        <w:t>學</w:t>
      </w:r>
      <w:r w:rsidR="00E6272F">
        <w:rPr>
          <w:rFonts w:ascii="標楷體" w:eastAsia="標楷體" w:hAnsi="標楷體" w:cs="Arial Unicode MS" w:hint="eastAsia"/>
          <w:b/>
          <w:noProof/>
          <w:color w:val="000000"/>
          <w:spacing w:val="-20"/>
          <w:sz w:val="28"/>
          <w:szCs w:val="28"/>
          <w:lang w:eastAsia="zh-TW"/>
        </w:rPr>
        <w:t>10</w:t>
      </w:r>
      <w:r w:rsidR="000E0B79">
        <w:rPr>
          <w:rFonts w:ascii="標楷體" w:eastAsia="標楷體" w:hAnsi="標楷體" w:cs="Arial Unicode MS" w:hint="eastAsia"/>
          <w:b/>
          <w:noProof/>
          <w:color w:val="000000"/>
          <w:spacing w:val="-20"/>
          <w:sz w:val="28"/>
          <w:szCs w:val="28"/>
          <w:lang w:eastAsia="zh-TW"/>
        </w:rPr>
        <w:t>9</w:t>
      </w:r>
      <w:bookmarkStart w:id="0" w:name="_GoBack"/>
      <w:bookmarkEnd w:id="0"/>
      <w:r w:rsidR="00E6272F">
        <w:rPr>
          <w:rFonts w:ascii="標楷體" w:eastAsia="標楷體" w:hAnsi="標楷體" w:cs="Arial Unicode MS" w:hint="eastAsia"/>
          <w:b/>
          <w:noProof/>
          <w:color w:val="000000"/>
          <w:spacing w:val="-20"/>
          <w:sz w:val="28"/>
          <w:szCs w:val="28"/>
          <w:lang w:eastAsia="zh-TW"/>
        </w:rPr>
        <w:t>年度</w:t>
      </w:r>
      <w:r>
        <w:rPr>
          <w:rFonts w:ascii="標楷體" w:eastAsia="標楷體" w:hAnsi="標楷體" w:cs="Arial Unicode MS" w:hint="eastAsia"/>
          <w:b/>
          <w:noProof/>
          <w:color w:val="000000"/>
          <w:spacing w:val="-20"/>
          <w:sz w:val="28"/>
          <w:szCs w:val="28"/>
          <w:lang w:eastAsia="zh-TW"/>
        </w:rPr>
        <w:t>校長及教師公開授課實施</w:t>
      </w:r>
      <w:r w:rsidRPr="00487086">
        <w:rPr>
          <w:rFonts w:ascii="標楷體" w:eastAsia="標楷體" w:hAnsi="標楷體" w:cs="Arial Unicode MS"/>
          <w:b/>
          <w:noProof/>
          <w:color w:val="000000"/>
          <w:spacing w:val="-20"/>
          <w:sz w:val="28"/>
          <w:szCs w:val="28"/>
          <w:lang w:eastAsia="zh-TW"/>
        </w:rPr>
        <w:t>計畫</w:t>
      </w:r>
    </w:p>
    <w:p w:rsidR="00BC1073" w:rsidRPr="005D6E15" w:rsidRDefault="00BC1073" w:rsidP="00BC1073">
      <w:pPr>
        <w:pStyle w:val="a3"/>
        <w:numPr>
          <w:ilvl w:val="0"/>
          <w:numId w:val="1"/>
        </w:numPr>
        <w:spacing w:after="0" w:line="520" w:lineRule="exact"/>
        <w:ind w:leftChars="-25" w:left="427"/>
        <w:rPr>
          <w:rFonts w:ascii="標楷體" w:eastAsia="標楷體" w:hAnsi="標楷體"/>
          <w:b/>
          <w:sz w:val="24"/>
          <w:szCs w:val="24"/>
          <w:lang w:eastAsia="zh-TW"/>
        </w:rPr>
      </w:pPr>
      <w:r w:rsidRPr="005D6E15">
        <w:rPr>
          <w:rFonts w:ascii="標楷體" w:eastAsia="標楷體" w:hAnsi="標楷體"/>
          <w:b/>
          <w:noProof/>
          <w:color w:val="000000"/>
          <w:spacing w:val="-1"/>
          <w:sz w:val="24"/>
          <w:szCs w:val="24"/>
          <w:lang w:eastAsia="zh-TW"/>
        </w:rPr>
        <w:t>依據：</w:t>
      </w:r>
    </w:p>
    <w:p w:rsidR="00BC1073" w:rsidRDefault="00BC1073" w:rsidP="00BC1073">
      <w:pPr>
        <w:tabs>
          <w:tab w:val="left" w:pos="10206"/>
        </w:tabs>
        <w:spacing w:after="0" w:line="400" w:lineRule="exact"/>
        <w:ind w:leftChars="202" w:left="849" w:hangingChars="188" w:hanging="425"/>
        <w:rPr>
          <w:rFonts w:ascii="標楷體" w:eastAsia="標楷體" w:hAnsi="標楷體" w:cs="Arial Unicode MS"/>
          <w:noProof/>
          <w:color w:val="000000"/>
          <w:spacing w:val="-7"/>
          <w:sz w:val="24"/>
          <w:szCs w:val="24"/>
          <w:lang w:eastAsia="zh-TW"/>
        </w:rPr>
      </w:pPr>
      <w:r w:rsidRPr="00114847">
        <w:rPr>
          <w:rFonts w:ascii="標楷體" w:eastAsia="標楷體" w:hAnsi="標楷體"/>
          <w:noProof/>
          <w:color w:val="000000"/>
          <w:spacing w:val="-7"/>
          <w:sz w:val="24"/>
          <w:szCs w:val="24"/>
          <w:lang w:eastAsia="zh-TW"/>
        </w:rPr>
        <w:t>一、</w:t>
      </w:r>
      <w:r w:rsidRPr="00142492">
        <w:rPr>
          <w:rFonts w:ascii="標楷體" w:eastAsia="標楷體" w:hAnsi="標楷體" w:hint="eastAsia"/>
          <w:noProof/>
          <w:spacing w:val="-1"/>
          <w:sz w:val="24"/>
          <w:szCs w:val="24"/>
          <w:lang w:eastAsia="zh-TW"/>
        </w:rPr>
        <w:t>教育</w:t>
      </w:r>
      <w:r w:rsidRPr="001D49F0">
        <w:rPr>
          <w:rFonts w:ascii="標楷體" w:eastAsia="標楷體" w:hAnsi="標楷體" w:cs="Arial Unicode MS" w:hint="eastAsia"/>
          <w:noProof/>
          <w:color w:val="000000"/>
          <w:spacing w:val="-7"/>
          <w:sz w:val="24"/>
          <w:szCs w:val="24"/>
          <w:lang w:eastAsia="zh-TW"/>
        </w:rPr>
        <w:t>部</w:t>
      </w:r>
      <w:r w:rsidRPr="001D49F0">
        <w:rPr>
          <w:rFonts w:ascii="標楷體" w:eastAsia="標楷體" w:hAnsi="標楷體" w:cs="Arial Unicode MS"/>
          <w:noProof/>
          <w:color w:val="000000"/>
          <w:spacing w:val="-7"/>
          <w:sz w:val="24"/>
          <w:szCs w:val="24"/>
          <w:lang w:eastAsia="zh-TW"/>
        </w:rPr>
        <w:t>「十二年國民基本教育課程綱要總綱」實施要點</w:t>
      </w:r>
      <w:r w:rsidRPr="00114847">
        <w:rPr>
          <w:rFonts w:ascii="標楷體" w:eastAsia="標楷體" w:hAnsi="標楷體" w:cs="Arial Unicode MS" w:hint="eastAsia"/>
          <w:noProof/>
          <w:color w:val="000000"/>
          <w:spacing w:val="-7"/>
          <w:sz w:val="24"/>
          <w:szCs w:val="24"/>
          <w:lang w:eastAsia="zh-TW"/>
        </w:rPr>
        <w:t>。</w:t>
      </w:r>
    </w:p>
    <w:p w:rsidR="00BC1073" w:rsidRDefault="00BC1073" w:rsidP="00BC1073">
      <w:pPr>
        <w:spacing w:after="0" w:line="400" w:lineRule="exact"/>
        <w:ind w:leftChars="203" w:left="828" w:hangingChars="178" w:hanging="402"/>
        <w:rPr>
          <w:rFonts w:ascii="標楷體" w:eastAsia="標楷體" w:hAnsi="標楷體"/>
          <w:noProof/>
          <w:color w:val="000000"/>
          <w:spacing w:val="-1"/>
          <w:sz w:val="24"/>
          <w:szCs w:val="24"/>
          <w:lang w:eastAsia="zh-TW"/>
        </w:rPr>
      </w:pPr>
      <w:r>
        <w:rPr>
          <w:rFonts w:ascii="標楷體" w:eastAsia="標楷體" w:hAnsi="標楷體" w:cs="Arial Unicode MS" w:hint="eastAsia"/>
          <w:noProof/>
          <w:color w:val="000000"/>
          <w:spacing w:val="-7"/>
          <w:sz w:val="24"/>
          <w:szCs w:val="24"/>
          <w:lang w:eastAsia="zh-TW"/>
        </w:rPr>
        <w:t>二、</w:t>
      </w:r>
      <w:r w:rsidRPr="004A2D1E">
        <w:rPr>
          <w:rFonts w:ascii="標楷體" w:eastAsia="標楷體" w:hAnsi="標楷體" w:cs="Arial Unicode MS" w:hint="eastAsia"/>
          <w:noProof/>
          <w:color w:val="000000"/>
          <w:spacing w:val="-7"/>
          <w:sz w:val="24"/>
          <w:szCs w:val="24"/>
          <w:lang w:eastAsia="zh-TW"/>
        </w:rPr>
        <w:t>教育部</w:t>
      </w:r>
      <w:r w:rsidRPr="005E25F2">
        <w:rPr>
          <w:rFonts w:ascii="標楷體" w:eastAsia="標楷體" w:hAnsi="標楷體" w:cs="Arial Unicode MS" w:hint="eastAsia"/>
          <w:noProof/>
          <w:color w:val="000000"/>
          <w:spacing w:val="-7"/>
          <w:sz w:val="24"/>
          <w:szCs w:val="24"/>
          <w:lang w:eastAsia="zh-TW"/>
        </w:rPr>
        <w:t>「國民中學與國民小學實施校長及教師公開授課參考原則」</w:t>
      </w:r>
      <w:r w:rsidRPr="004A2D1E">
        <w:rPr>
          <w:rFonts w:ascii="標楷體" w:eastAsia="標楷體" w:hAnsi="標楷體" w:cs="Arial Unicode MS" w:hint="eastAsia"/>
          <w:noProof/>
          <w:color w:val="000000"/>
          <w:spacing w:val="-7"/>
          <w:sz w:val="24"/>
          <w:szCs w:val="24"/>
          <w:lang w:eastAsia="zh-TW"/>
        </w:rPr>
        <w:t>。</w:t>
      </w:r>
    </w:p>
    <w:p w:rsidR="00BC1073" w:rsidRPr="00114847" w:rsidRDefault="00BC1073" w:rsidP="00BC1073">
      <w:pPr>
        <w:spacing w:after="0" w:line="400" w:lineRule="exact"/>
        <w:ind w:leftChars="203" w:left="853" w:hangingChars="178" w:hanging="427"/>
        <w:rPr>
          <w:rFonts w:ascii="標楷體" w:eastAsia="標楷體" w:hAnsi="標楷體"/>
          <w:sz w:val="24"/>
          <w:szCs w:val="24"/>
          <w:lang w:eastAsia="zh-TW"/>
        </w:rPr>
      </w:pPr>
      <w:r>
        <w:rPr>
          <w:rFonts w:ascii="標楷體" w:eastAsia="標楷體" w:hAnsi="標楷體" w:hint="eastAsia"/>
          <w:sz w:val="24"/>
          <w:szCs w:val="24"/>
          <w:lang w:eastAsia="zh-TW"/>
        </w:rPr>
        <w:t>三、新北市政府教育局107年7月20日新北教研資字第1071339140號函。</w:t>
      </w:r>
    </w:p>
    <w:p w:rsidR="00BC1073" w:rsidRPr="005D6E15" w:rsidRDefault="00BC1073" w:rsidP="00BC1073">
      <w:pPr>
        <w:pStyle w:val="a3"/>
        <w:numPr>
          <w:ilvl w:val="0"/>
          <w:numId w:val="1"/>
        </w:numPr>
        <w:spacing w:after="0" w:line="400" w:lineRule="exact"/>
        <w:ind w:leftChars="-25" w:left="427"/>
        <w:rPr>
          <w:rFonts w:ascii="標楷體" w:eastAsia="標楷體" w:hAnsi="標楷體"/>
          <w:b/>
          <w:sz w:val="24"/>
          <w:szCs w:val="24"/>
          <w:lang w:eastAsia="zh-TW"/>
        </w:rPr>
      </w:pPr>
      <w:r w:rsidRPr="005D6E15">
        <w:rPr>
          <w:rFonts w:ascii="標楷體" w:eastAsia="標楷體" w:hAnsi="標楷體" w:hint="eastAsia"/>
          <w:b/>
          <w:noProof/>
          <w:color w:val="000000"/>
          <w:spacing w:val="-1"/>
          <w:sz w:val="24"/>
          <w:szCs w:val="24"/>
          <w:lang w:eastAsia="zh-TW"/>
        </w:rPr>
        <w:t>目的</w:t>
      </w:r>
      <w:r w:rsidRPr="005D6E15">
        <w:rPr>
          <w:rFonts w:ascii="標楷體" w:eastAsia="標楷體" w:hAnsi="標楷體"/>
          <w:b/>
          <w:noProof/>
          <w:color w:val="000000"/>
          <w:spacing w:val="-1"/>
          <w:sz w:val="24"/>
          <w:szCs w:val="24"/>
          <w:lang w:eastAsia="zh-TW"/>
        </w:rPr>
        <w:t>：</w:t>
      </w:r>
    </w:p>
    <w:p w:rsidR="00BC1073" w:rsidRPr="00D73CE8" w:rsidRDefault="00BC1073" w:rsidP="00D73CE8">
      <w:pPr>
        <w:pStyle w:val="a3"/>
        <w:numPr>
          <w:ilvl w:val="0"/>
          <w:numId w:val="4"/>
        </w:numPr>
        <w:tabs>
          <w:tab w:val="left" w:pos="2552"/>
        </w:tabs>
        <w:spacing w:after="0" w:line="400" w:lineRule="exact"/>
        <w:ind w:leftChars="0" w:right="-1"/>
        <w:rPr>
          <w:rFonts w:ascii="標楷體" w:eastAsia="標楷體" w:hAnsi="標楷體"/>
          <w:noProof/>
          <w:color w:val="000000"/>
          <w:spacing w:val="-15"/>
          <w:sz w:val="24"/>
          <w:szCs w:val="24"/>
          <w:lang w:eastAsia="zh-TW"/>
        </w:rPr>
      </w:pPr>
      <w:r w:rsidRPr="00D73CE8">
        <w:rPr>
          <w:rFonts w:ascii="標楷體" w:eastAsia="標楷體" w:hAnsi="標楷體"/>
          <w:noProof/>
          <w:color w:val="000000"/>
          <w:spacing w:val="-1"/>
          <w:sz w:val="24"/>
          <w:szCs w:val="24"/>
          <w:lang w:eastAsia="zh-TW"/>
        </w:rPr>
        <w:t>落實十二年國教課程與教學相關方案</w:t>
      </w:r>
      <w:r w:rsidRPr="00D73CE8">
        <w:rPr>
          <w:rFonts w:ascii="標楷體" w:eastAsia="標楷體" w:hAnsi="標楷體" w:hint="eastAsia"/>
          <w:noProof/>
          <w:color w:val="000000"/>
          <w:spacing w:val="-1"/>
          <w:sz w:val="24"/>
          <w:szCs w:val="24"/>
          <w:lang w:eastAsia="zh-TW"/>
        </w:rPr>
        <w:t>，</w:t>
      </w:r>
      <w:r w:rsidR="00D73CE8" w:rsidRPr="00D73CE8">
        <w:rPr>
          <w:rFonts w:ascii="標楷體" w:eastAsia="標楷體" w:hAnsi="標楷體" w:hint="eastAsia"/>
          <w:noProof/>
          <w:color w:val="000000"/>
          <w:spacing w:val="-1"/>
          <w:sz w:val="24"/>
          <w:szCs w:val="24"/>
          <w:lang w:eastAsia="zh-TW"/>
        </w:rPr>
        <w:t>活化教師教學內涵，</w:t>
      </w:r>
      <w:r w:rsidRPr="00D73CE8">
        <w:rPr>
          <w:rFonts w:ascii="標楷體" w:eastAsia="標楷體" w:hAnsi="標楷體" w:hint="eastAsia"/>
          <w:noProof/>
          <w:color w:val="000000"/>
          <w:spacing w:val="-1"/>
          <w:sz w:val="24"/>
          <w:szCs w:val="24"/>
          <w:lang w:eastAsia="zh-TW"/>
        </w:rPr>
        <w:t>提升</w:t>
      </w:r>
      <w:r w:rsidR="00D73CE8" w:rsidRPr="00D73CE8">
        <w:rPr>
          <w:rFonts w:ascii="標楷體" w:eastAsia="標楷體" w:hAnsi="標楷體" w:hint="eastAsia"/>
          <w:noProof/>
          <w:color w:val="000000"/>
          <w:spacing w:val="-1"/>
          <w:sz w:val="24"/>
          <w:szCs w:val="24"/>
          <w:lang w:eastAsia="zh-TW"/>
        </w:rPr>
        <w:t>教師</w:t>
      </w:r>
      <w:r w:rsidRPr="00D73CE8">
        <w:rPr>
          <w:rFonts w:ascii="標楷體" w:eastAsia="標楷體" w:hAnsi="標楷體"/>
          <w:noProof/>
          <w:color w:val="000000"/>
          <w:spacing w:val="-1"/>
          <w:sz w:val="24"/>
          <w:szCs w:val="24"/>
          <w:lang w:eastAsia="zh-TW"/>
        </w:rPr>
        <w:t>教學</w:t>
      </w:r>
      <w:r w:rsidR="00D73CE8" w:rsidRPr="00D73CE8">
        <w:rPr>
          <w:rFonts w:ascii="標楷體" w:eastAsia="標楷體" w:hAnsi="標楷體" w:hint="eastAsia"/>
          <w:noProof/>
          <w:color w:val="000000"/>
          <w:spacing w:val="-1"/>
          <w:sz w:val="24"/>
          <w:szCs w:val="24"/>
          <w:lang w:eastAsia="zh-TW"/>
        </w:rPr>
        <w:t>績效及教學</w:t>
      </w:r>
      <w:r w:rsidRPr="00D73CE8">
        <w:rPr>
          <w:rFonts w:ascii="標楷體" w:eastAsia="標楷體" w:hAnsi="標楷體"/>
          <w:noProof/>
          <w:color w:val="000000"/>
          <w:spacing w:val="-15"/>
          <w:sz w:val="24"/>
          <w:szCs w:val="24"/>
          <w:lang w:eastAsia="zh-TW"/>
        </w:rPr>
        <w:t>品質。</w:t>
      </w:r>
    </w:p>
    <w:p w:rsidR="00D73CE8" w:rsidRPr="00E53D80" w:rsidRDefault="00D73CE8" w:rsidP="00D73CE8">
      <w:pPr>
        <w:pStyle w:val="a3"/>
        <w:numPr>
          <w:ilvl w:val="0"/>
          <w:numId w:val="4"/>
        </w:numPr>
        <w:tabs>
          <w:tab w:val="left" w:pos="2552"/>
        </w:tabs>
        <w:spacing w:after="0" w:line="400" w:lineRule="exact"/>
        <w:ind w:leftChars="0" w:right="-1"/>
        <w:rPr>
          <w:rFonts w:ascii="標楷體" w:eastAsia="標楷體" w:hAnsi="標楷體"/>
          <w:sz w:val="24"/>
          <w:szCs w:val="24"/>
          <w:lang w:eastAsia="zh-TW"/>
        </w:rPr>
      </w:pPr>
      <w:r>
        <w:rPr>
          <w:rFonts w:ascii="標楷體" w:eastAsia="標楷體" w:hAnsi="標楷體" w:hint="eastAsia"/>
          <w:sz w:val="24"/>
          <w:szCs w:val="24"/>
          <w:lang w:eastAsia="zh-TW"/>
        </w:rPr>
        <w:t>藉由</w:t>
      </w:r>
      <w:r w:rsidRPr="00D73CE8">
        <w:rPr>
          <w:rFonts w:ascii="標楷體" w:eastAsia="標楷體" w:hAnsi="標楷體" w:hint="eastAsia"/>
          <w:sz w:val="24"/>
        </w:rPr>
        <w:t>公開授課研究會，精研教學理論，厚植教材教法、多元評量及補救教學能力。</w:t>
      </w:r>
    </w:p>
    <w:p w:rsidR="00BC1073" w:rsidRPr="00E53D80" w:rsidRDefault="00E53D80" w:rsidP="00E53D80">
      <w:pPr>
        <w:pStyle w:val="a3"/>
        <w:numPr>
          <w:ilvl w:val="0"/>
          <w:numId w:val="4"/>
        </w:numPr>
        <w:tabs>
          <w:tab w:val="left" w:pos="2552"/>
        </w:tabs>
        <w:spacing w:after="0" w:line="400" w:lineRule="exact"/>
        <w:ind w:leftChars="0" w:right="-1"/>
        <w:rPr>
          <w:rFonts w:ascii="標楷體" w:eastAsia="標楷體" w:hAnsi="標楷體"/>
          <w:sz w:val="24"/>
          <w:szCs w:val="24"/>
          <w:lang w:eastAsia="zh-TW"/>
        </w:rPr>
      </w:pPr>
      <w:r w:rsidRPr="00EE4F80">
        <w:rPr>
          <w:rFonts w:ascii="標楷體" w:eastAsia="標楷體" w:hAnsi="標楷體"/>
          <w:noProof/>
          <w:color w:val="000000"/>
          <w:spacing w:val="-1"/>
          <w:sz w:val="24"/>
          <w:szCs w:val="24"/>
          <w:lang w:eastAsia="zh-TW"/>
        </w:rPr>
        <w:t>藉由</w:t>
      </w:r>
      <w:r w:rsidRPr="00C47721">
        <w:rPr>
          <w:rFonts w:ascii="標楷體" w:eastAsia="標楷體" w:hAnsi="標楷體" w:hint="eastAsia"/>
          <w:noProof/>
          <w:spacing w:val="-1"/>
          <w:sz w:val="24"/>
          <w:szCs w:val="24"/>
          <w:lang w:eastAsia="zh-TW"/>
        </w:rPr>
        <w:t>公開</w:t>
      </w:r>
      <w:r>
        <w:rPr>
          <w:rFonts w:ascii="標楷體" w:eastAsia="標楷體" w:hAnsi="標楷體" w:hint="eastAsia"/>
          <w:noProof/>
          <w:spacing w:val="-1"/>
          <w:sz w:val="24"/>
          <w:szCs w:val="24"/>
          <w:lang w:eastAsia="zh-TW"/>
        </w:rPr>
        <w:t>授課及課堂討論，教師彼此觀摩學習教學方法及班級經營，增進教師教學知能。</w:t>
      </w:r>
    </w:p>
    <w:p w:rsidR="00BC1073" w:rsidRPr="00E53D80" w:rsidRDefault="00E53D80" w:rsidP="00E53D80">
      <w:pPr>
        <w:pStyle w:val="a3"/>
        <w:numPr>
          <w:ilvl w:val="0"/>
          <w:numId w:val="4"/>
        </w:numPr>
        <w:spacing w:after="0" w:line="240" w:lineRule="auto"/>
        <w:ind w:leftChars="0"/>
        <w:rPr>
          <w:rFonts w:ascii="標楷體" w:eastAsia="標楷體" w:hAnsi="標楷體"/>
          <w:sz w:val="24"/>
        </w:rPr>
      </w:pPr>
      <w:r w:rsidRPr="00E53D80">
        <w:rPr>
          <w:rFonts w:ascii="標楷體" w:eastAsia="標楷體" w:hAnsi="標楷體" w:hint="eastAsia"/>
          <w:sz w:val="24"/>
        </w:rPr>
        <w:t>激勵教學典範學習，落實專業對話，深化教師專業內涵，提升教學品質改善。</w:t>
      </w:r>
    </w:p>
    <w:p w:rsidR="00BC1073" w:rsidRPr="00BC1073" w:rsidRDefault="00BC1073" w:rsidP="00E53D80">
      <w:pPr>
        <w:numPr>
          <w:ilvl w:val="0"/>
          <w:numId w:val="1"/>
        </w:numPr>
        <w:spacing w:after="0" w:line="400" w:lineRule="exact"/>
        <w:ind w:left="426"/>
        <w:rPr>
          <w:rFonts w:ascii="標楷體" w:eastAsia="標楷體" w:hAnsi="標楷體"/>
          <w:sz w:val="24"/>
          <w:szCs w:val="24"/>
          <w:lang w:eastAsia="zh-TW"/>
        </w:rPr>
      </w:pPr>
      <w:r w:rsidRPr="005D6E15">
        <w:rPr>
          <w:rFonts w:ascii="標楷體" w:eastAsia="標楷體" w:hAnsi="標楷體" w:hint="eastAsia"/>
          <w:b/>
          <w:sz w:val="24"/>
          <w:szCs w:val="24"/>
          <w:lang w:eastAsia="zh-TW"/>
        </w:rPr>
        <w:t>實施對象:</w:t>
      </w:r>
      <w:r w:rsidRPr="0085512C">
        <w:rPr>
          <w:rFonts w:ascii="標楷體" w:eastAsia="標楷體" w:hAnsi="標楷體" w:hint="eastAsia"/>
          <w:b/>
          <w:sz w:val="24"/>
          <w:szCs w:val="24"/>
          <w:lang w:eastAsia="zh-TW"/>
        </w:rPr>
        <w:t xml:space="preserve"> </w:t>
      </w:r>
      <w:r w:rsidRPr="00BC1073">
        <w:rPr>
          <w:rFonts w:ascii="標楷體" w:eastAsia="標楷體" w:hAnsi="標楷體" w:hint="eastAsia"/>
          <w:sz w:val="24"/>
          <w:szCs w:val="24"/>
          <w:lang w:eastAsia="zh-TW"/>
        </w:rPr>
        <w:t>本校</w:t>
      </w:r>
      <w:r w:rsidR="009B03F3">
        <w:rPr>
          <w:rFonts w:ascii="標楷體" w:eastAsia="標楷體" w:hAnsi="標楷體" w:hint="eastAsia"/>
          <w:sz w:val="24"/>
          <w:szCs w:val="24"/>
          <w:lang w:eastAsia="zh-TW"/>
        </w:rPr>
        <w:t>全體</w:t>
      </w:r>
      <w:r w:rsidRPr="003E09FF">
        <w:rPr>
          <w:rFonts w:ascii="標楷體" w:eastAsia="標楷體" w:hAnsi="標楷體" w:hint="eastAsia"/>
          <w:sz w:val="24"/>
          <w:szCs w:val="24"/>
          <w:lang w:eastAsia="zh-TW"/>
        </w:rPr>
        <w:t>教師(含校長)</w:t>
      </w:r>
      <w:r w:rsidR="009B03F3">
        <w:rPr>
          <w:rFonts w:ascii="標楷體" w:eastAsia="標楷體" w:hAnsi="標楷體" w:hint="eastAsia"/>
          <w:sz w:val="24"/>
          <w:szCs w:val="24"/>
          <w:lang w:eastAsia="zh-TW"/>
        </w:rPr>
        <w:t>、</w:t>
      </w:r>
      <w:r w:rsidRPr="00BC1073">
        <w:rPr>
          <w:rFonts w:ascii="標楷體" w:eastAsia="標楷體" w:hAnsi="標楷體" w:hint="eastAsia"/>
          <w:sz w:val="24"/>
          <w:szCs w:val="24"/>
          <w:lang w:eastAsia="zh-TW"/>
        </w:rPr>
        <w:t>代理</w:t>
      </w:r>
      <w:r w:rsidR="009B03F3">
        <w:rPr>
          <w:rFonts w:ascii="標楷體" w:eastAsia="標楷體" w:hAnsi="標楷體" w:hint="eastAsia"/>
          <w:sz w:val="24"/>
          <w:szCs w:val="24"/>
          <w:lang w:eastAsia="zh-TW"/>
        </w:rPr>
        <w:t>(</w:t>
      </w:r>
      <w:r w:rsidRPr="00BC1073">
        <w:rPr>
          <w:rFonts w:ascii="標楷體" w:eastAsia="標楷體" w:hAnsi="標楷體" w:hint="eastAsia"/>
          <w:sz w:val="24"/>
          <w:szCs w:val="24"/>
          <w:lang w:eastAsia="zh-TW"/>
        </w:rPr>
        <w:t>課</w:t>
      </w:r>
      <w:r w:rsidR="009B03F3">
        <w:rPr>
          <w:rFonts w:ascii="標楷體" w:eastAsia="標楷體" w:hAnsi="標楷體" w:hint="eastAsia"/>
          <w:sz w:val="24"/>
          <w:szCs w:val="24"/>
          <w:lang w:eastAsia="zh-TW"/>
        </w:rPr>
        <w:t>)</w:t>
      </w:r>
      <w:r w:rsidRPr="00BC1073">
        <w:rPr>
          <w:rFonts w:ascii="標楷體" w:eastAsia="標楷體" w:hAnsi="標楷體" w:hint="eastAsia"/>
          <w:sz w:val="24"/>
          <w:szCs w:val="24"/>
          <w:lang w:eastAsia="zh-TW"/>
        </w:rPr>
        <w:t>教師</w:t>
      </w:r>
      <w:r w:rsidR="009B03F3">
        <w:rPr>
          <w:rFonts w:ascii="標楷體" w:eastAsia="標楷體" w:hAnsi="標楷體" w:hint="eastAsia"/>
          <w:sz w:val="24"/>
          <w:szCs w:val="24"/>
          <w:lang w:eastAsia="zh-TW"/>
        </w:rPr>
        <w:t>等</w:t>
      </w:r>
      <w:r w:rsidRPr="00BC1073">
        <w:rPr>
          <w:rFonts w:ascii="標楷體" w:eastAsia="標楷體" w:hAnsi="標楷體" w:hint="eastAsia"/>
          <w:sz w:val="24"/>
          <w:szCs w:val="24"/>
          <w:lang w:eastAsia="zh-TW"/>
        </w:rPr>
        <w:t>。</w:t>
      </w:r>
    </w:p>
    <w:p w:rsidR="00BC1073" w:rsidRPr="00BC1073" w:rsidRDefault="00BC1073" w:rsidP="00BC1073">
      <w:pPr>
        <w:numPr>
          <w:ilvl w:val="0"/>
          <w:numId w:val="1"/>
        </w:numPr>
        <w:spacing w:after="0" w:line="400" w:lineRule="exact"/>
        <w:ind w:left="426"/>
        <w:rPr>
          <w:rFonts w:ascii="標楷體" w:eastAsia="標楷體" w:hAnsi="標楷體"/>
          <w:b/>
          <w:sz w:val="24"/>
          <w:szCs w:val="24"/>
          <w:lang w:eastAsia="zh-TW"/>
        </w:rPr>
      </w:pPr>
      <w:r w:rsidRPr="00BC1073">
        <w:rPr>
          <w:rFonts w:ascii="標楷體" w:eastAsia="標楷體" w:hAnsi="標楷體" w:hint="eastAsia"/>
          <w:b/>
          <w:sz w:val="24"/>
          <w:szCs w:val="24"/>
          <w:lang w:eastAsia="zh-TW"/>
        </w:rPr>
        <w:t>實施</w:t>
      </w:r>
      <w:r w:rsidR="009B03F3">
        <w:rPr>
          <w:rFonts w:ascii="標楷體" w:eastAsia="標楷體" w:hAnsi="標楷體" w:hint="eastAsia"/>
          <w:b/>
          <w:sz w:val="24"/>
          <w:szCs w:val="24"/>
          <w:lang w:eastAsia="zh-TW"/>
        </w:rPr>
        <w:t>內容</w:t>
      </w:r>
      <w:r w:rsidRPr="00BC1073">
        <w:rPr>
          <w:rFonts w:ascii="標楷體" w:eastAsia="標楷體" w:hAnsi="標楷體" w:hint="eastAsia"/>
          <w:b/>
          <w:sz w:val="24"/>
          <w:szCs w:val="24"/>
          <w:lang w:eastAsia="zh-TW"/>
        </w:rPr>
        <w:t>:</w:t>
      </w:r>
    </w:p>
    <w:p w:rsidR="00BC1073" w:rsidRPr="00BC1073" w:rsidRDefault="00BC1073" w:rsidP="00BC1073">
      <w:pPr>
        <w:numPr>
          <w:ilvl w:val="0"/>
          <w:numId w:val="2"/>
        </w:numPr>
        <w:spacing w:after="0" w:line="400" w:lineRule="exact"/>
        <w:rPr>
          <w:rFonts w:ascii="標楷體" w:eastAsia="標楷體" w:hAnsi="標楷體"/>
          <w:sz w:val="24"/>
          <w:szCs w:val="24"/>
          <w:lang w:eastAsia="zh-TW"/>
        </w:rPr>
      </w:pPr>
      <w:r w:rsidRPr="00BC1073">
        <w:rPr>
          <w:rFonts w:ascii="標楷體" w:eastAsia="標楷體" w:hAnsi="標楷體" w:hint="eastAsia"/>
          <w:sz w:val="24"/>
          <w:szCs w:val="24"/>
          <w:lang w:eastAsia="zh-TW"/>
        </w:rPr>
        <w:t>依規定應進行公開授課人員包括</w:t>
      </w:r>
      <w:r w:rsidRPr="00BC1073">
        <w:rPr>
          <w:rFonts w:ascii="標楷體" w:eastAsia="標楷體" w:hAnsi="標楷體"/>
          <w:sz w:val="24"/>
          <w:szCs w:val="24"/>
          <w:lang w:eastAsia="zh-TW"/>
        </w:rPr>
        <w:t>現職校長、授課專任教師及</w:t>
      </w:r>
      <w:r w:rsidRPr="00BC1073">
        <w:rPr>
          <w:rFonts w:ascii="標楷體" w:eastAsia="標楷體" w:hAnsi="標楷體" w:hint="eastAsia"/>
          <w:sz w:val="24"/>
          <w:szCs w:val="24"/>
          <w:lang w:eastAsia="zh-TW"/>
        </w:rPr>
        <w:t>兼</w:t>
      </w:r>
      <w:r w:rsidRPr="00BC1073">
        <w:rPr>
          <w:rFonts w:ascii="標楷體" w:eastAsia="標楷體" w:hAnsi="標楷體"/>
          <w:sz w:val="24"/>
          <w:szCs w:val="24"/>
          <w:lang w:eastAsia="zh-TW"/>
        </w:rPr>
        <w:t>任行政職務專任教師</w:t>
      </w:r>
      <w:r w:rsidRPr="00BC1073">
        <w:rPr>
          <w:rFonts w:ascii="標楷體" w:eastAsia="標楷體" w:hAnsi="標楷體" w:hint="eastAsia"/>
          <w:sz w:val="24"/>
          <w:szCs w:val="24"/>
          <w:lang w:eastAsia="zh-TW"/>
        </w:rPr>
        <w:t>；</w:t>
      </w:r>
      <w:r w:rsidRPr="00BC1073">
        <w:rPr>
          <w:rFonts w:ascii="標楷體" w:eastAsia="標楷體" w:hAnsi="標楷體"/>
          <w:sz w:val="24"/>
          <w:szCs w:val="24"/>
          <w:lang w:eastAsia="zh-TW"/>
        </w:rPr>
        <w:t>依中小學兼任代課及代理教師聘任辦法聘任，聘期為三個月以上之代課、代理教師。下列人員有意願公開授課者，</w:t>
      </w:r>
      <w:r w:rsidRPr="00BC1073">
        <w:rPr>
          <w:rFonts w:ascii="標楷體" w:eastAsia="標楷體" w:hAnsi="標楷體" w:hint="eastAsia"/>
          <w:sz w:val="24"/>
          <w:szCs w:val="24"/>
          <w:lang w:eastAsia="zh-TW"/>
        </w:rPr>
        <w:t>得</w:t>
      </w:r>
      <w:r w:rsidRPr="00BC1073">
        <w:rPr>
          <w:rFonts w:ascii="標楷體" w:eastAsia="標楷體" w:hAnsi="標楷體"/>
          <w:sz w:val="24"/>
          <w:szCs w:val="24"/>
          <w:lang w:eastAsia="zh-TW"/>
        </w:rPr>
        <w:t>視同授課人員：</w:t>
      </w:r>
    </w:p>
    <w:p w:rsidR="00BC1073" w:rsidRPr="00BC1073" w:rsidRDefault="00BC1073" w:rsidP="00BC1073">
      <w:pPr>
        <w:numPr>
          <w:ilvl w:val="0"/>
          <w:numId w:val="3"/>
        </w:numPr>
        <w:spacing w:after="0" w:line="400" w:lineRule="exact"/>
        <w:rPr>
          <w:rFonts w:ascii="標楷體" w:eastAsia="標楷體" w:hAnsi="標楷體" w:cs="Arial Unicode MS"/>
          <w:noProof/>
          <w:color w:val="000000"/>
          <w:spacing w:val="-7"/>
          <w:sz w:val="24"/>
          <w:szCs w:val="24"/>
          <w:lang w:eastAsia="zh-TW"/>
        </w:rPr>
      </w:pPr>
      <w:r w:rsidRPr="00BC1073">
        <w:rPr>
          <w:rFonts w:ascii="標楷體" w:eastAsia="標楷體" w:hAnsi="標楷體" w:cs="Arial Unicode MS"/>
          <w:noProof/>
          <w:color w:val="000000"/>
          <w:spacing w:val="-7"/>
          <w:sz w:val="24"/>
          <w:szCs w:val="24"/>
          <w:lang w:eastAsia="zh-TW"/>
        </w:rPr>
        <w:t>依中小學兼任代課及代理教師聘任辦法聘任之兼任教師。</w:t>
      </w:r>
    </w:p>
    <w:p w:rsidR="00BC1073" w:rsidRPr="00BC1073" w:rsidRDefault="00BC1073" w:rsidP="00BC1073">
      <w:pPr>
        <w:numPr>
          <w:ilvl w:val="0"/>
          <w:numId w:val="3"/>
        </w:numPr>
        <w:spacing w:after="0" w:line="400" w:lineRule="exact"/>
        <w:rPr>
          <w:rFonts w:ascii="標楷體" w:eastAsia="標楷體" w:hAnsi="標楷體" w:cs="Arial Unicode MS"/>
          <w:noProof/>
          <w:color w:val="000000"/>
          <w:spacing w:val="-7"/>
          <w:sz w:val="24"/>
          <w:szCs w:val="24"/>
          <w:lang w:eastAsia="zh-TW"/>
        </w:rPr>
      </w:pPr>
      <w:r w:rsidRPr="00BC1073">
        <w:rPr>
          <w:rFonts w:ascii="標楷體" w:eastAsia="標楷體" w:hAnsi="標楷體" w:cs="Arial Unicode MS"/>
          <w:noProof/>
          <w:color w:val="000000"/>
          <w:spacing w:val="-7"/>
          <w:sz w:val="24"/>
          <w:szCs w:val="24"/>
          <w:lang w:eastAsia="zh-TW"/>
        </w:rPr>
        <w:t>依中小學兼任代課及代理教師聘任辦法聘任，聘期不足三個月之</w:t>
      </w:r>
      <w:r w:rsidRPr="00BC1073">
        <w:rPr>
          <w:rFonts w:ascii="標楷體" w:eastAsia="標楷體" w:hAnsi="標楷體" w:cs="Arial Unicode MS" w:hint="eastAsia"/>
          <w:noProof/>
          <w:color w:val="000000"/>
          <w:spacing w:val="-7"/>
          <w:sz w:val="24"/>
          <w:szCs w:val="24"/>
          <w:lang w:eastAsia="zh-TW"/>
        </w:rPr>
        <w:t>代</w:t>
      </w:r>
      <w:r w:rsidRPr="00BC1073">
        <w:rPr>
          <w:rFonts w:ascii="標楷體" w:eastAsia="標楷體" w:hAnsi="標楷體" w:cs="Arial Unicode MS"/>
          <w:noProof/>
          <w:color w:val="000000"/>
          <w:spacing w:val="-7"/>
          <w:sz w:val="24"/>
          <w:szCs w:val="24"/>
          <w:lang w:eastAsia="zh-TW"/>
        </w:rPr>
        <w:t>課</w:t>
      </w:r>
      <w:r w:rsidRPr="00BC1073">
        <w:rPr>
          <w:rFonts w:ascii="標楷體" w:eastAsia="標楷體" w:hAnsi="標楷體" w:cs="Arial Unicode MS" w:hint="eastAsia"/>
          <w:noProof/>
          <w:color w:val="000000"/>
          <w:spacing w:val="-7"/>
          <w:sz w:val="24"/>
          <w:szCs w:val="24"/>
          <w:lang w:eastAsia="zh-TW"/>
        </w:rPr>
        <w:t>、代</w:t>
      </w:r>
      <w:r w:rsidRPr="00BC1073">
        <w:rPr>
          <w:rFonts w:ascii="標楷體" w:eastAsia="標楷體" w:hAnsi="標楷體" w:cs="Arial Unicode MS"/>
          <w:noProof/>
          <w:color w:val="000000"/>
          <w:spacing w:val="-7"/>
          <w:sz w:val="24"/>
          <w:szCs w:val="24"/>
          <w:lang w:eastAsia="zh-TW"/>
        </w:rPr>
        <w:t>理教師。</w:t>
      </w:r>
    </w:p>
    <w:p w:rsidR="00BC1073" w:rsidRPr="00BC1073" w:rsidRDefault="00BC1073" w:rsidP="00BC1073">
      <w:pPr>
        <w:numPr>
          <w:ilvl w:val="0"/>
          <w:numId w:val="2"/>
        </w:numPr>
        <w:spacing w:after="0" w:line="400" w:lineRule="exact"/>
        <w:jc w:val="both"/>
        <w:rPr>
          <w:rFonts w:ascii="標楷體" w:eastAsia="標楷體" w:hAnsi="標楷體" w:cs="Arial Unicode MS"/>
          <w:noProof/>
          <w:color w:val="000000"/>
          <w:spacing w:val="-7"/>
          <w:sz w:val="24"/>
          <w:szCs w:val="24"/>
          <w:lang w:eastAsia="zh-TW"/>
        </w:rPr>
      </w:pPr>
      <w:r w:rsidRPr="00BC1073">
        <w:rPr>
          <w:rFonts w:ascii="標楷體" w:eastAsia="標楷體" w:hAnsi="標楷體" w:cs="Arial Unicode MS"/>
          <w:noProof/>
          <w:color w:val="000000"/>
          <w:spacing w:val="-7"/>
          <w:sz w:val="24"/>
          <w:szCs w:val="24"/>
          <w:lang w:eastAsia="zh-TW"/>
        </w:rPr>
        <w:t>授課人員應</w:t>
      </w:r>
      <w:r w:rsidRPr="00BC1073">
        <w:rPr>
          <w:rFonts w:ascii="標楷體" w:eastAsia="標楷體" w:hAnsi="標楷體" w:cs="Arial Unicode MS" w:hint="eastAsia"/>
          <w:noProof/>
          <w:color w:val="000000"/>
          <w:spacing w:val="-7"/>
          <w:sz w:val="24"/>
          <w:szCs w:val="24"/>
          <w:lang w:eastAsia="zh-TW"/>
        </w:rPr>
        <w:t>於</w:t>
      </w:r>
      <w:r w:rsidRPr="00BC1073">
        <w:rPr>
          <w:rFonts w:ascii="標楷體" w:eastAsia="標楷體" w:hAnsi="標楷體" w:cs="Arial Unicode MS"/>
          <w:noProof/>
          <w:color w:val="000000"/>
          <w:spacing w:val="-7"/>
          <w:sz w:val="24"/>
          <w:szCs w:val="24"/>
          <w:lang w:eastAsia="zh-TW"/>
        </w:rPr>
        <w:t>服務學校，每學年至少公開授課一次，</w:t>
      </w:r>
      <w:r w:rsidRPr="00BC1073">
        <w:rPr>
          <w:rFonts w:ascii="標楷體" w:eastAsia="標楷體" w:hAnsi="標楷體" w:cs="Arial Unicode MS" w:hint="eastAsia"/>
          <w:noProof/>
          <w:color w:val="000000"/>
          <w:spacing w:val="-7"/>
          <w:sz w:val="24"/>
          <w:szCs w:val="24"/>
          <w:lang w:eastAsia="zh-TW"/>
        </w:rPr>
        <w:t>每次以1節課為原則，並得視課程需要增加節數，</w:t>
      </w:r>
      <w:r w:rsidRPr="00BC1073">
        <w:rPr>
          <w:rFonts w:ascii="標楷體" w:eastAsia="標楷體" w:hAnsi="標楷體" w:cs="Arial Unicode MS"/>
          <w:noProof/>
          <w:color w:val="000000"/>
          <w:spacing w:val="-7"/>
          <w:sz w:val="24"/>
          <w:szCs w:val="24"/>
          <w:lang w:eastAsia="zh-TW"/>
        </w:rPr>
        <w:t>並以校內教師觀課</w:t>
      </w:r>
      <w:r w:rsidRPr="00BC1073">
        <w:rPr>
          <w:rFonts w:ascii="標楷體" w:eastAsia="標楷體" w:hAnsi="標楷體" w:cs="Arial Unicode MS" w:hint="eastAsia"/>
          <w:noProof/>
          <w:color w:val="000000"/>
          <w:spacing w:val="-7"/>
          <w:sz w:val="24"/>
          <w:szCs w:val="24"/>
          <w:lang w:eastAsia="zh-TW"/>
        </w:rPr>
        <w:t>為優先</w:t>
      </w:r>
      <w:r w:rsidRPr="00BC1073">
        <w:rPr>
          <w:rFonts w:ascii="標楷體" w:eastAsia="標楷體" w:hAnsi="標楷體" w:cs="Arial Unicode MS"/>
          <w:noProof/>
          <w:color w:val="000000"/>
          <w:spacing w:val="-7"/>
          <w:sz w:val="24"/>
          <w:szCs w:val="24"/>
          <w:lang w:eastAsia="zh-TW"/>
        </w:rPr>
        <w:t>(以下簡稱</w:t>
      </w:r>
      <w:r w:rsidRPr="00BC1073">
        <w:rPr>
          <w:rFonts w:ascii="標楷體" w:eastAsia="標楷體" w:hAnsi="標楷體"/>
          <w:sz w:val="24"/>
          <w:szCs w:val="24"/>
          <w:lang w:eastAsia="zh-TW"/>
        </w:rPr>
        <w:t>觀課教師)。</w:t>
      </w:r>
    </w:p>
    <w:p w:rsidR="00BC1073" w:rsidRPr="00BC1073" w:rsidRDefault="00BC1073" w:rsidP="00BC1073">
      <w:pPr>
        <w:numPr>
          <w:ilvl w:val="0"/>
          <w:numId w:val="2"/>
        </w:numPr>
        <w:spacing w:after="0" w:line="400" w:lineRule="exact"/>
        <w:jc w:val="both"/>
        <w:rPr>
          <w:rFonts w:ascii="標楷體" w:eastAsia="標楷體" w:hAnsi="標楷體" w:cs="Arial Unicode MS"/>
          <w:noProof/>
          <w:spacing w:val="-7"/>
          <w:sz w:val="24"/>
          <w:szCs w:val="24"/>
          <w:lang w:eastAsia="zh-TW"/>
        </w:rPr>
      </w:pPr>
      <w:r w:rsidRPr="00BC1073">
        <w:rPr>
          <w:rFonts w:ascii="標楷體" w:eastAsia="標楷體" w:hAnsi="標楷體" w:cs="Arial Unicode MS" w:hint="eastAsia"/>
          <w:noProof/>
          <w:color w:val="000000"/>
          <w:spacing w:val="-7"/>
          <w:sz w:val="24"/>
          <w:szCs w:val="24"/>
          <w:lang w:eastAsia="zh-TW"/>
        </w:rPr>
        <w:t>授課人員應於公開授課前</w:t>
      </w:r>
      <w:r w:rsidRPr="00E53D80">
        <w:rPr>
          <w:rFonts w:ascii="標楷體" w:eastAsia="標楷體" w:hAnsi="標楷體" w:cs="Arial Unicode MS" w:hint="eastAsia"/>
          <w:noProof/>
          <w:spacing w:val="-7"/>
          <w:sz w:val="24"/>
          <w:szCs w:val="24"/>
          <w:lang w:eastAsia="zh-TW"/>
        </w:rPr>
        <w:t>與觀課教師</w:t>
      </w:r>
      <w:r w:rsidRPr="00BC1073">
        <w:rPr>
          <w:rFonts w:ascii="標楷體" w:eastAsia="標楷體" w:hAnsi="標楷體" w:cs="Arial Unicode MS" w:hint="eastAsia"/>
          <w:noProof/>
          <w:spacing w:val="-7"/>
          <w:sz w:val="24"/>
          <w:szCs w:val="24"/>
          <w:lang w:eastAsia="zh-TW"/>
        </w:rPr>
        <w:t>等相關人員共同備課</w:t>
      </w:r>
      <w:r w:rsidR="00E53D80">
        <w:rPr>
          <w:rFonts w:ascii="標楷體" w:eastAsia="標楷體" w:hAnsi="標楷體" w:cs="Arial Unicode MS" w:hint="eastAsia"/>
          <w:noProof/>
          <w:spacing w:val="-7"/>
          <w:sz w:val="24"/>
          <w:szCs w:val="24"/>
          <w:lang w:eastAsia="zh-TW"/>
        </w:rPr>
        <w:t>(完成</w:t>
      </w:r>
      <w:r w:rsidR="00E53D80" w:rsidRPr="00924D02">
        <w:rPr>
          <w:rFonts w:ascii="標楷體" w:eastAsia="標楷體" w:hAnsi="標楷體" w:cs="Arial Unicode MS" w:hint="eastAsia"/>
          <w:b/>
          <w:noProof/>
          <w:spacing w:val="-7"/>
          <w:sz w:val="24"/>
          <w:szCs w:val="24"/>
          <w:highlight w:val="darkGray"/>
          <w:lang w:eastAsia="zh-TW"/>
        </w:rPr>
        <w:t>備課紀錄表</w:t>
      </w:r>
      <w:r w:rsidR="00924D02" w:rsidRPr="00924D02">
        <w:rPr>
          <w:rFonts w:ascii="標楷體" w:eastAsia="標楷體" w:hAnsi="標楷體" w:cs="Arial Unicode MS" w:hint="eastAsia"/>
          <w:b/>
          <w:noProof/>
          <w:spacing w:val="-7"/>
          <w:sz w:val="24"/>
          <w:szCs w:val="24"/>
          <w:highlight w:val="darkGray"/>
          <w:lang w:eastAsia="zh-TW"/>
        </w:rPr>
        <w:t>件</w:t>
      </w:r>
      <w:r w:rsidR="00E53D80">
        <w:rPr>
          <w:rFonts w:ascii="標楷體" w:eastAsia="標楷體" w:hAnsi="標楷體" w:cs="Arial Unicode MS" w:hint="eastAsia"/>
          <w:noProof/>
          <w:spacing w:val="-7"/>
          <w:sz w:val="24"/>
          <w:szCs w:val="24"/>
          <w:lang w:eastAsia="zh-TW"/>
        </w:rPr>
        <w:t>)</w:t>
      </w:r>
      <w:r w:rsidRPr="00BC1073">
        <w:rPr>
          <w:rFonts w:ascii="標楷體" w:eastAsia="標楷體" w:hAnsi="標楷體" w:cs="Arial Unicode MS" w:hint="eastAsia"/>
          <w:noProof/>
          <w:spacing w:val="-7"/>
          <w:sz w:val="24"/>
          <w:szCs w:val="24"/>
          <w:lang w:eastAsia="zh-TW"/>
        </w:rPr>
        <w:t>，並於公開授課後參加共同議課，得結合各類專業學習社群、教學研究會、年級或跨校專業成長等活動辦理。公開授課後得由授課人員與觀課教師等相關人員就該課堂之學生學習情形及教學觀察結果，進行研討與專業回饋。</w:t>
      </w:r>
    </w:p>
    <w:p w:rsidR="000F4D3B" w:rsidRPr="000F4D3B" w:rsidRDefault="00BC1073" w:rsidP="000F4D3B">
      <w:pPr>
        <w:numPr>
          <w:ilvl w:val="0"/>
          <w:numId w:val="2"/>
        </w:numPr>
        <w:spacing w:after="0" w:line="400" w:lineRule="exact"/>
        <w:jc w:val="both"/>
        <w:rPr>
          <w:rFonts w:ascii="標楷體" w:eastAsia="標楷體" w:hAnsi="標楷體" w:cs="Arial Unicode MS"/>
          <w:noProof/>
          <w:spacing w:val="-7"/>
          <w:sz w:val="24"/>
          <w:szCs w:val="24"/>
          <w:lang w:eastAsia="zh-TW"/>
        </w:rPr>
      </w:pPr>
      <w:r w:rsidRPr="00BC1073">
        <w:rPr>
          <w:rFonts w:ascii="標楷體" w:eastAsia="標楷體" w:hAnsi="標楷體" w:cs="Arial Unicode MS" w:hint="eastAsia"/>
          <w:noProof/>
          <w:spacing w:val="-7"/>
          <w:sz w:val="24"/>
          <w:szCs w:val="24"/>
          <w:lang w:eastAsia="zh-TW"/>
        </w:rPr>
        <w:t>公開授課人員應於實施公開授課前，提出「</w:t>
      </w:r>
      <w:r w:rsidRPr="00924D02">
        <w:rPr>
          <w:rFonts w:ascii="標楷體" w:eastAsia="標楷體" w:hAnsi="標楷體" w:cs="Arial Unicode MS" w:hint="eastAsia"/>
          <w:b/>
          <w:noProof/>
          <w:spacing w:val="-7"/>
          <w:sz w:val="24"/>
          <w:szCs w:val="24"/>
          <w:highlight w:val="darkGray"/>
          <w:lang w:eastAsia="zh-TW"/>
        </w:rPr>
        <w:t>教學活動設計表件</w:t>
      </w:r>
      <w:r w:rsidRPr="00BC1073">
        <w:rPr>
          <w:rFonts w:ascii="標楷體" w:eastAsia="標楷體" w:hAnsi="標楷體" w:cs="Arial Unicode MS" w:hint="eastAsia"/>
          <w:noProof/>
          <w:spacing w:val="-7"/>
          <w:sz w:val="24"/>
          <w:szCs w:val="24"/>
          <w:lang w:eastAsia="zh-TW"/>
        </w:rPr>
        <w:t>」(格式</w:t>
      </w:r>
      <w:r w:rsidRPr="000F4D3B">
        <w:rPr>
          <w:rFonts w:ascii="標楷體" w:eastAsia="標楷體" w:hAnsi="標楷體" w:cs="Arial Unicode MS" w:hint="eastAsia"/>
          <w:noProof/>
          <w:spacing w:val="-7"/>
          <w:sz w:val="24"/>
          <w:szCs w:val="24"/>
          <w:lang w:eastAsia="zh-TW"/>
        </w:rPr>
        <w:t>由</w:t>
      </w:r>
      <w:r w:rsidR="00E53D80" w:rsidRPr="000F4D3B">
        <w:rPr>
          <w:rFonts w:ascii="標楷體" w:eastAsia="標楷體" w:hAnsi="標楷體" w:cs="Arial Unicode MS" w:hint="eastAsia"/>
          <w:noProof/>
          <w:spacing w:val="-7"/>
          <w:sz w:val="24"/>
          <w:szCs w:val="24"/>
          <w:lang w:eastAsia="zh-TW"/>
        </w:rPr>
        <w:t>授課人員提供</w:t>
      </w:r>
      <w:r w:rsidRPr="000F4D3B">
        <w:rPr>
          <w:rFonts w:ascii="標楷體" w:eastAsia="標楷體" w:hAnsi="標楷體" w:cs="Arial Unicode MS" w:hint="eastAsia"/>
          <w:noProof/>
          <w:spacing w:val="-7"/>
          <w:sz w:val="24"/>
          <w:szCs w:val="24"/>
          <w:lang w:eastAsia="zh-TW"/>
        </w:rPr>
        <w:t>)</w:t>
      </w:r>
    </w:p>
    <w:p w:rsidR="00BC1073" w:rsidRDefault="00BC1073" w:rsidP="00BC1073">
      <w:pPr>
        <w:spacing w:after="0" w:line="400" w:lineRule="exact"/>
        <w:ind w:left="906"/>
        <w:jc w:val="both"/>
        <w:rPr>
          <w:rFonts w:ascii="標楷體" w:eastAsia="標楷體" w:hAnsi="標楷體" w:cs="Arial Unicode MS"/>
          <w:noProof/>
          <w:spacing w:val="-7"/>
          <w:sz w:val="24"/>
          <w:szCs w:val="24"/>
          <w:lang w:eastAsia="zh-TW"/>
        </w:rPr>
      </w:pPr>
      <w:r w:rsidRPr="00BC1073">
        <w:rPr>
          <w:rFonts w:ascii="標楷體" w:eastAsia="標楷體" w:hAnsi="標楷體" w:cs="Arial Unicode MS" w:hint="eastAsia"/>
          <w:noProof/>
          <w:spacing w:val="-7"/>
          <w:sz w:val="24"/>
          <w:szCs w:val="24"/>
          <w:lang w:eastAsia="zh-TW"/>
        </w:rPr>
        <w:t>供觀課教師參考；觀課教師應於公開觀課結束後</w:t>
      </w:r>
      <w:r w:rsidR="00E53D80">
        <w:rPr>
          <w:rFonts w:ascii="標楷體" w:eastAsia="標楷體" w:hAnsi="標楷體" w:cs="Arial Unicode MS" w:hint="eastAsia"/>
          <w:noProof/>
          <w:spacing w:val="-7"/>
          <w:sz w:val="24"/>
          <w:szCs w:val="24"/>
          <w:lang w:eastAsia="zh-TW"/>
        </w:rPr>
        <w:t>2</w:t>
      </w:r>
      <w:r w:rsidRPr="00BC1073">
        <w:rPr>
          <w:rFonts w:ascii="標楷體" w:eastAsia="標楷體" w:hAnsi="標楷體" w:cs="Arial Unicode MS" w:hint="eastAsia"/>
          <w:noProof/>
          <w:spacing w:val="-7"/>
          <w:sz w:val="24"/>
          <w:szCs w:val="24"/>
          <w:lang w:eastAsia="zh-TW"/>
        </w:rPr>
        <w:t>週內繳交「</w:t>
      </w:r>
      <w:r w:rsidR="00E53D80" w:rsidRPr="00924D02">
        <w:rPr>
          <w:rFonts w:ascii="標楷體" w:eastAsia="標楷體" w:hAnsi="標楷體" w:hint="eastAsia"/>
          <w:b/>
          <w:sz w:val="24"/>
          <w:szCs w:val="32"/>
          <w:highlight w:val="darkGray"/>
        </w:rPr>
        <w:t>教學觀察紀錄</w:t>
      </w:r>
      <w:r w:rsidR="00E53D80" w:rsidRPr="00924D02">
        <w:rPr>
          <w:rFonts w:ascii="標楷體" w:eastAsia="標楷體" w:hAnsi="標楷體"/>
          <w:b/>
          <w:sz w:val="24"/>
          <w:szCs w:val="32"/>
          <w:highlight w:val="darkGray"/>
        </w:rPr>
        <w:t>表</w:t>
      </w:r>
      <w:r w:rsidR="00924D02" w:rsidRPr="00924D02">
        <w:rPr>
          <w:rFonts w:ascii="標楷體" w:eastAsia="標楷體" w:hAnsi="標楷體" w:hint="eastAsia"/>
          <w:b/>
          <w:sz w:val="24"/>
          <w:szCs w:val="32"/>
          <w:highlight w:val="darkGray"/>
          <w:lang w:eastAsia="zh-TW"/>
        </w:rPr>
        <w:t>件</w:t>
      </w:r>
      <w:r w:rsidRPr="00924D02">
        <w:rPr>
          <w:rFonts w:ascii="標楷體" w:eastAsia="標楷體" w:hAnsi="標楷體" w:cs="Arial Unicode MS" w:hint="eastAsia"/>
          <w:noProof/>
          <w:spacing w:val="-7"/>
          <w:sz w:val="24"/>
          <w:szCs w:val="24"/>
          <w:highlight w:val="darkGray"/>
          <w:lang w:eastAsia="zh-TW"/>
        </w:rPr>
        <w:t>」</w:t>
      </w:r>
      <w:r w:rsidRPr="00BC1073">
        <w:rPr>
          <w:rFonts w:ascii="標楷體" w:eastAsia="標楷體" w:hAnsi="標楷體" w:cs="Arial Unicode MS" w:hint="eastAsia"/>
          <w:noProof/>
          <w:spacing w:val="-7"/>
          <w:sz w:val="24"/>
          <w:szCs w:val="24"/>
          <w:lang w:eastAsia="zh-TW"/>
        </w:rPr>
        <w:t>；授課人員應於公開授課結束後2週內繳交「</w:t>
      </w:r>
      <w:r w:rsidRPr="00924D02">
        <w:rPr>
          <w:rFonts w:ascii="標楷體" w:eastAsia="標楷體" w:hAnsi="標楷體" w:cs="Arial Unicode MS" w:hint="eastAsia"/>
          <w:b/>
          <w:noProof/>
          <w:spacing w:val="-7"/>
          <w:sz w:val="24"/>
          <w:szCs w:val="24"/>
          <w:highlight w:val="darkGray"/>
          <w:lang w:eastAsia="zh-TW"/>
        </w:rPr>
        <w:t>教學省思心得</w:t>
      </w:r>
      <w:r w:rsidR="00924D02" w:rsidRPr="00924D02">
        <w:rPr>
          <w:rFonts w:ascii="標楷體" w:eastAsia="標楷體" w:hAnsi="標楷體" w:cs="Arial Unicode MS" w:hint="eastAsia"/>
          <w:b/>
          <w:noProof/>
          <w:spacing w:val="-7"/>
          <w:sz w:val="24"/>
          <w:szCs w:val="24"/>
          <w:highlight w:val="darkGray"/>
          <w:lang w:eastAsia="zh-TW"/>
        </w:rPr>
        <w:t>表件</w:t>
      </w:r>
      <w:r w:rsidRPr="00BC1073">
        <w:rPr>
          <w:rFonts w:ascii="標楷體" w:eastAsia="標楷體" w:hAnsi="標楷體" w:cs="Arial Unicode MS" w:hint="eastAsia"/>
          <w:noProof/>
          <w:spacing w:val="-7"/>
          <w:sz w:val="24"/>
          <w:szCs w:val="24"/>
          <w:lang w:eastAsia="zh-TW"/>
        </w:rPr>
        <w:t>」，並由學校彙整存查，以利進行專業精進及相關研習時數核發</w:t>
      </w:r>
      <w:r w:rsidR="00924D02">
        <w:rPr>
          <w:rFonts w:ascii="標楷體" w:eastAsia="標楷體" w:hAnsi="標楷體" w:cs="Arial Unicode MS" w:hint="eastAsia"/>
          <w:noProof/>
          <w:spacing w:val="-7"/>
          <w:sz w:val="24"/>
          <w:szCs w:val="24"/>
          <w:lang w:eastAsia="zh-TW"/>
        </w:rPr>
        <w:t>及敘獎</w:t>
      </w:r>
      <w:r w:rsidRPr="00BC1073">
        <w:rPr>
          <w:rFonts w:ascii="標楷體" w:eastAsia="標楷體" w:hAnsi="標楷體" w:cs="Arial Unicode MS" w:hint="eastAsia"/>
          <w:noProof/>
          <w:spacing w:val="-7"/>
          <w:sz w:val="24"/>
          <w:szCs w:val="24"/>
          <w:lang w:eastAsia="zh-TW"/>
        </w:rPr>
        <w:t>事宜。</w:t>
      </w:r>
    </w:p>
    <w:p w:rsidR="000F4D3B" w:rsidRDefault="00E53D80" w:rsidP="00E53D80">
      <w:pPr>
        <w:spacing w:after="0" w:line="400" w:lineRule="exact"/>
        <w:jc w:val="both"/>
        <w:rPr>
          <w:rFonts w:ascii="標楷體" w:eastAsia="標楷體" w:hAnsi="標楷體" w:cs="Arial Unicode MS"/>
          <w:noProof/>
          <w:spacing w:val="-7"/>
          <w:sz w:val="24"/>
          <w:szCs w:val="24"/>
          <w:lang w:eastAsia="zh-TW"/>
        </w:rPr>
      </w:pPr>
      <w:r>
        <w:rPr>
          <w:rFonts w:ascii="標楷體" w:eastAsia="標楷體" w:hAnsi="標楷體" w:cs="Arial Unicode MS" w:hint="eastAsia"/>
          <w:noProof/>
          <w:spacing w:val="-7"/>
          <w:sz w:val="24"/>
          <w:szCs w:val="24"/>
          <w:lang w:eastAsia="zh-TW"/>
        </w:rPr>
        <w:t xml:space="preserve">    五、</w:t>
      </w:r>
      <w:r w:rsidRPr="00E53D80">
        <w:rPr>
          <w:rFonts w:ascii="標楷體" w:eastAsia="標楷體" w:hAnsi="標楷體" w:cs="Arial Unicode MS" w:hint="eastAsia"/>
          <w:noProof/>
          <w:spacing w:val="-7"/>
          <w:sz w:val="24"/>
          <w:szCs w:val="24"/>
          <w:lang w:eastAsia="zh-TW"/>
        </w:rPr>
        <w:t>課務處理:</w:t>
      </w:r>
      <w:r w:rsidR="000F4D3B">
        <w:rPr>
          <w:rFonts w:ascii="標楷體" w:eastAsia="標楷體" w:hAnsi="標楷體" w:cs="Arial Unicode MS" w:hint="eastAsia"/>
          <w:noProof/>
          <w:spacing w:val="-7"/>
          <w:sz w:val="24"/>
          <w:szCs w:val="24"/>
          <w:lang w:eastAsia="zh-TW"/>
        </w:rPr>
        <w:t>辦理區級公開授課或參與跨校公開共備觀議課研究會，新北市政府教育局</w:t>
      </w:r>
      <w:r w:rsidRPr="00E53D80">
        <w:rPr>
          <w:rFonts w:ascii="標楷體" w:eastAsia="標楷體" w:hAnsi="標楷體" w:cs="Arial Unicode MS" w:hint="eastAsia"/>
          <w:noProof/>
          <w:spacing w:val="-7"/>
          <w:sz w:val="24"/>
          <w:szCs w:val="24"/>
          <w:lang w:eastAsia="zh-TW"/>
        </w:rPr>
        <w:t>同意</w:t>
      </w:r>
    </w:p>
    <w:p w:rsidR="00E53D80" w:rsidRDefault="000F4D3B" w:rsidP="00E53D80">
      <w:pPr>
        <w:spacing w:after="0" w:line="400" w:lineRule="exact"/>
        <w:jc w:val="both"/>
        <w:rPr>
          <w:rFonts w:ascii="標楷體" w:eastAsia="標楷體" w:hAnsi="標楷體" w:cs="Arial Unicode MS"/>
          <w:noProof/>
          <w:spacing w:val="-7"/>
          <w:sz w:val="24"/>
          <w:szCs w:val="24"/>
          <w:lang w:eastAsia="zh-TW"/>
        </w:rPr>
      </w:pPr>
      <w:r>
        <w:rPr>
          <w:rFonts w:ascii="標楷體" w:eastAsia="標楷體" w:hAnsi="標楷體" w:cs="Arial Unicode MS" w:hint="eastAsia"/>
          <w:noProof/>
          <w:spacing w:val="-7"/>
          <w:sz w:val="24"/>
          <w:szCs w:val="24"/>
          <w:lang w:eastAsia="zh-TW"/>
        </w:rPr>
        <w:t xml:space="preserve">        </w:t>
      </w:r>
      <w:r w:rsidR="00E53D80" w:rsidRPr="00E53D80">
        <w:rPr>
          <w:rFonts w:ascii="標楷體" w:eastAsia="標楷體" w:hAnsi="標楷體" w:cs="Arial Unicode MS" w:hint="eastAsia"/>
          <w:noProof/>
          <w:spacing w:val="-7"/>
          <w:sz w:val="24"/>
          <w:szCs w:val="24"/>
          <w:lang w:eastAsia="zh-TW"/>
        </w:rPr>
        <w:t>核予學校薦派人員公假(課務排代)</w:t>
      </w:r>
      <w:r>
        <w:rPr>
          <w:rFonts w:ascii="標楷體" w:eastAsia="標楷體" w:hAnsi="標楷體" w:cs="Arial Unicode MS" w:hint="eastAsia"/>
          <w:noProof/>
          <w:spacing w:val="-7"/>
          <w:sz w:val="24"/>
          <w:szCs w:val="24"/>
          <w:lang w:eastAsia="zh-TW"/>
        </w:rPr>
        <w:t>，自由參加者以公假登記出席。</w:t>
      </w:r>
    </w:p>
    <w:p w:rsidR="00D63ED7" w:rsidRPr="00BC1073" w:rsidRDefault="00D63ED7" w:rsidP="00D63ED7">
      <w:pPr>
        <w:spacing w:after="0" w:line="400" w:lineRule="exact"/>
        <w:jc w:val="both"/>
        <w:rPr>
          <w:rFonts w:ascii="標楷體" w:eastAsia="標楷體" w:hAnsi="標楷體" w:cs="Arial Unicode MS"/>
          <w:noProof/>
          <w:spacing w:val="-7"/>
          <w:sz w:val="24"/>
          <w:szCs w:val="24"/>
          <w:lang w:eastAsia="zh-TW"/>
        </w:rPr>
      </w:pPr>
      <w:r>
        <w:rPr>
          <w:rFonts w:ascii="標楷體" w:eastAsia="標楷體" w:hAnsi="標楷體" w:cs="Arial Unicode MS" w:hint="eastAsia"/>
          <w:noProof/>
          <w:spacing w:val="-7"/>
          <w:sz w:val="24"/>
          <w:szCs w:val="24"/>
          <w:lang w:eastAsia="zh-TW"/>
        </w:rPr>
        <w:t xml:space="preserve">    六、依規定</w:t>
      </w:r>
      <w:r w:rsidRPr="00D63ED7">
        <w:rPr>
          <w:rFonts w:ascii="標楷體" w:eastAsia="標楷體" w:hAnsi="標楷體" w:cs="Arial Unicode MS" w:hint="eastAsia"/>
          <w:noProof/>
          <w:spacing w:val="-7"/>
          <w:sz w:val="24"/>
          <w:szCs w:val="24"/>
          <w:lang w:eastAsia="zh-TW"/>
        </w:rPr>
        <w:t>公告「公開授課行事曆」於學校首頁專區，並針對公開授課情形進行公務填報。</w:t>
      </w:r>
    </w:p>
    <w:p w:rsidR="00BC1073" w:rsidRDefault="00D63ED7" w:rsidP="00BC1073">
      <w:pPr>
        <w:spacing w:after="0" w:line="400" w:lineRule="exact"/>
        <w:rPr>
          <w:rFonts w:ascii="標楷體" w:eastAsia="標楷體" w:hAnsi="標楷體"/>
          <w:b/>
          <w:noProof/>
          <w:spacing w:val="-7"/>
          <w:sz w:val="26"/>
          <w:szCs w:val="26"/>
          <w:lang w:eastAsia="zh-TW"/>
        </w:rPr>
      </w:pPr>
      <w:r>
        <w:rPr>
          <w:rFonts w:ascii="標楷體" w:eastAsia="標楷體" w:hAnsi="標楷體" w:hint="eastAsia"/>
          <w:b/>
          <w:noProof/>
          <w:spacing w:val="-7"/>
          <w:sz w:val="26"/>
          <w:szCs w:val="26"/>
          <w:lang w:eastAsia="zh-TW"/>
        </w:rPr>
        <w:t>伍</w:t>
      </w:r>
      <w:r w:rsidR="00BC1073" w:rsidRPr="00BC1073">
        <w:rPr>
          <w:rFonts w:ascii="標楷體" w:eastAsia="標楷體" w:hAnsi="標楷體" w:hint="eastAsia"/>
          <w:b/>
          <w:noProof/>
          <w:spacing w:val="-7"/>
          <w:sz w:val="26"/>
          <w:szCs w:val="26"/>
          <w:lang w:eastAsia="zh-TW"/>
        </w:rPr>
        <w:t>、</w:t>
      </w:r>
      <w:r w:rsidR="00BC1073" w:rsidRPr="00BC1073">
        <w:rPr>
          <w:rFonts w:ascii="標楷體" w:eastAsia="標楷體" w:hAnsi="標楷體"/>
          <w:b/>
          <w:noProof/>
          <w:spacing w:val="-7"/>
          <w:sz w:val="26"/>
          <w:szCs w:val="26"/>
          <w:lang w:eastAsia="zh-TW"/>
        </w:rPr>
        <w:t>獎勵</w:t>
      </w:r>
      <w:r w:rsidR="00BC1073" w:rsidRPr="00BC1073">
        <w:rPr>
          <w:rFonts w:ascii="標楷體" w:eastAsia="標楷體" w:hAnsi="標楷體" w:hint="eastAsia"/>
          <w:b/>
          <w:noProof/>
          <w:spacing w:val="-7"/>
          <w:sz w:val="26"/>
          <w:szCs w:val="26"/>
          <w:lang w:eastAsia="zh-TW"/>
        </w:rPr>
        <w:t>標準</w:t>
      </w:r>
      <w:r w:rsidR="00BC1073" w:rsidRPr="00BC1073">
        <w:rPr>
          <w:rFonts w:ascii="標楷體" w:eastAsia="標楷體" w:hAnsi="標楷體"/>
          <w:b/>
          <w:noProof/>
          <w:spacing w:val="-7"/>
          <w:sz w:val="26"/>
          <w:szCs w:val="26"/>
          <w:lang w:eastAsia="zh-TW"/>
        </w:rPr>
        <w:t>：</w:t>
      </w:r>
    </w:p>
    <w:p w:rsidR="00D63ED7" w:rsidRDefault="00D63ED7" w:rsidP="00D63ED7">
      <w:pPr>
        <w:spacing w:after="0" w:line="400" w:lineRule="exact"/>
        <w:rPr>
          <w:rFonts w:ascii="標楷體" w:eastAsia="標楷體" w:hAnsi="標楷體"/>
          <w:sz w:val="24"/>
          <w:szCs w:val="24"/>
          <w:lang w:eastAsia="zh-TW"/>
        </w:rPr>
      </w:pPr>
      <w:r>
        <w:rPr>
          <w:rFonts w:ascii="標楷體" w:eastAsia="標楷體" w:hAnsi="標楷體" w:cs="Arial Unicode MS" w:hint="eastAsia"/>
          <w:noProof/>
          <w:color w:val="000000"/>
          <w:spacing w:val="-7"/>
          <w:sz w:val="24"/>
          <w:szCs w:val="24"/>
          <w:lang w:eastAsia="zh-TW"/>
        </w:rPr>
        <w:t xml:space="preserve">    </w:t>
      </w:r>
      <w:r w:rsidRPr="00D63ED7">
        <w:rPr>
          <w:rFonts w:ascii="標楷體" w:eastAsia="標楷體" w:hAnsi="標楷體" w:hint="eastAsia"/>
          <w:sz w:val="24"/>
          <w:szCs w:val="24"/>
          <w:lang w:eastAsia="zh-TW"/>
        </w:rPr>
        <w:t>一、擔任校內或區級公開授課教師(含校長)獎勵:依「新北市政府所屬各級學校及幼兒</w:t>
      </w:r>
    </w:p>
    <w:p w:rsidR="00D63ED7" w:rsidRPr="00D63ED7" w:rsidRDefault="00D63ED7" w:rsidP="00D63ED7">
      <w:pPr>
        <w:spacing w:after="0" w:line="400" w:lineRule="exact"/>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D63ED7">
        <w:rPr>
          <w:rFonts w:ascii="標楷體" w:eastAsia="標楷體" w:hAnsi="標楷體" w:hint="eastAsia"/>
          <w:sz w:val="24"/>
          <w:szCs w:val="24"/>
          <w:lang w:eastAsia="zh-TW"/>
        </w:rPr>
        <w:t>園辦理教師敘獎處理原則」辦理。</w:t>
      </w:r>
    </w:p>
    <w:p w:rsidR="00D63ED7" w:rsidRDefault="00D63ED7" w:rsidP="00D63ED7">
      <w:pPr>
        <w:spacing w:after="0" w:line="400" w:lineRule="exact"/>
        <w:rPr>
          <w:rFonts w:ascii="標楷體" w:eastAsia="標楷體" w:hAnsi="標楷體"/>
          <w:sz w:val="24"/>
          <w:szCs w:val="24"/>
          <w:lang w:eastAsia="zh-TW"/>
        </w:rPr>
      </w:pPr>
      <w:r>
        <w:rPr>
          <w:rFonts w:ascii="標楷體" w:eastAsia="標楷體" w:hAnsi="標楷體" w:hint="eastAsia"/>
          <w:sz w:val="24"/>
          <w:szCs w:val="24"/>
          <w:lang w:eastAsia="zh-TW"/>
        </w:rPr>
        <w:t xml:space="preserve">       (一)</w:t>
      </w:r>
      <w:r w:rsidRPr="00D63ED7">
        <w:rPr>
          <w:rFonts w:ascii="標楷體" w:eastAsia="標楷體" w:hAnsi="標楷體" w:hint="eastAsia"/>
          <w:sz w:val="24"/>
          <w:szCs w:val="24"/>
          <w:lang w:eastAsia="zh-TW"/>
        </w:rPr>
        <w:t>校內:校內觀課人員至少1人以上，且完備公開授課相關流程，教學者嘉獎1</w:t>
      </w:r>
    </w:p>
    <w:p w:rsidR="00D63ED7" w:rsidRPr="00D63ED7" w:rsidRDefault="00D63ED7" w:rsidP="00D63ED7">
      <w:pPr>
        <w:spacing w:after="0" w:line="400" w:lineRule="exact"/>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D63ED7">
        <w:rPr>
          <w:rFonts w:ascii="標楷體" w:eastAsia="標楷體" w:hAnsi="標楷體" w:hint="eastAsia"/>
          <w:sz w:val="24"/>
          <w:szCs w:val="24"/>
          <w:lang w:eastAsia="zh-TW"/>
        </w:rPr>
        <w:t>次。</w:t>
      </w:r>
    </w:p>
    <w:p w:rsidR="00D63ED7" w:rsidRDefault="00D63ED7" w:rsidP="00D63ED7">
      <w:pPr>
        <w:spacing w:after="0" w:line="400" w:lineRule="exact"/>
        <w:rPr>
          <w:rFonts w:ascii="標楷體" w:eastAsia="標楷體" w:hAnsi="標楷體"/>
          <w:sz w:val="24"/>
          <w:szCs w:val="24"/>
          <w:lang w:eastAsia="zh-TW"/>
        </w:rPr>
      </w:pPr>
      <w:r>
        <w:rPr>
          <w:rFonts w:ascii="標楷體" w:eastAsia="標楷體" w:hAnsi="標楷體" w:hint="eastAsia"/>
          <w:sz w:val="24"/>
          <w:szCs w:val="24"/>
          <w:lang w:eastAsia="zh-TW"/>
        </w:rPr>
        <w:t xml:space="preserve">      (二)</w:t>
      </w:r>
      <w:r w:rsidRPr="00D63ED7">
        <w:rPr>
          <w:rFonts w:ascii="標楷體" w:eastAsia="標楷體" w:hAnsi="標楷體" w:hint="eastAsia"/>
          <w:sz w:val="24"/>
          <w:szCs w:val="24"/>
          <w:lang w:eastAsia="zh-TW"/>
        </w:rPr>
        <w:t>區級:校內觀課人員至少10人，且校外觀課人員至少6人，公開授課教學優良，</w:t>
      </w:r>
    </w:p>
    <w:p w:rsidR="00BC1073" w:rsidRPr="00D63ED7" w:rsidRDefault="00D63ED7" w:rsidP="00D63ED7">
      <w:pPr>
        <w:spacing w:after="0" w:line="400" w:lineRule="exact"/>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D63ED7">
        <w:rPr>
          <w:rFonts w:ascii="標楷體" w:eastAsia="標楷體" w:hAnsi="標楷體" w:hint="eastAsia"/>
          <w:sz w:val="24"/>
          <w:szCs w:val="24"/>
          <w:lang w:eastAsia="zh-TW"/>
        </w:rPr>
        <w:t>教學者嘉獎2次。</w:t>
      </w:r>
    </w:p>
    <w:p w:rsidR="00E9100A" w:rsidRDefault="00D63ED7" w:rsidP="007F5ED4">
      <w:pPr>
        <w:spacing w:after="0" w:line="400" w:lineRule="exact"/>
        <w:ind w:leftChars="1" w:left="744" w:hangingChars="285" w:hanging="742"/>
      </w:pPr>
      <w:r>
        <w:rPr>
          <w:rFonts w:ascii="標楷體" w:eastAsia="標楷體" w:hAnsi="標楷體" w:hint="eastAsia"/>
          <w:b/>
          <w:sz w:val="26"/>
          <w:szCs w:val="26"/>
          <w:lang w:eastAsia="zh-TW"/>
        </w:rPr>
        <w:t>陸</w:t>
      </w:r>
      <w:r w:rsidR="00BC1073" w:rsidRPr="00BC1073">
        <w:rPr>
          <w:rFonts w:ascii="標楷體" w:eastAsia="標楷體" w:hAnsi="標楷體" w:hint="eastAsia"/>
          <w:b/>
          <w:sz w:val="26"/>
          <w:szCs w:val="26"/>
          <w:lang w:eastAsia="zh-TW"/>
        </w:rPr>
        <w:t>、</w:t>
      </w:r>
      <w:r w:rsidR="00BC1073" w:rsidRPr="00BC1073">
        <w:rPr>
          <w:rFonts w:ascii="標楷體" w:eastAsia="標楷體" w:hAnsi="標楷體"/>
          <w:b/>
          <w:sz w:val="26"/>
          <w:szCs w:val="26"/>
          <w:lang w:eastAsia="zh-TW"/>
        </w:rPr>
        <w:t>本計畫</w:t>
      </w:r>
      <w:r w:rsidR="00BC1073" w:rsidRPr="00BC1073">
        <w:rPr>
          <w:rFonts w:ascii="標楷體" w:eastAsia="標楷體" w:hAnsi="標楷體" w:hint="eastAsia"/>
          <w:b/>
          <w:sz w:val="26"/>
          <w:szCs w:val="26"/>
          <w:lang w:eastAsia="zh-TW"/>
        </w:rPr>
        <w:t>奉</w:t>
      </w:r>
      <w:r w:rsidR="00BC1073" w:rsidRPr="00BC1073">
        <w:rPr>
          <w:rFonts w:ascii="標楷體" w:eastAsia="標楷體" w:hAnsi="標楷體"/>
          <w:b/>
          <w:sz w:val="26"/>
          <w:szCs w:val="26"/>
          <w:lang w:eastAsia="zh-TW"/>
        </w:rPr>
        <w:t>核准後</w:t>
      </w:r>
      <w:r w:rsidR="00BC1073" w:rsidRPr="00BC1073">
        <w:rPr>
          <w:rFonts w:ascii="標楷體" w:eastAsia="標楷體" w:hAnsi="標楷體" w:hint="eastAsia"/>
          <w:b/>
          <w:sz w:val="26"/>
          <w:szCs w:val="26"/>
          <w:lang w:eastAsia="zh-TW"/>
        </w:rPr>
        <w:t>公告</w:t>
      </w:r>
      <w:r w:rsidR="00BC1073" w:rsidRPr="00BC1073">
        <w:rPr>
          <w:rFonts w:ascii="標楷體" w:eastAsia="標楷體" w:hAnsi="標楷體"/>
          <w:b/>
          <w:sz w:val="26"/>
          <w:szCs w:val="26"/>
          <w:lang w:eastAsia="zh-TW"/>
        </w:rPr>
        <w:t>實施，修正時亦同。</w:t>
      </w:r>
      <w:bookmarkStart w:id="1" w:name="3"/>
      <w:bookmarkStart w:id="2" w:name="4"/>
      <w:bookmarkStart w:id="3" w:name="5"/>
      <w:bookmarkStart w:id="4" w:name="6"/>
      <w:bookmarkStart w:id="5" w:name="8"/>
      <w:bookmarkEnd w:id="1"/>
      <w:bookmarkEnd w:id="2"/>
      <w:bookmarkEnd w:id="3"/>
      <w:bookmarkEnd w:id="4"/>
      <w:bookmarkEnd w:id="5"/>
    </w:p>
    <w:sectPr w:rsidR="00E9100A" w:rsidSect="007F5ED4">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10A" w:rsidRDefault="00D4510A" w:rsidP="00D73CE8">
      <w:pPr>
        <w:spacing w:after="0" w:line="240" w:lineRule="auto"/>
      </w:pPr>
      <w:r>
        <w:separator/>
      </w:r>
    </w:p>
  </w:endnote>
  <w:endnote w:type="continuationSeparator" w:id="0">
    <w:p w:rsidR="00D4510A" w:rsidRDefault="00D4510A" w:rsidP="00D73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altName w:val="華康中黑體"/>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10A" w:rsidRDefault="00D4510A" w:rsidP="00D73CE8">
      <w:pPr>
        <w:spacing w:after="0" w:line="240" w:lineRule="auto"/>
      </w:pPr>
      <w:r>
        <w:separator/>
      </w:r>
    </w:p>
  </w:footnote>
  <w:footnote w:type="continuationSeparator" w:id="0">
    <w:p w:rsidR="00D4510A" w:rsidRDefault="00D4510A" w:rsidP="00D73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5282"/>
    <w:multiLevelType w:val="hybridMultilevel"/>
    <w:tmpl w:val="3B8CBAB2"/>
    <w:lvl w:ilvl="0" w:tplc="2DD0CEA2">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1A5F6A83"/>
    <w:multiLevelType w:val="hybridMultilevel"/>
    <w:tmpl w:val="1BE2FA1E"/>
    <w:lvl w:ilvl="0" w:tplc="E9B8BC70">
      <w:start w:val="1"/>
      <w:numFmt w:val="ideographLegalTraditional"/>
      <w:lvlText w:val="%1、"/>
      <w:lvlJc w:val="left"/>
      <w:pPr>
        <w:ind w:left="480" w:hanging="480"/>
      </w:pPr>
      <w:rPr>
        <w:rFonts w:cs="Times New Roman" w:hint="default"/>
        <w:b/>
        <w:color w:val="000000"/>
        <w:sz w:val="24"/>
        <w:szCs w:val="24"/>
        <w:lang w:val="en-US"/>
      </w:rPr>
    </w:lvl>
    <w:lvl w:ilvl="1" w:tplc="28B641B0">
      <w:start w:val="8"/>
      <w:numFmt w:val="taiwaneseCountingThousand"/>
      <w:lvlText w:val="%2、"/>
      <w:lvlJc w:val="left"/>
      <w:pPr>
        <w:ind w:left="2520" w:hanging="480"/>
      </w:pPr>
      <w:rPr>
        <w:rFonts w:hint="default"/>
      </w:rPr>
    </w:lvl>
    <w:lvl w:ilvl="2" w:tplc="CE60F19E">
      <w:start w:val="1"/>
      <w:numFmt w:val="taiwaneseCountingThousand"/>
      <w:lvlText w:val="(%3)"/>
      <w:lvlJc w:val="left"/>
      <w:pPr>
        <w:ind w:left="3000" w:hanging="480"/>
      </w:pPr>
      <w:rPr>
        <w:rFonts w:hint="default"/>
      </w:rPr>
    </w:lvl>
    <w:lvl w:ilvl="3" w:tplc="DBB2C72A">
      <w:numFmt w:val="none"/>
      <w:lvlText w:val="%4、"/>
      <w:lvlJc w:val="left"/>
      <w:pPr>
        <w:ind w:left="3720" w:hanging="720"/>
      </w:pPr>
      <w:rPr>
        <w:rFonts w:hint="default"/>
      </w:r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1A991C8F"/>
    <w:multiLevelType w:val="hybridMultilevel"/>
    <w:tmpl w:val="03F06EC6"/>
    <w:lvl w:ilvl="0" w:tplc="8D7EBEE4">
      <w:start w:val="1"/>
      <w:numFmt w:val="taiwaneseCountingThousand"/>
      <w:lvlText w:val="(%1)"/>
      <w:lvlJc w:val="left"/>
      <w:pPr>
        <w:ind w:left="1350" w:hanging="48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3" w15:restartNumberingAfterBreak="0">
    <w:nsid w:val="58C83DBD"/>
    <w:multiLevelType w:val="hybridMultilevel"/>
    <w:tmpl w:val="F690A9BA"/>
    <w:lvl w:ilvl="0" w:tplc="A84ACF7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7E0E1FF0"/>
    <w:multiLevelType w:val="hybridMultilevel"/>
    <w:tmpl w:val="E2C41D68"/>
    <w:lvl w:ilvl="0" w:tplc="40AA0A64">
      <w:start w:val="1"/>
      <w:numFmt w:val="taiwaneseCountingThousand"/>
      <w:lvlText w:val="%1、"/>
      <w:lvlJc w:val="left"/>
      <w:pPr>
        <w:ind w:left="904" w:hanging="48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1073"/>
    <w:rsid w:val="000E0B79"/>
    <w:rsid w:val="000E730D"/>
    <w:rsid w:val="000F4D3B"/>
    <w:rsid w:val="0026702C"/>
    <w:rsid w:val="005911A8"/>
    <w:rsid w:val="00595503"/>
    <w:rsid w:val="007C7DE9"/>
    <w:rsid w:val="007F5ED4"/>
    <w:rsid w:val="00924D02"/>
    <w:rsid w:val="009B03F3"/>
    <w:rsid w:val="00BC1073"/>
    <w:rsid w:val="00D4510A"/>
    <w:rsid w:val="00D63ED7"/>
    <w:rsid w:val="00D73CE8"/>
    <w:rsid w:val="00E53D80"/>
    <w:rsid w:val="00E6272F"/>
    <w:rsid w:val="00E9100A"/>
    <w:rsid w:val="00F63F3E"/>
    <w:rsid w:val="00FB7488"/>
    <w:rsid w:val="00FD62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C0691"/>
  <w15:docId w15:val="{4532220E-66FD-4BFD-B6E3-75ABD3A8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073"/>
    <w:pPr>
      <w:widowControl w:val="0"/>
      <w:spacing w:after="200" w:line="276" w:lineRule="auto"/>
    </w:pPr>
    <w:rPr>
      <w:rFonts w:ascii="Calibri" w:eastAsia="SimSun"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073"/>
    <w:pPr>
      <w:ind w:leftChars="200" w:left="480"/>
    </w:pPr>
  </w:style>
  <w:style w:type="paragraph" w:styleId="a4">
    <w:name w:val="header"/>
    <w:basedOn w:val="a"/>
    <w:link w:val="a5"/>
    <w:uiPriority w:val="99"/>
    <w:unhideWhenUsed/>
    <w:rsid w:val="00D73CE8"/>
    <w:pPr>
      <w:tabs>
        <w:tab w:val="center" w:pos="4153"/>
        <w:tab w:val="right" w:pos="8306"/>
      </w:tabs>
      <w:snapToGrid w:val="0"/>
    </w:pPr>
    <w:rPr>
      <w:sz w:val="20"/>
      <w:szCs w:val="20"/>
    </w:rPr>
  </w:style>
  <w:style w:type="character" w:customStyle="1" w:styleId="a5">
    <w:name w:val="頁首 字元"/>
    <w:basedOn w:val="a0"/>
    <w:link w:val="a4"/>
    <w:uiPriority w:val="99"/>
    <w:rsid w:val="00D73CE8"/>
    <w:rPr>
      <w:rFonts w:ascii="Calibri" w:eastAsia="SimSun" w:hAnsi="Calibri" w:cs="Times New Roman"/>
      <w:sz w:val="20"/>
      <w:szCs w:val="20"/>
      <w:lang w:eastAsia="zh-CN"/>
    </w:rPr>
  </w:style>
  <w:style w:type="paragraph" w:styleId="a6">
    <w:name w:val="footer"/>
    <w:basedOn w:val="a"/>
    <w:link w:val="a7"/>
    <w:uiPriority w:val="99"/>
    <w:unhideWhenUsed/>
    <w:rsid w:val="00D73CE8"/>
    <w:pPr>
      <w:tabs>
        <w:tab w:val="center" w:pos="4153"/>
        <w:tab w:val="right" w:pos="8306"/>
      </w:tabs>
      <w:snapToGrid w:val="0"/>
    </w:pPr>
    <w:rPr>
      <w:sz w:val="20"/>
      <w:szCs w:val="20"/>
    </w:rPr>
  </w:style>
  <w:style w:type="character" w:customStyle="1" w:styleId="a7">
    <w:name w:val="頁尾 字元"/>
    <w:basedOn w:val="a0"/>
    <w:link w:val="a6"/>
    <w:uiPriority w:val="99"/>
    <w:rsid w:val="00D73CE8"/>
    <w:rPr>
      <w:rFonts w:ascii="Calibri" w:eastAsia="SimSun" w:hAnsi="Calibri" w:cs="Times New Roman"/>
      <w:sz w:val="20"/>
      <w:szCs w:val="20"/>
      <w:lang w:eastAsia="zh-CN"/>
    </w:rPr>
  </w:style>
  <w:style w:type="paragraph" w:customStyle="1" w:styleId="Default">
    <w:name w:val="Default"/>
    <w:rsid w:val="000F4D3B"/>
    <w:pPr>
      <w:widowControl w:val="0"/>
      <w:autoSpaceDE w:val="0"/>
      <w:autoSpaceDN w:val="0"/>
      <w:adjustRightInd w:val="0"/>
    </w:pPr>
    <w:rPr>
      <w:rFonts w:ascii="標楷體" w:eastAsia="標楷體" w:cs="標楷體"/>
      <w:color w:val="000000"/>
      <w:kern w:val="0"/>
      <w:szCs w:val="24"/>
    </w:rPr>
  </w:style>
  <w:style w:type="paragraph" w:styleId="a8">
    <w:name w:val="Balloon Text"/>
    <w:basedOn w:val="a"/>
    <w:link w:val="a9"/>
    <w:uiPriority w:val="99"/>
    <w:semiHidden/>
    <w:unhideWhenUsed/>
    <w:rsid w:val="005911A8"/>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911A8"/>
    <w:rPr>
      <w:rFonts w:asciiTheme="majorHAnsi" w:eastAsiaTheme="majorEastAsia" w:hAnsiTheme="majorHAnsi" w:cstheme="maj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2018-10-31T10:11:00Z</cp:lastPrinted>
  <dcterms:created xsi:type="dcterms:W3CDTF">2018-10-04T23:42:00Z</dcterms:created>
  <dcterms:modified xsi:type="dcterms:W3CDTF">2021-01-22T00:56:00Z</dcterms:modified>
</cp:coreProperties>
</file>