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FC86141" w14:textId="77777777" w:rsidR="002B5B91" w:rsidRDefault="002B5B91" w:rsidP="003B59B2">
      <w:pPr>
        <w:jc w:val="center"/>
        <w:rPr>
          <w:rFonts w:ascii="標楷體" w:eastAsia="標楷體" w:hAnsi="標楷體" w:cs="標楷體"/>
          <w:b/>
          <w:sz w:val="28"/>
          <w:szCs w:val="28"/>
          <w:u w:val="single"/>
        </w:rPr>
      </w:pPr>
      <w:r w:rsidRPr="001E290D">
        <w:rPr>
          <w:rFonts w:ascii="標楷體" w:eastAsia="標楷體" w:hAnsi="標楷體" w:cs="標楷體"/>
          <w:b/>
          <w:sz w:val="28"/>
          <w:szCs w:val="28"/>
        </w:rPr>
        <w:t>新北市</w:t>
      </w:r>
      <w:r w:rsidR="0006615D" w:rsidRPr="0006615D">
        <w:rPr>
          <w:rFonts w:ascii="標楷體" w:eastAsia="標楷體" w:hAnsi="標楷體"/>
          <w:b/>
          <w:sz w:val="28"/>
          <w:szCs w:val="28"/>
          <w:u w:val="single"/>
        </w:rPr>
        <w:t>文山</w:t>
      </w:r>
      <w:r w:rsidRPr="001E290D">
        <w:rPr>
          <w:rFonts w:ascii="標楷體" w:eastAsia="標楷體" w:hAnsi="標楷體" w:cs="標楷體"/>
          <w:b/>
          <w:sz w:val="28"/>
          <w:szCs w:val="28"/>
        </w:rPr>
        <w:t>國民</w:t>
      </w:r>
      <w:r w:rsidR="00E52EA3">
        <w:rPr>
          <w:rFonts w:ascii="標楷體" w:eastAsia="標楷體" w:hAnsi="標楷體" w:cs="標楷體" w:hint="eastAsia"/>
          <w:b/>
          <w:sz w:val="28"/>
          <w:szCs w:val="28"/>
        </w:rPr>
        <w:t>中</w:t>
      </w:r>
      <w:r w:rsidRPr="001E290D">
        <w:rPr>
          <w:rFonts w:ascii="標楷體" w:eastAsia="標楷體" w:hAnsi="標楷體" w:cs="標楷體"/>
          <w:b/>
          <w:sz w:val="28"/>
          <w:szCs w:val="28"/>
        </w:rPr>
        <w:t>學</w:t>
      </w:r>
      <w:r w:rsidR="002654AE">
        <w:rPr>
          <w:rFonts w:ascii="標楷體" w:eastAsia="標楷體" w:hAnsi="標楷體" w:cs="標楷體" w:hint="eastAsia"/>
          <w:b/>
          <w:sz w:val="28"/>
          <w:szCs w:val="28"/>
          <w:u w:val="single"/>
        </w:rPr>
        <w:t>1</w:t>
      </w:r>
      <w:r w:rsidR="003B59B2">
        <w:rPr>
          <w:rFonts w:ascii="標楷體" w:eastAsia="標楷體" w:hAnsi="標楷體" w:cs="標楷體" w:hint="eastAsia"/>
          <w:b/>
          <w:sz w:val="28"/>
          <w:szCs w:val="28"/>
          <w:u w:val="single"/>
        </w:rPr>
        <w:t>1</w:t>
      </w:r>
      <w:r w:rsidR="000B576E">
        <w:rPr>
          <w:rFonts w:ascii="標楷體" w:eastAsia="標楷體" w:hAnsi="標楷體" w:cs="標楷體" w:hint="eastAsia"/>
          <w:b/>
          <w:sz w:val="28"/>
          <w:szCs w:val="28"/>
          <w:u w:val="single"/>
        </w:rPr>
        <w:t>1</w:t>
      </w:r>
      <w:r w:rsidRPr="001E290D">
        <w:rPr>
          <w:rFonts w:ascii="標楷體" w:eastAsia="標楷體" w:hAnsi="標楷體" w:cs="標楷體"/>
          <w:b/>
          <w:sz w:val="28"/>
          <w:szCs w:val="28"/>
        </w:rPr>
        <w:t>學年度</w:t>
      </w:r>
      <w:r w:rsidRPr="001E290D">
        <w:rPr>
          <w:rFonts w:ascii="標楷體" w:eastAsia="標楷體" w:hAnsi="標楷體" w:cs="標楷體"/>
          <w:b/>
          <w:sz w:val="28"/>
          <w:szCs w:val="28"/>
          <w:u w:val="single"/>
        </w:rPr>
        <w:t xml:space="preserve"> </w:t>
      </w:r>
      <w:r w:rsidR="00BB7EDC">
        <w:rPr>
          <w:rFonts w:ascii="標楷體" w:eastAsia="標楷體" w:hAnsi="標楷體" w:cs="標楷體" w:hint="eastAsia"/>
          <w:b/>
          <w:sz w:val="28"/>
          <w:szCs w:val="28"/>
          <w:u w:val="single"/>
        </w:rPr>
        <w:t>八</w:t>
      </w:r>
      <w:r w:rsidRPr="001E290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年級</w:t>
      </w:r>
      <w:r w:rsidRPr="001E290D">
        <w:rPr>
          <w:rFonts w:ascii="標楷體" w:eastAsia="標楷體" w:hAnsi="標楷體" w:cs="標楷體" w:hint="eastAsia"/>
          <w:b/>
          <w:sz w:val="28"/>
          <w:szCs w:val="28"/>
        </w:rPr>
        <w:t>第</w:t>
      </w:r>
      <w:r w:rsidRPr="001E290D">
        <w:rPr>
          <w:rFonts w:ascii="標楷體" w:eastAsia="標楷體" w:hAnsi="標楷體" w:cs="標楷體"/>
          <w:b/>
          <w:sz w:val="28"/>
          <w:szCs w:val="28"/>
          <w:u w:val="single"/>
        </w:rPr>
        <w:t xml:space="preserve"> </w:t>
      </w:r>
      <w:r w:rsidR="003B59B2">
        <w:rPr>
          <w:rFonts w:ascii="標楷體" w:eastAsia="標楷體" w:hAnsi="標楷體" w:cs="標楷體" w:hint="eastAsia"/>
          <w:b/>
          <w:sz w:val="28"/>
          <w:szCs w:val="28"/>
          <w:u w:val="single"/>
        </w:rPr>
        <w:t>二</w:t>
      </w:r>
      <w:r w:rsidR="0006615D">
        <w:rPr>
          <w:rFonts w:ascii="標楷體" w:eastAsia="標楷體" w:hAnsi="標楷體" w:cs="標楷體"/>
          <w:b/>
          <w:sz w:val="28"/>
          <w:szCs w:val="28"/>
          <w:u w:val="single"/>
        </w:rPr>
        <w:t xml:space="preserve"> </w:t>
      </w:r>
      <w:r w:rsidRPr="001E290D">
        <w:rPr>
          <w:rFonts w:ascii="標楷體" w:eastAsia="標楷體" w:hAnsi="標楷體" w:cs="標楷體"/>
          <w:b/>
          <w:sz w:val="28"/>
          <w:szCs w:val="28"/>
        </w:rPr>
        <w:t>學期</w:t>
      </w:r>
      <w:r w:rsidR="00B80E48" w:rsidRPr="00B80E48">
        <w:rPr>
          <w:rFonts w:ascii="標楷體" w:eastAsia="標楷體" w:hAnsi="標楷體" w:cs="標楷體" w:hint="eastAsia"/>
          <w:b/>
          <w:sz w:val="28"/>
          <w:szCs w:val="28"/>
          <w:u w:val="single"/>
        </w:rPr>
        <w:t>部定</w:t>
      </w:r>
      <w:r w:rsidRPr="001E290D">
        <w:rPr>
          <w:rFonts w:ascii="標楷體" w:eastAsia="標楷體" w:hAnsi="標楷體" w:cs="標楷體" w:hint="eastAsia"/>
          <w:b/>
          <w:sz w:val="28"/>
          <w:szCs w:val="28"/>
        </w:rPr>
        <w:t>課</w:t>
      </w:r>
      <w:r w:rsidRPr="001E290D">
        <w:rPr>
          <w:rFonts w:ascii="標楷體" w:eastAsia="標楷體" w:hAnsi="標楷體" w:cs="標楷體"/>
          <w:b/>
          <w:sz w:val="28"/>
          <w:szCs w:val="28"/>
        </w:rPr>
        <w:t>程計畫</w:t>
      </w:r>
      <w:r w:rsidR="00967DBF" w:rsidRPr="001E290D">
        <w:rPr>
          <w:rFonts w:ascii="標楷體" w:eastAsia="標楷體" w:hAnsi="標楷體" w:cs="標楷體" w:hint="eastAsia"/>
          <w:b/>
          <w:sz w:val="28"/>
          <w:szCs w:val="28"/>
        </w:rPr>
        <w:t xml:space="preserve">  </w:t>
      </w:r>
      <w:r w:rsidR="00967DBF" w:rsidRPr="001E290D">
        <w:rPr>
          <w:rFonts w:ascii="標楷體" w:eastAsia="標楷體" w:hAnsi="標楷體" w:cs="標楷體"/>
          <w:b/>
          <w:sz w:val="28"/>
          <w:szCs w:val="28"/>
        </w:rPr>
        <w:t>設計者：</w:t>
      </w:r>
      <w:r w:rsidR="00967DBF" w:rsidRPr="001E290D">
        <w:rPr>
          <w:rFonts w:ascii="標楷體" w:eastAsia="標楷體" w:hAnsi="標楷體" w:cs="標楷體" w:hint="eastAsia"/>
          <w:b/>
          <w:sz w:val="28"/>
          <w:szCs w:val="28"/>
          <w:u w:val="single"/>
        </w:rPr>
        <w:t>＿＿</w:t>
      </w:r>
      <w:r w:rsidR="00C63A96">
        <w:rPr>
          <w:rFonts w:ascii="標楷體" w:eastAsia="標楷體" w:hAnsi="標楷體" w:cs="標楷體" w:hint="eastAsia"/>
          <w:b/>
          <w:sz w:val="28"/>
          <w:szCs w:val="28"/>
          <w:u w:val="single"/>
        </w:rPr>
        <w:t>王順珍</w:t>
      </w:r>
      <w:r w:rsidR="00967DBF" w:rsidRPr="001E290D">
        <w:rPr>
          <w:rFonts w:ascii="標楷體" w:eastAsia="標楷體" w:hAnsi="標楷體" w:cs="標楷體" w:hint="eastAsia"/>
          <w:b/>
          <w:sz w:val="28"/>
          <w:szCs w:val="28"/>
          <w:u w:val="single"/>
        </w:rPr>
        <w:t>＿＿＿＿</w:t>
      </w:r>
    </w:p>
    <w:p w14:paraId="672A6659" w14:textId="77777777" w:rsidR="003939AB" w:rsidRPr="003B59B2" w:rsidRDefault="003939AB" w:rsidP="002B5B91">
      <w:pPr>
        <w:jc w:val="center"/>
        <w:rPr>
          <w:rFonts w:ascii="標楷體" w:eastAsia="標楷體" w:hAnsi="標楷體" w:cs="標楷體"/>
          <w:b/>
          <w:sz w:val="28"/>
          <w:szCs w:val="28"/>
        </w:rPr>
      </w:pPr>
    </w:p>
    <w:p w14:paraId="6952271D" w14:textId="77777777" w:rsidR="009529E0" w:rsidRPr="009476AD" w:rsidRDefault="0036459A" w:rsidP="00221BF0">
      <w:pPr>
        <w:tabs>
          <w:tab w:val="left" w:pos="4320"/>
        </w:tabs>
        <w:spacing w:line="360" w:lineRule="auto"/>
        <w:rPr>
          <w:rFonts w:ascii="標楷體" w:eastAsia="標楷體" w:hAnsi="標楷體" w:cs="標楷體"/>
          <w:color w:val="FF0000"/>
          <w:sz w:val="24"/>
          <w:szCs w:val="24"/>
        </w:rPr>
      </w:pPr>
      <w:r w:rsidRPr="00504BCC">
        <w:rPr>
          <w:rFonts w:ascii="標楷體" w:eastAsia="標楷體" w:hAnsi="標楷體" w:cs="標楷體" w:hint="eastAsia"/>
          <w:sz w:val="24"/>
          <w:szCs w:val="24"/>
        </w:rPr>
        <w:t>一、課程類別：</w:t>
      </w:r>
      <w:r w:rsidR="00221BF0">
        <w:rPr>
          <w:rFonts w:ascii="標楷體" w:eastAsia="標楷體" w:hAnsi="標楷體" w:cs="標楷體"/>
          <w:color w:val="FF0000"/>
          <w:sz w:val="24"/>
          <w:szCs w:val="24"/>
        </w:rPr>
        <w:tab/>
      </w:r>
    </w:p>
    <w:p w14:paraId="7DD74D41" w14:textId="77777777" w:rsidR="009D5F4F" w:rsidRPr="00903674" w:rsidRDefault="009529E0" w:rsidP="002026C7">
      <w:pPr>
        <w:spacing w:line="360" w:lineRule="auto"/>
        <w:rPr>
          <w:rFonts w:ascii="標楷體" w:eastAsia="標楷體" w:hAnsi="標楷體" w:cs="標楷體"/>
          <w:color w:val="auto"/>
          <w:sz w:val="24"/>
          <w:szCs w:val="24"/>
        </w:rPr>
      </w:pPr>
      <w:r w:rsidRPr="00903674">
        <w:rPr>
          <w:rFonts w:ascii="標楷體" w:eastAsia="標楷體" w:hAnsi="標楷體" w:cs="標楷體" w:hint="eastAsia"/>
          <w:color w:val="auto"/>
          <w:sz w:val="24"/>
          <w:szCs w:val="24"/>
        </w:rPr>
        <w:t xml:space="preserve">    </w:t>
      </w:r>
      <w:r w:rsidR="00903674" w:rsidRPr="00903674">
        <w:rPr>
          <w:rFonts w:ascii="標楷體" w:eastAsia="標楷體" w:hAnsi="標楷體" w:cs="標楷體" w:hint="eastAsia"/>
          <w:color w:val="auto"/>
          <w:sz w:val="24"/>
          <w:szCs w:val="24"/>
        </w:rPr>
        <w:t>1.</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國語文   </w:t>
      </w:r>
      <w:r w:rsidR="00903674" w:rsidRPr="00903674">
        <w:rPr>
          <w:rFonts w:ascii="標楷體" w:eastAsia="標楷體" w:hAnsi="標楷體" w:cs="標楷體" w:hint="eastAsia"/>
          <w:color w:val="auto"/>
          <w:sz w:val="24"/>
          <w:szCs w:val="24"/>
        </w:rPr>
        <w:t>2.</w:t>
      </w:r>
      <w:r w:rsidR="00906E68" w:rsidRPr="00906E68">
        <w:rPr>
          <w:rFonts w:ascii="標楷體" w:eastAsia="標楷體" w:hAnsi="標楷體" w:cs="標楷體"/>
          <w:color w:val="auto"/>
          <w:sz w:val="24"/>
          <w:szCs w:val="24"/>
        </w:rPr>
        <w:t xml:space="preserve"> </w:t>
      </w:r>
      <w:r w:rsidR="00906E68"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英語文   </w:t>
      </w:r>
      <w:r w:rsidR="00903674" w:rsidRPr="00903674">
        <w:rPr>
          <w:rFonts w:ascii="標楷體" w:eastAsia="標楷體" w:hAnsi="標楷體" w:cs="標楷體" w:hint="eastAsia"/>
          <w:color w:val="auto"/>
          <w:sz w:val="24"/>
          <w:szCs w:val="24"/>
        </w:rPr>
        <w:t>3.</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健康與體育   </w:t>
      </w:r>
      <w:r w:rsidR="00903674" w:rsidRPr="00903674">
        <w:rPr>
          <w:rFonts w:ascii="標楷體" w:eastAsia="標楷體" w:hAnsi="標楷體" w:cs="標楷體" w:hint="eastAsia"/>
          <w:color w:val="auto"/>
          <w:sz w:val="24"/>
          <w:szCs w:val="24"/>
        </w:rPr>
        <w:t>4.</w:t>
      </w:r>
      <w:r w:rsidR="004C19F2"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數學   </w:t>
      </w:r>
      <w:r w:rsidR="00903674" w:rsidRPr="00903674">
        <w:rPr>
          <w:rFonts w:ascii="標楷體" w:eastAsia="標楷體" w:hAnsi="標楷體" w:cs="標楷體" w:hint="eastAsia"/>
          <w:color w:val="auto"/>
          <w:sz w:val="24"/>
          <w:szCs w:val="24"/>
        </w:rPr>
        <w:t>5.</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社會   </w:t>
      </w:r>
      <w:r w:rsidR="00903674" w:rsidRPr="00903674">
        <w:rPr>
          <w:rFonts w:ascii="標楷體" w:eastAsia="標楷體" w:hAnsi="標楷體" w:cs="標楷體" w:hint="eastAsia"/>
          <w:color w:val="auto"/>
          <w:sz w:val="24"/>
          <w:szCs w:val="24"/>
        </w:rPr>
        <w:t>6.</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藝術  </w:t>
      </w:r>
      <w:r w:rsidR="00903674" w:rsidRPr="00903674">
        <w:rPr>
          <w:rFonts w:ascii="標楷體" w:eastAsia="標楷體" w:hAnsi="標楷體" w:cs="標楷體" w:hint="eastAsia"/>
          <w:color w:val="auto"/>
          <w:sz w:val="24"/>
          <w:szCs w:val="24"/>
        </w:rPr>
        <w:t>7.</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自然科學 </w:t>
      </w:r>
      <w:r w:rsidR="00903674" w:rsidRPr="00903674">
        <w:rPr>
          <w:rFonts w:ascii="標楷體" w:eastAsia="標楷體" w:hAnsi="標楷體" w:cs="標楷體" w:hint="eastAsia"/>
          <w:color w:val="auto"/>
          <w:sz w:val="24"/>
          <w:szCs w:val="24"/>
        </w:rPr>
        <w:t>8.</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 xml:space="preserve">科技  </w:t>
      </w:r>
      <w:r w:rsidR="00903674" w:rsidRPr="00903674">
        <w:rPr>
          <w:rFonts w:ascii="標楷體" w:eastAsia="標楷體" w:hAnsi="標楷體" w:cs="標楷體" w:hint="eastAsia"/>
          <w:color w:val="auto"/>
          <w:sz w:val="24"/>
          <w:szCs w:val="24"/>
        </w:rPr>
        <w:t>9.</w:t>
      </w:r>
      <w:r w:rsidR="009D5F4F" w:rsidRPr="00903674">
        <w:rPr>
          <w:rFonts w:ascii="標楷體" w:eastAsia="標楷體" w:hAnsi="標楷體" w:cs="標楷體"/>
          <w:color w:val="auto"/>
          <w:sz w:val="24"/>
          <w:szCs w:val="24"/>
        </w:rPr>
        <w:t>□</w:t>
      </w:r>
      <w:r w:rsidR="009D5F4F" w:rsidRPr="00903674">
        <w:rPr>
          <w:rFonts w:ascii="標楷體" w:eastAsia="標楷體" w:hAnsi="標楷體" w:cs="標楷體" w:hint="eastAsia"/>
          <w:color w:val="auto"/>
          <w:sz w:val="24"/>
          <w:szCs w:val="24"/>
        </w:rPr>
        <w:t>綜合活動</w:t>
      </w:r>
    </w:p>
    <w:p w14:paraId="703FA9DF" w14:textId="77777777" w:rsidR="00D37619" w:rsidRPr="00906E68" w:rsidRDefault="00504BCC" w:rsidP="00906E68">
      <w:pPr>
        <w:pBdr>
          <w:top w:val="nil"/>
          <w:left w:val="nil"/>
          <w:bottom w:val="nil"/>
          <w:right w:val="nil"/>
          <w:between w:val="nil"/>
        </w:pBdr>
        <w:spacing w:line="360" w:lineRule="auto"/>
        <w:rPr>
          <w:rFonts w:ascii="標楷體" w:eastAsia="標楷體" w:hAnsi="標楷體" w:cs="標楷體"/>
          <w:sz w:val="24"/>
          <w:szCs w:val="24"/>
        </w:rPr>
      </w:pPr>
      <w:r w:rsidRPr="00504BCC">
        <w:rPr>
          <w:rFonts w:ascii="標楷體" w:eastAsia="標楷體" w:hAnsi="標楷體" w:cs="標楷體" w:hint="eastAsia"/>
          <w:sz w:val="24"/>
          <w:szCs w:val="24"/>
        </w:rPr>
        <w:t>二、</w:t>
      </w:r>
      <w:r w:rsidR="00517FDB" w:rsidRPr="00504BCC">
        <w:rPr>
          <w:rFonts w:ascii="標楷體" w:eastAsia="標楷體" w:hAnsi="標楷體" w:cs="標楷體" w:hint="eastAsia"/>
          <w:sz w:val="24"/>
          <w:szCs w:val="24"/>
        </w:rPr>
        <w:t>學習節數：</w:t>
      </w:r>
      <w:r w:rsidR="00D37619" w:rsidRPr="00504BCC">
        <w:rPr>
          <w:rFonts w:ascii="標楷體" w:eastAsia="標楷體" w:hAnsi="標楷體" w:cs="標楷體"/>
          <w:sz w:val="24"/>
          <w:szCs w:val="24"/>
        </w:rPr>
        <w:t>每週</w:t>
      </w:r>
      <w:r w:rsidR="00031A53" w:rsidRPr="00504BCC">
        <w:rPr>
          <w:rFonts w:ascii="標楷體" w:eastAsia="標楷體" w:hAnsi="標楷體" w:cs="標楷體" w:hint="eastAsia"/>
          <w:sz w:val="24"/>
          <w:szCs w:val="24"/>
        </w:rPr>
        <w:t>(</w:t>
      </w:r>
      <w:r w:rsidR="003B59B2">
        <w:rPr>
          <w:rFonts w:ascii="標楷體" w:eastAsia="標楷體" w:hAnsi="標楷體" w:cs="標楷體" w:hint="eastAsia"/>
          <w:sz w:val="24"/>
          <w:szCs w:val="24"/>
        </w:rPr>
        <w:t xml:space="preserve"> </w:t>
      </w:r>
      <w:r w:rsidR="00906E68">
        <w:rPr>
          <w:rFonts w:ascii="標楷體" w:eastAsia="標楷體" w:hAnsi="標楷體" w:cs="標楷體" w:hint="eastAsia"/>
          <w:sz w:val="24"/>
          <w:szCs w:val="24"/>
        </w:rPr>
        <w:t>3</w:t>
      </w:r>
      <w:r w:rsidR="003B59B2">
        <w:rPr>
          <w:rFonts w:ascii="標楷體" w:eastAsia="標楷體" w:hAnsi="標楷體" w:cs="標楷體" w:hint="eastAsia"/>
          <w:sz w:val="24"/>
          <w:szCs w:val="24"/>
        </w:rPr>
        <w:t xml:space="preserve">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C4704C" w:rsidRPr="00504BCC">
        <w:rPr>
          <w:rFonts w:ascii="標楷體" w:eastAsia="標楷體" w:hAnsi="標楷體" w:cs="標楷體" w:hint="eastAsia"/>
          <w:sz w:val="24"/>
          <w:szCs w:val="24"/>
        </w:rPr>
        <w:t xml:space="preserve">實施( </w:t>
      </w:r>
      <w:r w:rsidR="00D92EF0">
        <w:rPr>
          <w:rFonts w:ascii="標楷體" w:eastAsia="標楷體" w:hAnsi="標楷體" w:cs="標楷體" w:hint="eastAsia"/>
          <w:sz w:val="24"/>
          <w:szCs w:val="24"/>
        </w:rPr>
        <w:t>2</w:t>
      </w:r>
      <w:r w:rsidR="00886ACD">
        <w:rPr>
          <w:rFonts w:ascii="標楷體" w:eastAsia="標楷體" w:hAnsi="標楷體" w:cs="標楷體" w:hint="eastAsia"/>
          <w:sz w:val="24"/>
          <w:szCs w:val="24"/>
        </w:rPr>
        <w:t>0</w:t>
      </w:r>
      <w:r w:rsidR="00C4704C" w:rsidRPr="00504BCC">
        <w:rPr>
          <w:rFonts w:ascii="標楷體" w:eastAsia="標楷體" w:hAnsi="標楷體" w:cs="標楷體" w:hint="eastAsia"/>
          <w:sz w:val="24"/>
          <w:szCs w:val="24"/>
        </w:rPr>
        <w:t xml:space="preserve"> )週</w:t>
      </w:r>
      <w:r w:rsidR="00C4704C" w:rsidRPr="00504BCC">
        <w:rPr>
          <w:rFonts w:ascii="標楷體" w:eastAsia="標楷體" w:hAnsi="標楷體" w:cs="標楷體"/>
          <w:sz w:val="24"/>
          <w:szCs w:val="24"/>
        </w:rPr>
        <w:t>，</w:t>
      </w:r>
      <w:r w:rsidR="00D37619" w:rsidRPr="00504BCC">
        <w:rPr>
          <w:rFonts w:ascii="標楷體" w:eastAsia="標楷體" w:hAnsi="標楷體" w:cs="標楷體"/>
          <w:sz w:val="24"/>
          <w:szCs w:val="24"/>
        </w:rPr>
        <w:t>共</w:t>
      </w:r>
      <w:r w:rsidR="00031A53" w:rsidRPr="00504BCC">
        <w:rPr>
          <w:rFonts w:ascii="標楷體" w:eastAsia="標楷體" w:hAnsi="標楷體" w:cs="標楷體" w:hint="eastAsia"/>
          <w:sz w:val="24"/>
          <w:szCs w:val="24"/>
        </w:rPr>
        <w:t>(</w:t>
      </w:r>
      <w:r w:rsidR="00906E68">
        <w:rPr>
          <w:rFonts w:ascii="標楷體" w:eastAsia="標楷體" w:hAnsi="標楷體" w:cs="標楷體" w:hint="eastAsia"/>
          <w:sz w:val="24"/>
          <w:szCs w:val="24"/>
        </w:rPr>
        <w:t xml:space="preserve"> 60 </w:t>
      </w:r>
      <w:r w:rsidR="00031A53" w:rsidRPr="00504BCC">
        <w:rPr>
          <w:rFonts w:ascii="標楷體" w:eastAsia="標楷體" w:hAnsi="標楷體" w:cs="標楷體" w:hint="eastAsia"/>
          <w:sz w:val="24"/>
          <w:szCs w:val="24"/>
        </w:rPr>
        <w:t>)</w:t>
      </w:r>
      <w:r w:rsidR="00D37619" w:rsidRPr="00504BCC">
        <w:rPr>
          <w:rFonts w:ascii="標楷體" w:eastAsia="標楷體" w:hAnsi="標楷體" w:cs="標楷體"/>
          <w:sz w:val="24"/>
          <w:szCs w:val="24"/>
        </w:rPr>
        <w:t>節。</w:t>
      </w:r>
      <w:r w:rsidR="00726FA3" w:rsidRPr="00504BCC">
        <w:rPr>
          <w:rFonts w:ascii="標楷體" w:eastAsia="標楷體" w:hAnsi="標楷體" w:cs="標楷體" w:hint="eastAsia"/>
          <w:sz w:val="24"/>
          <w:szCs w:val="24"/>
        </w:rPr>
        <w:t xml:space="preserve">  </w:t>
      </w:r>
    </w:p>
    <w:p w14:paraId="0FB30DF4" w14:textId="77777777" w:rsidR="00285A39" w:rsidRPr="00285A39" w:rsidRDefault="00504BCC" w:rsidP="0061264C">
      <w:pPr>
        <w:pBdr>
          <w:top w:val="nil"/>
          <w:left w:val="nil"/>
          <w:bottom w:val="nil"/>
          <w:right w:val="nil"/>
          <w:between w:val="nil"/>
        </w:pBdr>
        <w:tabs>
          <w:tab w:val="left" w:pos="8980"/>
        </w:tabs>
        <w:spacing w:line="360" w:lineRule="auto"/>
        <w:rPr>
          <w:rFonts w:ascii="標楷體" w:eastAsia="標楷體" w:hAnsi="標楷體" w:cs="標楷體"/>
          <w:sz w:val="24"/>
          <w:szCs w:val="24"/>
        </w:rPr>
      </w:pPr>
      <w:r w:rsidRPr="00433109">
        <w:rPr>
          <w:rFonts w:ascii="標楷體" w:eastAsia="標楷體" w:hAnsi="標楷體" w:cs="標楷體" w:hint="eastAsia"/>
          <w:sz w:val="24"/>
          <w:szCs w:val="24"/>
        </w:rPr>
        <w:t>三、</w:t>
      </w:r>
      <w:r w:rsidR="00D37619" w:rsidRPr="00433109">
        <w:rPr>
          <w:rFonts w:ascii="標楷體" w:eastAsia="標楷體" w:hAnsi="標楷體" w:cs="標楷體"/>
          <w:sz w:val="24"/>
          <w:szCs w:val="24"/>
        </w:rPr>
        <w:t>課程內涵：</w:t>
      </w:r>
      <w:r w:rsidR="0061264C">
        <w:rPr>
          <w:rFonts w:ascii="標楷體" w:eastAsia="標楷體" w:hAnsi="標楷體" w:cs="標楷體"/>
          <w:sz w:val="24"/>
          <w:szCs w:val="24"/>
        </w:rPr>
        <w:tab/>
      </w:r>
    </w:p>
    <w:tbl>
      <w:tblPr>
        <w:tblW w:w="14541" w:type="dxa"/>
        <w:jc w:val="center"/>
        <w:tblBorders>
          <w:top w:val="nil"/>
          <w:left w:val="nil"/>
          <w:bottom w:val="nil"/>
          <w:right w:val="nil"/>
          <w:insideH w:val="nil"/>
          <w:insideV w:val="nil"/>
        </w:tblBorders>
        <w:shd w:val="clear" w:color="auto" w:fill="FFFFFF" w:themeFill="background1"/>
        <w:tblLayout w:type="fixed"/>
        <w:tblLook w:val="0600" w:firstRow="0" w:lastRow="0" w:firstColumn="0" w:lastColumn="0" w:noHBand="1" w:noVBand="1"/>
      </w:tblPr>
      <w:tblGrid>
        <w:gridCol w:w="3111"/>
        <w:gridCol w:w="11430"/>
      </w:tblGrid>
      <w:tr w:rsidR="00F6602E" w:rsidRPr="00434C48" w14:paraId="17FD39C1" w14:textId="77777777" w:rsidTr="00F6602E">
        <w:trPr>
          <w:trHeight w:val="844"/>
          <w:jc w:val="center"/>
        </w:trPr>
        <w:tc>
          <w:tcPr>
            <w:tcW w:w="3111" w:type="dxa"/>
            <w:tcBorders>
              <w:top w:val="single" w:sz="8" w:space="0" w:color="000000"/>
              <w:left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32D8779A" w14:textId="77777777" w:rsidR="00F6602E" w:rsidRPr="00434C48" w:rsidRDefault="00F6602E" w:rsidP="008F1D99">
            <w:pPr>
              <w:spacing w:line="240" w:lineRule="atLeast"/>
              <w:jc w:val="center"/>
              <w:rPr>
                <w:rFonts w:ascii="標楷體" w:eastAsia="標楷體" w:hAnsi="標楷體" w:cs="標楷體"/>
                <w:color w:val="auto"/>
                <w:sz w:val="24"/>
                <w:szCs w:val="24"/>
              </w:rPr>
            </w:pPr>
            <w:r w:rsidRPr="00434C48">
              <w:rPr>
                <w:rFonts w:ascii="標楷體" w:eastAsia="標楷體" w:hAnsi="標楷體" w:cs="標楷體"/>
                <w:color w:val="auto"/>
                <w:sz w:val="24"/>
                <w:szCs w:val="24"/>
              </w:rPr>
              <w:t>總綱核心素養</w:t>
            </w:r>
          </w:p>
        </w:tc>
        <w:tc>
          <w:tcPr>
            <w:tcW w:w="11430" w:type="dxa"/>
            <w:tcBorders>
              <w:top w:val="single" w:sz="8" w:space="0" w:color="000000"/>
              <w:right w:val="single" w:sz="8" w:space="0" w:color="000000"/>
            </w:tcBorders>
            <w:shd w:val="clear" w:color="auto" w:fill="FFFFFF" w:themeFill="background1"/>
            <w:tcMar>
              <w:top w:w="100" w:type="dxa"/>
              <w:left w:w="100" w:type="dxa"/>
              <w:bottom w:w="100" w:type="dxa"/>
              <w:right w:w="100" w:type="dxa"/>
            </w:tcMar>
            <w:vAlign w:val="center"/>
          </w:tcPr>
          <w:p w14:paraId="6EA37403" w14:textId="77777777" w:rsidR="00F6602E" w:rsidRPr="00434C48" w:rsidRDefault="00F6602E" w:rsidP="00285A39">
            <w:pP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w:t>
            </w:r>
            <w:r w:rsidRPr="00434C48">
              <w:rPr>
                <w:rFonts w:ascii="標楷體" w:eastAsia="標楷體" w:hAnsi="標楷體" w:cs="標楷體"/>
                <w:color w:val="auto"/>
                <w:sz w:val="24"/>
                <w:szCs w:val="24"/>
              </w:rPr>
              <w:t>領域核心素養</w:t>
            </w:r>
          </w:p>
        </w:tc>
      </w:tr>
      <w:tr w:rsidR="00906E68" w:rsidRPr="00434C48" w14:paraId="0E92EA9D" w14:textId="77777777" w:rsidTr="00E066E6">
        <w:trPr>
          <w:trHeight w:val="397"/>
          <w:jc w:val="center"/>
        </w:trPr>
        <w:tc>
          <w:tcPr>
            <w:tcW w:w="311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C337460" w14:textId="77777777" w:rsidR="00906E68" w:rsidRDefault="00906E68" w:rsidP="00906E6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A1身心素質與自我精進</w:t>
            </w:r>
          </w:p>
          <w:p w14:paraId="78442841" w14:textId="77777777" w:rsidR="00906E68" w:rsidRDefault="00906E68" w:rsidP="00906E6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A2</w:t>
            </w:r>
            <w:r>
              <w:rPr>
                <w:rFonts w:ascii="標楷體" w:eastAsia="標楷體" w:hAnsi="標楷體" w:hint="eastAsia"/>
                <w:color w:val="auto"/>
                <w:sz w:val="24"/>
                <w:szCs w:val="24"/>
              </w:rPr>
              <w:t>系統思考</w:t>
            </w:r>
            <w:r>
              <w:rPr>
                <w:rFonts w:ascii="標楷體" w:eastAsia="標楷體" w:hAnsi="標楷體" w:cs="新細明體" w:hint="eastAsia"/>
                <w:color w:val="auto"/>
                <w:sz w:val="24"/>
                <w:szCs w:val="24"/>
              </w:rPr>
              <w:t>與解決問題</w:t>
            </w:r>
          </w:p>
          <w:p w14:paraId="7B004126" w14:textId="77777777" w:rsidR="00906E68" w:rsidRDefault="00906E68" w:rsidP="00906E6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A3</w:t>
            </w:r>
            <w:r>
              <w:rPr>
                <w:rFonts w:ascii="標楷體" w:eastAsia="標楷體" w:hAnsi="標楷體" w:hint="eastAsia"/>
                <w:color w:val="auto"/>
                <w:sz w:val="24"/>
                <w:szCs w:val="24"/>
              </w:rPr>
              <w:t>規劃執行</w:t>
            </w:r>
            <w:r>
              <w:rPr>
                <w:rFonts w:ascii="標楷體" w:eastAsia="標楷體" w:hAnsi="標楷體" w:cs="新細明體" w:hint="eastAsia"/>
                <w:color w:val="auto"/>
                <w:sz w:val="24"/>
                <w:szCs w:val="24"/>
              </w:rPr>
              <w:t>與創新應變</w:t>
            </w:r>
          </w:p>
          <w:p w14:paraId="201507AD" w14:textId="77777777" w:rsidR="00906E68" w:rsidRDefault="00906E68" w:rsidP="00906E6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B1</w:t>
            </w:r>
            <w:r>
              <w:rPr>
                <w:rFonts w:ascii="標楷體" w:eastAsia="標楷體" w:hAnsi="標楷體" w:hint="eastAsia"/>
                <w:color w:val="auto"/>
                <w:sz w:val="24"/>
                <w:szCs w:val="24"/>
              </w:rPr>
              <w:t>符號運用</w:t>
            </w:r>
            <w:r>
              <w:rPr>
                <w:rFonts w:ascii="標楷體" w:eastAsia="標楷體" w:hAnsi="標楷體" w:cs="新細明體" w:hint="eastAsia"/>
                <w:color w:val="auto"/>
                <w:sz w:val="24"/>
                <w:szCs w:val="24"/>
              </w:rPr>
              <w:t>與溝通表達</w:t>
            </w:r>
          </w:p>
          <w:p w14:paraId="2CB08BDC" w14:textId="77777777" w:rsidR="00906E68" w:rsidRDefault="00906E68" w:rsidP="00906E6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B2</w:t>
            </w:r>
            <w:r>
              <w:rPr>
                <w:rFonts w:ascii="標楷體" w:eastAsia="標楷體" w:hAnsi="標楷體" w:hint="eastAsia"/>
                <w:color w:val="auto"/>
                <w:sz w:val="24"/>
                <w:szCs w:val="24"/>
              </w:rPr>
              <w:t>科技資訊</w:t>
            </w:r>
            <w:r>
              <w:rPr>
                <w:rFonts w:ascii="標楷體" w:eastAsia="標楷體" w:hAnsi="標楷體" w:cs="新細明體" w:hint="eastAsia"/>
                <w:color w:val="auto"/>
                <w:sz w:val="24"/>
                <w:szCs w:val="24"/>
              </w:rPr>
              <w:t>與媒體素養</w:t>
            </w:r>
          </w:p>
          <w:p w14:paraId="27F8D177" w14:textId="77777777" w:rsidR="00906E68" w:rsidRDefault="00906E68" w:rsidP="00906E6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B3</w:t>
            </w:r>
            <w:r>
              <w:rPr>
                <w:rFonts w:ascii="標楷體" w:eastAsia="標楷體" w:hAnsi="標楷體" w:hint="eastAsia"/>
                <w:color w:val="auto"/>
                <w:sz w:val="24"/>
                <w:szCs w:val="24"/>
              </w:rPr>
              <w:t>藝術涵養</w:t>
            </w:r>
            <w:r>
              <w:rPr>
                <w:rFonts w:ascii="標楷體" w:eastAsia="標楷體" w:hAnsi="標楷體" w:cs="新細明體" w:hint="eastAsia"/>
                <w:color w:val="auto"/>
                <w:sz w:val="24"/>
                <w:szCs w:val="24"/>
              </w:rPr>
              <w:t>與美感素養</w:t>
            </w:r>
          </w:p>
          <w:p w14:paraId="645A0C14" w14:textId="77777777" w:rsidR="00906E68" w:rsidRDefault="00906E68" w:rsidP="00906E6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C1</w:t>
            </w:r>
            <w:r>
              <w:rPr>
                <w:rFonts w:ascii="標楷體" w:eastAsia="標楷體" w:hAnsi="標楷體" w:hint="eastAsia"/>
                <w:color w:val="auto"/>
                <w:sz w:val="24"/>
                <w:szCs w:val="24"/>
              </w:rPr>
              <w:t>道德實踐</w:t>
            </w:r>
            <w:r>
              <w:rPr>
                <w:rFonts w:ascii="標楷體" w:eastAsia="標楷體" w:hAnsi="標楷體" w:cs="新細明體" w:hint="eastAsia"/>
                <w:color w:val="auto"/>
                <w:sz w:val="24"/>
                <w:szCs w:val="24"/>
              </w:rPr>
              <w:t>與公民意識</w:t>
            </w:r>
          </w:p>
          <w:p w14:paraId="657C6982" w14:textId="77777777" w:rsidR="00906E68" w:rsidRDefault="00906E68" w:rsidP="00906E68">
            <w:pPr>
              <w:autoSpaceDE w:val="0"/>
              <w:autoSpaceDN w:val="0"/>
              <w:adjustRightInd w:val="0"/>
              <w:rPr>
                <w:rFonts w:ascii="標楷體" w:eastAsia="標楷體" w:hAnsi="標楷體" w:cs="新細明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C2</w:t>
            </w:r>
            <w:r>
              <w:rPr>
                <w:rFonts w:ascii="標楷體" w:eastAsia="標楷體" w:hAnsi="標楷體" w:hint="eastAsia"/>
                <w:color w:val="auto"/>
                <w:sz w:val="24"/>
                <w:szCs w:val="24"/>
              </w:rPr>
              <w:t>人際關係</w:t>
            </w:r>
            <w:r>
              <w:rPr>
                <w:rFonts w:ascii="標楷體" w:eastAsia="標楷體" w:hAnsi="標楷體" w:cs="新細明體" w:hint="eastAsia"/>
                <w:color w:val="auto"/>
                <w:sz w:val="24"/>
                <w:szCs w:val="24"/>
              </w:rPr>
              <w:t>與團隊合作</w:t>
            </w:r>
          </w:p>
          <w:p w14:paraId="6B567F3A" w14:textId="77777777" w:rsidR="00906E68" w:rsidRPr="00BC3E0D" w:rsidRDefault="00906E68" w:rsidP="00906E68">
            <w:pPr>
              <w:autoSpaceDE w:val="0"/>
              <w:autoSpaceDN w:val="0"/>
              <w:adjustRightInd w:val="0"/>
              <w:jc w:val="left"/>
              <w:rPr>
                <w:rFonts w:ascii="標楷體" w:eastAsia="標楷體" w:hAnsi="標楷體" w:cs="標楷體"/>
                <w:color w:val="auto"/>
                <w:sz w:val="24"/>
                <w:szCs w:val="24"/>
              </w:rPr>
            </w:pPr>
            <w:r>
              <w:rPr>
                <w:rFonts w:ascii="標楷體" w:eastAsia="標楷體" w:hAnsi="標楷體" w:cs="新細明體" w:hint="eastAsia"/>
                <w:b/>
                <w:color w:val="auto"/>
                <w:sz w:val="24"/>
                <w:szCs w:val="24"/>
              </w:rPr>
              <w:t xml:space="preserve">■ </w:t>
            </w:r>
            <w:r>
              <w:rPr>
                <w:rFonts w:ascii="標楷體" w:eastAsia="標楷體" w:hAnsi="標楷體" w:cs="新細明體" w:hint="eastAsia"/>
                <w:color w:val="auto"/>
                <w:sz w:val="24"/>
                <w:szCs w:val="24"/>
              </w:rPr>
              <w:t>C3</w:t>
            </w:r>
            <w:r>
              <w:rPr>
                <w:rFonts w:ascii="標楷體" w:eastAsia="標楷體" w:hAnsi="標楷體" w:hint="eastAsia"/>
                <w:color w:val="auto"/>
                <w:sz w:val="24"/>
                <w:szCs w:val="24"/>
              </w:rPr>
              <w:t>多元文化</w:t>
            </w:r>
            <w:r>
              <w:rPr>
                <w:rFonts w:ascii="標楷體" w:eastAsia="標楷體" w:hAnsi="標楷體" w:cs="新細明體" w:hint="eastAsia"/>
                <w:color w:val="auto"/>
                <w:sz w:val="24"/>
                <w:szCs w:val="24"/>
              </w:rPr>
              <w:t>與國際理解</w:t>
            </w:r>
          </w:p>
        </w:tc>
        <w:tc>
          <w:tcPr>
            <w:tcW w:w="11430" w:type="dxa"/>
            <w:tcBorders>
              <w:top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8602BD" w14:textId="77777777" w:rsidR="00906E68" w:rsidRDefault="00906E68" w:rsidP="00906E68">
            <w:r>
              <w:rPr>
                <w:rFonts w:ascii="標楷體" w:eastAsia="標楷體" w:hAnsi="標楷體"/>
                <w:color w:val="auto"/>
                <w:sz w:val="24"/>
                <w:szCs w:val="24"/>
                <w:shd w:val="clear" w:color="auto" w:fill="FFFFFF"/>
              </w:rPr>
              <w:t>英-J-A1 具備積極主動的學習態度，將學習延伸至課堂外，豐富個人知識。運用各種學習與溝通策略，精進英語文學習與溝通成效。</w:t>
            </w:r>
          </w:p>
          <w:p w14:paraId="677A0896" w14:textId="77777777" w:rsidR="00906E68" w:rsidRDefault="00906E68" w:rsidP="00906E68">
            <w:r>
              <w:rPr>
                <w:rFonts w:ascii="標楷體" w:eastAsia="標楷體" w:hAnsi="標楷體"/>
                <w:color w:val="auto"/>
                <w:sz w:val="24"/>
                <w:szCs w:val="24"/>
                <w:shd w:val="clear" w:color="auto" w:fill="FFFFFF"/>
              </w:rPr>
              <w:t>英-J-A2 具備系統性理解與推演的能力，能釐清文本訊息間的關係進行推論，並能經由訊息的比較，對國內外文化的異同有初步的了解。</w:t>
            </w:r>
          </w:p>
          <w:p w14:paraId="303FA60C" w14:textId="77777777" w:rsidR="00906E68" w:rsidRDefault="00906E68" w:rsidP="00906E68">
            <w:r>
              <w:rPr>
                <w:rFonts w:ascii="標楷體" w:eastAsia="標楷體" w:hAnsi="標楷體"/>
                <w:color w:val="auto"/>
                <w:sz w:val="24"/>
                <w:szCs w:val="24"/>
                <w:shd w:val="clear" w:color="auto" w:fill="FFFFFF"/>
              </w:rPr>
              <w:t>英-J-A3 具備簡易規劃英語文學習時程的能力，並能檢討調整。</w:t>
            </w:r>
          </w:p>
          <w:p w14:paraId="43B5C293" w14:textId="77777777" w:rsidR="00906E68" w:rsidRDefault="00906E68" w:rsidP="00906E68">
            <w:r>
              <w:rPr>
                <w:rFonts w:ascii="標楷體" w:eastAsia="標楷體" w:hAnsi="標楷體"/>
                <w:color w:val="auto"/>
                <w:sz w:val="24"/>
                <w:szCs w:val="24"/>
                <w:shd w:val="clear" w:color="auto" w:fill="FFFFFF"/>
              </w:rPr>
              <w:t>英-J-B1 具備聽、說、讀、寫英語文的基礎素養，在日常生活常見情境中，能運用所學字詞、句型及肢體語言進行適切合宜的溝通與互動。</w:t>
            </w:r>
          </w:p>
          <w:p w14:paraId="1FD621E1" w14:textId="77777777" w:rsidR="00906E68" w:rsidRDefault="00906E68" w:rsidP="00906E68">
            <w:r>
              <w:rPr>
                <w:rFonts w:ascii="標楷體" w:eastAsia="標楷體" w:hAnsi="標楷體"/>
                <w:color w:val="auto"/>
                <w:sz w:val="24"/>
                <w:szCs w:val="24"/>
                <w:shd w:val="clear" w:color="auto" w:fill="FFFFFF"/>
              </w:rPr>
              <w:t>英-J-B2 具備運用各類資訊檢索工具蒐集、整理英語文資料的能力，以擴展學習素材與範疇、提升學習效果，同時養成資訊倫理素養。</w:t>
            </w:r>
          </w:p>
          <w:p w14:paraId="640EA1F7" w14:textId="77777777" w:rsidR="00906E68" w:rsidRDefault="00906E68" w:rsidP="00906E68">
            <w:r>
              <w:rPr>
                <w:rFonts w:ascii="標楷體" w:eastAsia="標楷體" w:hAnsi="標楷體"/>
                <w:color w:val="auto"/>
                <w:sz w:val="24"/>
                <w:szCs w:val="24"/>
                <w:shd w:val="clear" w:color="auto" w:fill="FFFFFF"/>
              </w:rPr>
              <w:t>英-J-C2 積極參與課內及課外英語文團體學習活動，培養團隊合作精神。</w:t>
            </w:r>
          </w:p>
          <w:p w14:paraId="7A2428FB" w14:textId="77777777" w:rsidR="00906E68" w:rsidRDefault="00906E68" w:rsidP="00906E68">
            <w:r>
              <w:rPr>
                <w:rFonts w:ascii="標楷體" w:eastAsia="標楷體" w:hAnsi="標楷體"/>
                <w:color w:val="auto"/>
                <w:sz w:val="24"/>
                <w:szCs w:val="24"/>
                <w:shd w:val="clear" w:color="auto" w:fill="FFFFFF"/>
              </w:rPr>
              <w:t>英-J-C3 具備基本的世界觀，能以簡易英語介紹國內外主要節慶習俗及風土民情，並加以比較、尊重、接納。</w:t>
            </w:r>
          </w:p>
        </w:tc>
      </w:tr>
    </w:tbl>
    <w:p w14:paraId="0A37501D" w14:textId="77777777" w:rsidR="00940293" w:rsidRDefault="00940293"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5DAB6C7B" w14:textId="77777777"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02EB378F" w14:textId="77777777" w:rsidR="00440A20" w:rsidRDefault="00440A20" w:rsidP="00940293">
      <w:pPr>
        <w:pBdr>
          <w:top w:val="nil"/>
          <w:left w:val="nil"/>
          <w:bottom w:val="nil"/>
          <w:right w:val="nil"/>
          <w:between w:val="nil"/>
        </w:pBdr>
        <w:spacing w:line="360" w:lineRule="auto"/>
        <w:rPr>
          <w:rFonts w:ascii="標楷體" w:eastAsia="標楷體" w:hAnsi="標楷體" w:cs="新細明體"/>
          <w:color w:val="FF0000"/>
          <w:sz w:val="24"/>
          <w:szCs w:val="24"/>
          <w:u w:val="single"/>
        </w:rPr>
      </w:pPr>
    </w:p>
    <w:p w14:paraId="6A05A809" w14:textId="77777777" w:rsidR="00440A20" w:rsidRPr="000E0338" w:rsidRDefault="00440A20" w:rsidP="00940293">
      <w:pPr>
        <w:pBdr>
          <w:top w:val="nil"/>
          <w:left w:val="nil"/>
          <w:bottom w:val="nil"/>
          <w:right w:val="nil"/>
          <w:between w:val="nil"/>
        </w:pBdr>
        <w:spacing w:line="360" w:lineRule="auto"/>
        <w:rPr>
          <w:rFonts w:ascii="標楷體" w:eastAsia="標楷體" w:hAnsi="標楷體" w:cs="新細明體"/>
          <w:strike/>
          <w:color w:val="FF0000"/>
          <w:sz w:val="24"/>
          <w:szCs w:val="24"/>
          <w:u w:val="single"/>
        </w:rPr>
      </w:pPr>
    </w:p>
    <w:p w14:paraId="506AC462" w14:textId="77777777" w:rsidR="00D37619" w:rsidRDefault="00433109" w:rsidP="00290376">
      <w:pPr>
        <w:pBdr>
          <w:top w:val="nil"/>
          <w:left w:val="nil"/>
          <w:bottom w:val="nil"/>
          <w:right w:val="nil"/>
          <w:between w:val="nil"/>
        </w:pBdr>
        <w:spacing w:line="360" w:lineRule="auto"/>
        <w:rPr>
          <w:rFonts w:ascii="標楷體" w:eastAsia="標楷體" w:hAnsi="標楷體" w:cs="標楷體"/>
          <w:color w:val="FF0000"/>
          <w:sz w:val="24"/>
          <w:szCs w:val="24"/>
        </w:rPr>
      </w:pPr>
      <w:r w:rsidRPr="00A77E44">
        <w:rPr>
          <w:rFonts w:ascii="標楷體" w:eastAsia="標楷體" w:hAnsi="標楷體" w:cs="標楷體" w:hint="eastAsia"/>
          <w:sz w:val="24"/>
          <w:szCs w:val="24"/>
        </w:rPr>
        <w:lastRenderedPageBreak/>
        <w:t>四、</w:t>
      </w:r>
      <w:r w:rsidR="00D37619" w:rsidRPr="00A77E44">
        <w:rPr>
          <w:rFonts w:ascii="標楷體" w:eastAsia="標楷體" w:hAnsi="標楷體" w:cs="標楷體"/>
          <w:sz w:val="24"/>
          <w:szCs w:val="24"/>
        </w:rPr>
        <w:t>課程架構：</w:t>
      </w:r>
    </w:p>
    <w:tbl>
      <w:tblPr>
        <w:tblW w:w="1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40"/>
        <w:gridCol w:w="4996"/>
        <w:gridCol w:w="4996"/>
      </w:tblGrid>
      <w:tr w:rsidR="00D80B62" w:rsidRPr="00D80B62" w14:paraId="6C597D5F" w14:textId="77777777" w:rsidTr="006A352D">
        <w:trPr>
          <w:trHeight w:val="368"/>
        </w:trPr>
        <w:tc>
          <w:tcPr>
            <w:tcW w:w="154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39BBE3" w14:textId="77777777" w:rsidR="00D80B62" w:rsidRPr="000E0338" w:rsidRDefault="00D80B62" w:rsidP="00D80B62">
            <w:pPr>
              <w:spacing w:line="0" w:lineRule="atLeast"/>
              <w:rPr>
                <w:rFonts w:ascii="標楷體" w:eastAsia="標楷體" w:hAnsi="標楷體" w:cs="標楷體"/>
                <w:color w:val="000000" w:themeColor="text1"/>
                <w:sz w:val="24"/>
                <w:szCs w:val="24"/>
              </w:rPr>
            </w:pPr>
          </w:p>
        </w:tc>
        <w:tc>
          <w:tcPr>
            <w:tcW w:w="49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2BA728"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hint="eastAsia"/>
                <w:bCs/>
                <w:color w:val="000000" w:themeColor="text1"/>
                <w:sz w:val="24"/>
                <w:szCs w:val="24"/>
              </w:rPr>
              <w:t>課程</w:t>
            </w:r>
          </w:p>
        </w:tc>
        <w:tc>
          <w:tcPr>
            <w:tcW w:w="499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2ECDE8E"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hint="eastAsia"/>
                <w:bCs/>
                <w:color w:val="000000" w:themeColor="text1"/>
                <w:sz w:val="24"/>
                <w:szCs w:val="24"/>
              </w:rPr>
              <w:t>架構</w:t>
            </w:r>
          </w:p>
        </w:tc>
      </w:tr>
      <w:tr w:rsidR="00D80B62" w:rsidRPr="00D80B62" w14:paraId="3657FC0B" w14:textId="77777777" w:rsidTr="006A352D">
        <w:trPr>
          <w:trHeight w:val="713"/>
        </w:trPr>
        <w:tc>
          <w:tcPr>
            <w:tcW w:w="1540" w:type="dxa"/>
            <w:tcBorders>
              <w:top w:val="single" w:sz="4" w:space="0" w:color="auto"/>
              <w:left w:val="single" w:sz="4" w:space="0" w:color="auto"/>
              <w:bottom w:val="single" w:sz="4" w:space="0" w:color="auto"/>
              <w:right w:val="single" w:sz="4" w:space="0" w:color="auto"/>
            </w:tcBorders>
            <w:shd w:val="clear" w:color="auto" w:fill="DBEEF4"/>
            <w:vAlign w:val="center"/>
            <w:hideMark/>
          </w:tcPr>
          <w:p w14:paraId="3CD1015C"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bCs/>
                <w:color w:val="000000" w:themeColor="text1"/>
                <w:sz w:val="24"/>
                <w:szCs w:val="24"/>
              </w:rPr>
              <w:t>U1</w:t>
            </w:r>
          </w:p>
        </w:tc>
        <w:tc>
          <w:tcPr>
            <w:tcW w:w="4996" w:type="dxa"/>
            <w:tcBorders>
              <w:top w:val="single" w:sz="4" w:space="0" w:color="auto"/>
              <w:left w:val="single" w:sz="4" w:space="0" w:color="auto"/>
              <w:bottom w:val="single" w:sz="4" w:space="0" w:color="auto"/>
              <w:right w:val="single" w:sz="4" w:space="0" w:color="auto"/>
            </w:tcBorders>
            <w:shd w:val="clear" w:color="auto" w:fill="DBEEF4"/>
            <w:vAlign w:val="center"/>
            <w:hideMark/>
          </w:tcPr>
          <w:p w14:paraId="5784C4B2"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bCs/>
                <w:color w:val="000000" w:themeColor="text1"/>
                <w:sz w:val="24"/>
                <w:szCs w:val="24"/>
              </w:rPr>
              <w:t>The Steak Looks Yummy</w:t>
            </w:r>
          </w:p>
        </w:tc>
        <w:tc>
          <w:tcPr>
            <w:tcW w:w="4996" w:type="dxa"/>
            <w:tcBorders>
              <w:top w:val="single" w:sz="4" w:space="0" w:color="auto"/>
              <w:left w:val="single" w:sz="4" w:space="0" w:color="auto"/>
              <w:bottom w:val="single" w:sz="4" w:space="0" w:color="auto"/>
              <w:right w:val="single" w:sz="4" w:space="0" w:color="auto"/>
            </w:tcBorders>
            <w:shd w:val="clear" w:color="auto" w:fill="DBEEF4"/>
            <w:vAlign w:val="center"/>
            <w:hideMark/>
          </w:tcPr>
          <w:p w14:paraId="583101B4"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hint="eastAsia"/>
                <w:bCs/>
                <w:color w:val="000000" w:themeColor="text1"/>
                <w:sz w:val="24"/>
                <w:szCs w:val="24"/>
              </w:rPr>
              <w:t>- 形容詞比較級</w:t>
            </w:r>
          </w:p>
          <w:p w14:paraId="257EF448"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hint="eastAsia"/>
                <w:bCs/>
                <w:color w:val="000000" w:themeColor="text1"/>
                <w:sz w:val="24"/>
                <w:szCs w:val="24"/>
              </w:rPr>
              <w:t>- 連綴動詞</w:t>
            </w:r>
          </w:p>
        </w:tc>
      </w:tr>
      <w:tr w:rsidR="00D80B62" w:rsidRPr="00D80B62" w14:paraId="61328C70" w14:textId="77777777" w:rsidTr="006A352D">
        <w:trPr>
          <w:trHeight w:val="978"/>
        </w:trPr>
        <w:tc>
          <w:tcPr>
            <w:tcW w:w="1540" w:type="dxa"/>
            <w:tcBorders>
              <w:top w:val="single" w:sz="4" w:space="0" w:color="auto"/>
              <w:left w:val="single" w:sz="4" w:space="0" w:color="auto"/>
              <w:bottom w:val="single" w:sz="4" w:space="0" w:color="auto"/>
              <w:right w:val="single" w:sz="4" w:space="0" w:color="auto"/>
            </w:tcBorders>
            <w:shd w:val="clear" w:color="auto" w:fill="DBEEF4"/>
            <w:vAlign w:val="center"/>
            <w:hideMark/>
          </w:tcPr>
          <w:p w14:paraId="3382CC61"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bCs/>
                <w:color w:val="000000" w:themeColor="text1"/>
                <w:sz w:val="24"/>
                <w:szCs w:val="24"/>
              </w:rPr>
              <w:t>U2</w:t>
            </w:r>
          </w:p>
        </w:tc>
        <w:tc>
          <w:tcPr>
            <w:tcW w:w="4996" w:type="dxa"/>
            <w:tcBorders>
              <w:top w:val="single" w:sz="4" w:space="0" w:color="auto"/>
              <w:left w:val="single" w:sz="4" w:space="0" w:color="auto"/>
              <w:bottom w:val="single" w:sz="4" w:space="0" w:color="auto"/>
              <w:right w:val="single" w:sz="4" w:space="0" w:color="auto"/>
            </w:tcBorders>
            <w:shd w:val="clear" w:color="auto" w:fill="DBEEF4"/>
            <w:vAlign w:val="center"/>
            <w:hideMark/>
          </w:tcPr>
          <w:p w14:paraId="34A37691"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bCs/>
                <w:color w:val="000000" w:themeColor="text1"/>
                <w:sz w:val="24"/>
                <w:szCs w:val="24"/>
              </w:rPr>
              <w:t>Red Fire Ants Are the Most</w:t>
            </w:r>
            <w:r w:rsidRPr="000E0338">
              <w:rPr>
                <w:rFonts w:ascii="標楷體" w:eastAsia="標楷體" w:hAnsi="標楷體" w:cs="標楷體" w:hint="eastAsia"/>
                <w:bCs/>
                <w:color w:val="000000" w:themeColor="text1"/>
                <w:sz w:val="24"/>
                <w:szCs w:val="24"/>
              </w:rPr>
              <w:t xml:space="preserve"> </w:t>
            </w:r>
            <w:r w:rsidRPr="000E0338">
              <w:rPr>
                <w:rFonts w:ascii="標楷體" w:eastAsia="標楷體" w:hAnsi="標楷體" w:cs="標楷體"/>
                <w:bCs/>
                <w:color w:val="000000" w:themeColor="text1"/>
                <w:sz w:val="24"/>
                <w:szCs w:val="24"/>
              </w:rPr>
              <w:t>Dangerous Ants</w:t>
            </w:r>
          </w:p>
          <w:p w14:paraId="6D1756B7"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hint="eastAsia"/>
                <w:bCs/>
                <w:color w:val="000000" w:themeColor="text1"/>
                <w:sz w:val="24"/>
                <w:szCs w:val="24"/>
              </w:rPr>
              <w:t>*Culture &amp; Festival: Celebration for the Dead</w:t>
            </w:r>
          </w:p>
        </w:tc>
        <w:tc>
          <w:tcPr>
            <w:tcW w:w="4996" w:type="dxa"/>
            <w:tcBorders>
              <w:top w:val="single" w:sz="4" w:space="0" w:color="auto"/>
              <w:left w:val="single" w:sz="4" w:space="0" w:color="auto"/>
              <w:bottom w:val="single" w:sz="4" w:space="0" w:color="auto"/>
              <w:right w:val="single" w:sz="4" w:space="0" w:color="auto"/>
            </w:tcBorders>
            <w:shd w:val="clear" w:color="auto" w:fill="DBEEF4"/>
            <w:vAlign w:val="center"/>
            <w:hideMark/>
          </w:tcPr>
          <w:p w14:paraId="6D216940"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hint="eastAsia"/>
                <w:bCs/>
                <w:color w:val="000000" w:themeColor="text1"/>
                <w:sz w:val="24"/>
                <w:szCs w:val="24"/>
              </w:rPr>
              <w:t>- 形容詞最高級</w:t>
            </w:r>
          </w:p>
        </w:tc>
      </w:tr>
      <w:tr w:rsidR="00D80B62" w:rsidRPr="00D80B62" w14:paraId="0454A673" w14:textId="77777777" w:rsidTr="00E066E6">
        <w:trPr>
          <w:trHeight w:val="987"/>
        </w:trPr>
        <w:tc>
          <w:tcPr>
            <w:tcW w:w="1540" w:type="dxa"/>
            <w:tcBorders>
              <w:top w:val="single" w:sz="4" w:space="0" w:color="auto"/>
              <w:left w:val="single" w:sz="4" w:space="0" w:color="auto"/>
              <w:bottom w:val="single" w:sz="4" w:space="0" w:color="auto"/>
              <w:right w:val="single" w:sz="4" w:space="0" w:color="auto"/>
            </w:tcBorders>
            <w:shd w:val="clear" w:color="auto" w:fill="DBEEF4"/>
            <w:vAlign w:val="center"/>
            <w:hideMark/>
          </w:tcPr>
          <w:p w14:paraId="4FCE59A3"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bCs/>
                <w:color w:val="000000" w:themeColor="text1"/>
                <w:sz w:val="24"/>
                <w:szCs w:val="24"/>
              </w:rPr>
              <w:t>U3</w:t>
            </w:r>
          </w:p>
        </w:tc>
        <w:tc>
          <w:tcPr>
            <w:tcW w:w="4996" w:type="dxa"/>
            <w:tcBorders>
              <w:top w:val="single" w:sz="4" w:space="0" w:color="auto"/>
              <w:left w:val="single" w:sz="4" w:space="0" w:color="auto"/>
              <w:bottom w:val="single" w:sz="4" w:space="0" w:color="auto"/>
              <w:right w:val="single" w:sz="4" w:space="0" w:color="auto"/>
            </w:tcBorders>
            <w:shd w:val="clear" w:color="auto" w:fill="DBEEF4"/>
            <w:vAlign w:val="center"/>
            <w:hideMark/>
          </w:tcPr>
          <w:p w14:paraId="515B3AC4"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bCs/>
                <w:color w:val="000000" w:themeColor="text1"/>
                <w:sz w:val="24"/>
                <w:szCs w:val="24"/>
              </w:rPr>
              <w:t>The Animals Work Hard</w:t>
            </w:r>
          </w:p>
        </w:tc>
        <w:tc>
          <w:tcPr>
            <w:tcW w:w="4996" w:type="dxa"/>
            <w:tcBorders>
              <w:top w:val="single" w:sz="4" w:space="0" w:color="auto"/>
              <w:left w:val="single" w:sz="4" w:space="0" w:color="auto"/>
              <w:bottom w:val="single" w:sz="4" w:space="0" w:color="auto"/>
              <w:right w:val="single" w:sz="4" w:space="0" w:color="auto"/>
            </w:tcBorders>
            <w:shd w:val="clear" w:color="auto" w:fill="DBEEF4"/>
            <w:vAlign w:val="center"/>
            <w:hideMark/>
          </w:tcPr>
          <w:p w14:paraId="476302D1"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hint="eastAsia"/>
                <w:bCs/>
                <w:color w:val="000000" w:themeColor="text1"/>
                <w:sz w:val="24"/>
                <w:szCs w:val="24"/>
              </w:rPr>
              <w:t>- 情狀副詞</w:t>
            </w:r>
          </w:p>
          <w:p w14:paraId="4337B7D1"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hint="eastAsia"/>
                <w:bCs/>
                <w:color w:val="000000" w:themeColor="text1"/>
                <w:sz w:val="24"/>
                <w:szCs w:val="24"/>
              </w:rPr>
              <w:t>- 副詞比較級、最高級</w:t>
            </w:r>
          </w:p>
          <w:p w14:paraId="053B5ED3"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hint="eastAsia"/>
                <w:bCs/>
                <w:color w:val="000000" w:themeColor="text1"/>
                <w:sz w:val="24"/>
                <w:szCs w:val="24"/>
              </w:rPr>
              <w:t>- 使役動詞</w:t>
            </w:r>
          </w:p>
        </w:tc>
      </w:tr>
      <w:tr w:rsidR="00D80B62" w:rsidRPr="00D80B62" w14:paraId="779FC740" w14:textId="77777777" w:rsidTr="00E066E6">
        <w:trPr>
          <w:trHeight w:val="1027"/>
        </w:trPr>
        <w:tc>
          <w:tcPr>
            <w:tcW w:w="1540" w:type="dxa"/>
            <w:tcBorders>
              <w:top w:val="single" w:sz="4" w:space="0" w:color="auto"/>
              <w:left w:val="single" w:sz="4" w:space="0" w:color="auto"/>
              <w:bottom w:val="single" w:sz="4" w:space="0" w:color="auto"/>
              <w:right w:val="single" w:sz="4" w:space="0" w:color="auto"/>
            </w:tcBorders>
            <w:shd w:val="clear" w:color="auto" w:fill="DBEEF4"/>
            <w:vAlign w:val="center"/>
            <w:hideMark/>
          </w:tcPr>
          <w:p w14:paraId="7E124888"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bCs/>
                <w:color w:val="000000" w:themeColor="text1"/>
                <w:sz w:val="24"/>
                <w:szCs w:val="24"/>
              </w:rPr>
              <w:t>U4</w:t>
            </w:r>
          </w:p>
        </w:tc>
        <w:tc>
          <w:tcPr>
            <w:tcW w:w="4996" w:type="dxa"/>
            <w:tcBorders>
              <w:top w:val="single" w:sz="4" w:space="0" w:color="auto"/>
              <w:left w:val="single" w:sz="4" w:space="0" w:color="auto"/>
              <w:bottom w:val="single" w:sz="4" w:space="0" w:color="auto"/>
              <w:right w:val="single" w:sz="4" w:space="0" w:color="auto"/>
            </w:tcBorders>
            <w:shd w:val="clear" w:color="auto" w:fill="DBEEF4"/>
            <w:vAlign w:val="center"/>
            <w:hideMark/>
          </w:tcPr>
          <w:p w14:paraId="3A76F841"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bCs/>
                <w:color w:val="000000" w:themeColor="text1"/>
                <w:sz w:val="24"/>
                <w:szCs w:val="24"/>
              </w:rPr>
              <w:t>I Can Hear the Wind Blow</w:t>
            </w:r>
          </w:p>
        </w:tc>
        <w:tc>
          <w:tcPr>
            <w:tcW w:w="4996" w:type="dxa"/>
            <w:tcBorders>
              <w:top w:val="single" w:sz="4" w:space="0" w:color="auto"/>
              <w:left w:val="single" w:sz="4" w:space="0" w:color="auto"/>
              <w:bottom w:val="single" w:sz="4" w:space="0" w:color="auto"/>
              <w:right w:val="single" w:sz="4" w:space="0" w:color="auto"/>
            </w:tcBorders>
            <w:shd w:val="clear" w:color="auto" w:fill="DBEEF4"/>
            <w:vAlign w:val="center"/>
            <w:hideMark/>
          </w:tcPr>
          <w:p w14:paraId="752DEB80"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hint="eastAsia"/>
                <w:bCs/>
                <w:color w:val="000000" w:themeColor="text1"/>
                <w:sz w:val="24"/>
                <w:szCs w:val="24"/>
              </w:rPr>
              <w:t>- 感官動詞</w:t>
            </w:r>
          </w:p>
          <w:p w14:paraId="73AC30FD"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hint="eastAsia"/>
                <w:bCs/>
                <w:color w:val="000000" w:themeColor="text1"/>
                <w:sz w:val="24"/>
                <w:szCs w:val="24"/>
              </w:rPr>
              <w:t>- 助動詞should、must</w:t>
            </w:r>
          </w:p>
          <w:p w14:paraId="411E7335"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hint="eastAsia"/>
                <w:bCs/>
                <w:color w:val="000000" w:themeColor="text1"/>
                <w:sz w:val="24"/>
                <w:szCs w:val="24"/>
              </w:rPr>
              <w:t>- 從屬連接詞if</w:t>
            </w:r>
          </w:p>
          <w:p w14:paraId="0C0384D5"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hint="eastAsia"/>
                <w:bCs/>
                <w:color w:val="000000" w:themeColor="text1"/>
                <w:sz w:val="24"/>
                <w:szCs w:val="24"/>
              </w:rPr>
              <w:t>- 反身代名詞</w:t>
            </w:r>
          </w:p>
        </w:tc>
      </w:tr>
      <w:tr w:rsidR="00D80B62" w:rsidRPr="00D80B62" w14:paraId="054BCE2E" w14:textId="77777777" w:rsidTr="006A352D">
        <w:trPr>
          <w:trHeight w:val="698"/>
        </w:trPr>
        <w:tc>
          <w:tcPr>
            <w:tcW w:w="1540" w:type="dxa"/>
            <w:tcBorders>
              <w:top w:val="single" w:sz="4" w:space="0" w:color="auto"/>
              <w:left w:val="single" w:sz="4" w:space="0" w:color="auto"/>
              <w:bottom w:val="single" w:sz="4" w:space="0" w:color="auto"/>
              <w:right w:val="single" w:sz="4" w:space="0" w:color="auto"/>
            </w:tcBorders>
            <w:shd w:val="clear" w:color="auto" w:fill="DBEEF4"/>
            <w:vAlign w:val="center"/>
            <w:hideMark/>
          </w:tcPr>
          <w:p w14:paraId="541ED84E"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bCs/>
                <w:color w:val="000000" w:themeColor="text1"/>
                <w:sz w:val="24"/>
                <w:szCs w:val="24"/>
              </w:rPr>
              <w:t>U5</w:t>
            </w:r>
          </w:p>
        </w:tc>
        <w:tc>
          <w:tcPr>
            <w:tcW w:w="4996" w:type="dxa"/>
            <w:tcBorders>
              <w:top w:val="single" w:sz="4" w:space="0" w:color="auto"/>
              <w:left w:val="single" w:sz="4" w:space="0" w:color="auto"/>
              <w:bottom w:val="single" w:sz="4" w:space="0" w:color="auto"/>
              <w:right w:val="single" w:sz="4" w:space="0" w:color="auto"/>
            </w:tcBorders>
            <w:shd w:val="clear" w:color="auto" w:fill="DBEEF4"/>
            <w:vAlign w:val="center"/>
            <w:hideMark/>
          </w:tcPr>
          <w:p w14:paraId="738AFD8B"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bCs/>
                <w:color w:val="000000" w:themeColor="text1"/>
                <w:sz w:val="24"/>
                <w:szCs w:val="24"/>
              </w:rPr>
              <w:t>All of the Food Stands Look</w:t>
            </w:r>
            <w:r w:rsidRPr="000E0338">
              <w:rPr>
                <w:rFonts w:ascii="標楷體" w:eastAsia="標楷體" w:hAnsi="標楷體" w:cs="標楷體" w:hint="eastAsia"/>
                <w:bCs/>
                <w:color w:val="000000" w:themeColor="text1"/>
                <w:sz w:val="24"/>
                <w:szCs w:val="24"/>
              </w:rPr>
              <w:t xml:space="preserve"> </w:t>
            </w:r>
            <w:r w:rsidRPr="000E0338">
              <w:rPr>
                <w:rFonts w:ascii="標楷體" w:eastAsia="標楷體" w:hAnsi="標楷體" w:cs="標楷體"/>
                <w:bCs/>
                <w:color w:val="000000" w:themeColor="text1"/>
                <w:sz w:val="24"/>
                <w:szCs w:val="24"/>
              </w:rPr>
              <w:t>Great</w:t>
            </w:r>
          </w:p>
        </w:tc>
        <w:tc>
          <w:tcPr>
            <w:tcW w:w="4996" w:type="dxa"/>
            <w:tcBorders>
              <w:top w:val="single" w:sz="4" w:space="0" w:color="auto"/>
              <w:left w:val="single" w:sz="4" w:space="0" w:color="auto"/>
              <w:bottom w:val="single" w:sz="4" w:space="0" w:color="auto"/>
              <w:right w:val="single" w:sz="4" w:space="0" w:color="auto"/>
            </w:tcBorders>
            <w:shd w:val="clear" w:color="auto" w:fill="DBEEF4"/>
            <w:vAlign w:val="center"/>
            <w:hideMark/>
          </w:tcPr>
          <w:p w14:paraId="5838699E"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hint="eastAsia"/>
                <w:bCs/>
                <w:color w:val="000000" w:themeColor="text1"/>
                <w:sz w:val="24"/>
                <w:szCs w:val="24"/>
              </w:rPr>
              <w:t>- 數量不定代名詞</w:t>
            </w:r>
          </w:p>
          <w:p w14:paraId="70DA0D46"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hint="eastAsia"/>
                <w:bCs/>
                <w:color w:val="000000" w:themeColor="text1"/>
                <w:sz w:val="24"/>
                <w:szCs w:val="24"/>
              </w:rPr>
              <w:t>- 從屬連接詞although</w:t>
            </w:r>
          </w:p>
        </w:tc>
      </w:tr>
      <w:tr w:rsidR="00D80B62" w:rsidRPr="00D80B62" w14:paraId="229C69F5" w14:textId="77777777" w:rsidTr="006A352D">
        <w:trPr>
          <w:trHeight w:val="567"/>
        </w:trPr>
        <w:tc>
          <w:tcPr>
            <w:tcW w:w="1540" w:type="dxa"/>
            <w:tcBorders>
              <w:top w:val="single" w:sz="4" w:space="0" w:color="auto"/>
              <w:left w:val="single" w:sz="4" w:space="0" w:color="auto"/>
              <w:bottom w:val="single" w:sz="4" w:space="0" w:color="auto"/>
              <w:right w:val="single" w:sz="4" w:space="0" w:color="auto"/>
            </w:tcBorders>
            <w:shd w:val="clear" w:color="auto" w:fill="DBEEF4"/>
            <w:vAlign w:val="center"/>
            <w:hideMark/>
          </w:tcPr>
          <w:p w14:paraId="5BF7BD14"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bCs/>
                <w:color w:val="000000" w:themeColor="text1"/>
                <w:sz w:val="24"/>
                <w:szCs w:val="24"/>
              </w:rPr>
              <w:t>U6</w:t>
            </w:r>
          </w:p>
        </w:tc>
        <w:tc>
          <w:tcPr>
            <w:tcW w:w="4996" w:type="dxa"/>
            <w:tcBorders>
              <w:top w:val="single" w:sz="4" w:space="0" w:color="auto"/>
              <w:left w:val="single" w:sz="4" w:space="0" w:color="auto"/>
              <w:bottom w:val="single" w:sz="4" w:space="0" w:color="auto"/>
              <w:right w:val="single" w:sz="4" w:space="0" w:color="auto"/>
            </w:tcBorders>
            <w:shd w:val="clear" w:color="auto" w:fill="DBEEF4"/>
            <w:vAlign w:val="center"/>
            <w:hideMark/>
          </w:tcPr>
          <w:p w14:paraId="4AF734DC"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bCs/>
                <w:color w:val="000000" w:themeColor="text1"/>
                <w:sz w:val="24"/>
                <w:szCs w:val="24"/>
              </w:rPr>
              <w:t>You Can Throw a Ball, Can't You?</w:t>
            </w:r>
          </w:p>
        </w:tc>
        <w:tc>
          <w:tcPr>
            <w:tcW w:w="4996" w:type="dxa"/>
            <w:tcBorders>
              <w:top w:val="single" w:sz="4" w:space="0" w:color="auto"/>
              <w:left w:val="single" w:sz="4" w:space="0" w:color="auto"/>
              <w:bottom w:val="single" w:sz="4" w:space="0" w:color="auto"/>
              <w:right w:val="single" w:sz="4" w:space="0" w:color="auto"/>
            </w:tcBorders>
            <w:shd w:val="clear" w:color="auto" w:fill="DBEEF4"/>
            <w:vAlign w:val="center"/>
            <w:hideMark/>
          </w:tcPr>
          <w:p w14:paraId="5F530C45"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hint="eastAsia"/>
                <w:bCs/>
                <w:color w:val="000000" w:themeColor="text1"/>
                <w:sz w:val="24"/>
                <w:szCs w:val="24"/>
              </w:rPr>
              <w:t>- 附加問句</w:t>
            </w:r>
          </w:p>
          <w:p w14:paraId="29E7C445" w14:textId="77777777" w:rsidR="00D80B62" w:rsidRPr="000E0338" w:rsidRDefault="00D80B62" w:rsidP="00D80B62">
            <w:pPr>
              <w:spacing w:line="0" w:lineRule="atLeast"/>
              <w:rPr>
                <w:rFonts w:ascii="標楷體" w:eastAsia="標楷體" w:hAnsi="標楷體" w:cs="標楷體"/>
                <w:bCs/>
                <w:color w:val="000000" w:themeColor="text1"/>
                <w:sz w:val="24"/>
                <w:szCs w:val="24"/>
              </w:rPr>
            </w:pPr>
            <w:r w:rsidRPr="000E0338">
              <w:rPr>
                <w:rFonts w:ascii="標楷體" w:eastAsia="標楷體" w:hAnsi="標楷體" w:cs="標楷體" w:hint="eastAsia"/>
                <w:bCs/>
                <w:color w:val="000000" w:themeColor="text1"/>
                <w:sz w:val="24"/>
                <w:szCs w:val="24"/>
              </w:rPr>
              <w:t>- that名詞子句</w:t>
            </w:r>
          </w:p>
        </w:tc>
      </w:tr>
    </w:tbl>
    <w:p w14:paraId="41C8F396" w14:textId="77777777" w:rsidR="006A352D" w:rsidRDefault="006A352D" w:rsidP="00A238E9">
      <w:pPr>
        <w:rPr>
          <w:rFonts w:ascii="標楷體" w:eastAsia="標楷體"/>
          <w:sz w:val="24"/>
          <w:szCs w:val="24"/>
        </w:rPr>
      </w:pPr>
    </w:p>
    <w:p w14:paraId="52B435D0" w14:textId="77777777" w:rsidR="00A238E9" w:rsidRPr="0078482F" w:rsidRDefault="00A238E9" w:rsidP="00A238E9">
      <w:pPr>
        <w:rPr>
          <w:rFonts w:ascii="標楷體" w:eastAsia="標楷體"/>
        </w:rPr>
      </w:pPr>
      <w:r>
        <w:rPr>
          <w:rFonts w:ascii="標楷體" w:eastAsia="標楷體" w:hint="eastAsia"/>
          <w:sz w:val="24"/>
          <w:szCs w:val="24"/>
        </w:rPr>
        <w:t>五、</w:t>
      </w:r>
      <w:r w:rsidRPr="00C462FB">
        <w:rPr>
          <w:rFonts w:ascii="標楷體" w:eastAsia="標楷體" w:hint="eastAsia"/>
          <w:sz w:val="24"/>
          <w:szCs w:val="24"/>
        </w:rPr>
        <w:t>本學期達成之學生圖像</w:t>
      </w:r>
      <w:r w:rsidRPr="00C462FB">
        <w:rPr>
          <w:rFonts w:ascii="標楷體" w:eastAsia="標楷體"/>
          <w:sz w:val="24"/>
          <w:szCs w:val="24"/>
        </w:rPr>
        <w:t>素養指標</w:t>
      </w:r>
      <w:r w:rsidRPr="00C462FB">
        <w:rPr>
          <w:rFonts w:ascii="標楷體" w:eastAsia="標楷體" w:hint="eastAsia"/>
          <w:sz w:val="24"/>
          <w:szCs w:val="24"/>
        </w:rPr>
        <w:t>：(</w:t>
      </w:r>
      <w:r w:rsidR="007B79FD" w:rsidRPr="007B79FD">
        <w:rPr>
          <w:rFonts w:ascii="標楷體" w:eastAsia="標楷體" w:hint="eastAsia"/>
          <w:color w:val="FF0000"/>
          <w:sz w:val="24"/>
          <w:szCs w:val="24"/>
          <w:highlight w:val="yellow"/>
        </w:rPr>
        <w:t>每向度勾選1-2個即可</w:t>
      </w:r>
      <w:r w:rsidRPr="00C462FB">
        <w:rPr>
          <w:rFonts w:ascii="標楷體" w:eastAsia="標楷體" w:hint="eastAsia"/>
          <w:sz w:val="24"/>
          <w:szCs w:val="24"/>
        </w:rPr>
        <w:t>)</w:t>
      </w:r>
    </w:p>
    <w:tbl>
      <w:tblPr>
        <w:tblpPr w:leftFromText="180" w:rightFromText="180" w:vertAnchor="text" w:horzAnchor="page" w:tblpX="1477" w:tblpY="193"/>
        <w:tblW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1"/>
        <w:gridCol w:w="1276"/>
        <w:gridCol w:w="1275"/>
        <w:gridCol w:w="568"/>
        <w:gridCol w:w="1290"/>
        <w:gridCol w:w="836"/>
      </w:tblGrid>
      <w:tr w:rsidR="00A238E9" w:rsidRPr="00BF73D8" w14:paraId="653D159D" w14:textId="77777777" w:rsidTr="5C745985">
        <w:trPr>
          <w:trHeight w:val="416"/>
        </w:trPr>
        <w:tc>
          <w:tcPr>
            <w:tcW w:w="1271" w:type="dxa"/>
            <w:vAlign w:val="center"/>
          </w:tcPr>
          <w:p w14:paraId="4DA87B60" w14:textId="77777777" w:rsidR="00A238E9" w:rsidRPr="00BF73D8" w:rsidRDefault="00A238E9" w:rsidP="00E066E6">
            <w:pPr>
              <w:spacing w:line="0" w:lineRule="atLeast"/>
              <w:jc w:val="center"/>
              <w:rPr>
                <w:rFonts w:eastAsia="標楷體"/>
              </w:rPr>
            </w:pPr>
            <w:r w:rsidRPr="00BF73D8">
              <w:rPr>
                <w:rFonts w:eastAsia="標楷體"/>
              </w:rPr>
              <w:t>圖像</w:t>
            </w:r>
          </w:p>
        </w:tc>
        <w:tc>
          <w:tcPr>
            <w:tcW w:w="1276" w:type="dxa"/>
            <w:vAlign w:val="center"/>
          </w:tcPr>
          <w:p w14:paraId="23668BA0" w14:textId="77777777" w:rsidR="00A238E9" w:rsidRPr="00BF73D8" w:rsidRDefault="00A238E9" w:rsidP="00E066E6">
            <w:pPr>
              <w:spacing w:line="0" w:lineRule="atLeast"/>
              <w:jc w:val="center"/>
              <w:rPr>
                <w:rFonts w:eastAsia="標楷體"/>
              </w:rPr>
            </w:pPr>
            <w:r w:rsidRPr="00BF73D8">
              <w:rPr>
                <w:rFonts w:eastAsia="標楷體"/>
              </w:rPr>
              <w:t>向度</w:t>
            </w:r>
          </w:p>
        </w:tc>
        <w:tc>
          <w:tcPr>
            <w:tcW w:w="3969" w:type="dxa"/>
            <w:gridSpan w:val="4"/>
            <w:vAlign w:val="center"/>
          </w:tcPr>
          <w:p w14:paraId="19F27B26" w14:textId="77777777" w:rsidR="00A238E9" w:rsidRPr="00BF73D8" w:rsidRDefault="00A238E9" w:rsidP="00E066E6">
            <w:pPr>
              <w:spacing w:line="0" w:lineRule="atLeast"/>
              <w:jc w:val="center"/>
              <w:rPr>
                <w:rFonts w:eastAsia="標楷體"/>
              </w:rPr>
            </w:pPr>
            <w:r w:rsidRPr="00BF73D8">
              <w:rPr>
                <w:rFonts w:eastAsia="標楷體"/>
              </w:rPr>
              <w:t>素養指標</w:t>
            </w:r>
          </w:p>
        </w:tc>
      </w:tr>
      <w:tr w:rsidR="00A238E9" w:rsidRPr="00BF73D8" w14:paraId="7F8BB7AC" w14:textId="77777777" w:rsidTr="5C745985">
        <w:trPr>
          <w:trHeight w:val="210"/>
        </w:trPr>
        <w:tc>
          <w:tcPr>
            <w:tcW w:w="1271" w:type="dxa"/>
            <w:vMerge w:val="restart"/>
            <w:vAlign w:val="center"/>
          </w:tcPr>
          <w:p w14:paraId="54739061" w14:textId="77777777" w:rsidR="00A238E9" w:rsidRPr="00BF73D8" w:rsidRDefault="00A238E9" w:rsidP="00E066E6">
            <w:pPr>
              <w:spacing w:line="0" w:lineRule="atLeast"/>
              <w:jc w:val="center"/>
              <w:rPr>
                <w:rFonts w:eastAsia="標楷體"/>
              </w:rPr>
            </w:pPr>
            <w:r w:rsidRPr="00BF73D8">
              <w:rPr>
                <w:rFonts w:eastAsia="標楷體"/>
              </w:rPr>
              <w:t>陽光</w:t>
            </w:r>
          </w:p>
        </w:tc>
        <w:tc>
          <w:tcPr>
            <w:tcW w:w="1276" w:type="dxa"/>
            <w:vMerge w:val="restart"/>
            <w:vAlign w:val="center"/>
          </w:tcPr>
          <w:p w14:paraId="541D9F47" w14:textId="77777777" w:rsidR="00A238E9" w:rsidRPr="00BF73D8" w:rsidRDefault="00A238E9" w:rsidP="00E066E6">
            <w:pPr>
              <w:spacing w:line="0" w:lineRule="atLeast"/>
              <w:jc w:val="center"/>
              <w:rPr>
                <w:rFonts w:eastAsia="標楷體"/>
              </w:rPr>
            </w:pPr>
            <w:r w:rsidRPr="00BF73D8">
              <w:rPr>
                <w:rFonts w:eastAsia="標楷體"/>
              </w:rPr>
              <w:t>正向健康</w:t>
            </w:r>
          </w:p>
        </w:tc>
        <w:tc>
          <w:tcPr>
            <w:tcW w:w="1843" w:type="dxa"/>
            <w:gridSpan w:val="2"/>
            <w:vAlign w:val="center"/>
          </w:tcPr>
          <w:p w14:paraId="67233C54" w14:textId="77777777" w:rsidR="00A238E9" w:rsidRPr="00BF73D8" w:rsidRDefault="00A238E9" w:rsidP="00E066E6">
            <w:pPr>
              <w:spacing w:line="0" w:lineRule="atLeast"/>
              <w:jc w:val="center"/>
              <w:rPr>
                <w:rFonts w:eastAsia="標楷體"/>
              </w:rPr>
            </w:pPr>
            <w:r w:rsidRPr="00BF73D8">
              <w:rPr>
                <w:rFonts w:eastAsia="標楷體"/>
              </w:rPr>
              <w:t>正向</w:t>
            </w:r>
          </w:p>
        </w:tc>
        <w:tc>
          <w:tcPr>
            <w:tcW w:w="2126" w:type="dxa"/>
            <w:gridSpan w:val="2"/>
            <w:vAlign w:val="center"/>
          </w:tcPr>
          <w:p w14:paraId="12C92607" w14:textId="77777777" w:rsidR="00A238E9" w:rsidRPr="00BF73D8" w:rsidRDefault="00A238E9" w:rsidP="00E066E6">
            <w:pPr>
              <w:spacing w:line="0" w:lineRule="atLeast"/>
              <w:jc w:val="center"/>
              <w:rPr>
                <w:rFonts w:eastAsia="標楷體"/>
              </w:rPr>
            </w:pPr>
            <w:r w:rsidRPr="00BF73D8">
              <w:rPr>
                <w:rFonts w:eastAsia="標楷體"/>
              </w:rPr>
              <w:t>健康</w:t>
            </w:r>
          </w:p>
        </w:tc>
      </w:tr>
      <w:tr w:rsidR="00BB7EDC" w:rsidRPr="00BF73D8" w14:paraId="7C0DCDC3" w14:textId="77777777" w:rsidTr="5C745985">
        <w:trPr>
          <w:trHeight w:val="405"/>
        </w:trPr>
        <w:tc>
          <w:tcPr>
            <w:tcW w:w="1271" w:type="dxa"/>
            <w:vMerge/>
            <w:vAlign w:val="center"/>
          </w:tcPr>
          <w:p w14:paraId="72A3D3EC" w14:textId="77777777" w:rsidR="00BB7EDC" w:rsidRPr="00BF73D8" w:rsidRDefault="00BB7EDC" w:rsidP="00BB7EDC">
            <w:pPr>
              <w:spacing w:line="0" w:lineRule="atLeast"/>
              <w:jc w:val="center"/>
              <w:rPr>
                <w:rFonts w:eastAsia="標楷體"/>
              </w:rPr>
            </w:pPr>
          </w:p>
        </w:tc>
        <w:tc>
          <w:tcPr>
            <w:tcW w:w="1276" w:type="dxa"/>
            <w:vMerge/>
            <w:vAlign w:val="center"/>
          </w:tcPr>
          <w:p w14:paraId="0D0B940D" w14:textId="77777777" w:rsidR="00BB7EDC" w:rsidRPr="00BF73D8" w:rsidRDefault="00BB7EDC" w:rsidP="00BB7EDC">
            <w:pPr>
              <w:spacing w:line="0" w:lineRule="atLeast"/>
              <w:jc w:val="center"/>
              <w:rPr>
                <w:rFonts w:eastAsia="標楷體"/>
              </w:rPr>
            </w:pPr>
          </w:p>
        </w:tc>
        <w:tc>
          <w:tcPr>
            <w:tcW w:w="1275" w:type="dxa"/>
            <w:vAlign w:val="center"/>
          </w:tcPr>
          <w:p w14:paraId="468926C3" w14:textId="77777777" w:rsidR="00BB7EDC" w:rsidRPr="00BF73D8" w:rsidRDefault="00BB7EDC" w:rsidP="00BB7EDC">
            <w:pPr>
              <w:spacing w:line="0" w:lineRule="atLeast"/>
              <w:jc w:val="center"/>
              <w:rPr>
                <w:rFonts w:eastAsia="標楷體"/>
              </w:rPr>
            </w:pPr>
            <w:r w:rsidRPr="00BF73D8">
              <w:rPr>
                <w:rFonts w:eastAsia="標楷體"/>
              </w:rPr>
              <w:t>1.</w:t>
            </w:r>
            <w:r w:rsidRPr="00BF73D8">
              <w:rPr>
                <w:rFonts w:eastAsia="標楷體"/>
              </w:rPr>
              <w:t>關懷尊重</w:t>
            </w:r>
          </w:p>
        </w:tc>
        <w:tc>
          <w:tcPr>
            <w:tcW w:w="568" w:type="dxa"/>
          </w:tcPr>
          <w:p w14:paraId="3696C343" w14:textId="77777777" w:rsidR="00BB7EDC" w:rsidRDefault="00BB7EDC" w:rsidP="00BB7EDC">
            <w:pPr>
              <w:jc w:val="center"/>
            </w:pPr>
            <w:r w:rsidRPr="00AA5DBF">
              <w:rPr>
                <w:rFonts w:eastAsia="標楷體" w:hint="eastAsia"/>
              </w:rPr>
              <w:t>V</w:t>
            </w:r>
          </w:p>
        </w:tc>
        <w:tc>
          <w:tcPr>
            <w:tcW w:w="1290" w:type="dxa"/>
            <w:vAlign w:val="center"/>
          </w:tcPr>
          <w:p w14:paraId="4D9C7F33" w14:textId="77777777" w:rsidR="00BB7EDC" w:rsidRPr="00BF73D8" w:rsidRDefault="00BB7EDC" w:rsidP="00BB7EDC">
            <w:pPr>
              <w:spacing w:line="0" w:lineRule="atLeast"/>
              <w:jc w:val="center"/>
              <w:rPr>
                <w:rFonts w:eastAsia="標楷體"/>
              </w:rPr>
            </w:pPr>
            <w:r w:rsidRPr="00BF73D8">
              <w:rPr>
                <w:rFonts w:eastAsia="標楷體"/>
              </w:rPr>
              <w:t>1.</w:t>
            </w:r>
            <w:r w:rsidRPr="00BF73D8">
              <w:rPr>
                <w:rFonts w:eastAsia="標楷體"/>
              </w:rPr>
              <w:t>身心平衡</w:t>
            </w:r>
          </w:p>
        </w:tc>
        <w:tc>
          <w:tcPr>
            <w:tcW w:w="836" w:type="dxa"/>
            <w:vAlign w:val="center"/>
          </w:tcPr>
          <w:p w14:paraId="030772CC" w14:textId="259F2556" w:rsidR="00BB7EDC" w:rsidRPr="00BF73D8" w:rsidRDefault="00BB7EDC" w:rsidP="00BB7EDC">
            <w:pPr>
              <w:spacing w:line="0" w:lineRule="atLeast"/>
              <w:jc w:val="center"/>
              <w:rPr>
                <w:rFonts w:eastAsia="標楷體"/>
              </w:rPr>
            </w:pPr>
          </w:p>
        </w:tc>
      </w:tr>
      <w:tr w:rsidR="00BB7EDC" w:rsidRPr="00BF73D8" w14:paraId="7CBABADA" w14:textId="77777777" w:rsidTr="5C745985">
        <w:trPr>
          <w:trHeight w:val="330"/>
        </w:trPr>
        <w:tc>
          <w:tcPr>
            <w:tcW w:w="1271" w:type="dxa"/>
            <w:vMerge/>
            <w:vAlign w:val="center"/>
          </w:tcPr>
          <w:p w14:paraId="0E27B00A" w14:textId="77777777" w:rsidR="00BB7EDC" w:rsidRPr="00BF73D8" w:rsidRDefault="00BB7EDC" w:rsidP="00BB7EDC">
            <w:pPr>
              <w:spacing w:line="0" w:lineRule="atLeast"/>
              <w:jc w:val="center"/>
              <w:rPr>
                <w:rFonts w:eastAsia="標楷體"/>
              </w:rPr>
            </w:pPr>
          </w:p>
        </w:tc>
        <w:tc>
          <w:tcPr>
            <w:tcW w:w="1276" w:type="dxa"/>
            <w:vMerge/>
            <w:vAlign w:val="center"/>
          </w:tcPr>
          <w:p w14:paraId="60061E4C" w14:textId="77777777" w:rsidR="00BB7EDC" w:rsidRPr="00BF73D8" w:rsidRDefault="00BB7EDC" w:rsidP="00BB7EDC">
            <w:pPr>
              <w:spacing w:line="0" w:lineRule="atLeast"/>
              <w:jc w:val="center"/>
              <w:rPr>
                <w:rFonts w:eastAsia="標楷體"/>
              </w:rPr>
            </w:pPr>
          </w:p>
        </w:tc>
        <w:tc>
          <w:tcPr>
            <w:tcW w:w="1275" w:type="dxa"/>
            <w:vAlign w:val="center"/>
          </w:tcPr>
          <w:p w14:paraId="2756A85E" w14:textId="77777777" w:rsidR="00BB7EDC" w:rsidRPr="00BF73D8" w:rsidRDefault="00BB7EDC" w:rsidP="00BB7EDC">
            <w:pPr>
              <w:spacing w:line="0" w:lineRule="atLeast"/>
              <w:jc w:val="center"/>
              <w:rPr>
                <w:rFonts w:eastAsia="標楷體"/>
              </w:rPr>
            </w:pPr>
            <w:r w:rsidRPr="00BF73D8">
              <w:rPr>
                <w:rFonts w:eastAsia="標楷體"/>
              </w:rPr>
              <w:t>2.</w:t>
            </w:r>
            <w:r w:rsidRPr="00BF73D8">
              <w:rPr>
                <w:rFonts w:eastAsia="標楷體"/>
              </w:rPr>
              <w:t>正面思考</w:t>
            </w:r>
          </w:p>
        </w:tc>
        <w:tc>
          <w:tcPr>
            <w:tcW w:w="568" w:type="dxa"/>
          </w:tcPr>
          <w:p w14:paraId="5EE4601C" w14:textId="71CF5651" w:rsidR="00BB7EDC" w:rsidRDefault="00BB7EDC" w:rsidP="00BB7EDC">
            <w:pPr>
              <w:jc w:val="center"/>
            </w:pPr>
          </w:p>
        </w:tc>
        <w:tc>
          <w:tcPr>
            <w:tcW w:w="1290" w:type="dxa"/>
            <w:vAlign w:val="center"/>
          </w:tcPr>
          <w:p w14:paraId="327D69E2" w14:textId="77777777" w:rsidR="00BB7EDC" w:rsidRPr="00BF73D8" w:rsidRDefault="00BB7EDC" w:rsidP="00BB7EDC">
            <w:pPr>
              <w:spacing w:line="0" w:lineRule="atLeast"/>
              <w:jc w:val="center"/>
              <w:rPr>
                <w:rFonts w:eastAsia="標楷體"/>
              </w:rPr>
            </w:pPr>
            <w:r w:rsidRPr="00BF73D8">
              <w:rPr>
                <w:rFonts w:eastAsia="標楷體"/>
              </w:rPr>
              <w:t>2.</w:t>
            </w:r>
            <w:r w:rsidRPr="00BF73D8">
              <w:rPr>
                <w:rFonts w:eastAsia="標楷體"/>
              </w:rPr>
              <w:t>快樂生活</w:t>
            </w:r>
          </w:p>
        </w:tc>
        <w:tc>
          <w:tcPr>
            <w:tcW w:w="836" w:type="dxa"/>
            <w:vAlign w:val="center"/>
          </w:tcPr>
          <w:p w14:paraId="745A2B8B" w14:textId="77777777" w:rsidR="00BB7EDC" w:rsidRPr="00BF73D8" w:rsidRDefault="00BB7EDC" w:rsidP="00BB7EDC">
            <w:pPr>
              <w:spacing w:line="0" w:lineRule="atLeast"/>
              <w:jc w:val="center"/>
              <w:rPr>
                <w:rFonts w:eastAsia="標楷體"/>
              </w:rPr>
            </w:pPr>
            <w:r>
              <w:rPr>
                <w:rFonts w:eastAsia="標楷體" w:hint="eastAsia"/>
              </w:rPr>
              <w:t>V</w:t>
            </w:r>
          </w:p>
        </w:tc>
      </w:tr>
      <w:tr w:rsidR="00A238E9" w:rsidRPr="00BF73D8" w14:paraId="6E530C01" w14:textId="77777777" w:rsidTr="5C745985">
        <w:trPr>
          <w:trHeight w:val="150"/>
        </w:trPr>
        <w:tc>
          <w:tcPr>
            <w:tcW w:w="1271" w:type="dxa"/>
            <w:vMerge w:val="restart"/>
            <w:vAlign w:val="center"/>
          </w:tcPr>
          <w:p w14:paraId="1E5F4A59" w14:textId="77777777" w:rsidR="00A238E9" w:rsidRPr="00BF73D8" w:rsidRDefault="00A238E9" w:rsidP="00E066E6">
            <w:pPr>
              <w:spacing w:line="0" w:lineRule="atLeast"/>
              <w:jc w:val="center"/>
              <w:rPr>
                <w:rFonts w:eastAsia="標楷體"/>
              </w:rPr>
            </w:pPr>
            <w:r w:rsidRPr="00BF73D8">
              <w:rPr>
                <w:rFonts w:eastAsia="標楷體"/>
              </w:rPr>
              <w:t>飛鷹</w:t>
            </w:r>
          </w:p>
        </w:tc>
        <w:tc>
          <w:tcPr>
            <w:tcW w:w="1276" w:type="dxa"/>
            <w:vMerge w:val="restart"/>
            <w:vAlign w:val="center"/>
          </w:tcPr>
          <w:p w14:paraId="46CACBC3" w14:textId="77777777" w:rsidR="00A238E9" w:rsidRPr="00BF73D8" w:rsidRDefault="00A238E9" w:rsidP="00E066E6">
            <w:pPr>
              <w:spacing w:line="0" w:lineRule="atLeast"/>
              <w:jc w:val="center"/>
              <w:rPr>
                <w:rFonts w:eastAsia="標楷體"/>
              </w:rPr>
            </w:pPr>
            <w:r w:rsidRPr="00BF73D8">
              <w:rPr>
                <w:rFonts w:eastAsia="標楷體"/>
              </w:rPr>
              <w:t>宏觀卓越</w:t>
            </w:r>
          </w:p>
        </w:tc>
        <w:tc>
          <w:tcPr>
            <w:tcW w:w="1843" w:type="dxa"/>
            <w:gridSpan w:val="2"/>
            <w:vAlign w:val="center"/>
          </w:tcPr>
          <w:p w14:paraId="732D5F48" w14:textId="77777777" w:rsidR="00A238E9" w:rsidRPr="00BF73D8" w:rsidRDefault="00A238E9" w:rsidP="00E066E6">
            <w:pPr>
              <w:spacing w:line="0" w:lineRule="atLeast"/>
              <w:jc w:val="center"/>
              <w:rPr>
                <w:rFonts w:eastAsia="標楷體"/>
              </w:rPr>
            </w:pPr>
            <w:r w:rsidRPr="00BF73D8">
              <w:rPr>
                <w:rFonts w:eastAsia="標楷體"/>
              </w:rPr>
              <w:t>宏觀</w:t>
            </w:r>
          </w:p>
        </w:tc>
        <w:tc>
          <w:tcPr>
            <w:tcW w:w="2126" w:type="dxa"/>
            <w:gridSpan w:val="2"/>
            <w:vAlign w:val="center"/>
          </w:tcPr>
          <w:p w14:paraId="52855788" w14:textId="77777777" w:rsidR="00A238E9" w:rsidRPr="00BF73D8" w:rsidRDefault="00A238E9" w:rsidP="00E066E6">
            <w:pPr>
              <w:spacing w:line="0" w:lineRule="atLeast"/>
              <w:jc w:val="center"/>
              <w:rPr>
                <w:rFonts w:eastAsia="標楷體"/>
              </w:rPr>
            </w:pPr>
            <w:r w:rsidRPr="00BF73D8">
              <w:rPr>
                <w:rFonts w:eastAsia="標楷體"/>
              </w:rPr>
              <w:t>卓越</w:t>
            </w:r>
          </w:p>
        </w:tc>
      </w:tr>
      <w:tr w:rsidR="00BB7EDC" w:rsidRPr="00BF73D8" w14:paraId="7F1B22F6" w14:textId="77777777" w:rsidTr="5C745985">
        <w:trPr>
          <w:trHeight w:val="465"/>
        </w:trPr>
        <w:tc>
          <w:tcPr>
            <w:tcW w:w="1271" w:type="dxa"/>
            <w:vMerge/>
            <w:vAlign w:val="center"/>
          </w:tcPr>
          <w:p w14:paraId="44EAFD9C" w14:textId="77777777" w:rsidR="00BB7EDC" w:rsidRPr="00BF73D8" w:rsidRDefault="00BB7EDC" w:rsidP="00BB7EDC">
            <w:pPr>
              <w:spacing w:line="0" w:lineRule="atLeast"/>
              <w:jc w:val="center"/>
              <w:rPr>
                <w:rFonts w:eastAsia="標楷體"/>
              </w:rPr>
            </w:pPr>
          </w:p>
        </w:tc>
        <w:tc>
          <w:tcPr>
            <w:tcW w:w="1276" w:type="dxa"/>
            <w:vMerge/>
            <w:vAlign w:val="center"/>
          </w:tcPr>
          <w:p w14:paraId="4B94D5A5" w14:textId="77777777" w:rsidR="00BB7EDC" w:rsidRPr="00BF73D8" w:rsidRDefault="00BB7EDC" w:rsidP="00BB7EDC">
            <w:pPr>
              <w:spacing w:line="0" w:lineRule="atLeast"/>
              <w:jc w:val="center"/>
              <w:rPr>
                <w:rFonts w:eastAsia="標楷體"/>
              </w:rPr>
            </w:pPr>
          </w:p>
        </w:tc>
        <w:tc>
          <w:tcPr>
            <w:tcW w:w="1275" w:type="dxa"/>
            <w:vAlign w:val="center"/>
          </w:tcPr>
          <w:p w14:paraId="1B7749F6" w14:textId="77777777" w:rsidR="00BB7EDC" w:rsidRPr="00BF73D8" w:rsidRDefault="00BB7EDC" w:rsidP="00BB7EDC">
            <w:pPr>
              <w:spacing w:line="0" w:lineRule="atLeast"/>
              <w:jc w:val="center"/>
              <w:rPr>
                <w:rFonts w:eastAsia="標楷體"/>
              </w:rPr>
            </w:pPr>
            <w:r w:rsidRPr="00BF73D8">
              <w:rPr>
                <w:rFonts w:eastAsia="標楷體"/>
              </w:rPr>
              <w:t>1.</w:t>
            </w:r>
            <w:r w:rsidRPr="00BF73D8">
              <w:rPr>
                <w:rFonts w:eastAsia="標楷體"/>
              </w:rPr>
              <w:t>溝通表達</w:t>
            </w:r>
          </w:p>
        </w:tc>
        <w:tc>
          <w:tcPr>
            <w:tcW w:w="568" w:type="dxa"/>
          </w:tcPr>
          <w:p w14:paraId="6A886FA7" w14:textId="511544F3" w:rsidR="00BB7EDC" w:rsidRDefault="00BB7EDC" w:rsidP="00BB7EDC">
            <w:pPr>
              <w:jc w:val="center"/>
            </w:pPr>
          </w:p>
        </w:tc>
        <w:tc>
          <w:tcPr>
            <w:tcW w:w="1290" w:type="dxa"/>
            <w:vAlign w:val="center"/>
          </w:tcPr>
          <w:p w14:paraId="6828D57D" w14:textId="77777777" w:rsidR="00BB7EDC" w:rsidRPr="00BF73D8" w:rsidRDefault="00BB7EDC" w:rsidP="00BB7EDC">
            <w:pPr>
              <w:spacing w:line="0" w:lineRule="atLeast"/>
              <w:jc w:val="center"/>
              <w:rPr>
                <w:rFonts w:eastAsia="標楷體"/>
              </w:rPr>
            </w:pPr>
            <w:r w:rsidRPr="00BF73D8">
              <w:rPr>
                <w:rFonts w:eastAsia="標楷體"/>
              </w:rPr>
              <w:t>1.</w:t>
            </w:r>
            <w:r w:rsidRPr="00BF73D8">
              <w:rPr>
                <w:rFonts w:eastAsia="標楷體"/>
              </w:rPr>
              <w:t>靈活創新</w:t>
            </w:r>
          </w:p>
        </w:tc>
        <w:tc>
          <w:tcPr>
            <w:tcW w:w="836" w:type="dxa"/>
            <w:vAlign w:val="center"/>
          </w:tcPr>
          <w:p w14:paraId="6C1B0448" w14:textId="77777777" w:rsidR="00BB7EDC" w:rsidRPr="00BF73D8" w:rsidRDefault="00BB7EDC" w:rsidP="00BB7EDC">
            <w:pPr>
              <w:spacing w:line="0" w:lineRule="atLeast"/>
              <w:jc w:val="center"/>
              <w:rPr>
                <w:rFonts w:eastAsia="標楷體"/>
              </w:rPr>
            </w:pPr>
            <w:r>
              <w:rPr>
                <w:rFonts w:eastAsia="標楷體" w:hint="eastAsia"/>
              </w:rPr>
              <w:t>V</w:t>
            </w:r>
          </w:p>
        </w:tc>
      </w:tr>
      <w:tr w:rsidR="00BB7EDC" w:rsidRPr="00BF73D8" w14:paraId="71679734" w14:textId="77777777" w:rsidTr="5C745985">
        <w:trPr>
          <w:trHeight w:val="382"/>
        </w:trPr>
        <w:tc>
          <w:tcPr>
            <w:tcW w:w="1271" w:type="dxa"/>
            <w:vMerge/>
            <w:vAlign w:val="center"/>
          </w:tcPr>
          <w:p w14:paraId="3DEEC669" w14:textId="77777777" w:rsidR="00BB7EDC" w:rsidRPr="00BF73D8" w:rsidRDefault="00BB7EDC" w:rsidP="00BB7EDC">
            <w:pPr>
              <w:spacing w:line="0" w:lineRule="atLeast"/>
              <w:jc w:val="center"/>
              <w:rPr>
                <w:rFonts w:eastAsia="標楷體"/>
              </w:rPr>
            </w:pPr>
          </w:p>
        </w:tc>
        <w:tc>
          <w:tcPr>
            <w:tcW w:w="1276" w:type="dxa"/>
            <w:vMerge/>
            <w:vAlign w:val="center"/>
          </w:tcPr>
          <w:p w14:paraId="3656B9AB" w14:textId="77777777" w:rsidR="00BB7EDC" w:rsidRPr="00BF73D8" w:rsidRDefault="00BB7EDC" w:rsidP="00BB7EDC">
            <w:pPr>
              <w:spacing w:line="0" w:lineRule="atLeast"/>
              <w:jc w:val="center"/>
              <w:rPr>
                <w:rFonts w:eastAsia="標楷體"/>
              </w:rPr>
            </w:pPr>
          </w:p>
        </w:tc>
        <w:tc>
          <w:tcPr>
            <w:tcW w:w="1275" w:type="dxa"/>
            <w:vAlign w:val="center"/>
          </w:tcPr>
          <w:p w14:paraId="6B2A1366" w14:textId="77777777" w:rsidR="00BB7EDC" w:rsidRPr="00BF73D8" w:rsidRDefault="00BB7EDC" w:rsidP="00BB7EDC">
            <w:pPr>
              <w:spacing w:line="0" w:lineRule="atLeast"/>
              <w:jc w:val="center"/>
              <w:rPr>
                <w:rFonts w:eastAsia="標楷體"/>
              </w:rPr>
            </w:pPr>
            <w:r w:rsidRPr="00BF73D8">
              <w:rPr>
                <w:rFonts w:eastAsia="標楷體"/>
              </w:rPr>
              <w:t>2.</w:t>
            </w:r>
            <w:r w:rsidRPr="00BF73D8">
              <w:rPr>
                <w:rFonts w:eastAsia="標楷體"/>
              </w:rPr>
              <w:t>放眼國際</w:t>
            </w:r>
          </w:p>
        </w:tc>
        <w:tc>
          <w:tcPr>
            <w:tcW w:w="568" w:type="dxa"/>
          </w:tcPr>
          <w:p w14:paraId="68230DE2" w14:textId="77777777" w:rsidR="00BB7EDC" w:rsidRDefault="00BB7EDC" w:rsidP="00BB7EDC">
            <w:pPr>
              <w:jc w:val="center"/>
            </w:pPr>
            <w:r w:rsidRPr="007F4DC4">
              <w:rPr>
                <w:rFonts w:eastAsia="標楷體" w:hint="eastAsia"/>
              </w:rPr>
              <w:t>V</w:t>
            </w:r>
          </w:p>
        </w:tc>
        <w:tc>
          <w:tcPr>
            <w:tcW w:w="1290" w:type="dxa"/>
            <w:vAlign w:val="center"/>
          </w:tcPr>
          <w:p w14:paraId="541DDC77" w14:textId="77777777" w:rsidR="00BB7EDC" w:rsidRPr="00BF73D8" w:rsidRDefault="00BB7EDC" w:rsidP="00BB7EDC">
            <w:pPr>
              <w:spacing w:line="0" w:lineRule="atLeast"/>
              <w:jc w:val="center"/>
              <w:rPr>
                <w:rFonts w:eastAsia="標楷體"/>
              </w:rPr>
            </w:pPr>
            <w:r w:rsidRPr="00BF73D8">
              <w:rPr>
                <w:rFonts w:eastAsia="標楷體"/>
              </w:rPr>
              <w:t>2.</w:t>
            </w:r>
            <w:r w:rsidRPr="00BF73D8">
              <w:rPr>
                <w:rFonts w:eastAsia="標楷體"/>
              </w:rPr>
              <w:t>追求榮譽</w:t>
            </w:r>
          </w:p>
        </w:tc>
        <w:tc>
          <w:tcPr>
            <w:tcW w:w="836" w:type="dxa"/>
            <w:vAlign w:val="center"/>
          </w:tcPr>
          <w:p w14:paraId="45FB0818" w14:textId="77777777" w:rsidR="00BB7EDC" w:rsidRPr="00BF73D8" w:rsidRDefault="00BB7EDC" w:rsidP="00BB7EDC">
            <w:pPr>
              <w:spacing w:line="0" w:lineRule="atLeast"/>
              <w:jc w:val="center"/>
              <w:rPr>
                <w:rFonts w:eastAsia="標楷體"/>
              </w:rPr>
            </w:pPr>
          </w:p>
        </w:tc>
      </w:tr>
      <w:tr w:rsidR="00A238E9" w:rsidRPr="00BF73D8" w14:paraId="7E94FE53" w14:textId="77777777" w:rsidTr="5C745985">
        <w:trPr>
          <w:trHeight w:val="264"/>
        </w:trPr>
        <w:tc>
          <w:tcPr>
            <w:tcW w:w="1271" w:type="dxa"/>
            <w:vMerge w:val="restart"/>
            <w:vAlign w:val="center"/>
          </w:tcPr>
          <w:p w14:paraId="6EEC7E2D" w14:textId="77777777" w:rsidR="00A238E9" w:rsidRPr="00BF73D8" w:rsidRDefault="00A238E9" w:rsidP="00E066E6">
            <w:pPr>
              <w:spacing w:line="0" w:lineRule="atLeast"/>
              <w:jc w:val="center"/>
              <w:rPr>
                <w:rFonts w:eastAsia="標楷體"/>
              </w:rPr>
            </w:pPr>
            <w:r w:rsidRPr="00BF73D8">
              <w:rPr>
                <w:rFonts w:eastAsia="標楷體"/>
              </w:rPr>
              <w:t>碧水</w:t>
            </w:r>
          </w:p>
        </w:tc>
        <w:tc>
          <w:tcPr>
            <w:tcW w:w="1276" w:type="dxa"/>
            <w:vMerge w:val="restart"/>
            <w:vAlign w:val="center"/>
          </w:tcPr>
          <w:p w14:paraId="62178197" w14:textId="77777777" w:rsidR="00A238E9" w:rsidRPr="00BF73D8" w:rsidRDefault="00A238E9" w:rsidP="00E066E6">
            <w:pPr>
              <w:spacing w:line="0" w:lineRule="atLeast"/>
              <w:jc w:val="center"/>
              <w:rPr>
                <w:rFonts w:eastAsia="標楷體"/>
              </w:rPr>
            </w:pPr>
            <w:r w:rsidRPr="00BF73D8">
              <w:rPr>
                <w:rFonts w:eastAsia="標楷體"/>
              </w:rPr>
              <w:t>適性學習</w:t>
            </w:r>
          </w:p>
        </w:tc>
        <w:tc>
          <w:tcPr>
            <w:tcW w:w="1843" w:type="dxa"/>
            <w:gridSpan w:val="2"/>
            <w:vAlign w:val="center"/>
          </w:tcPr>
          <w:p w14:paraId="03AE4012" w14:textId="77777777" w:rsidR="00A238E9" w:rsidRPr="00BF73D8" w:rsidRDefault="00A238E9" w:rsidP="00E066E6">
            <w:pPr>
              <w:spacing w:line="0" w:lineRule="atLeast"/>
              <w:jc w:val="center"/>
              <w:rPr>
                <w:rFonts w:eastAsia="標楷體"/>
              </w:rPr>
            </w:pPr>
            <w:r w:rsidRPr="00BF73D8">
              <w:rPr>
                <w:rFonts w:eastAsia="標楷體"/>
              </w:rPr>
              <w:t>適性</w:t>
            </w:r>
          </w:p>
        </w:tc>
        <w:tc>
          <w:tcPr>
            <w:tcW w:w="2126" w:type="dxa"/>
            <w:gridSpan w:val="2"/>
            <w:vAlign w:val="center"/>
          </w:tcPr>
          <w:p w14:paraId="6041A915" w14:textId="77777777" w:rsidR="00A238E9" w:rsidRPr="00BF73D8" w:rsidRDefault="00A238E9" w:rsidP="00E066E6">
            <w:pPr>
              <w:spacing w:line="0" w:lineRule="atLeast"/>
              <w:jc w:val="center"/>
              <w:rPr>
                <w:rFonts w:eastAsia="標楷體"/>
              </w:rPr>
            </w:pPr>
            <w:r w:rsidRPr="00BF73D8">
              <w:rPr>
                <w:rFonts w:eastAsia="標楷體"/>
              </w:rPr>
              <w:t>學習</w:t>
            </w:r>
          </w:p>
        </w:tc>
      </w:tr>
      <w:tr w:rsidR="00BB7EDC" w:rsidRPr="00BF73D8" w14:paraId="468558E8" w14:textId="77777777" w:rsidTr="5C745985">
        <w:trPr>
          <w:trHeight w:val="345"/>
        </w:trPr>
        <w:tc>
          <w:tcPr>
            <w:tcW w:w="1271" w:type="dxa"/>
            <w:vMerge/>
            <w:vAlign w:val="center"/>
          </w:tcPr>
          <w:p w14:paraId="049F31CB" w14:textId="77777777" w:rsidR="00BB7EDC" w:rsidRPr="00BF73D8" w:rsidRDefault="00BB7EDC" w:rsidP="00BB7EDC">
            <w:pPr>
              <w:spacing w:line="0" w:lineRule="atLeast"/>
              <w:jc w:val="center"/>
              <w:rPr>
                <w:rFonts w:eastAsia="標楷體"/>
              </w:rPr>
            </w:pPr>
          </w:p>
        </w:tc>
        <w:tc>
          <w:tcPr>
            <w:tcW w:w="1276" w:type="dxa"/>
            <w:vMerge/>
            <w:vAlign w:val="center"/>
          </w:tcPr>
          <w:p w14:paraId="53128261" w14:textId="77777777" w:rsidR="00BB7EDC" w:rsidRPr="00BF73D8" w:rsidRDefault="00BB7EDC" w:rsidP="00BB7EDC">
            <w:pPr>
              <w:spacing w:line="0" w:lineRule="atLeast"/>
              <w:jc w:val="center"/>
              <w:rPr>
                <w:rFonts w:eastAsia="標楷體"/>
              </w:rPr>
            </w:pPr>
          </w:p>
        </w:tc>
        <w:tc>
          <w:tcPr>
            <w:tcW w:w="1275" w:type="dxa"/>
            <w:vAlign w:val="center"/>
          </w:tcPr>
          <w:p w14:paraId="5E60FD97" w14:textId="77777777" w:rsidR="00BB7EDC" w:rsidRPr="00BF73D8" w:rsidRDefault="00BB7EDC" w:rsidP="00BB7EDC">
            <w:pPr>
              <w:spacing w:line="0" w:lineRule="atLeast"/>
              <w:jc w:val="center"/>
              <w:rPr>
                <w:rFonts w:eastAsia="標楷體"/>
              </w:rPr>
            </w:pPr>
            <w:r w:rsidRPr="00BF73D8">
              <w:rPr>
                <w:rFonts w:eastAsia="標楷體"/>
              </w:rPr>
              <w:t>1.</w:t>
            </w:r>
            <w:r w:rsidRPr="00BF73D8">
              <w:rPr>
                <w:rFonts w:eastAsia="標楷體"/>
              </w:rPr>
              <w:t>欣賞接納</w:t>
            </w:r>
          </w:p>
        </w:tc>
        <w:tc>
          <w:tcPr>
            <w:tcW w:w="568" w:type="dxa"/>
          </w:tcPr>
          <w:p w14:paraId="1E0B4982" w14:textId="04F6EA44" w:rsidR="00BB7EDC" w:rsidRDefault="00BB7EDC" w:rsidP="00BB7EDC">
            <w:pPr>
              <w:jc w:val="center"/>
            </w:pPr>
          </w:p>
        </w:tc>
        <w:tc>
          <w:tcPr>
            <w:tcW w:w="1290" w:type="dxa"/>
            <w:vAlign w:val="center"/>
          </w:tcPr>
          <w:p w14:paraId="7ABBD414" w14:textId="77777777" w:rsidR="00BB7EDC" w:rsidRPr="00BF73D8" w:rsidRDefault="00BB7EDC" w:rsidP="00BB7EDC">
            <w:pPr>
              <w:spacing w:line="0" w:lineRule="atLeast"/>
              <w:jc w:val="center"/>
              <w:rPr>
                <w:rFonts w:eastAsia="標楷體"/>
              </w:rPr>
            </w:pPr>
            <w:r w:rsidRPr="00BF73D8">
              <w:rPr>
                <w:rFonts w:eastAsia="標楷體"/>
              </w:rPr>
              <w:t>1.</w:t>
            </w:r>
            <w:r w:rsidRPr="00BF73D8">
              <w:rPr>
                <w:rFonts w:eastAsia="標楷體"/>
              </w:rPr>
              <w:t>終身學習</w:t>
            </w:r>
          </w:p>
        </w:tc>
        <w:tc>
          <w:tcPr>
            <w:tcW w:w="836" w:type="dxa"/>
            <w:vAlign w:val="center"/>
          </w:tcPr>
          <w:p w14:paraId="62486C05" w14:textId="77777777" w:rsidR="00BB7EDC" w:rsidRPr="00BF73D8" w:rsidRDefault="00BB7EDC" w:rsidP="00BB7EDC">
            <w:pPr>
              <w:spacing w:line="0" w:lineRule="atLeast"/>
              <w:jc w:val="center"/>
              <w:rPr>
                <w:rFonts w:eastAsia="標楷體"/>
              </w:rPr>
            </w:pPr>
          </w:p>
        </w:tc>
      </w:tr>
      <w:tr w:rsidR="00BB7EDC" w:rsidRPr="00BF73D8" w14:paraId="5D89E8D8" w14:textId="77777777" w:rsidTr="5C745985">
        <w:trPr>
          <w:trHeight w:val="382"/>
        </w:trPr>
        <w:tc>
          <w:tcPr>
            <w:tcW w:w="1271" w:type="dxa"/>
            <w:vMerge/>
            <w:vAlign w:val="center"/>
          </w:tcPr>
          <w:p w14:paraId="4101652C" w14:textId="77777777" w:rsidR="00BB7EDC" w:rsidRPr="00BF73D8" w:rsidRDefault="00BB7EDC" w:rsidP="00BB7EDC">
            <w:pPr>
              <w:spacing w:line="0" w:lineRule="atLeast"/>
              <w:jc w:val="center"/>
              <w:rPr>
                <w:rFonts w:eastAsia="標楷體"/>
              </w:rPr>
            </w:pPr>
          </w:p>
        </w:tc>
        <w:tc>
          <w:tcPr>
            <w:tcW w:w="1276" w:type="dxa"/>
            <w:vMerge/>
            <w:vAlign w:val="center"/>
          </w:tcPr>
          <w:p w14:paraId="4B99056E" w14:textId="77777777" w:rsidR="00BB7EDC" w:rsidRPr="00BF73D8" w:rsidRDefault="00BB7EDC" w:rsidP="00BB7EDC">
            <w:pPr>
              <w:spacing w:line="0" w:lineRule="atLeast"/>
              <w:jc w:val="center"/>
              <w:rPr>
                <w:rFonts w:eastAsia="標楷體"/>
              </w:rPr>
            </w:pPr>
          </w:p>
        </w:tc>
        <w:tc>
          <w:tcPr>
            <w:tcW w:w="1275" w:type="dxa"/>
            <w:vAlign w:val="center"/>
          </w:tcPr>
          <w:p w14:paraId="1979B2D4" w14:textId="77777777" w:rsidR="00BB7EDC" w:rsidRPr="00BF73D8" w:rsidRDefault="00BB7EDC" w:rsidP="00BB7EDC">
            <w:pPr>
              <w:spacing w:line="0" w:lineRule="atLeast"/>
              <w:jc w:val="center"/>
              <w:rPr>
                <w:rFonts w:eastAsia="標楷體"/>
              </w:rPr>
            </w:pPr>
            <w:r w:rsidRPr="00BF73D8">
              <w:rPr>
                <w:rFonts w:eastAsia="標楷體"/>
              </w:rPr>
              <w:t>2.</w:t>
            </w:r>
            <w:r w:rsidRPr="00BF73D8">
              <w:rPr>
                <w:rFonts w:eastAsia="標楷體"/>
              </w:rPr>
              <w:t>適性揚才</w:t>
            </w:r>
          </w:p>
        </w:tc>
        <w:tc>
          <w:tcPr>
            <w:tcW w:w="568" w:type="dxa"/>
          </w:tcPr>
          <w:p w14:paraId="1D545529" w14:textId="77777777" w:rsidR="00BB7EDC" w:rsidRDefault="00BB7EDC" w:rsidP="00BB7EDC">
            <w:pPr>
              <w:jc w:val="center"/>
            </w:pPr>
            <w:r w:rsidRPr="003866C7">
              <w:rPr>
                <w:rFonts w:eastAsia="標楷體" w:hint="eastAsia"/>
              </w:rPr>
              <w:t>V</w:t>
            </w:r>
          </w:p>
        </w:tc>
        <w:tc>
          <w:tcPr>
            <w:tcW w:w="1290" w:type="dxa"/>
            <w:vAlign w:val="center"/>
          </w:tcPr>
          <w:p w14:paraId="406181A6" w14:textId="77777777" w:rsidR="00BB7EDC" w:rsidRPr="00BF73D8" w:rsidRDefault="00BB7EDC" w:rsidP="00BB7EDC">
            <w:pPr>
              <w:spacing w:line="0" w:lineRule="atLeast"/>
              <w:jc w:val="center"/>
              <w:rPr>
                <w:rFonts w:eastAsia="標楷體"/>
              </w:rPr>
            </w:pPr>
            <w:r w:rsidRPr="00BF73D8">
              <w:rPr>
                <w:rFonts w:eastAsia="標楷體"/>
              </w:rPr>
              <w:t>2.</w:t>
            </w:r>
            <w:r w:rsidRPr="00BF73D8">
              <w:rPr>
                <w:rFonts w:eastAsia="標楷體"/>
              </w:rPr>
              <w:t>活學活用</w:t>
            </w:r>
          </w:p>
        </w:tc>
        <w:tc>
          <w:tcPr>
            <w:tcW w:w="836" w:type="dxa"/>
            <w:vAlign w:val="center"/>
          </w:tcPr>
          <w:p w14:paraId="618FF68E" w14:textId="77777777" w:rsidR="00BB7EDC" w:rsidRPr="00BF73D8" w:rsidRDefault="00BB7EDC" w:rsidP="00BB7EDC">
            <w:pPr>
              <w:spacing w:line="0" w:lineRule="atLeast"/>
              <w:jc w:val="center"/>
              <w:rPr>
                <w:rFonts w:eastAsia="標楷體"/>
              </w:rPr>
            </w:pPr>
            <w:r>
              <w:rPr>
                <w:rFonts w:eastAsia="標楷體" w:hint="eastAsia"/>
              </w:rPr>
              <w:t>V</w:t>
            </w:r>
          </w:p>
        </w:tc>
      </w:tr>
      <w:tr w:rsidR="00A238E9" w:rsidRPr="00BF73D8" w14:paraId="7A998468" w14:textId="77777777" w:rsidTr="5C745985">
        <w:trPr>
          <w:trHeight w:val="255"/>
        </w:trPr>
        <w:tc>
          <w:tcPr>
            <w:tcW w:w="1271" w:type="dxa"/>
            <w:vMerge w:val="restart"/>
            <w:vAlign w:val="center"/>
          </w:tcPr>
          <w:p w14:paraId="3EF4D93A" w14:textId="77777777" w:rsidR="00A238E9" w:rsidRPr="00BF73D8" w:rsidRDefault="00A238E9" w:rsidP="00E066E6">
            <w:pPr>
              <w:spacing w:line="0" w:lineRule="atLeast"/>
              <w:jc w:val="center"/>
              <w:rPr>
                <w:rFonts w:eastAsia="標楷體"/>
              </w:rPr>
            </w:pPr>
            <w:r w:rsidRPr="00BF73D8">
              <w:rPr>
                <w:rFonts w:eastAsia="標楷體"/>
              </w:rPr>
              <w:t>獅子</w:t>
            </w:r>
            <w:r w:rsidRPr="00BF73D8">
              <w:rPr>
                <w:rFonts w:eastAsia="標楷體"/>
              </w:rPr>
              <w:t xml:space="preserve"> </w:t>
            </w:r>
          </w:p>
        </w:tc>
        <w:tc>
          <w:tcPr>
            <w:tcW w:w="1276" w:type="dxa"/>
            <w:vMerge w:val="restart"/>
            <w:vAlign w:val="center"/>
          </w:tcPr>
          <w:p w14:paraId="4CF29751" w14:textId="77777777" w:rsidR="00A238E9" w:rsidRPr="00BF73D8" w:rsidRDefault="00A238E9" w:rsidP="00E066E6">
            <w:pPr>
              <w:spacing w:line="0" w:lineRule="atLeast"/>
              <w:jc w:val="center"/>
              <w:rPr>
                <w:rFonts w:eastAsia="標楷體"/>
              </w:rPr>
            </w:pPr>
            <w:r w:rsidRPr="00BF73D8">
              <w:rPr>
                <w:rFonts w:eastAsia="標楷體"/>
              </w:rPr>
              <w:t>領導勇敢</w:t>
            </w:r>
          </w:p>
        </w:tc>
        <w:tc>
          <w:tcPr>
            <w:tcW w:w="1843" w:type="dxa"/>
            <w:gridSpan w:val="2"/>
            <w:vAlign w:val="center"/>
          </w:tcPr>
          <w:p w14:paraId="18B6E4E6" w14:textId="77777777" w:rsidR="00A238E9" w:rsidRPr="00BF73D8" w:rsidRDefault="00A238E9" w:rsidP="00E066E6">
            <w:pPr>
              <w:spacing w:line="0" w:lineRule="atLeast"/>
              <w:jc w:val="center"/>
              <w:rPr>
                <w:rFonts w:eastAsia="標楷體"/>
              </w:rPr>
            </w:pPr>
            <w:r w:rsidRPr="00BF73D8">
              <w:rPr>
                <w:rFonts w:eastAsia="標楷體"/>
              </w:rPr>
              <w:t>領導</w:t>
            </w:r>
          </w:p>
        </w:tc>
        <w:tc>
          <w:tcPr>
            <w:tcW w:w="2126" w:type="dxa"/>
            <w:gridSpan w:val="2"/>
            <w:vAlign w:val="center"/>
          </w:tcPr>
          <w:p w14:paraId="32C6B553" w14:textId="77777777" w:rsidR="00A238E9" w:rsidRPr="00BF73D8" w:rsidRDefault="00A238E9" w:rsidP="00E066E6">
            <w:pPr>
              <w:spacing w:line="0" w:lineRule="atLeast"/>
              <w:jc w:val="center"/>
              <w:rPr>
                <w:rFonts w:eastAsia="標楷體"/>
              </w:rPr>
            </w:pPr>
            <w:r w:rsidRPr="00BF73D8">
              <w:rPr>
                <w:rFonts w:eastAsia="標楷體"/>
              </w:rPr>
              <w:t>勇敢</w:t>
            </w:r>
          </w:p>
        </w:tc>
      </w:tr>
      <w:tr w:rsidR="00BB7EDC" w:rsidRPr="00BF73D8" w14:paraId="2254AD75" w14:textId="77777777" w:rsidTr="5C745985">
        <w:trPr>
          <w:trHeight w:val="360"/>
        </w:trPr>
        <w:tc>
          <w:tcPr>
            <w:tcW w:w="1271" w:type="dxa"/>
            <w:vMerge/>
          </w:tcPr>
          <w:p w14:paraId="1299C43A" w14:textId="77777777" w:rsidR="00BB7EDC" w:rsidRPr="00BF73D8" w:rsidRDefault="00BB7EDC" w:rsidP="00BB7EDC">
            <w:pPr>
              <w:spacing w:line="0" w:lineRule="atLeast"/>
              <w:jc w:val="center"/>
              <w:rPr>
                <w:rFonts w:eastAsia="標楷體"/>
              </w:rPr>
            </w:pPr>
          </w:p>
        </w:tc>
        <w:tc>
          <w:tcPr>
            <w:tcW w:w="1276" w:type="dxa"/>
            <w:vMerge/>
          </w:tcPr>
          <w:p w14:paraId="4DDBEF00" w14:textId="77777777" w:rsidR="00BB7EDC" w:rsidRPr="00BF73D8" w:rsidRDefault="00BB7EDC" w:rsidP="00BB7EDC">
            <w:pPr>
              <w:spacing w:line="0" w:lineRule="atLeast"/>
              <w:jc w:val="center"/>
              <w:rPr>
                <w:rFonts w:eastAsia="標楷體"/>
              </w:rPr>
            </w:pPr>
          </w:p>
        </w:tc>
        <w:tc>
          <w:tcPr>
            <w:tcW w:w="1275" w:type="dxa"/>
            <w:vAlign w:val="center"/>
          </w:tcPr>
          <w:p w14:paraId="2D0035EA" w14:textId="77777777" w:rsidR="00BB7EDC" w:rsidRPr="00BF73D8" w:rsidRDefault="00BB7EDC" w:rsidP="00BB7EDC">
            <w:pPr>
              <w:spacing w:line="0" w:lineRule="atLeast"/>
              <w:jc w:val="center"/>
              <w:rPr>
                <w:rFonts w:eastAsia="標楷體"/>
              </w:rPr>
            </w:pPr>
            <w:r w:rsidRPr="00BF73D8">
              <w:rPr>
                <w:rFonts w:eastAsia="標楷體"/>
              </w:rPr>
              <w:t>1.</w:t>
            </w:r>
            <w:r w:rsidRPr="00BF73D8">
              <w:rPr>
                <w:rFonts w:eastAsia="標楷體"/>
              </w:rPr>
              <w:t>解決問題</w:t>
            </w:r>
          </w:p>
        </w:tc>
        <w:tc>
          <w:tcPr>
            <w:tcW w:w="568" w:type="dxa"/>
          </w:tcPr>
          <w:p w14:paraId="256245F9" w14:textId="77777777" w:rsidR="00BB7EDC" w:rsidRDefault="00BB7EDC" w:rsidP="00BB7EDC">
            <w:pPr>
              <w:jc w:val="center"/>
            </w:pPr>
            <w:r w:rsidRPr="00840DD0">
              <w:rPr>
                <w:rFonts w:eastAsia="標楷體" w:hint="eastAsia"/>
              </w:rPr>
              <w:t>V</w:t>
            </w:r>
          </w:p>
        </w:tc>
        <w:tc>
          <w:tcPr>
            <w:tcW w:w="1290" w:type="dxa"/>
            <w:vAlign w:val="center"/>
          </w:tcPr>
          <w:p w14:paraId="41C597E9" w14:textId="77777777" w:rsidR="00BB7EDC" w:rsidRPr="00BF73D8" w:rsidRDefault="00BB7EDC" w:rsidP="00BB7EDC">
            <w:pPr>
              <w:spacing w:line="0" w:lineRule="atLeast"/>
              <w:jc w:val="center"/>
              <w:rPr>
                <w:rFonts w:eastAsia="標楷體"/>
              </w:rPr>
            </w:pPr>
            <w:r w:rsidRPr="00BF73D8">
              <w:rPr>
                <w:rFonts w:eastAsia="標楷體"/>
              </w:rPr>
              <w:t>1.</w:t>
            </w:r>
            <w:r w:rsidRPr="00BF73D8">
              <w:rPr>
                <w:rFonts w:eastAsia="標楷體"/>
              </w:rPr>
              <w:t>自信創新</w:t>
            </w:r>
          </w:p>
        </w:tc>
        <w:tc>
          <w:tcPr>
            <w:tcW w:w="836" w:type="dxa"/>
            <w:vAlign w:val="center"/>
          </w:tcPr>
          <w:p w14:paraId="4AE2ED35" w14:textId="1D10EBF6" w:rsidR="00BB7EDC" w:rsidRPr="00BF73D8" w:rsidRDefault="00BB7EDC" w:rsidP="00BB7EDC">
            <w:pPr>
              <w:spacing w:line="0" w:lineRule="atLeast"/>
              <w:jc w:val="center"/>
              <w:rPr>
                <w:rFonts w:eastAsia="標楷體"/>
              </w:rPr>
            </w:pPr>
          </w:p>
        </w:tc>
      </w:tr>
      <w:tr w:rsidR="00BB7EDC" w:rsidRPr="00BF73D8" w14:paraId="257EA606" w14:textId="77777777" w:rsidTr="5C745985">
        <w:trPr>
          <w:trHeight w:val="322"/>
        </w:trPr>
        <w:tc>
          <w:tcPr>
            <w:tcW w:w="1271" w:type="dxa"/>
            <w:vMerge/>
          </w:tcPr>
          <w:p w14:paraId="3461D779" w14:textId="77777777" w:rsidR="00BB7EDC" w:rsidRPr="00BF73D8" w:rsidRDefault="00BB7EDC" w:rsidP="00BB7EDC">
            <w:pPr>
              <w:spacing w:line="0" w:lineRule="atLeast"/>
              <w:jc w:val="center"/>
              <w:rPr>
                <w:rFonts w:eastAsia="標楷體"/>
              </w:rPr>
            </w:pPr>
          </w:p>
        </w:tc>
        <w:tc>
          <w:tcPr>
            <w:tcW w:w="1276" w:type="dxa"/>
            <w:vMerge/>
          </w:tcPr>
          <w:p w14:paraId="3CF2D8B6" w14:textId="77777777" w:rsidR="00BB7EDC" w:rsidRPr="00BF73D8" w:rsidRDefault="00BB7EDC" w:rsidP="00BB7EDC">
            <w:pPr>
              <w:spacing w:line="0" w:lineRule="atLeast"/>
              <w:jc w:val="center"/>
              <w:rPr>
                <w:rFonts w:eastAsia="標楷體"/>
              </w:rPr>
            </w:pPr>
          </w:p>
        </w:tc>
        <w:tc>
          <w:tcPr>
            <w:tcW w:w="1275" w:type="dxa"/>
            <w:vAlign w:val="center"/>
          </w:tcPr>
          <w:p w14:paraId="0A561EBC" w14:textId="77777777" w:rsidR="00BB7EDC" w:rsidRPr="00BF73D8" w:rsidRDefault="00BB7EDC" w:rsidP="00BB7EDC">
            <w:pPr>
              <w:spacing w:line="0" w:lineRule="atLeast"/>
              <w:jc w:val="center"/>
              <w:rPr>
                <w:rFonts w:eastAsia="標楷體"/>
              </w:rPr>
            </w:pPr>
            <w:r w:rsidRPr="00BF73D8">
              <w:rPr>
                <w:rFonts w:eastAsia="標楷體"/>
              </w:rPr>
              <w:t>2.</w:t>
            </w:r>
            <w:r w:rsidRPr="00BF73D8">
              <w:rPr>
                <w:rFonts w:eastAsia="標楷體"/>
              </w:rPr>
              <w:t>獨立思考</w:t>
            </w:r>
          </w:p>
        </w:tc>
        <w:tc>
          <w:tcPr>
            <w:tcW w:w="568" w:type="dxa"/>
          </w:tcPr>
          <w:p w14:paraId="6B2F41CA" w14:textId="77777777" w:rsidR="00BB7EDC" w:rsidRDefault="00BB7EDC" w:rsidP="00BB7EDC">
            <w:pPr>
              <w:jc w:val="center"/>
            </w:pPr>
            <w:r w:rsidRPr="00840DD0">
              <w:rPr>
                <w:rFonts w:eastAsia="標楷體" w:hint="eastAsia"/>
              </w:rPr>
              <w:t>V</w:t>
            </w:r>
          </w:p>
        </w:tc>
        <w:tc>
          <w:tcPr>
            <w:tcW w:w="1290" w:type="dxa"/>
            <w:vAlign w:val="center"/>
          </w:tcPr>
          <w:p w14:paraId="65734FFF" w14:textId="77777777" w:rsidR="00BB7EDC" w:rsidRPr="00BF73D8" w:rsidRDefault="00BB7EDC" w:rsidP="00BB7EDC">
            <w:pPr>
              <w:spacing w:line="0" w:lineRule="atLeast"/>
              <w:jc w:val="center"/>
              <w:rPr>
                <w:rFonts w:eastAsia="標楷體"/>
              </w:rPr>
            </w:pPr>
            <w:r w:rsidRPr="00BF73D8">
              <w:rPr>
                <w:rFonts w:eastAsia="標楷體"/>
              </w:rPr>
              <w:t>2.</w:t>
            </w:r>
            <w:r w:rsidRPr="00BF73D8">
              <w:rPr>
                <w:rFonts w:eastAsia="標楷體"/>
              </w:rPr>
              <w:t>勇於承擔</w:t>
            </w:r>
          </w:p>
        </w:tc>
        <w:tc>
          <w:tcPr>
            <w:tcW w:w="836" w:type="dxa"/>
            <w:vAlign w:val="center"/>
          </w:tcPr>
          <w:p w14:paraId="0FB78278" w14:textId="77777777" w:rsidR="00BB7EDC" w:rsidRPr="00BF73D8" w:rsidRDefault="00BB7EDC" w:rsidP="00BB7EDC">
            <w:pPr>
              <w:spacing w:line="0" w:lineRule="atLeast"/>
              <w:jc w:val="center"/>
              <w:rPr>
                <w:rFonts w:eastAsia="標楷體"/>
              </w:rPr>
            </w:pPr>
          </w:p>
        </w:tc>
      </w:tr>
    </w:tbl>
    <w:p w14:paraId="34CE0A41" w14:textId="77777777" w:rsidR="006A352D" w:rsidRDefault="006A352D" w:rsidP="001948DA">
      <w:pPr>
        <w:spacing w:line="0" w:lineRule="atLeast"/>
        <w:rPr>
          <w:rFonts w:ascii="標楷體" w:eastAsia="標楷體" w:hAnsi="標楷體" w:cs="標楷體"/>
          <w:sz w:val="24"/>
          <w:szCs w:val="24"/>
        </w:rPr>
      </w:pPr>
    </w:p>
    <w:p w14:paraId="62EBF3C5" w14:textId="77777777" w:rsidR="00B01540" w:rsidRDefault="00B01540" w:rsidP="001948DA">
      <w:pPr>
        <w:spacing w:line="0" w:lineRule="atLeast"/>
        <w:rPr>
          <w:rFonts w:ascii="標楷體" w:eastAsia="標楷體" w:hAnsi="標楷體" w:cs="標楷體"/>
          <w:sz w:val="24"/>
          <w:szCs w:val="24"/>
        </w:rPr>
      </w:pPr>
    </w:p>
    <w:p w14:paraId="6D98A12B" w14:textId="77777777" w:rsidR="00B01540" w:rsidRDefault="00B01540" w:rsidP="001948DA">
      <w:pPr>
        <w:spacing w:line="0" w:lineRule="atLeast"/>
        <w:rPr>
          <w:rFonts w:ascii="標楷體" w:eastAsia="標楷體" w:hAnsi="標楷體" w:cs="標楷體"/>
          <w:sz w:val="24"/>
          <w:szCs w:val="24"/>
        </w:rPr>
      </w:pPr>
    </w:p>
    <w:p w14:paraId="198B986B" w14:textId="77777777" w:rsidR="001B4956" w:rsidRDefault="001B4956" w:rsidP="001948DA">
      <w:pPr>
        <w:spacing w:line="0" w:lineRule="atLeast"/>
        <w:rPr>
          <w:rFonts w:ascii="標楷體" w:eastAsia="標楷體" w:hAnsi="標楷體" w:cs="標楷體"/>
          <w:sz w:val="24"/>
          <w:szCs w:val="24"/>
        </w:rPr>
      </w:pPr>
    </w:p>
    <w:p w14:paraId="1BAFB1D8" w14:textId="77777777" w:rsidR="001B4956" w:rsidRDefault="001B4956" w:rsidP="001948DA">
      <w:pPr>
        <w:spacing w:line="0" w:lineRule="atLeast"/>
        <w:rPr>
          <w:rFonts w:ascii="標楷體" w:eastAsia="標楷體" w:hAnsi="標楷體" w:cs="標楷體"/>
          <w:sz w:val="24"/>
          <w:szCs w:val="24"/>
        </w:rPr>
      </w:pPr>
    </w:p>
    <w:p w14:paraId="0DAA36ED" w14:textId="77777777" w:rsidR="001B4956" w:rsidRDefault="001B4956" w:rsidP="001948DA">
      <w:pPr>
        <w:spacing w:line="0" w:lineRule="atLeast"/>
        <w:rPr>
          <w:rFonts w:ascii="標楷體" w:eastAsia="標楷體" w:hAnsi="標楷體" w:cs="標楷體"/>
          <w:sz w:val="24"/>
          <w:szCs w:val="24"/>
        </w:rPr>
      </w:pPr>
    </w:p>
    <w:p w14:paraId="77DB9F90" w14:textId="77777777" w:rsidR="001B4956" w:rsidRDefault="001B4956" w:rsidP="001948DA">
      <w:pPr>
        <w:spacing w:line="0" w:lineRule="atLeast"/>
        <w:rPr>
          <w:rFonts w:ascii="標楷體" w:eastAsia="標楷體" w:hAnsi="標楷體" w:cs="標楷體"/>
          <w:sz w:val="24"/>
          <w:szCs w:val="24"/>
        </w:rPr>
      </w:pPr>
    </w:p>
    <w:p w14:paraId="73044379" w14:textId="00BD43B8" w:rsidR="00D37619" w:rsidRPr="00C453F2" w:rsidRDefault="00A238E9" w:rsidP="001948DA">
      <w:pPr>
        <w:spacing w:line="0" w:lineRule="atLeast"/>
        <w:rPr>
          <w:rFonts w:ascii="標楷體" w:eastAsia="標楷體" w:hAnsi="標楷體" w:cs="標楷體"/>
          <w:color w:val="FF0000"/>
          <w:sz w:val="24"/>
          <w:szCs w:val="24"/>
        </w:rPr>
      </w:pPr>
      <w:r>
        <w:rPr>
          <w:rFonts w:ascii="標楷體" w:eastAsia="標楷體" w:hAnsi="標楷體" w:cs="標楷體" w:hint="eastAsia"/>
          <w:sz w:val="24"/>
          <w:szCs w:val="24"/>
        </w:rPr>
        <w:t>六</w:t>
      </w:r>
      <w:r w:rsidR="00433109" w:rsidRPr="00902CB0">
        <w:rPr>
          <w:rFonts w:ascii="標楷體" w:eastAsia="標楷體" w:hAnsi="標楷體" w:cs="標楷體" w:hint="eastAsia"/>
          <w:sz w:val="24"/>
          <w:szCs w:val="24"/>
        </w:rPr>
        <w:t>、</w:t>
      </w:r>
      <w:r w:rsidR="00D37619" w:rsidRPr="00902CB0">
        <w:rPr>
          <w:rFonts w:ascii="標楷體" w:eastAsia="標楷體" w:hAnsi="標楷體" w:cs="標楷體"/>
          <w:sz w:val="24"/>
          <w:szCs w:val="24"/>
        </w:rPr>
        <w:t>素養導向教學規劃：</w:t>
      </w:r>
    </w:p>
    <w:tbl>
      <w:tblPr>
        <w:tblW w:w="15079" w:type="dxa"/>
        <w:jc w:val="center"/>
        <w:tblBorders>
          <w:top w:val="nil"/>
          <w:left w:val="nil"/>
          <w:bottom w:val="nil"/>
          <w:right w:val="nil"/>
          <w:insideH w:val="nil"/>
          <w:insideV w:val="nil"/>
        </w:tblBorders>
        <w:tblLayout w:type="fixed"/>
        <w:tblLook w:val="0600" w:firstRow="0" w:lastRow="0" w:firstColumn="0" w:lastColumn="0" w:noHBand="1" w:noVBand="1"/>
      </w:tblPr>
      <w:tblGrid>
        <w:gridCol w:w="1266"/>
        <w:gridCol w:w="1276"/>
        <w:gridCol w:w="2126"/>
        <w:gridCol w:w="4253"/>
        <w:gridCol w:w="567"/>
        <w:gridCol w:w="1275"/>
        <w:gridCol w:w="973"/>
        <w:gridCol w:w="2288"/>
        <w:gridCol w:w="1055"/>
      </w:tblGrid>
      <w:tr w:rsidR="004C5DAB" w:rsidRPr="002026C7" w14:paraId="58714E01" w14:textId="77777777" w:rsidTr="29487BEF">
        <w:trPr>
          <w:trHeight w:val="278"/>
          <w:jc w:val="center"/>
        </w:trPr>
        <w:tc>
          <w:tcPr>
            <w:tcW w:w="1266" w:type="dxa"/>
            <w:tcBorders>
              <w:top w:val="single" w:sz="8" w:space="0" w:color="000000" w:themeColor="text1"/>
              <w:left w:val="single" w:sz="8" w:space="0" w:color="000000" w:themeColor="text1"/>
              <w:right w:val="single" w:sz="8" w:space="0" w:color="000000" w:themeColor="text1"/>
            </w:tcBorders>
            <w:vAlign w:val="center"/>
          </w:tcPr>
          <w:p w14:paraId="7D91700D"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教學期程</w:t>
            </w:r>
          </w:p>
        </w:tc>
        <w:tc>
          <w:tcPr>
            <w:tcW w:w="3402"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29CF04"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學習重點</w:t>
            </w:r>
          </w:p>
        </w:tc>
        <w:tc>
          <w:tcPr>
            <w:tcW w:w="4253" w:type="dxa"/>
            <w:vMerge w:val="restart"/>
            <w:tcBorders>
              <w:top w:val="single" w:sz="8" w:space="0" w:color="000000" w:themeColor="text1"/>
              <w:right w:val="single" w:sz="8" w:space="0" w:color="000000" w:themeColor="text1"/>
            </w:tcBorders>
            <w:tcMar>
              <w:top w:w="100" w:type="dxa"/>
              <w:left w:w="20" w:type="dxa"/>
              <w:bottom w:w="100" w:type="dxa"/>
              <w:right w:w="20" w:type="dxa"/>
            </w:tcMar>
            <w:vAlign w:val="center"/>
          </w:tcPr>
          <w:p w14:paraId="2C1FEBE6"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單元/主題名稱與活動內容</w:t>
            </w:r>
          </w:p>
        </w:tc>
        <w:tc>
          <w:tcPr>
            <w:tcW w:w="567" w:type="dxa"/>
            <w:vMerge w:val="restart"/>
            <w:tcBorders>
              <w:top w:val="single" w:sz="8" w:space="0" w:color="000000" w:themeColor="text1"/>
              <w:right w:val="single" w:sz="8" w:space="0" w:color="000000" w:themeColor="text1"/>
            </w:tcBorders>
            <w:tcMar>
              <w:top w:w="100" w:type="dxa"/>
              <w:left w:w="20" w:type="dxa"/>
              <w:bottom w:w="100" w:type="dxa"/>
              <w:right w:w="20" w:type="dxa"/>
            </w:tcMar>
            <w:vAlign w:val="center"/>
          </w:tcPr>
          <w:p w14:paraId="7A5600B2"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節數</w:t>
            </w:r>
          </w:p>
        </w:tc>
        <w:tc>
          <w:tcPr>
            <w:tcW w:w="1275" w:type="dxa"/>
            <w:vMerge w:val="restart"/>
            <w:tcBorders>
              <w:top w:val="single" w:sz="8" w:space="0" w:color="000000" w:themeColor="text1"/>
              <w:right w:val="single" w:sz="8" w:space="0" w:color="000000" w:themeColor="text1"/>
            </w:tcBorders>
            <w:tcMar>
              <w:top w:w="100" w:type="dxa"/>
              <w:left w:w="20" w:type="dxa"/>
              <w:bottom w:w="100" w:type="dxa"/>
              <w:right w:w="20" w:type="dxa"/>
            </w:tcMar>
            <w:vAlign w:val="center"/>
          </w:tcPr>
          <w:p w14:paraId="336A335D"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教學資源/學習策略</w:t>
            </w:r>
          </w:p>
        </w:tc>
        <w:tc>
          <w:tcPr>
            <w:tcW w:w="973" w:type="dxa"/>
            <w:vMerge w:val="restart"/>
            <w:tcBorders>
              <w:top w:val="single" w:sz="8" w:space="0" w:color="000000" w:themeColor="text1"/>
              <w:right w:val="single" w:sz="8" w:space="0" w:color="000000" w:themeColor="text1"/>
            </w:tcBorders>
            <w:tcMar>
              <w:top w:w="100" w:type="dxa"/>
              <w:left w:w="20" w:type="dxa"/>
              <w:bottom w:w="100" w:type="dxa"/>
              <w:right w:w="20" w:type="dxa"/>
            </w:tcMar>
            <w:vAlign w:val="center"/>
          </w:tcPr>
          <w:p w14:paraId="09002A82"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hint="eastAsia"/>
                <w:color w:val="auto"/>
                <w:sz w:val="24"/>
                <w:szCs w:val="24"/>
              </w:rPr>
              <w:t>評量方式</w:t>
            </w:r>
          </w:p>
        </w:tc>
        <w:tc>
          <w:tcPr>
            <w:tcW w:w="2288" w:type="dxa"/>
            <w:vMerge w:val="restart"/>
            <w:tcBorders>
              <w:top w:val="single" w:sz="8" w:space="0" w:color="000000" w:themeColor="text1"/>
              <w:right w:val="single" w:sz="8" w:space="0" w:color="000000" w:themeColor="text1"/>
            </w:tcBorders>
            <w:tcMar>
              <w:top w:w="100" w:type="dxa"/>
              <w:left w:w="20" w:type="dxa"/>
              <w:bottom w:w="100" w:type="dxa"/>
              <w:right w:w="20" w:type="dxa"/>
            </w:tcMar>
            <w:vAlign w:val="center"/>
          </w:tcPr>
          <w:p w14:paraId="68D3474D" w14:textId="77777777" w:rsidR="004C5DAB"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融入議題</w:t>
            </w:r>
          </w:p>
          <w:p w14:paraId="563A809B" w14:textId="77777777" w:rsidR="007239F5" w:rsidRPr="002026C7" w:rsidRDefault="007239F5"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w:t>
            </w:r>
            <w:r w:rsidRPr="007239F5">
              <w:rPr>
                <w:rFonts w:ascii="標楷體" w:eastAsia="標楷體" w:hAnsi="標楷體" w:cs="標楷體" w:hint="eastAsia"/>
                <w:color w:val="FF0000"/>
                <w:sz w:val="24"/>
                <w:szCs w:val="24"/>
                <w:highlight w:val="yellow"/>
              </w:rPr>
              <w:t>建議至多</w:t>
            </w:r>
            <w:r>
              <w:rPr>
                <w:rFonts w:ascii="標楷體" w:eastAsia="標楷體" w:hAnsi="標楷體" w:cs="標楷體" w:hint="eastAsia"/>
                <w:color w:val="FF0000"/>
                <w:sz w:val="24"/>
                <w:szCs w:val="24"/>
                <w:highlight w:val="yellow"/>
              </w:rPr>
              <w:t>融入</w:t>
            </w:r>
            <w:r w:rsidRPr="007239F5">
              <w:rPr>
                <w:rFonts w:ascii="標楷體" w:eastAsia="標楷體" w:hAnsi="標楷體" w:cs="標楷體" w:hint="eastAsia"/>
                <w:color w:val="FF0000"/>
                <w:sz w:val="24"/>
                <w:szCs w:val="24"/>
                <w:highlight w:val="yellow"/>
              </w:rPr>
              <w:t>3項</w:t>
            </w:r>
            <w:r>
              <w:rPr>
                <w:rFonts w:ascii="標楷體" w:eastAsia="標楷體" w:hAnsi="標楷體" w:cs="標楷體" w:hint="eastAsia"/>
                <w:color w:val="auto"/>
                <w:sz w:val="24"/>
                <w:szCs w:val="24"/>
              </w:rPr>
              <w:t>)</w:t>
            </w:r>
          </w:p>
        </w:tc>
        <w:tc>
          <w:tcPr>
            <w:tcW w:w="1055" w:type="dxa"/>
            <w:vMerge w:val="restart"/>
            <w:tcBorders>
              <w:top w:val="single" w:sz="8" w:space="0" w:color="000000" w:themeColor="text1"/>
              <w:right w:val="single" w:sz="8" w:space="0" w:color="000000" w:themeColor="text1"/>
            </w:tcBorders>
            <w:vAlign w:val="center"/>
          </w:tcPr>
          <w:p w14:paraId="0AC0F6B6"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r w:rsidRPr="002026C7">
              <w:rPr>
                <w:rFonts w:ascii="標楷體" w:eastAsia="標楷體" w:hAnsi="標楷體" w:cs="標楷體"/>
                <w:color w:val="auto"/>
                <w:sz w:val="24"/>
                <w:szCs w:val="24"/>
              </w:rPr>
              <w:t>備註</w:t>
            </w:r>
          </w:p>
        </w:tc>
      </w:tr>
      <w:tr w:rsidR="004C5DAB" w:rsidRPr="002026C7" w14:paraId="435A137C" w14:textId="77777777" w:rsidTr="29487BEF">
        <w:trPr>
          <w:trHeight w:val="278"/>
          <w:jc w:val="center"/>
        </w:trPr>
        <w:tc>
          <w:tcPr>
            <w:tcW w:w="1266" w:type="dxa"/>
            <w:tcBorders>
              <w:left w:val="single" w:sz="8" w:space="0" w:color="000000" w:themeColor="text1"/>
              <w:bottom w:val="single" w:sz="8" w:space="0" w:color="000000" w:themeColor="text1"/>
              <w:right w:val="single" w:sz="8" w:space="0" w:color="000000" w:themeColor="text1"/>
            </w:tcBorders>
            <w:vAlign w:val="center"/>
          </w:tcPr>
          <w:p w14:paraId="2946DB82"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22ED79" w14:textId="77777777"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學習內容</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B915A0D" w14:textId="77777777" w:rsidR="004C5DAB" w:rsidRPr="00F83476" w:rsidRDefault="004C5DAB" w:rsidP="004C5DAB">
            <w:pPr>
              <w:jc w:val="center"/>
              <w:rPr>
                <w:rFonts w:ascii="標楷體" w:eastAsia="標楷體" w:hAnsi="標楷體"/>
                <w:color w:val="auto"/>
                <w:sz w:val="24"/>
                <w:szCs w:val="24"/>
              </w:rPr>
            </w:pPr>
            <w:r w:rsidRPr="00F83476">
              <w:rPr>
                <w:rFonts w:ascii="標楷體" w:eastAsia="標楷體" w:hAnsi="標楷體" w:hint="eastAsia"/>
                <w:color w:val="auto"/>
                <w:sz w:val="24"/>
                <w:szCs w:val="24"/>
              </w:rPr>
              <w:t>學習表現</w:t>
            </w:r>
          </w:p>
        </w:tc>
        <w:tc>
          <w:tcPr>
            <w:tcW w:w="4253" w:type="dxa"/>
            <w:vMerge/>
            <w:tcMar>
              <w:top w:w="100" w:type="dxa"/>
              <w:left w:w="20" w:type="dxa"/>
              <w:bottom w:w="100" w:type="dxa"/>
              <w:right w:w="20" w:type="dxa"/>
            </w:tcMar>
            <w:vAlign w:val="center"/>
          </w:tcPr>
          <w:p w14:paraId="5997CC1D"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567" w:type="dxa"/>
            <w:vMerge/>
            <w:tcMar>
              <w:top w:w="100" w:type="dxa"/>
              <w:left w:w="20" w:type="dxa"/>
              <w:bottom w:w="100" w:type="dxa"/>
              <w:right w:w="20" w:type="dxa"/>
            </w:tcMar>
            <w:vAlign w:val="center"/>
          </w:tcPr>
          <w:p w14:paraId="110FFD37"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275" w:type="dxa"/>
            <w:vMerge/>
            <w:tcMar>
              <w:top w:w="100" w:type="dxa"/>
              <w:left w:w="20" w:type="dxa"/>
              <w:bottom w:w="100" w:type="dxa"/>
              <w:right w:w="20" w:type="dxa"/>
            </w:tcMar>
            <w:vAlign w:val="center"/>
          </w:tcPr>
          <w:p w14:paraId="6B699379"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973" w:type="dxa"/>
            <w:vMerge/>
            <w:tcMar>
              <w:top w:w="100" w:type="dxa"/>
              <w:left w:w="20" w:type="dxa"/>
              <w:bottom w:w="100" w:type="dxa"/>
              <w:right w:w="20" w:type="dxa"/>
            </w:tcMar>
            <w:vAlign w:val="center"/>
          </w:tcPr>
          <w:p w14:paraId="3FE9F23F"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2288" w:type="dxa"/>
            <w:vMerge/>
            <w:tcMar>
              <w:top w:w="100" w:type="dxa"/>
              <w:left w:w="20" w:type="dxa"/>
              <w:bottom w:w="100" w:type="dxa"/>
              <w:right w:w="20" w:type="dxa"/>
            </w:tcMar>
            <w:vAlign w:val="center"/>
          </w:tcPr>
          <w:p w14:paraId="1F72F646"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c>
          <w:tcPr>
            <w:tcW w:w="1055" w:type="dxa"/>
            <w:vMerge/>
            <w:vAlign w:val="center"/>
          </w:tcPr>
          <w:p w14:paraId="08CE6F91" w14:textId="77777777" w:rsidR="004C5DAB" w:rsidRPr="002026C7" w:rsidRDefault="004C5DAB" w:rsidP="004C5DAB">
            <w:pPr>
              <w:pBdr>
                <w:top w:val="nil"/>
                <w:left w:val="nil"/>
                <w:bottom w:val="nil"/>
                <w:right w:val="nil"/>
                <w:between w:val="nil"/>
              </w:pBdr>
              <w:spacing w:line="240" w:lineRule="atLeast"/>
              <w:jc w:val="center"/>
              <w:rPr>
                <w:rFonts w:ascii="標楷體" w:eastAsia="標楷體" w:hAnsi="標楷體" w:cs="標楷體"/>
                <w:color w:val="auto"/>
                <w:sz w:val="24"/>
                <w:szCs w:val="24"/>
              </w:rPr>
            </w:pPr>
          </w:p>
        </w:tc>
      </w:tr>
      <w:tr w:rsidR="00B43DC9" w:rsidRPr="00500692" w14:paraId="44CB56E6" w14:textId="77777777" w:rsidTr="29487BEF">
        <w:trPr>
          <w:trHeight w:val="88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542ADC" w14:textId="77777777" w:rsidR="00B43DC9" w:rsidRPr="00B26C28" w:rsidRDefault="00B43DC9" w:rsidP="00B43DC9">
            <w:pPr>
              <w:spacing w:line="0" w:lineRule="atLeast"/>
              <w:jc w:val="center"/>
              <w:rPr>
                <w:rFonts w:eastAsia="標楷體"/>
                <w:color w:val="auto"/>
              </w:rPr>
            </w:pPr>
            <w:r w:rsidRPr="00B26C28">
              <w:rPr>
                <w:rFonts w:eastAsia="標楷體"/>
                <w:color w:val="auto"/>
              </w:rPr>
              <w:t>第一週</w:t>
            </w:r>
          </w:p>
          <w:p w14:paraId="7A615BC3" w14:textId="77777777" w:rsidR="00B43DC9" w:rsidRPr="00B26C28" w:rsidRDefault="00B43DC9" w:rsidP="00B43DC9">
            <w:pPr>
              <w:spacing w:line="0" w:lineRule="atLeast"/>
              <w:jc w:val="center"/>
              <w:rPr>
                <w:rFonts w:eastAsia="標楷體"/>
                <w:color w:val="auto"/>
              </w:rPr>
            </w:pPr>
            <w:r w:rsidRPr="00B26C28">
              <w:rPr>
                <w:rFonts w:eastAsia="標楷體"/>
                <w:color w:val="auto"/>
              </w:rPr>
              <w:t>2/1</w:t>
            </w:r>
            <w:r>
              <w:rPr>
                <w:rFonts w:eastAsia="標楷體" w:hint="eastAsia"/>
                <w:color w:val="auto"/>
              </w:rPr>
              <w:t>3-18</w:t>
            </w:r>
          </w:p>
          <w:p w14:paraId="21701425" w14:textId="77777777" w:rsidR="00B43DC9" w:rsidRPr="00B26C28" w:rsidRDefault="00B43DC9" w:rsidP="00B43DC9">
            <w:pPr>
              <w:spacing w:line="0" w:lineRule="atLeast"/>
              <w:jc w:val="center"/>
              <w:rPr>
                <w:rFonts w:eastAsia="標楷體"/>
                <w:color w:val="auto"/>
              </w:rPr>
            </w:pPr>
            <w:r w:rsidRPr="00B26C28">
              <w:rPr>
                <w:rFonts w:eastAsia="標楷體"/>
                <w:color w:val="auto"/>
              </w:rPr>
              <w:t>(2/1</w:t>
            </w:r>
            <w:r>
              <w:rPr>
                <w:rFonts w:eastAsia="標楷體" w:hint="eastAsia"/>
                <w:color w:val="auto"/>
              </w:rPr>
              <w:t>3(</w:t>
            </w:r>
            <w:r>
              <w:rPr>
                <w:rFonts w:eastAsia="標楷體" w:hint="eastAsia"/>
                <w:color w:val="auto"/>
              </w:rPr>
              <w:t>一</w:t>
            </w:r>
            <w:r>
              <w:rPr>
                <w:rFonts w:eastAsia="標楷體" w:hint="eastAsia"/>
                <w:color w:val="auto"/>
              </w:rPr>
              <w:t>)</w:t>
            </w:r>
            <w:r w:rsidRPr="00B26C28">
              <w:rPr>
                <w:rFonts w:eastAsia="標楷體"/>
                <w:color w:val="auto"/>
              </w:rPr>
              <w:t>開學</w:t>
            </w:r>
            <w:r>
              <w:rPr>
                <w:rFonts w:eastAsia="標楷體" w:hint="eastAsia"/>
                <w:color w:val="auto"/>
              </w:rPr>
              <w:t>；</w:t>
            </w:r>
            <w:r>
              <w:rPr>
                <w:rFonts w:eastAsia="標楷體" w:hint="eastAsia"/>
                <w:color w:val="auto"/>
              </w:rPr>
              <w:t>2/18(</w:t>
            </w:r>
            <w:r>
              <w:rPr>
                <w:rFonts w:eastAsia="標楷體" w:hint="eastAsia"/>
                <w:color w:val="auto"/>
              </w:rPr>
              <w:t>六</w:t>
            </w:r>
            <w:r>
              <w:rPr>
                <w:rFonts w:eastAsia="標楷體" w:hint="eastAsia"/>
                <w:color w:val="auto"/>
              </w:rPr>
              <w:t>)</w:t>
            </w:r>
            <w:r>
              <w:rPr>
                <w:rFonts w:eastAsia="標楷體" w:hint="eastAsia"/>
                <w:color w:val="auto"/>
              </w:rPr>
              <w:t>補班補課</w:t>
            </w:r>
            <w:r w:rsidRPr="00B26C28">
              <w:rPr>
                <w:rFonts w:eastAsia="標楷體"/>
                <w:color w:val="auto"/>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25A72A"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Ac-IV-4 </w:t>
            </w:r>
            <w:r w:rsidRPr="00F624E1">
              <w:rPr>
                <w:rFonts w:eastAsia="標楷體" w:hint="eastAsia"/>
                <w:bCs/>
                <w:snapToGrid w:val="0"/>
                <w:color w:val="auto"/>
              </w:rPr>
              <w:t>國中階段所學字詞（能聽、讀、說、寫最基本的</w:t>
            </w:r>
            <w:r w:rsidRPr="00F624E1">
              <w:rPr>
                <w:rFonts w:eastAsia="標楷體" w:hint="eastAsia"/>
                <w:bCs/>
                <w:snapToGrid w:val="0"/>
                <w:color w:val="auto"/>
              </w:rPr>
              <w:t>1,200</w:t>
            </w:r>
            <w:r w:rsidRPr="00F624E1">
              <w:rPr>
                <w:rFonts w:eastAsia="標楷體" w:hint="eastAsia"/>
                <w:bCs/>
                <w:snapToGrid w:val="0"/>
                <w:color w:val="auto"/>
              </w:rPr>
              <w:t>字詞）。</w:t>
            </w:r>
          </w:p>
          <w:p w14:paraId="590D403B"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Ad-IV-1 </w:t>
            </w:r>
            <w:r w:rsidRPr="00F624E1">
              <w:rPr>
                <w:rFonts w:eastAsia="標楷體" w:hint="eastAsia"/>
                <w:bCs/>
                <w:snapToGrid w:val="0"/>
                <w:color w:val="auto"/>
              </w:rPr>
              <w:t>國中階段所學的文法句型。</w:t>
            </w:r>
          </w:p>
          <w:p w14:paraId="5C247C3E"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B-IV-2 </w:t>
            </w:r>
            <w:r w:rsidRPr="00F624E1">
              <w:rPr>
                <w:rFonts w:eastAsia="標楷體" w:hint="eastAsia"/>
                <w:bCs/>
                <w:snapToGrid w:val="0"/>
                <w:color w:val="auto"/>
              </w:rPr>
              <w:t>國中階段所學字詞及句型的生活溝通。</w:t>
            </w:r>
          </w:p>
          <w:p w14:paraId="45ABFDA1"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C-IV-3 </w:t>
            </w:r>
            <w:r w:rsidRPr="00F624E1">
              <w:rPr>
                <w:rFonts w:eastAsia="標楷體" w:hint="eastAsia"/>
                <w:bCs/>
                <w:snapToGrid w:val="0"/>
                <w:color w:val="auto"/>
              </w:rPr>
              <w:t>文化習俗的了解及尊重。</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7B0B5EA" w14:textId="77777777" w:rsidR="00B43DC9" w:rsidRPr="00F624E1" w:rsidRDefault="00B43DC9" w:rsidP="00B43DC9">
            <w:pPr>
              <w:spacing w:line="260" w:lineRule="exact"/>
              <w:jc w:val="left"/>
            </w:pPr>
            <w:r w:rsidRPr="00F624E1">
              <w:rPr>
                <w:rFonts w:ascii="標楷體" w:eastAsia="標楷體" w:hAnsi="標楷體" w:cs="標楷體" w:hint="eastAsia"/>
                <w:color w:val="auto"/>
              </w:rPr>
              <w:t>1-IV-3 能聽懂基本或重要句型的句子。</w:t>
            </w:r>
          </w:p>
          <w:p w14:paraId="55025B7B"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1-IV-4 能聽懂日常生活對話的主要內容。</w:t>
            </w:r>
          </w:p>
          <w:p w14:paraId="0D210B0B" w14:textId="77777777" w:rsidR="00B43DC9" w:rsidRPr="00F624E1" w:rsidRDefault="00B43DC9" w:rsidP="00B43DC9">
            <w:pPr>
              <w:spacing w:line="260" w:lineRule="exact"/>
              <w:jc w:val="left"/>
            </w:pPr>
            <w:r w:rsidRPr="00F624E1">
              <w:rPr>
                <w:rFonts w:ascii="標楷體" w:eastAsia="標楷體" w:hAnsi="標楷體" w:cs="標楷體" w:hint="eastAsia"/>
                <w:color w:val="auto"/>
              </w:rPr>
              <w:t>2-IV-8 能以正確的發音、適切的重音及語調說出基本或重要句型的句子。</w:t>
            </w:r>
          </w:p>
          <w:p w14:paraId="7C73A5DC" w14:textId="77777777" w:rsidR="00B43DC9" w:rsidRPr="00F624E1" w:rsidRDefault="00B43DC9" w:rsidP="00B43DC9">
            <w:pPr>
              <w:spacing w:line="260" w:lineRule="exact"/>
              <w:jc w:val="left"/>
              <w:rPr>
                <w:bCs/>
                <w:snapToGrid w:val="0"/>
              </w:rPr>
            </w:pPr>
            <w:r>
              <w:rPr>
                <w:rFonts w:ascii="標楷體" w:eastAsia="標楷體" w:hAnsi="標楷體" w:cs="標楷體" w:hint="eastAsia"/>
                <w:color w:val="auto"/>
              </w:rPr>
              <w:t>◎2-IV-9</w:t>
            </w:r>
            <w:r w:rsidRPr="00F624E1">
              <w:rPr>
                <w:rFonts w:ascii="標楷體" w:eastAsia="標楷體" w:hAnsi="標楷體" w:cs="標楷體" w:hint="eastAsia"/>
                <w:color w:val="auto"/>
              </w:rPr>
              <w:t xml:space="preserve"> 能進行簡易的角色扮演。</w:t>
            </w:r>
          </w:p>
          <w:p w14:paraId="54657788"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2-IV-13 能依主題或情境以簡易英語進行日常生活溝通。</w:t>
            </w:r>
          </w:p>
          <w:p w14:paraId="65C71FF8"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4-IV-5 能依提示寫出正確達意的簡單句子。</w:t>
            </w:r>
          </w:p>
          <w:p w14:paraId="1DB1EC71"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6-IV-5 主動利用各種查詢工具，以了解所接觸的英語文資訊。</w:t>
            </w:r>
          </w:p>
          <w:p w14:paraId="22EF81C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7-IV-2 善用相關主題之背景知識，以利閱讀或聽力理解。</w:t>
            </w:r>
          </w:p>
          <w:p w14:paraId="46E6B472" w14:textId="77777777" w:rsidR="00B43DC9" w:rsidRPr="00F624E1" w:rsidRDefault="00B43DC9" w:rsidP="00B43DC9">
            <w:pPr>
              <w:spacing w:line="260" w:lineRule="exact"/>
              <w:jc w:val="left"/>
            </w:pPr>
            <w:r w:rsidRPr="00F624E1">
              <w:rPr>
                <w:rFonts w:ascii="標楷體" w:eastAsia="標楷體" w:hAnsi="標楷體" w:cs="標楷體" w:hint="eastAsia"/>
                <w:color w:val="auto"/>
              </w:rPr>
              <w:t>9-IV-4 能依上下文所提供的文字線索（如 in my opinion、maybe）分辨客觀事實與主觀意見。</w:t>
            </w:r>
          </w:p>
        </w:tc>
        <w:tc>
          <w:tcPr>
            <w:tcW w:w="425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9A54A42"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理解土耳其飲食文化與人造肉</w:t>
            </w:r>
          </w:p>
          <w:p w14:paraId="58A13A1A"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Unit 1  The Steak Looks Yummy</w:t>
            </w:r>
          </w:p>
          <w:p w14:paraId="014ABF18" w14:textId="77777777" w:rsidR="00B43DC9" w:rsidRPr="001537E7" w:rsidRDefault="00B43DC9" w:rsidP="00B43DC9">
            <w:pPr>
              <w:spacing w:line="260" w:lineRule="exact"/>
              <w:jc w:val="left"/>
              <w:rPr>
                <w:bCs/>
                <w:snapToGrid w:val="0"/>
              </w:rPr>
            </w:pPr>
            <w:r w:rsidRPr="002953DA">
              <w:rPr>
                <w:rFonts w:ascii="標楷體" w:eastAsia="標楷體" w:hAnsi="標楷體" w:cs="標楷體" w:hint="eastAsia"/>
                <w:b/>
                <w:bCs/>
                <w:snapToGrid w:val="0"/>
                <w:color w:val="auto"/>
              </w:rPr>
              <w:t>【Warm-up】</w:t>
            </w:r>
          </w:p>
          <w:p w14:paraId="6251E3AC" w14:textId="77777777" w:rsidR="00B43DC9" w:rsidRPr="001537E7" w:rsidRDefault="00B43DC9" w:rsidP="00B43DC9">
            <w:pPr>
              <w:spacing w:line="260" w:lineRule="exact"/>
              <w:jc w:val="left"/>
              <w:rPr>
                <w:bCs/>
                <w:snapToGrid w:val="0"/>
              </w:rPr>
            </w:pPr>
            <w:r w:rsidRPr="001537E7">
              <w:rPr>
                <w:rFonts w:ascii="標楷體" w:eastAsia="標楷體" w:hAnsi="標楷體" w:cs="標楷體" w:hint="eastAsia"/>
                <w:bCs/>
                <w:snapToGrid w:val="0"/>
                <w:color w:val="auto"/>
              </w:rPr>
              <w:t>藉由暖身篇的活動，請學生討論土耳其特有的代表事物。</w:t>
            </w:r>
          </w:p>
          <w:p w14:paraId="6EDE2F0B" w14:textId="77777777" w:rsidR="00B43DC9" w:rsidRPr="002953DA" w:rsidRDefault="00B43DC9" w:rsidP="00B43DC9">
            <w:pPr>
              <w:spacing w:line="260" w:lineRule="exact"/>
              <w:jc w:val="left"/>
              <w:rPr>
                <w:b/>
                <w:bCs/>
                <w:snapToGrid w:val="0"/>
              </w:rPr>
            </w:pPr>
            <w:r w:rsidRPr="002953DA">
              <w:rPr>
                <w:rFonts w:ascii="標楷體" w:eastAsia="標楷體" w:hAnsi="標楷體" w:cs="標楷體" w:hint="eastAsia"/>
                <w:b/>
                <w:bCs/>
                <w:snapToGrid w:val="0"/>
                <w:color w:val="auto"/>
              </w:rPr>
              <w:t>【Theme Words】</w:t>
            </w:r>
          </w:p>
          <w:p w14:paraId="126DD52B" w14:textId="77777777" w:rsidR="00B43DC9" w:rsidRPr="001537E7" w:rsidRDefault="00B43DC9" w:rsidP="00B43DC9">
            <w:pPr>
              <w:spacing w:line="260" w:lineRule="exact"/>
              <w:jc w:val="left"/>
              <w:rPr>
                <w:bCs/>
                <w:snapToGrid w:val="0"/>
              </w:rPr>
            </w:pPr>
            <w:r w:rsidRPr="001537E7">
              <w:rPr>
                <w:rFonts w:ascii="標楷體" w:eastAsia="標楷體" w:hAnsi="標楷體" w:cs="標楷體" w:hint="eastAsia"/>
                <w:bCs/>
                <w:snapToGrid w:val="0"/>
                <w:color w:val="auto"/>
              </w:rPr>
              <w:t>1.利用電子書秀出Theme Words圖片，讓學生覆誦與食物餐具和餐廳服務人員的英語說法。</w:t>
            </w:r>
          </w:p>
          <w:p w14:paraId="451737E6" w14:textId="77777777" w:rsidR="00B43DC9" w:rsidRPr="001537E7" w:rsidRDefault="00B43DC9" w:rsidP="00B43DC9">
            <w:pPr>
              <w:spacing w:line="260" w:lineRule="exact"/>
              <w:jc w:val="left"/>
              <w:rPr>
                <w:bCs/>
                <w:snapToGrid w:val="0"/>
              </w:rPr>
            </w:pPr>
            <w:r w:rsidRPr="001537E7">
              <w:rPr>
                <w:rFonts w:ascii="標楷體" w:eastAsia="標楷體" w:hAnsi="標楷體" w:cs="標楷體" w:hint="eastAsia"/>
                <w:bCs/>
                <w:snapToGrid w:val="0"/>
                <w:color w:val="auto"/>
              </w:rPr>
              <w:t>2.完成練習題。</w:t>
            </w:r>
          </w:p>
          <w:p w14:paraId="10CFC9A9" w14:textId="77777777" w:rsidR="002953DA" w:rsidRPr="003675AC" w:rsidRDefault="002953DA" w:rsidP="002953DA">
            <w:pPr>
              <w:spacing w:line="260" w:lineRule="exact"/>
              <w:jc w:val="left"/>
              <w:rPr>
                <w:b/>
                <w:bCs/>
                <w:snapToGrid w:val="0"/>
              </w:rPr>
            </w:pPr>
            <w:r w:rsidRPr="003675AC">
              <w:rPr>
                <w:rFonts w:ascii="標楷體" w:eastAsia="標楷體" w:hAnsi="標楷體" w:cs="標楷體" w:hint="eastAsia"/>
                <w:b/>
                <w:bCs/>
                <w:snapToGrid w:val="0"/>
                <w:color w:val="auto"/>
              </w:rPr>
              <w:t>【Dialogue】</w:t>
            </w:r>
          </w:p>
          <w:p w14:paraId="01E9F699" w14:textId="77777777" w:rsidR="002953DA" w:rsidRPr="00E04328" w:rsidRDefault="002953DA" w:rsidP="002953DA">
            <w:pPr>
              <w:spacing w:line="260" w:lineRule="exact"/>
              <w:jc w:val="left"/>
            </w:pPr>
            <w:r w:rsidRPr="7674B2D0">
              <w:rPr>
                <w:rFonts w:ascii="標楷體" w:eastAsia="標楷體" w:hAnsi="標楷體" w:cs="標楷體"/>
                <w:snapToGrid w:val="0"/>
                <w:color w:val="auto"/>
              </w:rPr>
              <w:t>1.請同學觀賞對話之動畫。</w:t>
            </w:r>
          </w:p>
          <w:p w14:paraId="74B77611" w14:textId="77777777" w:rsidR="002953DA" w:rsidRPr="00E04328" w:rsidRDefault="002953DA" w:rsidP="002953DA">
            <w:pPr>
              <w:spacing w:line="260" w:lineRule="exact"/>
              <w:jc w:val="left"/>
              <w:rPr>
                <w:bCs/>
                <w:snapToGrid w:val="0"/>
              </w:rPr>
            </w:pPr>
            <w:r w:rsidRPr="00E04328">
              <w:rPr>
                <w:rFonts w:ascii="標楷體" w:eastAsia="標楷體" w:hAnsi="標楷體" w:cs="標楷體" w:hint="eastAsia"/>
                <w:bCs/>
                <w:snapToGrid w:val="0"/>
                <w:color w:val="auto"/>
              </w:rPr>
              <w:t>2.讓學生跟著朗讀。</w:t>
            </w:r>
          </w:p>
          <w:p w14:paraId="44C7A21A" w14:textId="77777777" w:rsidR="002953DA" w:rsidRPr="00ED541A" w:rsidRDefault="002953DA" w:rsidP="002953DA">
            <w:pPr>
              <w:spacing w:line="260" w:lineRule="exact"/>
              <w:jc w:val="left"/>
              <w:rPr>
                <w:rFonts w:ascii="標楷體" w:eastAsia="標楷體" w:hAnsi="標楷體" w:cs="標楷體"/>
                <w:bCs/>
                <w:snapToGrid w:val="0"/>
                <w:color w:val="auto"/>
              </w:rPr>
            </w:pPr>
            <w:r w:rsidRPr="00E04328">
              <w:rPr>
                <w:rFonts w:ascii="標楷體" w:eastAsia="標楷體" w:hAnsi="標楷體" w:cs="標楷體" w:hint="eastAsia"/>
                <w:bCs/>
                <w:snapToGrid w:val="0"/>
                <w:color w:val="auto"/>
              </w:rPr>
              <w:t>3.</w:t>
            </w:r>
            <w:r w:rsidRPr="00ED541A">
              <w:rPr>
                <w:rFonts w:ascii="標楷體" w:eastAsia="標楷體" w:hAnsi="標楷體" w:cs="標楷體" w:hint="eastAsia"/>
                <w:bCs/>
                <w:snapToGrid w:val="0"/>
                <w:color w:val="auto"/>
              </w:rPr>
              <w:t>老師藉由提問方式，讓學生了解對話內容。並教授出現於對話中的單字讀法與用法。</w:t>
            </w:r>
          </w:p>
          <w:p w14:paraId="54E9820A" w14:textId="77777777" w:rsidR="002953DA" w:rsidRPr="00ED541A" w:rsidRDefault="002953DA" w:rsidP="002953DA">
            <w:pPr>
              <w:spacing w:line="260" w:lineRule="exact"/>
              <w:jc w:val="left"/>
              <w:rPr>
                <w:rFonts w:ascii="標楷體" w:eastAsia="標楷體" w:hAnsi="標楷體" w:cs="標楷體"/>
                <w:bCs/>
                <w:snapToGrid w:val="0"/>
                <w:color w:val="auto"/>
              </w:rPr>
            </w:pPr>
            <w:r w:rsidRPr="00ED541A">
              <w:rPr>
                <w:rFonts w:ascii="標楷體" w:eastAsia="標楷體" w:hAnsi="標楷體" w:cs="標楷體" w:hint="eastAsia"/>
                <w:bCs/>
                <w:snapToGrid w:val="0"/>
                <w:color w:val="auto"/>
              </w:rPr>
              <w:t>4.學生進行角色扮演。</w:t>
            </w:r>
          </w:p>
          <w:p w14:paraId="20819C42" w14:textId="77777777" w:rsidR="002953DA" w:rsidRPr="00ED541A" w:rsidRDefault="002953DA" w:rsidP="002953DA">
            <w:pPr>
              <w:spacing w:line="260" w:lineRule="exact"/>
              <w:jc w:val="left"/>
              <w:rPr>
                <w:rFonts w:ascii="標楷體" w:eastAsia="標楷體" w:hAnsi="標楷體" w:cs="標楷體"/>
                <w:bCs/>
                <w:snapToGrid w:val="0"/>
                <w:color w:val="auto"/>
              </w:rPr>
            </w:pPr>
            <w:r w:rsidRPr="00ED541A">
              <w:rPr>
                <w:rFonts w:ascii="標楷體" w:eastAsia="標楷體" w:hAnsi="標楷體" w:cs="標楷體" w:hint="eastAsia"/>
                <w:bCs/>
                <w:snapToGrid w:val="0"/>
                <w:color w:val="auto"/>
              </w:rPr>
              <w:t>5.完成練習題。</w:t>
            </w:r>
          </w:p>
          <w:p w14:paraId="5CEFEEBF" w14:textId="77777777" w:rsidR="00B43DC9" w:rsidRPr="002953DA" w:rsidRDefault="00B43DC9" w:rsidP="00B43DC9">
            <w:pPr>
              <w:spacing w:line="260" w:lineRule="exact"/>
              <w:jc w:val="left"/>
              <w:rPr>
                <w:b/>
                <w:bCs/>
                <w:snapToGrid w:val="0"/>
              </w:rPr>
            </w:pPr>
            <w:r w:rsidRPr="002953DA">
              <w:rPr>
                <w:rFonts w:ascii="標楷體" w:eastAsia="標楷體" w:hAnsi="標楷體" w:cs="標楷體" w:hint="eastAsia"/>
                <w:b/>
                <w:bCs/>
                <w:snapToGrid w:val="0"/>
                <w:color w:val="auto"/>
              </w:rPr>
              <w:t>【Grammar Focus1】</w:t>
            </w:r>
          </w:p>
          <w:p w14:paraId="272152D9" w14:textId="77777777" w:rsidR="00B43DC9" w:rsidRPr="001537E7" w:rsidRDefault="00B43DC9" w:rsidP="00B43DC9">
            <w:pPr>
              <w:spacing w:line="260" w:lineRule="exact"/>
              <w:jc w:val="left"/>
            </w:pPr>
            <w:r w:rsidRPr="001537E7">
              <w:rPr>
                <w:rFonts w:ascii="標楷體" w:eastAsia="標楷體" w:hAnsi="標楷體" w:cs="標楷體" w:hint="eastAsia"/>
                <w:color w:val="auto"/>
              </w:rPr>
              <w:t>1.利用課本表格講解單音節、雙音節與多音節形容比較級的形成規則。</w:t>
            </w:r>
          </w:p>
          <w:p w14:paraId="351B0D0C" w14:textId="77777777" w:rsidR="00B43DC9" w:rsidRPr="001537E7" w:rsidRDefault="00B43DC9" w:rsidP="00B43DC9">
            <w:pPr>
              <w:spacing w:line="260" w:lineRule="exact"/>
              <w:jc w:val="left"/>
            </w:pPr>
            <w:r w:rsidRPr="001537E7">
              <w:rPr>
                <w:rFonts w:ascii="標楷體" w:eastAsia="標楷體" w:hAnsi="標楷體" w:cs="標楷體" w:hint="eastAsia"/>
                <w:color w:val="auto"/>
              </w:rPr>
              <w:t>2.複習先前教過的形容詞，讓學生練習比較級的轉換，可搭配Speak and Write. 進行小測驗。</w:t>
            </w:r>
          </w:p>
          <w:p w14:paraId="22E32FD7" w14:textId="77777777" w:rsidR="00B43DC9" w:rsidRPr="001537E7" w:rsidRDefault="00B43DC9" w:rsidP="00B43DC9">
            <w:pPr>
              <w:spacing w:line="260" w:lineRule="exact"/>
              <w:jc w:val="left"/>
              <w:rPr>
                <w:bCs/>
                <w:snapToGrid w:val="0"/>
              </w:rPr>
            </w:pPr>
            <w:r w:rsidRPr="001537E7">
              <w:rPr>
                <w:rFonts w:ascii="標楷體" w:eastAsia="標楷體" w:hAnsi="標楷體" w:cs="標楷體" w:hint="eastAsia"/>
                <w:bCs/>
                <w:snapToGrid w:val="0"/>
                <w:color w:val="auto"/>
              </w:rPr>
              <w:t>3.在黑板上寫下比較級的句型A be 形容詞比較級than B，並讓同學兩人一組分別詢問Who/ What is _____ than B? 並讓另一位同學依據剛剛的基本句型回答問題。</w:t>
            </w:r>
          </w:p>
          <w:p w14:paraId="728B76A6" w14:textId="77777777" w:rsidR="00B43DC9" w:rsidRPr="001537E7" w:rsidRDefault="00B43DC9" w:rsidP="00B43DC9">
            <w:pPr>
              <w:spacing w:line="260" w:lineRule="exact"/>
              <w:jc w:val="left"/>
              <w:rPr>
                <w:bCs/>
                <w:snapToGrid w:val="0"/>
              </w:rPr>
            </w:pPr>
            <w:r w:rsidRPr="001537E7">
              <w:rPr>
                <w:rFonts w:ascii="標楷體" w:eastAsia="標楷體" w:hAnsi="標楷體" w:cs="標楷體" w:hint="eastAsia"/>
                <w:bCs/>
                <w:snapToGrid w:val="0"/>
                <w:color w:val="auto"/>
              </w:rPr>
              <w:t>4.秀出不同的形容詞圖片(tall, strong, big, busy, expensive, beautiful)，讓同學練習用比較級造句。</w:t>
            </w:r>
          </w:p>
          <w:p w14:paraId="5F5AA98C" w14:textId="4FA1F813" w:rsidR="00B43DC9" w:rsidRPr="006968EF" w:rsidRDefault="00B43DC9" w:rsidP="004E351B">
            <w:pPr>
              <w:spacing w:line="260" w:lineRule="exact"/>
              <w:jc w:val="left"/>
              <w:rPr>
                <w:rFonts w:ascii="標楷體" w:eastAsia="標楷體" w:hAnsi="標楷體" w:cs="標楷體"/>
                <w:snapToGrid w:val="0"/>
                <w:color w:val="auto"/>
              </w:rPr>
            </w:pPr>
            <w:r w:rsidRPr="5C745985">
              <w:rPr>
                <w:rFonts w:ascii="標楷體" w:eastAsia="標楷體" w:hAnsi="標楷體" w:cs="標楷體"/>
                <w:snapToGrid w:val="0"/>
                <w:color w:val="auto"/>
              </w:rPr>
              <w:t>5.完成練習題。</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598DEE6" w14:textId="133B4E53" w:rsidR="00B43DC9" w:rsidRPr="001537E7" w:rsidRDefault="5C745985" w:rsidP="00B43DC9">
            <w:pPr>
              <w:spacing w:line="260" w:lineRule="exact"/>
              <w:jc w:val="center"/>
            </w:pPr>
            <w:r>
              <w:t>3-4</w:t>
            </w:r>
          </w:p>
        </w:tc>
        <w:tc>
          <w:tcPr>
            <w:tcW w:w="127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2D4A997"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1.備課用書</w:t>
            </w:r>
          </w:p>
          <w:p w14:paraId="587D3B43"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2.電子書</w:t>
            </w:r>
          </w:p>
        </w:tc>
        <w:tc>
          <w:tcPr>
            <w:tcW w:w="97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18DE341"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課堂問答</w:t>
            </w:r>
          </w:p>
          <w:p w14:paraId="00223748"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紙筆測驗</w:t>
            </w:r>
          </w:p>
          <w:p w14:paraId="56BAD83B"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口語練習</w:t>
            </w:r>
          </w:p>
          <w:p w14:paraId="4CC3088A"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作業檢核</w:t>
            </w:r>
          </w:p>
        </w:tc>
        <w:tc>
          <w:tcPr>
            <w:tcW w:w="2288"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2381A9A"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【閱讀素養教育】</w:t>
            </w:r>
          </w:p>
          <w:p w14:paraId="3F50EEFC" w14:textId="77777777" w:rsidR="00B43DC9" w:rsidRPr="00F624E1" w:rsidRDefault="00B43DC9" w:rsidP="00B43DC9">
            <w:pPr>
              <w:spacing w:line="260" w:lineRule="exact"/>
              <w:jc w:val="left"/>
              <w:rPr>
                <w:snapToGrid w:val="0"/>
              </w:rPr>
            </w:pPr>
            <w:r w:rsidRPr="00F624E1">
              <w:rPr>
                <w:rFonts w:ascii="標楷體" w:eastAsia="標楷體" w:hAnsi="標楷體" w:cs="DFKaiShu-SB-Estd-BF" w:hint="eastAsia"/>
                <w:snapToGrid w:val="0"/>
                <w:color w:val="auto"/>
              </w:rPr>
              <w:t>閱J3 理解學科知識內的重要詞彙的意涵，並懂得如何運用該詞彙與他人進行溝通。</w:t>
            </w:r>
          </w:p>
          <w:p w14:paraId="2B00E70C"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【環境教育】</w:t>
            </w:r>
          </w:p>
          <w:p w14:paraId="0187D895"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環J1 了解生物多樣性及環境承載力的重要性。</w:t>
            </w:r>
          </w:p>
          <w:p w14:paraId="6EEF8B2C"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環J2 了解人與周遭動物的互動關係，認識動物需求，並關切動物福利。</w:t>
            </w:r>
          </w:p>
          <w:p w14:paraId="4282B2AF"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環J6 了解世界人口數量增加、糧食供給與營養的永續議題。</w:t>
            </w:r>
          </w:p>
          <w:p w14:paraId="7E4F895C"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【多元文化教育】</w:t>
            </w:r>
          </w:p>
          <w:p w14:paraId="40EE07A7"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多J4 了解不同群體間如何看待彼此的文化。</w:t>
            </w:r>
          </w:p>
          <w:p w14:paraId="6709583B"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多J5 了解及尊重不同文化的習俗與禁忌。</w:t>
            </w:r>
          </w:p>
          <w:p w14:paraId="597415CB"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多J11 增加實地體驗與行動學習，落實文化實踐力。</w:t>
            </w:r>
          </w:p>
        </w:tc>
        <w:tc>
          <w:tcPr>
            <w:tcW w:w="1055" w:type="dxa"/>
            <w:tcBorders>
              <w:top w:val="single" w:sz="8" w:space="0" w:color="000000" w:themeColor="text1"/>
              <w:bottom w:val="single" w:sz="8" w:space="0" w:color="000000" w:themeColor="text1"/>
              <w:right w:val="single" w:sz="8" w:space="0" w:color="000000" w:themeColor="text1"/>
            </w:tcBorders>
          </w:tcPr>
          <w:p w14:paraId="61CDCEAD" w14:textId="77777777" w:rsidR="00B43DC9" w:rsidRPr="00500692" w:rsidRDefault="00B43DC9" w:rsidP="00B43DC9">
            <w:pPr>
              <w:adjustRightInd w:val="0"/>
              <w:snapToGrid w:val="0"/>
              <w:spacing w:line="0" w:lineRule="atLeast"/>
              <w:ind w:hanging="7"/>
              <w:jc w:val="left"/>
              <w:rPr>
                <w:rFonts w:ascii="標楷體" w:eastAsia="標楷體" w:hAnsi="標楷體" w:cs="標楷體"/>
                <w:sz w:val="24"/>
                <w:szCs w:val="24"/>
              </w:rPr>
            </w:pPr>
          </w:p>
        </w:tc>
      </w:tr>
      <w:tr w:rsidR="00B43DC9" w:rsidRPr="00500692" w14:paraId="15C38B40" w14:textId="77777777" w:rsidTr="29487BEF">
        <w:trPr>
          <w:trHeight w:val="88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71A6A0" w14:textId="77777777" w:rsidR="00B43DC9" w:rsidRPr="00B26C28" w:rsidRDefault="00B43DC9" w:rsidP="00B43DC9">
            <w:pPr>
              <w:spacing w:line="0" w:lineRule="atLeast"/>
              <w:jc w:val="center"/>
              <w:rPr>
                <w:rFonts w:eastAsia="標楷體"/>
                <w:color w:val="auto"/>
              </w:rPr>
            </w:pPr>
            <w:r w:rsidRPr="00B26C28">
              <w:rPr>
                <w:rFonts w:eastAsia="標楷體"/>
                <w:color w:val="auto"/>
              </w:rPr>
              <w:t>第二週</w:t>
            </w:r>
          </w:p>
          <w:p w14:paraId="61ACF173" w14:textId="77777777" w:rsidR="00B43DC9" w:rsidRPr="00B26C28" w:rsidRDefault="00B43DC9" w:rsidP="00B43DC9">
            <w:pPr>
              <w:spacing w:line="0" w:lineRule="atLeast"/>
              <w:jc w:val="center"/>
              <w:rPr>
                <w:rFonts w:eastAsia="標楷體"/>
                <w:color w:val="auto"/>
              </w:rPr>
            </w:pPr>
            <w:r w:rsidRPr="00B26C28">
              <w:rPr>
                <w:rFonts w:eastAsia="標楷體"/>
                <w:color w:val="auto"/>
              </w:rPr>
              <w:t>2/</w:t>
            </w:r>
            <w:r>
              <w:rPr>
                <w:rFonts w:eastAsia="標楷體" w:hint="eastAsia"/>
                <w:color w:val="auto"/>
              </w:rPr>
              <w:t>20</w:t>
            </w:r>
            <w:r w:rsidRPr="00B26C28">
              <w:rPr>
                <w:rFonts w:eastAsia="標楷體"/>
                <w:color w:val="auto"/>
              </w:rPr>
              <w:t>~2/</w:t>
            </w:r>
            <w:r>
              <w:rPr>
                <w:rFonts w:eastAsia="標楷體" w:hint="eastAsia"/>
                <w:color w:val="auto"/>
              </w:rPr>
              <w:t>24</w:t>
            </w:r>
          </w:p>
          <w:p w14:paraId="60CA81E1" w14:textId="77777777" w:rsidR="00B43DC9" w:rsidRPr="00B26C28" w:rsidRDefault="00B43DC9" w:rsidP="00B43DC9">
            <w:pPr>
              <w:spacing w:line="0" w:lineRule="atLeast"/>
              <w:jc w:val="center"/>
              <w:rPr>
                <w:rFonts w:eastAsia="標楷體"/>
                <w:color w:val="auto"/>
              </w:rPr>
            </w:pPr>
            <w:r w:rsidRPr="00B26C28">
              <w:rPr>
                <w:rFonts w:eastAsia="標楷體"/>
                <w:color w:val="auto"/>
                <w:highlight w:val="yellow"/>
              </w:rPr>
              <w:t>(2/</w:t>
            </w:r>
            <w:r>
              <w:rPr>
                <w:rFonts w:eastAsia="標楷體" w:hint="eastAsia"/>
                <w:color w:val="auto"/>
                <w:highlight w:val="yellow"/>
              </w:rPr>
              <w:t>21(</w:t>
            </w:r>
            <w:r>
              <w:rPr>
                <w:rFonts w:eastAsia="標楷體" w:hint="eastAsia"/>
                <w:color w:val="auto"/>
                <w:highlight w:val="yellow"/>
              </w:rPr>
              <w:t>二</w:t>
            </w:r>
            <w:r>
              <w:rPr>
                <w:rFonts w:eastAsia="標楷體" w:hint="eastAsia"/>
                <w:color w:val="auto"/>
                <w:highlight w:val="yellow"/>
              </w:rPr>
              <w:t>)</w:t>
            </w:r>
            <w:r w:rsidRPr="00B26C28">
              <w:rPr>
                <w:rFonts w:eastAsia="標楷體"/>
                <w:color w:val="auto"/>
                <w:highlight w:val="yellow"/>
              </w:rPr>
              <w:t>-</w:t>
            </w:r>
            <w:r>
              <w:rPr>
                <w:rFonts w:eastAsia="標楷體" w:hint="eastAsia"/>
                <w:color w:val="auto"/>
                <w:highlight w:val="yellow"/>
              </w:rPr>
              <w:t>22(</w:t>
            </w:r>
            <w:r>
              <w:rPr>
                <w:rFonts w:eastAsia="標楷體" w:hint="eastAsia"/>
                <w:color w:val="auto"/>
                <w:highlight w:val="yellow"/>
              </w:rPr>
              <w:t>三</w:t>
            </w:r>
            <w:r>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8958EA"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Ac-IV-4 </w:t>
            </w:r>
            <w:r w:rsidRPr="00F624E1">
              <w:rPr>
                <w:rFonts w:eastAsia="標楷體" w:hint="eastAsia"/>
                <w:bCs/>
                <w:snapToGrid w:val="0"/>
                <w:color w:val="auto"/>
              </w:rPr>
              <w:t>國中階段所學字詞（能聽、讀、說、寫最基本的</w:t>
            </w:r>
            <w:r w:rsidRPr="00F624E1">
              <w:rPr>
                <w:rFonts w:eastAsia="標楷體" w:hint="eastAsia"/>
                <w:bCs/>
                <w:snapToGrid w:val="0"/>
                <w:color w:val="auto"/>
              </w:rPr>
              <w:t>1,200</w:t>
            </w:r>
            <w:r w:rsidRPr="00F624E1">
              <w:rPr>
                <w:rFonts w:eastAsia="標楷體" w:hint="eastAsia"/>
                <w:bCs/>
                <w:snapToGrid w:val="0"/>
                <w:color w:val="auto"/>
              </w:rPr>
              <w:t>字詞）。</w:t>
            </w:r>
          </w:p>
          <w:p w14:paraId="4AA2F00D"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Ad-IV-1 </w:t>
            </w:r>
            <w:r w:rsidRPr="00F624E1">
              <w:rPr>
                <w:rFonts w:eastAsia="標楷體" w:hint="eastAsia"/>
                <w:bCs/>
                <w:snapToGrid w:val="0"/>
                <w:color w:val="auto"/>
              </w:rPr>
              <w:t>國中階段所學的文法句型。</w:t>
            </w:r>
          </w:p>
          <w:p w14:paraId="05EB2B98"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B-IV-2 </w:t>
            </w:r>
            <w:r w:rsidRPr="00F624E1">
              <w:rPr>
                <w:rFonts w:eastAsia="標楷體" w:hint="eastAsia"/>
                <w:bCs/>
                <w:snapToGrid w:val="0"/>
                <w:color w:val="auto"/>
              </w:rPr>
              <w:t>國中階段所學字詞及句型的生活溝通。</w:t>
            </w:r>
          </w:p>
          <w:p w14:paraId="5330ED21"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C-IV-3 </w:t>
            </w:r>
            <w:r w:rsidRPr="00F624E1">
              <w:rPr>
                <w:rFonts w:eastAsia="標楷體" w:hint="eastAsia"/>
                <w:bCs/>
                <w:snapToGrid w:val="0"/>
                <w:color w:val="auto"/>
              </w:rPr>
              <w:t>文化習俗的了解及尊重。</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5A50FBA" w14:textId="77777777" w:rsidR="00B43DC9" w:rsidRPr="00F624E1" w:rsidRDefault="00B43DC9" w:rsidP="00B43DC9">
            <w:pPr>
              <w:spacing w:line="260" w:lineRule="exact"/>
              <w:jc w:val="left"/>
            </w:pPr>
            <w:r w:rsidRPr="00F624E1">
              <w:rPr>
                <w:rFonts w:ascii="標楷體" w:eastAsia="標楷體" w:hAnsi="標楷體" w:cs="標楷體" w:hint="eastAsia"/>
                <w:color w:val="auto"/>
              </w:rPr>
              <w:t>1-IV-3 能聽懂基本或重要句型的句子。</w:t>
            </w:r>
          </w:p>
          <w:p w14:paraId="1999AD69"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1-IV-4 能聽懂日常生活對話的主要內容。</w:t>
            </w:r>
          </w:p>
          <w:p w14:paraId="5BE1AE32" w14:textId="77777777" w:rsidR="00B43DC9" w:rsidRPr="00F624E1" w:rsidRDefault="00B43DC9" w:rsidP="00B43DC9">
            <w:pPr>
              <w:spacing w:line="260" w:lineRule="exact"/>
              <w:jc w:val="left"/>
            </w:pPr>
            <w:r w:rsidRPr="00F624E1">
              <w:rPr>
                <w:rFonts w:ascii="標楷體" w:eastAsia="標楷體" w:hAnsi="標楷體" w:cs="標楷體" w:hint="eastAsia"/>
                <w:color w:val="auto"/>
              </w:rPr>
              <w:t>2-IV-8 能以正確的發音、適切的重音及語調說出基本或重要句型的句子。</w:t>
            </w:r>
          </w:p>
          <w:p w14:paraId="589A8977" w14:textId="77777777" w:rsidR="00B43DC9" w:rsidRPr="00F624E1" w:rsidRDefault="00B43DC9" w:rsidP="00B43DC9">
            <w:pPr>
              <w:spacing w:line="260" w:lineRule="exact"/>
              <w:jc w:val="left"/>
              <w:rPr>
                <w:bCs/>
                <w:snapToGrid w:val="0"/>
              </w:rPr>
            </w:pPr>
            <w:r>
              <w:rPr>
                <w:rFonts w:ascii="標楷體" w:eastAsia="標楷體" w:hAnsi="標楷體" w:cs="標楷體" w:hint="eastAsia"/>
                <w:color w:val="auto"/>
              </w:rPr>
              <w:t>◎2-IV-9</w:t>
            </w:r>
            <w:r w:rsidRPr="00F624E1">
              <w:rPr>
                <w:rFonts w:ascii="標楷體" w:eastAsia="標楷體" w:hAnsi="標楷體" w:cs="標楷體" w:hint="eastAsia"/>
                <w:color w:val="auto"/>
              </w:rPr>
              <w:t xml:space="preserve"> 能進行簡易的角色扮演。</w:t>
            </w:r>
          </w:p>
          <w:p w14:paraId="7885F6CD"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2-IV-13 能依主題或情境以簡易英語進行日常生活溝通。</w:t>
            </w:r>
          </w:p>
          <w:p w14:paraId="64CFD6A8"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4-IV-5 能依提示寫出正確達意的簡單句子。</w:t>
            </w:r>
          </w:p>
          <w:p w14:paraId="3F48F899"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6-IV-5 主動利用各種查詢工具，以了解所接觸的英語文資訊。</w:t>
            </w:r>
          </w:p>
          <w:p w14:paraId="22DF65CC"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7-IV-2 善用相關主題之背景知識，以利閱讀或聽力理解。</w:t>
            </w:r>
          </w:p>
          <w:p w14:paraId="701C184E" w14:textId="77777777" w:rsidR="00B43DC9" w:rsidRPr="00F624E1" w:rsidRDefault="00B43DC9" w:rsidP="00B43DC9">
            <w:pPr>
              <w:spacing w:line="260" w:lineRule="exact"/>
              <w:jc w:val="left"/>
            </w:pPr>
            <w:r w:rsidRPr="00F624E1">
              <w:rPr>
                <w:rFonts w:ascii="標楷體" w:eastAsia="標楷體" w:hAnsi="標楷體" w:cs="標楷體" w:hint="eastAsia"/>
                <w:color w:val="auto"/>
              </w:rPr>
              <w:t>9-IV-4 能依上下文所提供的文字線索（如 in my opinion、maybe）分辨客觀事實與主觀意見。</w:t>
            </w:r>
          </w:p>
        </w:tc>
        <w:tc>
          <w:tcPr>
            <w:tcW w:w="425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91A2919"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理解土耳其飲食文化與人造肉</w:t>
            </w:r>
          </w:p>
          <w:p w14:paraId="3DCE61A8" w14:textId="77777777" w:rsidR="00B43DC9" w:rsidRPr="00F624E1" w:rsidRDefault="00B43DC9" w:rsidP="00B43DC9">
            <w:pPr>
              <w:spacing w:line="260" w:lineRule="exact"/>
              <w:jc w:val="left"/>
            </w:pPr>
            <w:r w:rsidRPr="5C745985">
              <w:rPr>
                <w:rFonts w:ascii="標楷體" w:eastAsia="標楷體" w:hAnsi="標楷體" w:cs="標楷體"/>
                <w:snapToGrid w:val="0"/>
                <w:color w:val="auto"/>
              </w:rPr>
              <w:t>Unit 1  The Steak Looks Yummy</w:t>
            </w:r>
          </w:p>
          <w:p w14:paraId="569E4D15" w14:textId="77777777" w:rsidR="5C745985" w:rsidRDefault="5C745985" w:rsidP="5C745985">
            <w:pPr>
              <w:spacing w:line="260" w:lineRule="exact"/>
              <w:jc w:val="left"/>
              <w:rPr>
                <w:b/>
                <w:bCs/>
              </w:rPr>
            </w:pPr>
            <w:r w:rsidRPr="5C745985">
              <w:rPr>
                <w:rFonts w:ascii="標楷體" w:eastAsia="標楷體" w:hAnsi="標楷體" w:cs="標楷體"/>
                <w:b/>
                <w:bCs/>
                <w:color w:val="auto"/>
              </w:rPr>
              <w:t>【Grammar Focus2】</w:t>
            </w:r>
          </w:p>
          <w:p w14:paraId="7B04CDA4" w14:textId="77777777" w:rsidR="5C745985" w:rsidRDefault="5C745985" w:rsidP="5C745985">
            <w:pPr>
              <w:spacing w:line="260" w:lineRule="exact"/>
              <w:jc w:val="left"/>
            </w:pPr>
            <w:r w:rsidRPr="5C745985">
              <w:rPr>
                <w:rFonts w:ascii="標楷體" w:eastAsia="標楷體" w:hAnsi="標楷體" w:cs="標楷體"/>
                <w:color w:val="auto"/>
              </w:rPr>
              <w:t>1.老師利用以下句子請同學歸納連綴動詞的正確用法。</w:t>
            </w:r>
          </w:p>
          <w:p w14:paraId="71C652D3" w14:textId="77777777" w:rsidR="5C745985" w:rsidRDefault="5C745985" w:rsidP="5C745985">
            <w:pPr>
              <w:spacing w:line="260" w:lineRule="exact"/>
              <w:jc w:val="left"/>
            </w:pPr>
            <w:r w:rsidRPr="5C745985">
              <w:rPr>
                <w:rFonts w:ascii="標楷體" w:eastAsia="標楷體" w:hAnsi="標楷體" w:cs="標楷體"/>
                <w:color w:val="auto"/>
              </w:rPr>
              <w:t>a. The soup smells great.</w:t>
            </w:r>
          </w:p>
          <w:p w14:paraId="7EDA1A51" w14:textId="77777777" w:rsidR="5C745985" w:rsidRDefault="5C745985" w:rsidP="5C745985">
            <w:pPr>
              <w:spacing w:line="260" w:lineRule="exact"/>
              <w:jc w:val="left"/>
            </w:pPr>
            <w:r w:rsidRPr="5C745985">
              <w:rPr>
                <w:rFonts w:ascii="標楷體" w:eastAsia="標楷體" w:hAnsi="標楷體" w:cs="標楷體"/>
                <w:color w:val="auto"/>
              </w:rPr>
              <w:t>b. The computer games look interesting.</w:t>
            </w:r>
          </w:p>
          <w:p w14:paraId="735D1B30" w14:textId="77777777" w:rsidR="5C745985" w:rsidRDefault="5C745985" w:rsidP="5C745985">
            <w:pPr>
              <w:spacing w:line="260" w:lineRule="exact"/>
              <w:jc w:val="left"/>
            </w:pPr>
            <w:r w:rsidRPr="5C745985">
              <w:rPr>
                <w:rFonts w:ascii="標楷體" w:eastAsia="標楷體" w:hAnsi="標楷體" w:cs="標楷體"/>
                <w:color w:val="auto"/>
              </w:rPr>
              <w:t>c. The tiger looks like a small cat.</w:t>
            </w:r>
          </w:p>
          <w:p w14:paraId="6246D236" w14:textId="77777777" w:rsidR="5C745985" w:rsidRDefault="5C745985" w:rsidP="5C745985">
            <w:pPr>
              <w:spacing w:line="260" w:lineRule="exact"/>
              <w:jc w:val="left"/>
            </w:pPr>
            <w:r w:rsidRPr="5C745985">
              <w:rPr>
                <w:rFonts w:ascii="標楷體" w:eastAsia="標楷體" w:hAnsi="標楷體" w:cs="標楷體"/>
                <w:color w:val="auto"/>
              </w:rPr>
              <w:t>d. The boy looks like his father.</w:t>
            </w:r>
          </w:p>
          <w:p w14:paraId="088C0193" w14:textId="77777777" w:rsidR="5C745985" w:rsidRDefault="5C745985" w:rsidP="5C745985">
            <w:pPr>
              <w:spacing w:line="260" w:lineRule="exact"/>
              <w:jc w:val="left"/>
            </w:pPr>
            <w:r w:rsidRPr="5C745985">
              <w:rPr>
                <w:rFonts w:ascii="標楷體" w:eastAsia="標楷體" w:hAnsi="標楷體" w:cs="標楷體"/>
                <w:color w:val="auto"/>
              </w:rPr>
              <w:t>e. My hair gets longer.</w:t>
            </w:r>
          </w:p>
          <w:p w14:paraId="18BA1B40" w14:textId="77777777" w:rsidR="5C745985" w:rsidRDefault="5C745985" w:rsidP="5C745985">
            <w:pPr>
              <w:spacing w:line="260" w:lineRule="exact"/>
              <w:jc w:val="left"/>
            </w:pPr>
            <w:r w:rsidRPr="5C745985">
              <w:rPr>
                <w:rFonts w:ascii="標楷體" w:eastAsia="標楷體" w:hAnsi="標楷體" w:cs="標楷體"/>
                <w:color w:val="auto"/>
              </w:rPr>
              <w:t>f. Mr. Wang is becoming happier.</w:t>
            </w:r>
          </w:p>
          <w:p w14:paraId="6C3D6B66" w14:textId="77777777" w:rsidR="5C745985" w:rsidRDefault="5C745985" w:rsidP="5C745985">
            <w:pPr>
              <w:spacing w:line="260" w:lineRule="exact"/>
              <w:jc w:val="left"/>
            </w:pPr>
            <w:r w:rsidRPr="5C745985">
              <w:rPr>
                <w:rFonts w:ascii="標楷體" w:eastAsia="標楷體" w:hAnsi="標楷體" w:cs="標楷體"/>
                <w:color w:val="auto"/>
              </w:rPr>
              <w:t>2.同學歸納後，請老師在黑板上寫下基本句型</w:t>
            </w:r>
          </w:p>
          <w:p w14:paraId="3EDB8142" w14:textId="77777777" w:rsidR="5C745985" w:rsidRDefault="5C745985" w:rsidP="5C745985">
            <w:pPr>
              <w:spacing w:line="260" w:lineRule="exact"/>
              <w:jc w:val="left"/>
            </w:pPr>
            <w:r w:rsidRPr="5C745985">
              <w:rPr>
                <w:rFonts w:ascii="標楷體" w:eastAsia="標楷體" w:hAnsi="標楷體" w:cs="標楷體"/>
                <w:color w:val="auto"/>
              </w:rPr>
              <w:t>(1)疑問句：How＋助動詞＋主詞＋連綴動詞?</w:t>
            </w:r>
          </w:p>
          <w:p w14:paraId="6909124F" w14:textId="77777777" w:rsidR="5C745985" w:rsidRDefault="5C745985" w:rsidP="5C745985">
            <w:pPr>
              <w:spacing w:line="260" w:lineRule="exact"/>
              <w:jc w:val="left"/>
            </w:pPr>
            <w:r w:rsidRPr="5C745985">
              <w:rPr>
                <w:rFonts w:ascii="標楷體" w:eastAsia="標楷體" w:hAnsi="標楷體" w:cs="標楷體"/>
                <w:color w:val="auto"/>
              </w:rPr>
              <w:t>(2)直述句：主詞＋連綴動詞＋形容詞.</w:t>
            </w:r>
          </w:p>
          <w:p w14:paraId="6D2CA7B1" w14:textId="77777777" w:rsidR="5C745985" w:rsidRDefault="5C745985" w:rsidP="5C745985">
            <w:pPr>
              <w:spacing w:line="260" w:lineRule="exact"/>
              <w:jc w:val="left"/>
            </w:pPr>
            <w:r w:rsidRPr="5C745985">
              <w:rPr>
                <w:rFonts w:ascii="標楷體" w:eastAsia="標楷體" w:hAnsi="標楷體" w:cs="標楷體"/>
                <w:color w:val="auto"/>
              </w:rPr>
              <w:t>(3)疑問句：What＋助動詞＋主詞＋連綴動詞 + like?</w:t>
            </w:r>
          </w:p>
          <w:p w14:paraId="75F45903" w14:textId="77777777" w:rsidR="5C745985" w:rsidRDefault="5C745985" w:rsidP="5C745985">
            <w:pPr>
              <w:spacing w:line="260" w:lineRule="exact"/>
              <w:jc w:val="left"/>
            </w:pPr>
            <w:r w:rsidRPr="5C745985">
              <w:rPr>
                <w:rFonts w:ascii="標楷體" w:eastAsia="標楷體" w:hAnsi="標楷體" w:cs="標楷體"/>
                <w:color w:val="auto"/>
              </w:rPr>
              <w:t>(4)直述句：主詞＋連綴動詞＋like + 名詞.</w:t>
            </w:r>
          </w:p>
          <w:p w14:paraId="5B2070B0" w14:textId="04B64236" w:rsidR="5C745985" w:rsidRDefault="5C745985" w:rsidP="5C745985">
            <w:pPr>
              <w:spacing w:line="260" w:lineRule="exact"/>
              <w:jc w:val="left"/>
              <w:rPr>
                <w:rFonts w:ascii="標楷體" w:eastAsia="標楷體" w:hAnsi="標楷體" w:cs="DFKaiShu-SB-Estd-BF"/>
                <w:b/>
                <w:bCs/>
                <w:color w:val="auto"/>
              </w:rPr>
            </w:pPr>
            <w:r w:rsidRPr="5C745985">
              <w:rPr>
                <w:rFonts w:ascii="標楷體" w:eastAsia="標楷體" w:hAnsi="標楷體" w:cs="標楷體"/>
                <w:color w:val="auto"/>
              </w:rPr>
              <w:t>3.在黑板上秀出幾張圖片及連綴動詞，讓學生依據圖片進行連綴動詞造句。</w:t>
            </w:r>
          </w:p>
          <w:p w14:paraId="1FFDD8D5" w14:textId="21DBEB63" w:rsidR="5C745985" w:rsidRDefault="5C745985" w:rsidP="5C745985">
            <w:pPr>
              <w:spacing w:line="260" w:lineRule="exact"/>
              <w:jc w:val="left"/>
              <w:rPr>
                <w:rFonts w:ascii="標楷體" w:eastAsia="標楷體" w:hAnsi="標楷體" w:cs="DFKaiShu-SB-Estd-BF"/>
                <w:b/>
                <w:bCs/>
                <w:color w:val="auto"/>
              </w:rPr>
            </w:pPr>
            <w:r w:rsidRPr="5C745985">
              <w:rPr>
                <w:rFonts w:ascii="標楷體" w:eastAsia="標楷體" w:hAnsi="標楷體" w:cs="標楷體"/>
                <w:color w:val="auto"/>
              </w:rPr>
              <w:t>4.完成練習題。</w:t>
            </w:r>
          </w:p>
          <w:p w14:paraId="53ABD9B2" w14:textId="22C0A304" w:rsidR="00040189" w:rsidRDefault="00040189" w:rsidP="00040189">
            <w:pPr>
              <w:spacing w:line="260" w:lineRule="exact"/>
              <w:jc w:val="left"/>
              <w:rPr>
                <w:rFonts w:ascii="標楷體" w:eastAsia="標楷體" w:hAnsi="標楷體" w:cs="DFKaiShu-SB-Estd-BF"/>
                <w:color w:val="auto"/>
              </w:rPr>
            </w:pPr>
          </w:p>
          <w:p w14:paraId="7018BFCE" w14:textId="77777777" w:rsidR="00040189" w:rsidRDefault="00B43DC9" w:rsidP="00B43DC9">
            <w:pPr>
              <w:spacing w:line="260" w:lineRule="exact"/>
              <w:jc w:val="left"/>
              <w:rPr>
                <w:rFonts w:ascii="標楷體" w:eastAsia="標楷體" w:hAnsi="標楷體" w:cs="標楷體"/>
                <w:b/>
                <w:bCs/>
                <w:snapToGrid w:val="0"/>
                <w:color w:val="auto"/>
              </w:rPr>
            </w:pPr>
            <w:r w:rsidRPr="008833C1">
              <w:rPr>
                <w:rFonts w:ascii="標楷體" w:eastAsia="標楷體" w:hAnsi="標楷體" w:cs="標楷體" w:hint="eastAsia"/>
                <w:b/>
                <w:bCs/>
                <w:snapToGrid w:val="0"/>
                <w:color w:val="auto"/>
              </w:rPr>
              <w:t>【Reading】</w:t>
            </w:r>
          </w:p>
          <w:p w14:paraId="66328BD1" w14:textId="0286AACF" w:rsidR="00B43DC9" w:rsidRPr="00F624E1" w:rsidRDefault="00B43DC9" w:rsidP="00B43DC9">
            <w:pPr>
              <w:spacing w:line="260" w:lineRule="exact"/>
              <w:jc w:val="left"/>
            </w:pPr>
            <w:r w:rsidRPr="5C745985">
              <w:rPr>
                <w:rFonts w:ascii="標楷體" w:eastAsia="標楷體" w:hAnsi="標楷體" w:cs="標楷體"/>
                <w:snapToGrid w:val="0"/>
                <w:color w:val="auto"/>
              </w:rPr>
              <w:t>1.透過Before You Read引發閱讀興趣。</w:t>
            </w:r>
          </w:p>
          <w:p w14:paraId="5029FCE9" w14:textId="03F0606F" w:rsidR="00B43DC9" w:rsidRPr="00F624E1" w:rsidRDefault="00B43DC9" w:rsidP="00B43DC9">
            <w:pPr>
              <w:spacing w:line="260" w:lineRule="exact"/>
              <w:jc w:val="left"/>
            </w:pPr>
            <w:r w:rsidRPr="5C745985">
              <w:rPr>
                <w:rFonts w:ascii="標楷體" w:eastAsia="標楷體" w:hAnsi="標楷體" w:cs="標楷體"/>
                <w:snapToGrid w:val="0"/>
                <w:color w:val="auto"/>
              </w:rPr>
              <w:t>2.透過While You Read了解閱讀動機及目的，和文章的主要內容與細節。更藉由閱讀策略graphic organiers及casue and effect，習得理解大意對於閱讀時的效益。</w:t>
            </w:r>
          </w:p>
          <w:p w14:paraId="12B4D6FC" w14:textId="77777777" w:rsidR="00B43DC9" w:rsidRPr="00F624E1" w:rsidRDefault="00B43DC9" w:rsidP="00B43DC9">
            <w:pPr>
              <w:spacing w:line="260" w:lineRule="exact"/>
              <w:jc w:val="left"/>
            </w:pPr>
            <w:r w:rsidRPr="5C745985">
              <w:rPr>
                <w:rFonts w:ascii="標楷體" w:eastAsia="標楷體" w:hAnsi="標楷體" w:cs="標楷體"/>
                <w:snapToGrid w:val="0"/>
                <w:color w:val="auto"/>
              </w:rPr>
              <w:t>3.在閱讀過程中隨時修正原先的預測內容。</w:t>
            </w:r>
          </w:p>
          <w:p w14:paraId="7A4BEC13" w14:textId="1A2AD71A" w:rsidR="00B43DC9" w:rsidRPr="00F624E1" w:rsidRDefault="00B43DC9" w:rsidP="00B43DC9">
            <w:pPr>
              <w:spacing w:line="260" w:lineRule="exact"/>
              <w:jc w:val="left"/>
            </w:pPr>
            <w:r w:rsidRPr="5C745985">
              <w:rPr>
                <w:rFonts w:ascii="標楷體" w:eastAsia="標楷體" w:hAnsi="標楷體" w:cs="標楷體"/>
                <w:snapToGrid w:val="0"/>
                <w:color w:val="auto"/>
              </w:rPr>
              <w:t>4.讀懂課中傳達為何Dr. Mark Post要與他的團隊進行lab meat的研究並將原因列出來。</w:t>
            </w:r>
          </w:p>
          <w:p w14:paraId="4198E7C4" w14:textId="77777777" w:rsidR="00B43DC9" w:rsidRPr="00F624E1" w:rsidRDefault="00B43DC9" w:rsidP="00B43DC9">
            <w:pPr>
              <w:spacing w:line="260" w:lineRule="exact"/>
              <w:jc w:val="left"/>
            </w:pPr>
            <w:r w:rsidRPr="5C745985">
              <w:rPr>
                <w:rFonts w:ascii="標楷體" w:eastAsia="標楷體" w:hAnsi="標楷體" w:cs="標楷體"/>
                <w:snapToGrid w:val="0"/>
                <w:color w:val="auto"/>
              </w:rPr>
              <w:t>5.將文章中訊息加以比較、歸納，並與實際生活情境做連結。</w:t>
            </w:r>
          </w:p>
          <w:p w14:paraId="133CADEE" w14:textId="77777777" w:rsidR="00B43DC9" w:rsidRPr="00F624E1" w:rsidRDefault="00B43DC9" w:rsidP="5C745985">
            <w:pPr>
              <w:spacing w:line="260" w:lineRule="exact"/>
              <w:jc w:val="left"/>
              <w:rPr>
                <w:rFonts w:ascii="標楷體" w:eastAsia="標楷體" w:hAnsi="標楷體" w:cs="標楷體"/>
                <w:snapToGrid w:val="0"/>
                <w:color w:val="auto"/>
              </w:rPr>
            </w:pPr>
            <w:r w:rsidRPr="5C745985">
              <w:rPr>
                <w:rFonts w:ascii="標楷體" w:eastAsia="標楷體" w:hAnsi="標楷體" w:cs="標楷體"/>
                <w:snapToGrid w:val="0"/>
                <w:color w:val="auto"/>
              </w:rPr>
              <w:t>6.完成After You Read的問題及圖表。7.教授出現於閱讀中的單字讀法與用法。</w:t>
            </w:r>
          </w:p>
          <w:p w14:paraId="7AF43F45" w14:textId="77777777" w:rsidR="00567FB1" w:rsidRPr="00567FB1" w:rsidRDefault="00567FB1" w:rsidP="00567FB1">
            <w:pPr>
              <w:spacing w:line="260" w:lineRule="exact"/>
              <w:jc w:val="left"/>
              <w:rPr>
                <w:b/>
                <w:bCs/>
                <w:snapToGrid w:val="0"/>
              </w:rPr>
            </w:pPr>
            <w:r w:rsidRPr="00567FB1">
              <w:rPr>
                <w:rFonts w:ascii="標楷體" w:eastAsia="標楷體" w:hAnsi="標楷體" w:cs="標楷體" w:hint="eastAsia"/>
                <w:b/>
                <w:bCs/>
                <w:snapToGrid w:val="0"/>
                <w:color w:val="auto"/>
              </w:rPr>
              <w:t>【Listening Strategy】</w:t>
            </w:r>
          </w:p>
          <w:p w14:paraId="41FDABA9" w14:textId="77777777" w:rsidR="00567FB1" w:rsidRPr="00F624E1" w:rsidRDefault="00567FB1" w:rsidP="00567FB1">
            <w:pPr>
              <w:spacing w:line="260" w:lineRule="exact"/>
              <w:jc w:val="left"/>
              <w:rPr>
                <w:bCs/>
                <w:snapToGrid w:val="0"/>
              </w:rPr>
            </w:pPr>
            <w:r w:rsidRPr="00F624E1">
              <w:rPr>
                <w:rFonts w:ascii="標楷體" w:eastAsia="標楷體" w:hAnsi="標楷體" w:cs="標楷體" w:hint="eastAsia"/>
                <w:bCs/>
                <w:snapToGrid w:val="0"/>
                <w:color w:val="auto"/>
              </w:rPr>
              <w:t>1.說明Connecting之聽力閱讀策略進行步驟。</w:t>
            </w:r>
          </w:p>
          <w:p w14:paraId="70BC7CDE" w14:textId="77777777" w:rsidR="00567FB1" w:rsidRPr="00F624E1" w:rsidRDefault="00567FB1" w:rsidP="00567FB1">
            <w:pPr>
              <w:spacing w:line="260" w:lineRule="exact"/>
              <w:jc w:val="left"/>
              <w:rPr>
                <w:bCs/>
                <w:snapToGrid w:val="0"/>
              </w:rPr>
            </w:pPr>
            <w:r w:rsidRPr="00F624E1">
              <w:rPr>
                <w:rFonts w:ascii="標楷體" w:eastAsia="標楷體" w:hAnsi="標楷體" w:cs="標楷體" w:hint="eastAsia"/>
                <w:bCs/>
                <w:snapToGrid w:val="0"/>
                <w:color w:val="auto"/>
              </w:rPr>
              <w:t>2.完成練習。</w:t>
            </w:r>
          </w:p>
          <w:p w14:paraId="119CF6CC" w14:textId="77777777" w:rsidR="00567FB1" w:rsidRPr="00567FB1" w:rsidRDefault="00567FB1" w:rsidP="00567FB1">
            <w:pPr>
              <w:spacing w:line="260" w:lineRule="exact"/>
              <w:jc w:val="left"/>
              <w:rPr>
                <w:b/>
                <w:bCs/>
                <w:snapToGrid w:val="0"/>
              </w:rPr>
            </w:pPr>
            <w:r w:rsidRPr="00567FB1">
              <w:rPr>
                <w:rFonts w:ascii="標楷體" w:eastAsia="標楷體" w:hAnsi="標楷體" w:cs="標楷體" w:hint="eastAsia"/>
                <w:b/>
                <w:bCs/>
                <w:snapToGrid w:val="0"/>
                <w:color w:val="auto"/>
              </w:rPr>
              <w:t>【Exercise】</w:t>
            </w:r>
          </w:p>
          <w:p w14:paraId="58F0418C" w14:textId="24A5B993" w:rsidR="00567FB1" w:rsidRPr="006968EF" w:rsidRDefault="00567FB1" w:rsidP="00567FB1">
            <w:pPr>
              <w:spacing w:line="260" w:lineRule="exact"/>
              <w:jc w:val="left"/>
            </w:pPr>
            <w:r w:rsidRPr="5C745985">
              <w:rPr>
                <w:rFonts w:ascii="標楷體" w:eastAsia="標楷體" w:hAnsi="標楷體" w:cs="標楷體"/>
                <w:snapToGrid w:val="0"/>
                <w:color w:val="auto"/>
              </w:rPr>
              <w:t>1.完成閱讀素養題與會考聽力三大題練習。</w:t>
            </w:r>
          </w:p>
          <w:p w14:paraId="10E17C7A" w14:textId="10F8545E" w:rsidR="00567FB1" w:rsidRPr="006968EF" w:rsidRDefault="5C745985" w:rsidP="5C745985">
            <w:pPr>
              <w:spacing w:line="260" w:lineRule="exact"/>
              <w:jc w:val="left"/>
              <w:rPr>
                <w:rFonts w:ascii="標楷體" w:eastAsia="標楷體" w:hAnsi="標楷體" w:cs="DFKaiShu-SB-Estd-BF"/>
                <w:b/>
                <w:bCs/>
                <w:color w:val="auto"/>
              </w:rPr>
            </w:pPr>
            <w:r w:rsidRPr="5C745985">
              <w:rPr>
                <w:rFonts w:ascii="標楷體" w:eastAsia="標楷體" w:hAnsi="標楷體" w:cs="DFKaiShu-SB-Estd-BF"/>
                <w:b/>
                <w:bCs/>
                <w:color w:val="auto"/>
              </w:rPr>
              <w:t>【Taco &amp; Tom】</w:t>
            </w:r>
          </w:p>
          <w:p w14:paraId="09235DCB" w14:textId="77777777" w:rsidR="00567FB1" w:rsidRPr="006968EF" w:rsidRDefault="5C745985" w:rsidP="5C745985">
            <w:pPr>
              <w:spacing w:line="260" w:lineRule="exact"/>
              <w:jc w:val="left"/>
              <w:rPr>
                <w:rFonts w:ascii="標楷體" w:eastAsia="標楷體" w:hAnsi="標楷體" w:cs="DFKaiShu-SB-Estd-BF"/>
                <w:color w:val="auto"/>
              </w:rPr>
            </w:pPr>
            <w:r w:rsidRPr="5C745985">
              <w:rPr>
                <w:rFonts w:ascii="標楷體" w:eastAsia="標楷體" w:hAnsi="標楷體" w:cs="DFKaiShu-SB-Estd-BF"/>
                <w:color w:val="auto"/>
              </w:rPr>
              <w:t>1.介紹as…as原級比較的用法。</w:t>
            </w:r>
          </w:p>
          <w:p w14:paraId="7A41DA43" w14:textId="77777777" w:rsidR="00567FB1" w:rsidRPr="006968EF" w:rsidRDefault="5C745985" w:rsidP="5C745985">
            <w:pPr>
              <w:spacing w:line="260" w:lineRule="exact"/>
              <w:jc w:val="left"/>
              <w:rPr>
                <w:rFonts w:ascii="標楷體" w:eastAsia="標楷體" w:hAnsi="標楷體" w:cs="DFKaiShu-SB-Estd-BF"/>
                <w:color w:val="auto"/>
              </w:rPr>
            </w:pPr>
            <w:r w:rsidRPr="5C745985">
              <w:rPr>
                <w:rFonts w:ascii="標楷體" w:eastAsia="標楷體" w:hAnsi="標楷體" w:cs="DFKaiShu-SB-Estd-BF"/>
                <w:color w:val="auto"/>
              </w:rPr>
              <w:t>2.老師介紹課本六個as...as的慣用語。</w:t>
            </w:r>
          </w:p>
          <w:p w14:paraId="72405690" w14:textId="006E5B51" w:rsidR="00567FB1" w:rsidRPr="006968EF" w:rsidRDefault="5C745985" w:rsidP="5C745985">
            <w:pPr>
              <w:spacing w:line="260" w:lineRule="exact"/>
              <w:jc w:val="left"/>
              <w:rPr>
                <w:rFonts w:ascii="標楷體" w:eastAsia="標楷體" w:hAnsi="標楷體" w:cs="DFKaiShu-SB-Estd-BF"/>
                <w:snapToGrid w:val="0"/>
                <w:color w:val="auto"/>
              </w:rPr>
            </w:pPr>
            <w:r w:rsidRPr="5C745985">
              <w:rPr>
                <w:rFonts w:ascii="標楷體" w:eastAsia="標楷體" w:hAnsi="標楷體" w:cs="DFKaiShu-SB-Estd-BF"/>
                <w:color w:val="auto"/>
              </w:rPr>
              <w:t>3.閱讀課本表格後，完成練習題。</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FCD5EC4" w14:textId="77777777" w:rsidR="00B43DC9" w:rsidRPr="00F624E1" w:rsidRDefault="00B43DC9" w:rsidP="00B43DC9">
            <w:pPr>
              <w:spacing w:line="260" w:lineRule="exact"/>
              <w:jc w:val="center"/>
            </w:pPr>
            <w:r w:rsidRPr="00F624E1">
              <w:rPr>
                <w:rFonts w:ascii="標楷體" w:eastAsia="標楷體" w:hAnsi="標楷體" w:cs="標楷體" w:hint="eastAsia"/>
                <w:bCs/>
                <w:snapToGrid w:val="0"/>
                <w:color w:val="auto"/>
              </w:rPr>
              <w:t>3</w:t>
            </w:r>
          </w:p>
        </w:tc>
        <w:tc>
          <w:tcPr>
            <w:tcW w:w="127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6BFE975"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1.備課用書</w:t>
            </w:r>
          </w:p>
          <w:p w14:paraId="0FC0B372"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2.電子書</w:t>
            </w:r>
          </w:p>
        </w:tc>
        <w:tc>
          <w:tcPr>
            <w:tcW w:w="97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533D922" w14:textId="77777777" w:rsidR="00B43DC9" w:rsidRPr="00F624E1" w:rsidRDefault="00B43DC9" w:rsidP="00B43DC9">
            <w:pPr>
              <w:spacing w:line="260" w:lineRule="exact"/>
              <w:jc w:val="left"/>
              <w:rPr>
                <w:snapToGrid w:val="0"/>
              </w:rPr>
            </w:pPr>
            <w:r w:rsidRPr="00F624E1">
              <w:rPr>
                <w:rFonts w:ascii="標楷體" w:eastAsia="標楷體" w:hAnsi="標楷體" w:cs="標楷體"/>
                <w:snapToGrid w:val="0"/>
                <w:color w:val="auto"/>
              </w:rPr>
              <w:t>課堂問答</w:t>
            </w:r>
          </w:p>
          <w:p w14:paraId="2698D0C6"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口說測驗</w:t>
            </w:r>
          </w:p>
          <w:p w14:paraId="76A319CE"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聽力測驗</w:t>
            </w:r>
          </w:p>
          <w:p w14:paraId="281B404E"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作業檢核</w:t>
            </w:r>
          </w:p>
        </w:tc>
        <w:tc>
          <w:tcPr>
            <w:tcW w:w="2288"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0EA31EC"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【閱讀素養教育】</w:t>
            </w:r>
          </w:p>
          <w:p w14:paraId="44AAB68E" w14:textId="77777777" w:rsidR="00B43DC9" w:rsidRPr="00F624E1" w:rsidRDefault="00B43DC9" w:rsidP="00B43DC9">
            <w:pPr>
              <w:spacing w:line="260" w:lineRule="exact"/>
              <w:jc w:val="left"/>
              <w:rPr>
                <w:snapToGrid w:val="0"/>
              </w:rPr>
            </w:pPr>
            <w:r w:rsidRPr="00F624E1">
              <w:rPr>
                <w:rFonts w:ascii="標楷體" w:eastAsia="標楷體" w:hAnsi="標楷體" w:cs="DFKaiShu-SB-Estd-BF" w:hint="eastAsia"/>
                <w:snapToGrid w:val="0"/>
                <w:color w:val="auto"/>
              </w:rPr>
              <w:t>閱J3 理解學科知識內的重要詞彙的意涵，並懂得如何運用該詞彙與他人進行溝通。</w:t>
            </w:r>
          </w:p>
          <w:p w14:paraId="0BEC12B7"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【環境教育】</w:t>
            </w:r>
          </w:p>
          <w:p w14:paraId="20E26194"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環J1 了解生物多樣性及環境承載力的重要性。</w:t>
            </w:r>
          </w:p>
          <w:p w14:paraId="3AB9AB9E"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環J2 了解人與周遭動物的互動關係，認識動物需求，並關切動物福利。</w:t>
            </w:r>
          </w:p>
          <w:p w14:paraId="716E01D1"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環J6 了解世界人口數量增加、糧食供給與營養的永續議題。</w:t>
            </w:r>
          </w:p>
          <w:p w14:paraId="48D071C1"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【多元文化教育】</w:t>
            </w:r>
          </w:p>
          <w:p w14:paraId="5441FB69"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多J4 了解不同群體間如何看待彼此的文化。</w:t>
            </w:r>
          </w:p>
          <w:p w14:paraId="0DD47C42"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多J5 了解及尊重不同文化的習俗與禁忌。</w:t>
            </w:r>
          </w:p>
          <w:p w14:paraId="55B29521" w14:textId="77777777" w:rsidR="0012264A" w:rsidRPr="006C18F8" w:rsidRDefault="00B43DC9" w:rsidP="0012264A">
            <w:pPr>
              <w:spacing w:line="260" w:lineRule="exact"/>
              <w:jc w:val="left"/>
              <w:rPr>
                <w:rFonts w:ascii="標楷體" w:eastAsia="標楷體" w:hAnsi="標楷體" w:cs="DFKaiShu-SB-Estd-BF"/>
                <w:color w:val="auto"/>
              </w:rPr>
            </w:pPr>
            <w:r w:rsidRPr="00F624E1">
              <w:rPr>
                <w:rFonts w:ascii="標楷體" w:eastAsia="標楷體" w:hAnsi="標楷體" w:cs="DFKaiShu-SB-Estd-BF" w:hint="eastAsia"/>
                <w:color w:val="auto"/>
              </w:rPr>
              <w:t>多J11 增加實地體驗與行</w:t>
            </w:r>
            <w:r w:rsidR="0012264A" w:rsidRPr="00F624E1">
              <w:rPr>
                <w:rFonts w:ascii="標楷體" w:eastAsia="標楷體" w:hAnsi="標楷體" w:cs="DFKaiShu-SB-Estd-BF" w:hint="eastAsia"/>
                <w:color w:val="auto"/>
              </w:rPr>
              <w:t>動學習，落實文化實踐力。</w:t>
            </w:r>
          </w:p>
          <w:p w14:paraId="6BB9E253" w14:textId="77777777" w:rsidR="008833C1" w:rsidRPr="006C18F8" w:rsidRDefault="008833C1" w:rsidP="006C18F8">
            <w:pPr>
              <w:spacing w:line="260" w:lineRule="exact"/>
              <w:jc w:val="left"/>
              <w:rPr>
                <w:rFonts w:ascii="標楷體" w:eastAsia="標楷體" w:hAnsi="標楷體" w:cs="DFKaiShu-SB-Estd-BF"/>
                <w:color w:val="auto"/>
              </w:rPr>
            </w:pPr>
          </w:p>
        </w:tc>
        <w:tc>
          <w:tcPr>
            <w:tcW w:w="1055" w:type="dxa"/>
            <w:tcBorders>
              <w:top w:val="single" w:sz="8" w:space="0" w:color="000000" w:themeColor="text1"/>
              <w:bottom w:val="single" w:sz="8" w:space="0" w:color="000000" w:themeColor="text1"/>
              <w:right w:val="single" w:sz="8" w:space="0" w:color="000000" w:themeColor="text1"/>
            </w:tcBorders>
          </w:tcPr>
          <w:p w14:paraId="23DE523C" w14:textId="77777777" w:rsidR="00B43DC9" w:rsidRPr="00500692" w:rsidRDefault="00B43DC9" w:rsidP="00B43DC9">
            <w:pPr>
              <w:adjustRightInd w:val="0"/>
              <w:snapToGrid w:val="0"/>
              <w:spacing w:line="0" w:lineRule="atLeast"/>
              <w:ind w:hanging="7"/>
              <w:jc w:val="left"/>
              <w:rPr>
                <w:rFonts w:ascii="標楷體" w:eastAsia="標楷體" w:hAnsi="標楷體" w:cs="標楷體"/>
                <w:sz w:val="24"/>
                <w:szCs w:val="24"/>
              </w:rPr>
            </w:pPr>
          </w:p>
        </w:tc>
      </w:tr>
      <w:tr w:rsidR="00B43DC9" w:rsidRPr="00500692" w14:paraId="31C3A6DB" w14:textId="77777777" w:rsidTr="29487BEF">
        <w:trPr>
          <w:trHeight w:val="88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9030DE" w14:textId="77777777" w:rsidR="00B43DC9" w:rsidRPr="00B26C28" w:rsidRDefault="00B43DC9" w:rsidP="00B43DC9">
            <w:pPr>
              <w:spacing w:line="0" w:lineRule="atLeast"/>
              <w:jc w:val="center"/>
              <w:rPr>
                <w:rFonts w:eastAsia="標楷體"/>
                <w:color w:val="auto"/>
              </w:rPr>
            </w:pPr>
            <w:r w:rsidRPr="00B26C28">
              <w:rPr>
                <w:rFonts w:eastAsia="標楷體"/>
                <w:color w:val="auto"/>
              </w:rPr>
              <w:t>第三週</w:t>
            </w:r>
          </w:p>
          <w:p w14:paraId="69DE77AA" w14:textId="77777777" w:rsidR="00B43DC9" w:rsidRDefault="00B43DC9" w:rsidP="00B43DC9">
            <w:pPr>
              <w:spacing w:line="0" w:lineRule="atLeast"/>
              <w:jc w:val="center"/>
              <w:rPr>
                <w:rFonts w:eastAsia="標楷體"/>
                <w:color w:val="auto"/>
              </w:rPr>
            </w:pPr>
            <w:r>
              <w:rPr>
                <w:rFonts w:eastAsia="標楷體" w:hint="eastAsia"/>
                <w:color w:val="auto"/>
              </w:rPr>
              <w:t>3</w:t>
            </w:r>
            <w:r w:rsidRPr="00B26C28">
              <w:rPr>
                <w:rFonts w:eastAsia="標楷體"/>
                <w:color w:val="auto"/>
              </w:rPr>
              <w:t>/1~</w:t>
            </w:r>
            <w:r>
              <w:rPr>
                <w:rFonts w:eastAsia="標楷體" w:hint="eastAsia"/>
                <w:color w:val="auto"/>
              </w:rPr>
              <w:t>3</w:t>
            </w:r>
            <w:r w:rsidRPr="00B26C28">
              <w:rPr>
                <w:rFonts w:eastAsia="標楷體"/>
                <w:color w:val="auto"/>
              </w:rPr>
              <w:t>/</w:t>
            </w:r>
            <w:r>
              <w:rPr>
                <w:rFonts w:eastAsia="標楷體" w:hint="eastAsia"/>
                <w:color w:val="auto"/>
              </w:rPr>
              <w:t>3</w:t>
            </w:r>
          </w:p>
          <w:p w14:paraId="627AFDF5" w14:textId="77777777" w:rsidR="00B43DC9" w:rsidRPr="00B26C28" w:rsidRDefault="00B43DC9" w:rsidP="00B43DC9">
            <w:pPr>
              <w:spacing w:line="0" w:lineRule="atLeast"/>
              <w:jc w:val="center"/>
              <w:rPr>
                <w:rFonts w:eastAsia="標楷體"/>
                <w:color w:val="auto"/>
              </w:rPr>
            </w:pPr>
            <w:r w:rsidRPr="00B26C28">
              <w:rPr>
                <w:rFonts w:eastAsia="標楷體"/>
                <w:color w:val="auto"/>
              </w:rPr>
              <w:t>(</w:t>
            </w:r>
            <w:r>
              <w:rPr>
                <w:rFonts w:eastAsia="標楷體" w:hint="eastAsia"/>
                <w:color w:val="auto"/>
              </w:rPr>
              <w:t>2/27(</w:t>
            </w:r>
            <w:r>
              <w:rPr>
                <w:rFonts w:eastAsia="標楷體" w:hint="eastAsia"/>
                <w:color w:val="auto"/>
              </w:rPr>
              <w:t>一</w:t>
            </w:r>
            <w:r>
              <w:rPr>
                <w:rFonts w:eastAsia="標楷體" w:hint="eastAsia"/>
                <w:color w:val="auto"/>
              </w:rPr>
              <w:t>)</w:t>
            </w:r>
            <w:r>
              <w:rPr>
                <w:rFonts w:eastAsia="標楷體" w:hint="eastAsia"/>
                <w:color w:val="auto"/>
              </w:rPr>
              <w:t>彈性放假；</w:t>
            </w:r>
            <w:r w:rsidRPr="00B26C28">
              <w:rPr>
                <w:rFonts w:eastAsia="標楷體"/>
                <w:color w:val="auto"/>
              </w:rPr>
              <w:t>2</w:t>
            </w:r>
            <w:r w:rsidRPr="00B26C28">
              <w:rPr>
                <w:rFonts w:eastAsia="標楷體" w:hint="eastAsia"/>
                <w:color w:val="auto"/>
              </w:rPr>
              <w:t>/</w:t>
            </w:r>
            <w:r w:rsidRPr="00B26C28">
              <w:rPr>
                <w:rFonts w:eastAsia="標楷體"/>
                <w:color w:val="auto"/>
              </w:rPr>
              <w:t>28</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sidRPr="00B26C28">
              <w:rPr>
                <w:rFonts w:eastAsia="標楷體"/>
                <w:color w:val="auto"/>
              </w:rPr>
              <w:t>放假一天</w:t>
            </w:r>
            <w:r w:rsidRPr="00B26C28">
              <w:rPr>
                <w:rFonts w:eastAsia="標楷體"/>
                <w:color w:val="auto"/>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D0F6BE"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Ac-IV-4 </w:t>
            </w:r>
            <w:r w:rsidRPr="00F624E1">
              <w:rPr>
                <w:rFonts w:eastAsia="標楷體" w:hint="eastAsia"/>
                <w:bCs/>
                <w:snapToGrid w:val="0"/>
                <w:color w:val="auto"/>
              </w:rPr>
              <w:t>國中階段所學字詞（能聽、讀、說、寫最基本的</w:t>
            </w:r>
            <w:r w:rsidRPr="00F624E1">
              <w:rPr>
                <w:rFonts w:eastAsia="標楷體" w:hint="eastAsia"/>
                <w:bCs/>
                <w:snapToGrid w:val="0"/>
                <w:color w:val="auto"/>
              </w:rPr>
              <w:t>1,200</w:t>
            </w:r>
            <w:r w:rsidRPr="00F624E1">
              <w:rPr>
                <w:rFonts w:eastAsia="標楷體" w:hint="eastAsia"/>
                <w:bCs/>
                <w:snapToGrid w:val="0"/>
                <w:color w:val="auto"/>
              </w:rPr>
              <w:t>字詞）。</w:t>
            </w:r>
          </w:p>
          <w:p w14:paraId="6EC9312C"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Ad-IV-1 </w:t>
            </w:r>
            <w:r w:rsidRPr="00F624E1">
              <w:rPr>
                <w:rFonts w:eastAsia="標楷體" w:hint="eastAsia"/>
                <w:bCs/>
                <w:snapToGrid w:val="0"/>
                <w:color w:val="auto"/>
              </w:rPr>
              <w:t>國中階段所學的文法句型。</w:t>
            </w:r>
          </w:p>
          <w:p w14:paraId="39F96609"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B-IV-2 </w:t>
            </w:r>
            <w:r w:rsidRPr="00F624E1">
              <w:rPr>
                <w:rFonts w:eastAsia="標楷體" w:hint="eastAsia"/>
                <w:bCs/>
                <w:snapToGrid w:val="0"/>
                <w:color w:val="auto"/>
              </w:rPr>
              <w:t>國中階段所學字詞及句型的生活溝通。</w:t>
            </w:r>
          </w:p>
          <w:p w14:paraId="14C9A6B1"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C-IV-3 </w:t>
            </w:r>
            <w:r w:rsidRPr="00F624E1">
              <w:rPr>
                <w:rFonts w:eastAsia="標楷體" w:hint="eastAsia"/>
                <w:bCs/>
                <w:snapToGrid w:val="0"/>
                <w:color w:val="auto"/>
              </w:rPr>
              <w:t>文化習俗的了解及尊重。</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5666B17" w14:textId="77777777" w:rsidR="00B43DC9" w:rsidRPr="00F624E1" w:rsidRDefault="00B43DC9" w:rsidP="00B43DC9">
            <w:pPr>
              <w:spacing w:line="260" w:lineRule="exact"/>
              <w:jc w:val="left"/>
            </w:pPr>
            <w:r w:rsidRPr="00F624E1">
              <w:rPr>
                <w:rFonts w:ascii="標楷體" w:eastAsia="標楷體" w:hAnsi="標楷體" w:cs="標楷體" w:hint="eastAsia"/>
                <w:color w:val="auto"/>
              </w:rPr>
              <w:t>1-IV-3 能聽懂基本或重要句型的句子。</w:t>
            </w:r>
          </w:p>
          <w:p w14:paraId="40BBF02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1-IV-4 能聽懂日常生活對話的主要內容。</w:t>
            </w:r>
          </w:p>
          <w:p w14:paraId="3D0E0F0E" w14:textId="77777777" w:rsidR="00B43DC9" w:rsidRPr="00F624E1" w:rsidRDefault="00B43DC9" w:rsidP="00B43DC9">
            <w:pPr>
              <w:spacing w:line="260" w:lineRule="exact"/>
              <w:jc w:val="left"/>
            </w:pPr>
            <w:r w:rsidRPr="00F624E1">
              <w:rPr>
                <w:rFonts w:ascii="標楷體" w:eastAsia="標楷體" w:hAnsi="標楷體" w:cs="標楷體" w:hint="eastAsia"/>
                <w:color w:val="auto"/>
              </w:rPr>
              <w:t>2-IV-8 能以正確的發音、適切的重音及語調說出基本或重要句型的句子。</w:t>
            </w:r>
          </w:p>
          <w:p w14:paraId="409F2335" w14:textId="77777777" w:rsidR="00B43DC9" w:rsidRPr="00F624E1" w:rsidRDefault="00B43DC9" w:rsidP="00B43DC9">
            <w:pPr>
              <w:spacing w:line="260" w:lineRule="exact"/>
              <w:jc w:val="left"/>
              <w:rPr>
                <w:bCs/>
                <w:snapToGrid w:val="0"/>
              </w:rPr>
            </w:pPr>
            <w:r>
              <w:rPr>
                <w:rFonts w:ascii="標楷體" w:eastAsia="標楷體" w:hAnsi="標楷體" w:cs="標楷體" w:hint="eastAsia"/>
                <w:color w:val="auto"/>
              </w:rPr>
              <w:t>◎2-IV-9</w:t>
            </w:r>
            <w:r w:rsidRPr="00F624E1">
              <w:rPr>
                <w:rFonts w:ascii="標楷體" w:eastAsia="標楷體" w:hAnsi="標楷體" w:cs="標楷體" w:hint="eastAsia"/>
                <w:color w:val="auto"/>
              </w:rPr>
              <w:t xml:space="preserve"> 能進行簡易的角色扮演。</w:t>
            </w:r>
          </w:p>
          <w:p w14:paraId="221649C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2-IV-13 能依主題或情境以簡易英語進行日常生活溝通。</w:t>
            </w:r>
          </w:p>
          <w:p w14:paraId="7B2A882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4-IV-5 能依提示寫出正確達意的簡單句子。</w:t>
            </w:r>
          </w:p>
          <w:p w14:paraId="43C703F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6-IV-5 主動利用各種查詢工具，以了解所接觸的英語文資訊。</w:t>
            </w:r>
          </w:p>
          <w:p w14:paraId="6068BCE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7-IV-2 善用相關主題之背景知識，以利閱讀或聽力理解。</w:t>
            </w:r>
          </w:p>
          <w:p w14:paraId="47B48010" w14:textId="77777777" w:rsidR="00B43DC9" w:rsidRPr="00F624E1" w:rsidRDefault="00B43DC9" w:rsidP="00B43DC9">
            <w:pPr>
              <w:spacing w:line="260" w:lineRule="exact"/>
              <w:jc w:val="left"/>
            </w:pPr>
            <w:r w:rsidRPr="00F624E1">
              <w:rPr>
                <w:rFonts w:ascii="標楷體" w:eastAsia="標楷體" w:hAnsi="標楷體" w:cs="標楷體" w:hint="eastAsia"/>
                <w:color w:val="auto"/>
              </w:rPr>
              <w:t>9-IV-4 能依上下文所提供的文字線索（如 in my opinion、maybe）分辨客觀事實與主觀意見。</w:t>
            </w:r>
          </w:p>
        </w:tc>
        <w:tc>
          <w:tcPr>
            <w:tcW w:w="425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6BBEDC9"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理解土耳其飲食文化與人造肉</w:t>
            </w:r>
          </w:p>
          <w:p w14:paraId="5218721F"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Unit 1  The Steak Looks Yummy</w:t>
            </w:r>
          </w:p>
          <w:p w14:paraId="6E7D178C" w14:textId="77777777" w:rsidR="00B43DC9" w:rsidRPr="00040189" w:rsidRDefault="00B43DC9" w:rsidP="00B43DC9">
            <w:pPr>
              <w:spacing w:line="260" w:lineRule="exact"/>
              <w:jc w:val="left"/>
              <w:rPr>
                <w:b/>
                <w:bCs/>
                <w:snapToGrid w:val="0"/>
              </w:rPr>
            </w:pPr>
            <w:r w:rsidRPr="00040189">
              <w:rPr>
                <w:rFonts w:ascii="標楷體" w:eastAsia="標楷體" w:hAnsi="標楷體" w:cs="標楷體" w:hint="eastAsia"/>
                <w:b/>
                <w:bCs/>
                <w:snapToGrid w:val="0"/>
                <w:color w:val="auto"/>
              </w:rPr>
              <w:t>【習作評量】</w:t>
            </w:r>
          </w:p>
          <w:p w14:paraId="5A919FF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1.請同學進行習作聽力部分測驗並於測驗結束後對答，若有不清楚之處，則再播放一次並且播放聽力稿。</w:t>
            </w:r>
          </w:p>
          <w:p w14:paraId="4ED895D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2.教師針對聽力內容進行聽力策略教學。</w:t>
            </w:r>
          </w:p>
          <w:p w14:paraId="1FB34D64" w14:textId="77777777" w:rsidR="00B43DC9" w:rsidRPr="00F624E1" w:rsidRDefault="00B43DC9" w:rsidP="00B43DC9">
            <w:pPr>
              <w:spacing w:line="260" w:lineRule="exact"/>
              <w:jc w:val="left"/>
            </w:pPr>
            <w:r w:rsidRPr="5C745985">
              <w:rPr>
                <w:rFonts w:ascii="標楷體" w:eastAsia="標楷體" w:hAnsi="標楷體" w:cs="標楷體"/>
                <w:snapToGrid w:val="0"/>
                <w:color w:val="auto"/>
              </w:rPr>
              <w:t>3.檢討讀寫習作內容並且提醒學生運用閱讀策略，提升閱讀效能。</w:t>
            </w:r>
          </w:p>
          <w:p w14:paraId="12B90789" w14:textId="4F983F63" w:rsidR="00B43DC9" w:rsidRPr="00F624E1" w:rsidRDefault="5C745985" w:rsidP="5C745985">
            <w:pPr>
              <w:spacing w:line="260" w:lineRule="exact"/>
              <w:jc w:val="left"/>
              <w:rPr>
                <w:b/>
                <w:bCs/>
              </w:rPr>
            </w:pPr>
            <w:r w:rsidRPr="5C745985">
              <w:rPr>
                <w:rFonts w:ascii="標楷體" w:eastAsia="標楷體" w:hAnsi="標楷體" w:cs="標楷體"/>
                <w:b/>
                <w:bCs/>
                <w:color w:val="auto"/>
              </w:rPr>
              <w:t>【複習】</w:t>
            </w:r>
          </w:p>
          <w:p w14:paraId="4245F949" w14:textId="7A4D6AF4" w:rsidR="00B43DC9" w:rsidRPr="004E351B" w:rsidRDefault="5C745985" w:rsidP="5C745985">
            <w:pPr>
              <w:spacing w:line="0" w:lineRule="atLeast"/>
              <w:rPr>
                <w:rFonts w:ascii="標楷體" w:eastAsia="標楷體" w:hAnsi="標楷體" w:cs="標楷體"/>
                <w:bCs/>
                <w:snapToGrid w:val="0"/>
                <w:color w:val="auto"/>
              </w:rPr>
            </w:pPr>
            <w:r w:rsidRPr="004E351B">
              <w:rPr>
                <w:rFonts w:ascii="標楷體" w:eastAsia="標楷體" w:hAnsi="標楷體" w:cs="標楷體"/>
                <w:bCs/>
                <w:snapToGrid w:val="0"/>
                <w:color w:val="auto"/>
              </w:rPr>
              <w:t>1.複習形容詞比較級及連綴動詞的用法。</w:t>
            </w:r>
          </w:p>
          <w:p w14:paraId="06909EB1" w14:textId="144BE26F" w:rsidR="00B43DC9" w:rsidRPr="004E351B" w:rsidRDefault="5C745985" w:rsidP="5C745985">
            <w:pPr>
              <w:spacing w:line="0" w:lineRule="atLeast"/>
              <w:rPr>
                <w:rFonts w:ascii="標楷體" w:eastAsia="標楷體" w:hAnsi="標楷體" w:cs="標楷體"/>
                <w:bCs/>
                <w:snapToGrid w:val="0"/>
                <w:color w:val="auto"/>
              </w:rPr>
            </w:pPr>
            <w:r w:rsidRPr="004E351B">
              <w:rPr>
                <w:rFonts w:ascii="標楷體" w:eastAsia="標楷體" w:hAnsi="標楷體" w:cs="標楷體"/>
                <w:bCs/>
                <w:snapToGrid w:val="0"/>
                <w:color w:val="auto"/>
              </w:rPr>
              <w:t>2.</w:t>
            </w:r>
            <w:r w:rsidR="004E351B">
              <w:rPr>
                <w:rFonts w:ascii="標楷體" w:eastAsia="標楷體" w:hAnsi="標楷體" w:cs="標楷體"/>
                <w:bCs/>
                <w:snapToGrid w:val="0"/>
                <w:color w:val="auto"/>
              </w:rPr>
              <w:t>完成</w:t>
            </w:r>
            <w:r w:rsidRPr="004E351B">
              <w:rPr>
                <w:rFonts w:ascii="標楷體" w:eastAsia="標楷體" w:hAnsi="標楷體" w:cs="標楷體"/>
                <w:bCs/>
                <w:snapToGrid w:val="0"/>
                <w:color w:val="auto"/>
              </w:rPr>
              <w:t>練習題。</w:t>
            </w:r>
          </w:p>
          <w:p w14:paraId="16D0F411" w14:textId="6219D3E5" w:rsidR="00B43DC9" w:rsidRPr="00F624E1" w:rsidRDefault="00B43DC9" w:rsidP="5C745985">
            <w:pPr>
              <w:spacing w:line="260" w:lineRule="exact"/>
              <w:jc w:val="left"/>
              <w:rPr>
                <w:rFonts w:ascii="標楷體" w:eastAsia="標楷體" w:hAnsi="標楷體" w:cs="標楷體"/>
                <w:snapToGrid w:val="0"/>
                <w:color w:val="auto"/>
              </w:rPr>
            </w:pP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8F999B5" w14:textId="77777777" w:rsidR="00B43DC9" w:rsidRPr="00F624E1" w:rsidRDefault="00040189" w:rsidP="00B43DC9">
            <w:pPr>
              <w:spacing w:line="260" w:lineRule="exact"/>
              <w:jc w:val="center"/>
            </w:pPr>
            <w:r>
              <w:rPr>
                <w:rFonts w:hint="eastAsia"/>
              </w:rPr>
              <w:t>2</w:t>
            </w:r>
          </w:p>
        </w:tc>
        <w:tc>
          <w:tcPr>
            <w:tcW w:w="127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850504D"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1.備課用書</w:t>
            </w:r>
          </w:p>
          <w:p w14:paraId="38D443F7"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2.電子書</w:t>
            </w:r>
          </w:p>
        </w:tc>
        <w:tc>
          <w:tcPr>
            <w:tcW w:w="97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735810D"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紙筆測驗</w:t>
            </w:r>
          </w:p>
          <w:p w14:paraId="36F64CBB"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聽力測驗</w:t>
            </w:r>
          </w:p>
          <w:p w14:paraId="3635DF44"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作業檢核</w:t>
            </w:r>
          </w:p>
        </w:tc>
        <w:tc>
          <w:tcPr>
            <w:tcW w:w="2288"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EE45108"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【閱讀素養教育】</w:t>
            </w:r>
          </w:p>
          <w:p w14:paraId="41E98806" w14:textId="77777777" w:rsidR="00B43DC9" w:rsidRPr="00F624E1" w:rsidRDefault="00B43DC9" w:rsidP="00B43DC9">
            <w:pPr>
              <w:spacing w:line="260" w:lineRule="exact"/>
              <w:jc w:val="left"/>
              <w:rPr>
                <w:snapToGrid w:val="0"/>
              </w:rPr>
            </w:pPr>
            <w:r w:rsidRPr="00F624E1">
              <w:rPr>
                <w:rFonts w:ascii="標楷體" w:eastAsia="標楷體" w:hAnsi="標楷體" w:cs="DFKaiShu-SB-Estd-BF" w:hint="eastAsia"/>
                <w:snapToGrid w:val="0"/>
                <w:color w:val="auto"/>
              </w:rPr>
              <w:t>閱J3 理解學科知識內的重要詞彙的意涵，並懂得如何運用該詞彙與他人進行溝通。</w:t>
            </w:r>
          </w:p>
          <w:p w14:paraId="76BC4360"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【環境教育】</w:t>
            </w:r>
          </w:p>
          <w:p w14:paraId="326DBF45"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環J1 了解生物多樣性及環境承載力的重要性。</w:t>
            </w:r>
          </w:p>
          <w:p w14:paraId="18122D80"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環J2 了解人與周遭動物的互動關係，認識動物需求，並關切動物福利。</w:t>
            </w:r>
          </w:p>
          <w:p w14:paraId="6489C8B5"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環J6 了解世界人口數量增加、糧食供給與營養的永續議題。</w:t>
            </w:r>
          </w:p>
          <w:p w14:paraId="02692883"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【多元文化教育】</w:t>
            </w:r>
          </w:p>
          <w:p w14:paraId="6415B86C"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多J4 了解不同群體間如何看待彼此的文化。</w:t>
            </w:r>
          </w:p>
          <w:p w14:paraId="126C125B"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多J5 了解及尊重不同文化的習俗與禁忌。</w:t>
            </w:r>
          </w:p>
          <w:p w14:paraId="37D04297"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多J11 增加實地體驗與行動學習，落實文化實踐力。</w:t>
            </w:r>
          </w:p>
        </w:tc>
        <w:tc>
          <w:tcPr>
            <w:tcW w:w="1055" w:type="dxa"/>
            <w:tcBorders>
              <w:top w:val="single" w:sz="8" w:space="0" w:color="000000" w:themeColor="text1"/>
              <w:bottom w:val="single" w:sz="8" w:space="0" w:color="000000" w:themeColor="text1"/>
              <w:right w:val="single" w:sz="8" w:space="0" w:color="000000" w:themeColor="text1"/>
            </w:tcBorders>
          </w:tcPr>
          <w:p w14:paraId="52E56223" w14:textId="77777777" w:rsidR="00B43DC9" w:rsidRPr="00500692" w:rsidRDefault="00B43DC9" w:rsidP="00B43DC9">
            <w:pPr>
              <w:adjustRightInd w:val="0"/>
              <w:snapToGrid w:val="0"/>
              <w:spacing w:line="0" w:lineRule="atLeast"/>
              <w:ind w:hanging="7"/>
              <w:jc w:val="left"/>
              <w:rPr>
                <w:rFonts w:ascii="標楷體" w:eastAsia="標楷體" w:hAnsi="標楷體" w:cs="標楷體"/>
                <w:sz w:val="24"/>
                <w:szCs w:val="24"/>
              </w:rPr>
            </w:pPr>
          </w:p>
        </w:tc>
      </w:tr>
      <w:tr w:rsidR="00B43DC9" w:rsidRPr="00500692" w14:paraId="4F3FBDB5" w14:textId="77777777" w:rsidTr="29487BEF">
        <w:trPr>
          <w:trHeight w:val="88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2448A4" w14:textId="77777777" w:rsidR="00B43DC9" w:rsidRPr="00B26C28" w:rsidRDefault="00B43DC9" w:rsidP="00B43DC9">
            <w:pPr>
              <w:spacing w:line="0" w:lineRule="atLeast"/>
              <w:jc w:val="center"/>
              <w:rPr>
                <w:rFonts w:eastAsia="標楷體"/>
                <w:color w:val="auto"/>
              </w:rPr>
            </w:pPr>
            <w:r w:rsidRPr="00B26C28">
              <w:rPr>
                <w:rFonts w:eastAsia="標楷體"/>
                <w:color w:val="auto"/>
              </w:rPr>
              <w:t>第四週</w:t>
            </w:r>
          </w:p>
          <w:p w14:paraId="2D3057AB" w14:textId="77777777" w:rsidR="00B43DC9" w:rsidRPr="00B26C28" w:rsidRDefault="00B43DC9" w:rsidP="00B43DC9">
            <w:pPr>
              <w:spacing w:line="0" w:lineRule="atLeast"/>
              <w:jc w:val="center"/>
              <w:rPr>
                <w:rFonts w:eastAsia="標楷體"/>
                <w:color w:val="auto"/>
              </w:rPr>
            </w:pPr>
            <w:r>
              <w:rPr>
                <w:rFonts w:eastAsia="標楷體" w:hint="eastAsia"/>
                <w:color w:val="auto"/>
              </w:rPr>
              <w:t>3</w:t>
            </w:r>
            <w:r w:rsidRPr="00B26C28">
              <w:rPr>
                <w:rFonts w:eastAsia="標楷體"/>
                <w:color w:val="auto"/>
              </w:rPr>
              <w:t>/</w:t>
            </w:r>
            <w:r>
              <w:rPr>
                <w:rFonts w:eastAsia="標楷體" w:hint="eastAsia"/>
                <w:color w:val="auto"/>
              </w:rPr>
              <w:t>6</w:t>
            </w:r>
            <w:r w:rsidRPr="00B26C28">
              <w:rPr>
                <w:rFonts w:eastAsia="標楷體"/>
                <w:color w:val="auto"/>
              </w:rPr>
              <w:t>~3/</w:t>
            </w:r>
            <w:r>
              <w:rPr>
                <w:rFonts w:eastAsia="標楷體" w:hint="eastAsia"/>
                <w:color w:val="auto"/>
              </w:rPr>
              <w:t>10</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DFB58F"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Ac-IV-4 </w:t>
            </w:r>
            <w:r w:rsidRPr="00F624E1">
              <w:rPr>
                <w:rFonts w:eastAsia="標楷體" w:hint="eastAsia"/>
                <w:bCs/>
                <w:snapToGrid w:val="0"/>
                <w:color w:val="auto"/>
              </w:rPr>
              <w:t>國中階段所學字詞（能聽、讀、說、寫最基本的</w:t>
            </w:r>
            <w:r w:rsidRPr="00F624E1">
              <w:rPr>
                <w:rFonts w:eastAsia="標楷體" w:hint="eastAsia"/>
                <w:bCs/>
                <w:snapToGrid w:val="0"/>
                <w:color w:val="auto"/>
              </w:rPr>
              <w:t>1,200</w:t>
            </w:r>
            <w:r w:rsidRPr="00F624E1">
              <w:rPr>
                <w:rFonts w:eastAsia="標楷體" w:hint="eastAsia"/>
                <w:bCs/>
                <w:snapToGrid w:val="0"/>
                <w:color w:val="auto"/>
              </w:rPr>
              <w:t>字詞）。</w:t>
            </w:r>
          </w:p>
          <w:p w14:paraId="01445567"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Ad-IV-1 </w:t>
            </w:r>
            <w:r w:rsidRPr="00F624E1">
              <w:rPr>
                <w:rFonts w:eastAsia="標楷體" w:hint="eastAsia"/>
                <w:bCs/>
                <w:snapToGrid w:val="0"/>
                <w:color w:val="auto"/>
              </w:rPr>
              <w:t>國中階段所學的文法句型。</w:t>
            </w:r>
          </w:p>
          <w:p w14:paraId="7FA12001"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B-IV-2 </w:t>
            </w:r>
            <w:r w:rsidRPr="00F624E1">
              <w:rPr>
                <w:rFonts w:eastAsia="標楷體" w:hint="eastAsia"/>
                <w:bCs/>
                <w:snapToGrid w:val="0"/>
                <w:color w:val="auto"/>
              </w:rPr>
              <w:t>國中階段所學字詞及句型的生活溝通。</w:t>
            </w:r>
          </w:p>
          <w:p w14:paraId="6EA748CD"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B-IV-6 </w:t>
            </w:r>
            <w:r w:rsidRPr="00F624E1">
              <w:rPr>
                <w:rFonts w:eastAsia="標楷體" w:hint="eastAsia"/>
                <w:bCs/>
                <w:snapToGrid w:val="0"/>
                <w:color w:val="auto"/>
              </w:rPr>
              <w:t>圖片描述。</w:t>
            </w:r>
          </w:p>
          <w:p w14:paraId="524535C7"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B-IV-7 </w:t>
            </w:r>
            <w:r w:rsidRPr="00F624E1">
              <w:rPr>
                <w:rFonts w:eastAsia="標楷體" w:hint="eastAsia"/>
                <w:bCs/>
                <w:snapToGrid w:val="0"/>
                <w:color w:val="auto"/>
              </w:rPr>
              <w:t>角色扮演。</w:t>
            </w:r>
          </w:p>
          <w:p w14:paraId="5287181B"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C-IV-3 </w:t>
            </w:r>
            <w:r w:rsidRPr="00F624E1">
              <w:rPr>
                <w:rFonts w:eastAsia="標楷體" w:hint="eastAsia"/>
                <w:bCs/>
                <w:snapToGrid w:val="0"/>
                <w:color w:val="auto"/>
              </w:rPr>
              <w:t>文化習俗的了解及尊重。</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20EEF5E" w14:textId="77777777" w:rsidR="00B43DC9" w:rsidRPr="00F624E1" w:rsidRDefault="00B43DC9" w:rsidP="00B43DC9">
            <w:pPr>
              <w:spacing w:line="260" w:lineRule="exact"/>
              <w:jc w:val="left"/>
            </w:pPr>
            <w:r w:rsidRPr="00F624E1">
              <w:rPr>
                <w:rFonts w:ascii="標楷體" w:eastAsia="標楷體" w:hAnsi="標楷體" w:cs="標楷體" w:hint="eastAsia"/>
                <w:color w:val="auto"/>
              </w:rPr>
              <w:t>1-IV-1 能聽懂課堂中所學的字詞。</w:t>
            </w:r>
          </w:p>
          <w:p w14:paraId="07C03BC6" w14:textId="77777777" w:rsidR="00B43DC9" w:rsidRPr="00F624E1" w:rsidRDefault="00B43DC9" w:rsidP="00B43DC9">
            <w:pPr>
              <w:spacing w:line="260" w:lineRule="exact"/>
              <w:jc w:val="left"/>
            </w:pPr>
            <w:r w:rsidRPr="00F624E1">
              <w:rPr>
                <w:rFonts w:ascii="標楷體" w:eastAsia="標楷體" w:hAnsi="標楷體" w:cs="標楷體" w:hint="eastAsia"/>
                <w:color w:val="auto"/>
              </w:rPr>
              <w:t>1-IV-3 能聽懂基本或重要句型的句子。</w:t>
            </w:r>
          </w:p>
          <w:p w14:paraId="582AECC8" w14:textId="77777777" w:rsidR="00B43DC9" w:rsidRPr="00F624E1" w:rsidRDefault="00B43DC9" w:rsidP="00B43DC9">
            <w:pPr>
              <w:spacing w:line="260" w:lineRule="exact"/>
              <w:jc w:val="left"/>
            </w:pPr>
            <w:r w:rsidRPr="00F624E1">
              <w:rPr>
                <w:rFonts w:ascii="標楷體" w:eastAsia="標楷體" w:hAnsi="標楷體" w:cs="標楷體" w:hint="eastAsia"/>
                <w:color w:val="auto"/>
              </w:rPr>
              <w:t>1-IV-4 能聽懂日常生活對話的主要內容。</w:t>
            </w:r>
          </w:p>
          <w:p w14:paraId="302238B2" w14:textId="77777777" w:rsidR="00B43DC9" w:rsidRPr="00F624E1" w:rsidRDefault="00B43DC9" w:rsidP="00B43DC9">
            <w:pPr>
              <w:spacing w:line="260" w:lineRule="exact"/>
              <w:jc w:val="left"/>
            </w:pPr>
            <w:r w:rsidRPr="00F624E1">
              <w:rPr>
                <w:rFonts w:ascii="標楷體" w:eastAsia="標楷體" w:hAnsi="標楷體" w:cs="標楷體" w:hint="eastAsia"/>
                <w:color w:val="auto"/>
              </w:rPr>
              <w:t>1-IV-7 能辨識簡短說明或敘述的情境及主旨。</w:t>
            </w:r>
          </w:p>
          <w:p w14:paraId="6462B21A" w14:textId="77777777" w:rsidR="00B43DC9" w:rsidRPr="00F624E1" w:rsidRDefault="00B43DC9" w:rsidP="00B43DC9">
            <w:pPr>
              <w:spacing w:line="260" w:lineRule="exact"/>
              <w:jc w:val="left"/>
            </w:pPr>
            <w:r w:rsidRPr="00E43F77">
              <w:rPr>
                <w:rFonts w:ascii="標楷體" w:eastAsia="標楷體" w:hAnsi="標楷體" w:cs="標楷體" w:hint="eastAsia"/>
                <w:color w:val="auto"/>
              </w:rPr>
              <w:t>◎</w:t>
            </w:r>
            <w:r w:rsidRPr="00F624E1">
              <w:rPr>
                <w:rFonts w:ascii="標楷體" w:eastAsia="標楷體" w:hAnsi="標楷體" w:cs="標楷體" w:hint="eastAsia"/>
                <w:color w:val="auto"/>
              </w:rPr>
              <w:t>2-IV-1 能說出課堂中所學的字詞。</w:t>
            </w:r>
          </w:p>
          <w:p w14:paraId="56D097EC" w14:textId="77777777" w:rsidR="00B43DC9" w:rsidRPr="00F624E1" w:rsidRDefault="00B43DC9" w:rsidP="00B43DC9">
            <w:pPr>
              <w:spacing w:line="260" w:lineRule="exact"/>
              <w:jc w:val="left"/>
            </w:pPr>
            <w:r w:rsidRPr="00F624E1">
              <w:rPr>
                <w:rFonts w:ascii="標楷體" w:eastAsia="標楷體" w:hAnsi="標楷體" w:cs="標楷體" w:hint="eastAsia"/>
                <w:color w:val="auto"/>
              </w:rPr>
              <w:t>2-IV-2 能依情境使用日常生活用語。</w:t>
            </w:r>
          </w:p>
          <w:p w14:paraId="3A3986F5" w14:textId="77777777" w:rsidR="00B43DC9" w:rsidRPr="00F624E1" w:rsidRDefault="00B43DC9" w:rsidP="00B43DC9">
            <w:pPr>
              <w:spacing w:line="260" w:lineRule="exact"/>
              <w:jc w:val="left"/>
            </w:pPr>
            <w:r w:rsidRPr="00F624E1">
              <w:rPr>
                <w:rFonts w:ascii="標楷體" w:eastAsia="標楷體" w:hAnsi="標楷體" w:cs="標楷體" w:hint="eastAsia"/>
                <w:color w:val="auto"/>
              </w:rPr>
              <w:t>2-IV-4 能以簡易的英語描述自己、家人及朋友。</w:t>
            </w:r>
          </w:p>
          <w:p w14:paraId="3FDEF88B" w14:textId="77777777" w:rsidR="00B43DC9" w:rsidRPr="00F624E1" w:rsidRDefault="00B43DC9" w:rsidP="00B43DC9">
            <w:pPr>
              <w:spacing w:line="260" w:lineRule="exact"/>
              <w:jc w:val="left"/>
            </w:pPr>
            <w:r w:rsidRPr="00F624E1">
              <w:rPr>
                <w:rFonts w:ascii="標楷體" w:eastAsia="標楷體" w:hAnsi="標楷體" w:cs="標楷體" w:hint="eastAsia"/>
                <w:color w:val="auto"/>
              </w:rPr>
              <w:t>2-IV-5 能以簡易的英語表達個人的需求、意願和感受。</w:t>
            </w:r>
          </w:p>
          <w:p w14:paraId="29071382" w14:textId="77777777" w:rsidR="00B43DC9" w:rsidRPr="00F624E1" w:rsidRDefault="00B43DC9" w:rsidP="00B43DC9">
            <w:pPr>
              <w:spacing w:line="260" w:lineRule="exact"/>
              <w:jc w:val="left"/>
            </w:pPr>
            <w:r w:rsidRPr="00F624E1">
              <w:rPr>
                <w:rFonts w:ascii="標楷體" w:eastAsia="標楷體" w:hAnsi="標楷體" w:cs="標楷體" w:hint="eastAsia"/>
                <w:color w:val="auto"/>
              </w:rPr>
              <w:t>2-IV-6 能依人、事、時、地、物作簡易的描述或回答。</w:t>
            </w:r>
          </w:p>
          <w:p w14:paraId="5EDD8A57" w14:textId="77777777" w:rsidR="00B43DC9" w:rsidRPr="00F624E1" w:rsidRDefault="00B43DC9" w:rsidP="00B43DC9">
            <w:pPr>
              <w:spacing w:line="260" w:lineRule="exact"/>
              <w:jc w:val="left"/>
            </w:pPr>
            <w:r w:rsidRPr="00F624E1">
              <w:rPr>
                <w:rFonts w:ascii="標楷體" w:eastAsia="標楷體" w:hAnsi="標楷體" w:cs="標楷體" w:hint="eastAsia"/>
                <w:color w:val="auto"/>
              </w:rPr>
              <w:t>2-IV-10 能以簡易的英語描述圖片。</w:t>
            </w:r>
          </w:p>
          <w:p w14:paraId="70B05642" w14:textId="77777777" w:rsidR="00B43DC9" w:rsidRDefault="00B43DC9" w:rsidP="00B43DC9">
            <w:pPr>
              <w:spacing w:line="260" w:lineRule="exact"/>
              <w:jc w:val="left"/>
            </w:pPr>
            <w:r w:rsidRPr="00E43F77">
              <w:rPr>
                <w:rFonts w:ascii="標楷體" w:eastAsia="標楷體" w:hAnsi="標楷體" w:cs="標楷體" w:hint="eastAsia"/>
                <w:color w:val="auto"/>
              </w:rPr>
              <w:t>＊2-IV-12 能以簡易的英語參與引導式討論。</w:t>
            </w:r>
          </w:p>
          <w:p w14:paraId="51F31784" w14:textId="77777777" w:rsidR="00B43DC9" w:rsidRDefault="00B43DC9" w:rsidP="00B43DC9">
            <w:pPr>
              <w:spacing w:line="260" w:lineRule="exact"/>
              <w:jc w:val="left"/>
            </w:pPr>
            <w:r w:rsidRPr="00E43F77">
              <w:rPr>
                <w:rFonts w:ascii="標楷體" w:eastAsia="標楷體" w:hAnsi="標楷體" w:cs="標楷體" w:hint="eastAsia"/>
                <w:color w:val="auto"/>
              </w:rPr>
              <w:t>＊2-IV-13 能依主題或情境以簡易英語進行日常生活溝通。</w:t>
            </w:r>
          </w:p>
          <w:p w14:paraId="661398E4" w14:textId="77777777" w:rsidR="00B43DC9" w:rsidRDefault="00B43DC9" w:rsidP="00B43DC9">
            <w:pPr>
              <w:spacing w:line="260" w:lineRule="exact"/>
              <w:jc w:val="left"/>
            </w:pPr>
            <w:r w:rsidRPr="00E43F77">
              <w:rPr>
                <w:rFonts w:ascii="標楷體" w:eastAsia="標楷體" w:hAnsi="標楷體" w:cs="標楷體" w:hint="eastAsia"/>
                <w:color w:val="auto"/>
              </w:rPr>
              <w:t>◎3-IV-2 能辨識課堂中所學的字詞。</w:t>
            </w:r>
          </w:p>
          <w:p w14:paraId="30EC7373" w14:textId="77777777" w:rsidR="00B43DC9" w:rsidRDefault="00B43DC9" w:rsidP="00B43DC9">
            <w:pPr>
              <w:spacing w:line="260" w:lineRule="exact"/>
              <w:jc w:val="left"/>
            </w:pPr>
            <w:r w:rsidRPr="00E43F77">
              <w:rPr>
                <w:rFonts w:ascii="標楷體" w:eastAsia="標楷體" w:hAnsi="標楷體" w:cs="標楷體" w:hint="eastAsia"/>
                <w:color w:val="auto"/>
              </w:rPr>
              <w:t>3-IV-4 能看懂簡易的圖表。</w:t>
            </w:r>
          </w:p>
          <w:p w14:paraId="5A197276" w14:textId="77777777" w:rsidR="00B43DC9" w:rsidRDefault="00B43DC9" w:rsidP="00B43DC9">
            <w:pPr>
              <w:spacing w:line="260" w:lineRule="exact"/>
              <w:jc w:val="left"/>
            </w:pPr>
            <w:r w:rsidRPr="00E43F77">
              <w:rPr>
                <w:rFonts w:ascii="標楷體" w:eastAsia="標楷體" w:hAnsi="標楷體" w:cs="標楷體" w:hint="eastAsia"/>
                <w:color w:val="auto"/>
              </w:rPr>
              <w:t>3-IV-5 能看懂簡易的生活用語。</w:t>
            </w:r>
          </w:p>
          <w:p w14:paraId="0AE7F94A" w14:textId="77777777" w:rsidR="00B43DC9" w:rsidRDefault="00B43DC9" w:rsidP="00B43DC9">
            <w:pPr>
              <w:spacing w:line="260" w:lineRule="exact"/>
              <w:jc w:val="left"/>
            </w:pPr>
            <w:r w:rsidRPr="00E43F77">
              <w:rPr>
                <w:rFonts w:ascii="標楷體" w:eastAsia="標楷體" w:hAnsi="標楷體" w:cs="標楷體" w:hint="eastAsia"/>
                <w:color w:val="auto"/>
              </w:rPr>
              <w:t>3-IV-6 能看懂基本的句型。</w:t>
            </w:r>
          </w:p>
          <w:p w14:paraId="0482C580" w14:textId="77777777" w:rsidR="00B43DC9" w:rsidRPr="00F624E1" w:rsidRDefault="00B43DC9" w:rsidP="00B43DC9">
            <w:pPr>
              <w:spacing w:line="260" w:lineRule="exact"/>
              <w:jc w:val="left"/>
            </w:pPr>
            <w:r w:rsidRPr="00E43F77">
              <w:rPr>
                <w:rFonts w:ascii="標楷體" w:eastAsia="標楷體" w:hAnsi="標楷體" w:cs="標楷體" w:hint="eastAsia"/>
                <w:color w:val="auto"/>
              </w:rPr>
              <w:t>3-IV-7 能了解對話的主要內容。</w:t>
            </w:r>
          </w:p>
        </w:tc>
        <w:tc>
          <w:tcPr>
            <w:tcW w:w="425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76221D2"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描述在戶外如何保護自我安全</w:t>
            </w:r>
          </w:p>
          <w:p w14:paraId="26999397"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Unit 2  Red Fire Ants Are the Most Dangerous Ants</w:t>
            </w:r>
          </w:p>
          <w:p w14:paraId="46B2F27A" w14:textId="77777777" w:rsidR="00B43DC9" w:rsidRPr="00F624E1" w:rsidRDefault="00B43DC9" w:rsidP="5C745985">
            <w:pPr>
              <w:spacing w:line="260" w:lineRule="exact"/>
              <w:jc w:val="left"/>
              <w:rPr>
                <w:rFonts w:ascii="標楷體" w:eastAsia="標楷體" w:hAnsi="標楷體" w:cs="標楷體"/>
                <w:b/>
                <w:bCs/>
                <w:snapToGrid w:val="0"/>
                <w:color w:val="auto"/>
              </w:rPr>
            </w:pPr>
            <w:r w:rsidRPr="5C745985">
              <w:rPr>
                <w:rFonts w:ascii="標楷體" w:eastAsia="標楷體" w:hAnsi="標楷體" w:cs="標楷體"/>
                <w:b/>
                <w:bCs/>
                <w:snapToGrid w:val="0"/>
                <w:color w:val="auto"/>
              </w:rPr>
              <w:t>【Warm-up】</w:t>
            </w:r>
          </w:p>
          <w:p w14:paraId="0E71C83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1.討論是否曾經有被動物攻擊過的經驗。</w:t>
            </w:r>
          </w:p>
          <w:p w14:paraId="13F8469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2.利用行動載具查詢，暖身篇七種動物造成人類死亡的數據</w:t>
            </w:r>
            <w:r>
              <w:rPr>
                <w:rFonts w:ascii="標楷體" w:eastAsia="標楷體" w:hAnsi="標楷體" w:cs="標楷體" w:hint="eastAsia"/>
                <w:bCs/>
                <w:snapToGrid w:val="0"/>
                <w:color w:val="auto"/>
              </w:rPr>
              <w:t>，並且排序，且查出實際攻擊的場所和原因</w:t>
            </w:r>
            <w:r w:rsidRPr="00F624E1">
              <w:rPr>
                <w:rFonts w:ascii="標楷體" w:eastAsia="標楷體" w:hAnsi="標楷體" w:cs="標楷體" w:hint="eastAsia"/>
                <w:bCs/>
                <w:snapToGrid w:val="0"/>
                <w:color w:val="auto"/>
              </w:rPr>
              <w:t>。</w:t>
            </w:r>
          </w:p>
          <w:p w14:paraId="3FB8D041"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3.各組上台發表與分享。</w:t>
            </w:r>
          </w:p>
          <w:p w14:paraId="04B35A30" w14:textId="77777777" w:rsidR="00B43DC9" w:rsidRPr="00F624E1" w:rsidRDefault="00B43DC9" w:rsidP="00B43DC9">
            <w:pPr>
              <w:spacing w:line="260" w:lineRule="exact"/>
              <w:jc w:val="left"/>
            </w:pPr>
            <w:r w:rsidRPr="5C745985">
              <w:rPr>
                <w:rFonts w:ascii="標楷體" w:eastAsia="標楷體" w:hAnsi="標楷體" w:cs="標楷體"/>
                <w:b/>
                <w:bCs/>
                <w:snapToGrid w:val="0"/>
                <w:color w:val="auto"/>
              </w:rPr>
              <w:t>【Theme Words A】</w:t>
            </w:r>
          </w:p>
          <w:p w14:paraId="5DCEE48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1.利用Theme Words A: S</w:t>
            </w:r>
            <w:r w:rsidRPr="00F624E1">
              <w:rPr>
                <w:rFonts w:ascii="標楷體" w:eastAsia="標楷體" w:hAnsi="標楷體" w:cs="標楷體" w:hint="eastAsia"/>
                <w:color w:val="auto"/>
              </w:rPr>
              <w:t>pecial Spiders</w:t>
            </w:r>
            <w:r w:rsidRPr="00F624E1">
              <w:rPr>
                <w:rFonts w:ascii="標楷體" w:eastAsia="標楷體" w:hAnsi="標楷體" w:cs="標楷體" w:hint="eastAsia"/>
                <w:bCs/>
                <w:snapToGrid w:val="0"/>
                <w:color w:val="auto"/>
              </w:rPr>
              <w:t>的文章閱讀學習字彙，並融入最高級用法。</w:t>
            </w:r>
          </w:p>
          <w:p w14:paraId="56D93794"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2.讓同學進行上網查詢資料以回答問題。</w:t>
            </w:r>
          </w:p>
          <w:p w14:paraId="483D5CB9" w14:textId="77777777" w:rsidR="00B43DC9" w:rsidRPr="00F624E1" w:rsidRDefault="00B43DC9" w:rsidP="00B43DC9">
            <w:pPr>
              <w:spacing w:line="260" w:lineRule="exact"/>
              <w:jc w:val="left"/>
            </w:pPr>
            <w:r w:rsidRPr="5C745985">
              <w:rPr>
                <w:rFonts w:ascii="標楷體" w:eastAsia="標楷體" w:hAnsi="標楷體" w:cs="標楷體"/>
                <w:b/>
                <w:bCs/>
                <w:snapToGrid w:val="0"/>
                <w:color w:val="auto"/>
              </w:rPr>
              <w:t>【Theme Words B】</w:t>
            </w:r>
          </w:p>
          <w:p w14:paraId="7AA2E35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1.利用Theme Words B: Wonderful Nature的文章閱讀學習字彙，並習得相關字彙。</w:t>
            </w:r>
          </w:p>
          <w:p w14:paraId="53936A58"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2.讓同學進行上網查詢金氏世界紀錄網站並且設計問題</w:t>
            </w:r>
            <w:r>
              <w:rPr>
                <w:rFonts w:ascii="標楷體" w:eastAsia="標楷體" w:hAnsi="標楷體" w:cs="標楷體" w:hint="eastAsia"/>
                <w:bCs/>
                <w:snapToGrid w:val="0"/>
                <w:color w:val="auto"/>
              </w:rPr>
              <w:t>。</w:t>
            </w:r>
            <w:r w:rsidRPr="00273424">
              <w:rPr>
                <w:rFonts w:ascii="標楷體" w:eastAsia="標楷體" w:hAnsi="標楷體" w:cs="標楷體" w:hint="eastAsia"/>
                <w:bCs/>
                <w:snapToGrid w:val="0"/>
                <w:color w:val="auto"/>
              </w:rPr>
              <w:t>同時可以提出為何歌手蔡依林於2022年列入金氏世界紀錄，提升學生學習興趣。</w:t>
            </w:r>
          </w:p>
          <w:p w14:paraId="34C0580B"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3.全班同學進行問題搶答。</w:t>
            </w:r>
          </w:p>
          <w:p w14:paraId="1060D2C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4.完成練習題。</w:t>
            </w:r>
          </w:p>
          <w:p w14:paraId="7E8026F4" w14:textId="77777777" w:rsidR="00B43DC9" w:rsidRPr="00F624E1" w:rsidRDefault="00B43DC9" w:rsidP="00B43DC9">
            <w:pPr>
              <w:spacing w:line="260" w:lineRule="exact"/>
              <w:jc w:val="left"/>
            </w:pPr>
            <w:r w:rsidRPr="5C745985">
              <w:rPr>
                <w:rFonts w:ascii="標楷體" w:eastAsia="標楷體" w:hAnsi="標楷體" w:cs="標楷體"/>
                <w:b/>
                <w:bCs/>
                <w:snapToGrid w:val="0"/>
                <w:color w:val="auto"/>
              </w:rPr>
              <w:t>【Dialogue】</w:t>
            </w:r>
          </w:p>
          <w:p w14:paraId="71ED081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1.請同學先skim該段對話</w:t>
            </w:r>
            <w:r>
              <w:rPr>
                <w:rFonts w:ascii="標楷體" w:eastAsia="標楷體" w:hAnsi="標楷體" w:cs="標楷體" w:hint="eastAsia"/>
                <w:bCs/>
                <w:snapToGrid w:val="0"/>
                <w:color w:val="auto"/>
              </w:rPr>
              <w:t>，同時讓學生從圖片中推敲對話內容，先行小組討論內容。</w:t>
            </w:r>
          </w:p>
          <w:p w14:paraId="539BBFC8" w14:textId="6CE1A036" w:rsidR="00B43DC9" w:rsidRPr="00F624E1" w:rsidRDefault="00B43DC9" w:rsidP="29487BEF">
            <w:pPr>
              <w:spacing w:line="260" w:lineRule="exact"/>
              <w:jc w:val="left"/>
              <w:rPr>
                <w:rFonts w:ascii="標楷體" w:eastAsia="標楷體" w:hAnsi="標楷體" w:cs="標楷體"/>
                <w:color w:val="000000" w:themeColor="text1"/>
                <w:sz w:val="24"/>
                <w:szCs w:val="24"/>
              </w:rPr>
            </w:pPr>
            <w:r w:rsidRPr="29487BEF">
              <w:rPr>
                <w:rFonts w:ascii="標楷體" w:eastAsia="標楷體" w:hAnsi="標楷體" w:cs="標楷體"/>
                <w:snapToGrid w:val="0"/>
                <w:color w:val="auto"/>
              </w:rPr>
              <w:t>2.</w:t>
            </w:r>
            <w:r w:rsidR="29487BEF" w:rsidRPr="29487BEF">
              <w:rPr>
                <w:rFonts w:ascii="標楷體" w:eastAsia="標楷體" w:hAnsi="標楷體" w:cs="標楷體"/>
                <w:color w:val="000000" w:themeColor="text1"/>
                <w:sz w:val="24"/>
                <w:szCs w:val="24"/>
              </w:rPr>
              <w:t>請同學觀賞對話之動畫。</w:t>
            </w:r>
          </w:p>
          <w:p w14:paraId="77BA764A" w14:textId="29961BF6" w:rsidR="00B43DC9" w:rsidRPr="004E351B" w:rsidRDefault="004E351B" w:rsidP="29487BEF">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3.</w:t>
            </w:r>
            <w:r w:rsidR="29487BEF" w:rsidRPr="004E351B">
              <w:rPr>
                <w:rFonts w:ascii="標楷體" w:eastAsia="標楷體" w:hAnsi="標楷體" w:cs="標楷體"/>
                <w:bCs/>
                <w:snapToGrid w:val="0"/>
                <w:color w:val="auto"/>
              </w:rPr>
              <w:t>讓學生跟著朗讀。</w:t>
            </w:r>
          </w:p>
          <w:p w14:paraId="07DFAB11" w14:textId="01FE2715" w:rsidR="00B43DC9" w:rsidRPr="004E351B" w:rsidRDefault="004E351B" w:rsidP="29487BEF">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4</w:t>
            </w:r>
            <w:r w:rsidR="29487BEF" w:rsidRPr="004E351B">
              <w:rPr>
                <w:rFonts w:ascii="標楷體" w:eastAsia="標楷體" w:hAnsi="標楷體" w:cs="標楷體"/>
                <w:bCs/>
                <w:snapToGrid w:val="0"/>
                <w:color w:val="auto"/>
              </w:rPr>
              <w:t>.老師藉由提問方式，讓學生了解對話內容。並教授出現於對話中的單字讀法與用法。</w:t>
            </w:r>
          </w:p>
          <w:p w14:paraId="100CA876" w14:textId="6173B8AB" w:rsidR="00B43DC9" w:rsidRPr="004E351B" w:rsidRDefault="004E351B" w:rsidP="29487BEF">
            <w:pPr>
              <w:spacing w:line="260" w:lineRule="exact"/>
              <w:jc w:val="left"/>
              <w:rPr>
                <w:rFonts w:ascii="標楷體" w:eastAsia="標楷體" w:hAnsi="標楷體" w:cs="標楷體"/>
                <w:bCs/>
                <w:snapToGrid w:val="0"/>
                <w:color w:val="auto"/>
              </w:rPr>
            </w:pPr>
            <w:r>
              <w:rPr>
                <w:rFonts w:ascii="標楷體" w:eastAsia="標楷體" w:hAnsi="標楷體" w:cs="標楷體" w:hint="eastAsia"/>
                <w:bCs/>
                <w:snapToGrid w:val="0"/>
                <w:color w:val="auto"/>
              </w:rPr>
              <w:t>5</w:t>
            </w:r>
            <w:r w:rsidR="29487BEF" w:rsidRPr="004E351B">
              <w:rPr>
                <w:rFonts w:ascii="標楷體" w:eastAsia="標楷體" w:hAnsi="標楷體" w:cs="標楷體"/>
                <w:bCs/>
                <w:snapToGrid w:val="0"/>
                <w:color w:val="auto"/>
              </w:rPr>
              <w:t>.學生進行角色扮演。</w:t>
            </w:r>
          </w:p>
          <w:p w14:paraId="0FAC4838" w14:textId="4B467B3D" w:rsidR="00B43DC9" w:rsidRPr="00F624E1" w:rsidRDefault="004E351B" w:rsidP="29487BEF">
            <w:pPr>
              <w:spacing w:line="260" w:lineRule="exact"/>
              <w:jc w:val="left"/>
            </w:pPr>
            <w:r>
              <w:rPr>
                <w:rFonts w:ascii="標楷體" w:eastAsia="標楷體" w:hAnsi="標楷體" w:cs="標楷體" w:hint="eastAsia"/>
                <w:snapToGrid w:val="0"/>
                <w:color w:val="auto"/>
              </w:rPr>
              <w:t>6</w:t>
            </w:r>
            <w:r w:rsidR="00B43DC9" w:rsidRPr="29487BEF">
              <w:rPr>
                <w:rFonts w:ascii="標楷體" w:eastAsia="標楷體" w:hAnsi="標楷體" w:cs="標楷體"/>
                <w:snapToGrid w:val="0"/>
                <w:color w:val="auto"/>
              </w:rPr>
              <w:t>.完成練習題。</w:t>
            </w:r>
          </w:p>
          <w:p w14:paraId="2EE8B121" w14:textId="77777777" w:rsidR="00B43DC9" w:rsidRPr="00F624E1" w:rsidRDefault="00B43DC9" w:rsidP="29487BEF">
            <w:pPr>
              <w:spacing w:line="260" w:lineRule="exact"/>
              <w:jc w:val="left"/>
              <w:rPr>
                <w:rFonts w:ascii="標楷體" w:eastAsia="標楷體" w:hAnsi="標楷體" w:cs="標楷體"/>
                <w:snapToGrid w:val="0"/>
                <w:color w:val="auto"/>
              </w:rPr>
            </w:pP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B778152" w14:textId="77777777" w:rsidR="00B43DC9" w:rsidRPr="00F624E1" w:rsidRDefault="00B43DC9" w:rsidP="00B43DC9">
            <w:pPr>
              <w:spacing w:line="260" w:lineRule="exact"/>
              <w:jc w:val="center"/>
            </w:pPr>
            <w:r w:rsidRPr="00F624E1">
              <w:rPr>
                <w:rFonts w:ascii="標楷體" w:eastAsia="標楷體" w:hAnsi="標楷體" w:cs="標楷體" w:hint="eastAsia"/>
                <w:bCs/>
                <w:snapToGrid w:val="0"/>
                <w:color w:val="auto"/>
              </w:rPr>
              <w:t>3</w:t>
            </w:r>
          </w:p>
        </w:tc>
        <w:tc>
          <w:tcPr>
            <w:tcW w:w="127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F3B964A"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1.備課用書</w:t>
            </w:r>
          </w:p>
          <w:p w14:paraId="673EBBC5"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2.電子書</w:t>
            </w:r>
          </w:p>
        </w:tc>
        <w:tc>
          <w:tcPr>
            <w:tcW w:w="97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4F3E5FB"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課堂問答</w:t>
            </w:r>
          </w:p>
          <w:p w14:paraId="2F943990"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紙筆測驗</w:t>
            </w:r>
          </w:p>
          <w:p w14:paraId="3608866C"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作業檢核</w:t>
            </w:r>
          </w:p>
          <w:p w14:paraId="6F9B2598" w14:textId="5D47A5E8" w:rsidR="00B43DC9" w:rsidRPr="004E351B" w:rsidRDefault="29487BEF" w:rsidP="29487BEF">
            <w:pPr>
              <w:spacing w:line="260" w:lineRule="exact"/>
              <w:jc w:val="left"/>
              <w:rPr>
                <w:rFonts w:ascii="標楷體" w:eastAsia="標楷體" w:hAnsi="標楷體" w:cs="標楷體"/>
                <w:snapToGrid w:val="0"/>
                <w:color w:val="auto"/>
              </w:rPr>
            </w:pPr>
            <w:r w:rsidRPr="004E351B">
              <w:rPr>
                <w:rFonts w:ascii="標楷體" w:eastAsia="標楷體" w:hAnsi="標楷體" w:cs="標楷體"/>
                <w:snapToGrid w:val="0"/>
                <w:color w:val="auto"/>
              </w:rPr>
              <w:t>角色扮演</w:t>
            </w:r>
          </w:p>
          <w:p w14:paraId="30C7E820" w14:textId="0A37B870" w:rsidR="00B43DC9" w:rsidRPr="00F624E1" w:rsidRDefault="00B43DC9" w:rsidP="29487BEF">
            <w:pPr>
              <w:spacing w:line="260" w:lineRule="exact"/>
              <w:jc w:val="left"/>
              <w:rPr>
                <w:rFonts w:ascii="標楷體" w:eastAsia="標楷體" w:hAnsi="標楷體" w:cs="標楷體"/>
                <w:color w:val="auto"/>
              </w:rPr>
            </w:pPr>
          </w:p>
        </w:tc>
        <w:tc>
          <w:tcPr>
            <w:tcW w:w="2288"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34EA677"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【閱讀素養教育】</w:t>
            </w:r>
          </w:p>
          <w:p w14:paraId="5B61EC8D" w14:textId="77777777" w:rsidR="00B43DC9" w:rsidRPr="00F624E1" w:rsidRDefault="00B43DC9" w:rsidP="00B43DC9">
            <w:pPr>
              <w:spacing w:line="260" w:lineRule="exact"/>
              <w:jc w:val="left"/>
              <w:rPr>
                <w:snapToGrid w:val="0"/>
              </w:rPr>
            </w:pPr>
            <w:r w:rsidRPr="00F624E1">
              <w:rPr>
                <w:rFonts w:ascii="標楷體" w:eastAsia="標楷體" w:hAnsi="標楷體" w:cs="DFKaiShu-SB-Estd-BF" w:hint="eastAsia"/>
                <w:snapToGrid w:val="0"/>
                <w:color w:val="auto"/>
              </w:rPr>
              <w:t>閱J3 理解學科知識內的重要詞彙的意涵，並懂得如何運用該詞彙與他人進行溝通。</w:t>
            </w:r>
          </w:p>
          <w:p w14:paraId="73037D30"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【安全教育】</w:t>
            </w:r>
          </w:p>
          <w:p w14:paraId="3975EB36"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安J1 理解安全教育的意義。</w:t>
            </w:r>
          </w:p>
          <w:p w14:paraId="3F887363"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安J2 判斷常見的事故傷害</w:t>
            </w:r>
          </w:p>
          <w:p w14:paraId="6DC9083E"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安J9 遵守環境設施設備的安全守則。</w:t>
            </w:r>
          </w:p>
          <w:p w14:paraId="55099B06"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安J10 學習心肺復甦術及AED的操作。</w:t>
            </w:r>
          </w:p>
        </w:tc>
        <w:tc>
          <w:tcPr>
            <w:tcW w:w="1055" w:type="dxa"/>
            <w:tcBorders>
              <w:top w:val="single" w:sz="8" w:space="0" w:color="000000" w:themeColor="text1"/>
              <w:bottom w:val="single" w:sz="8" w:space="0" w:color="000000" w:themeColor="text1"/>
              <w:right w:val="single" w:sz="8" w:space="0" w:color="000000" w:themeColor="text1"/>
            </w:tcBorders>
          </w:tcPr>
          <w:p w14:paraId="07547A01" w14:textId="77777777" w:rsidR="00B43DC9" w:rsidRPr="00500692" w:rsidRDefault="00B43DC9" w:rsidP="00B43DC9">
            <w:pPr>
              <w:adjustRightInd w:val="0"/>
              <w:snapToGrid w:val="0"/>
              <w:spacing w:line="0" w:lineRule="atLeast"/>
              <w:ind w:hanging="7"/>
              <w:jc w:val="left"/>
              <w:rPr>
                <w:rFonts w:ascii="標楷體" w:eastAsia="標楷體" w:hAnsi="標楷體" w:cs="標楷體"/>
                <w:sz w:val="24"/>
                <w:szCs w:val="24"/>
              </w:rPr>
            </w:pPr>
          </w:p>
        </w:tc>
      </w:tr>
      <w:tr w:rsidR="00B43DC9" w:rsidRPr="00500692" w14:paraId="2FBF59B2" w14:textId="77777777" w:rsidTr="29487BEF">
        <w:trPr>
          <w:trHeight w:val="88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7D38070" w14:textId="77777777" w:rsidR="00B43DC9" w:rsidRPr="00B26C28" w:rsidRDefault="00B43DC9" w:rsidP="00B43DC9">
            <w:pPr>
              <w:spacing w:line="0" w:lineRule="atLeast"/>
              <w:jc w:val="center"/>
              <w:rPr>
                <w:rFonts w:eastAsia="標楷體"/>
                <w:color w:val="auto"/>
              </w:rPr>
            </w:pPr>
            <w:r w:rsidRPr="00B26C28">
              <w:rPr>
                <w:rFonts w:eastAsia="標楷體"/>
                <w:color w:val="auto"/>
              </w:rPr>
              <w:t>第五週</w:t>
            </w:r>
          </w:p>
          <w:p w14:paraId="529D24FF" w14:textId="77777777" w:rsidR="00B43DC9" w:rsidRPr="00B26C28" w:rsidRDefault="00B43DC9" w:rsidP="00B43DC9">
            <w:pPr>
              <w:spacing w:line="0" w:lineRule="atLeast"/>
              <w:jc w:val="center"/>
              <w:rPr>
                <w:rFonts w:eastAsia="標楷體"/>
                <w:color w:val="auto"/>
              </w:rPr>
            </w:pPr>
            <w:r w:rsidRPr="00B26C28">
              <w:rPr>
                <w:rFonts w:eastAsia="標楷體"/>
                <w:color w:val="auto"/>
              </w:rPr>
              <w:t>3/</w:t>
            </w:r>
            <w:r>
              <w:rPr>
                <w:rFonts w:eastAsia="標楷體" w:hint="eastAsia"/>
                <w:color w:val="auto"/>
              </w:rPr>
              <w:t>13</w:t>
            </w:r>
            <w:r w:rsidRPr="00B26C28">
              <w:rPr>
                <w:rFonts w:eastAsia="標楷體"/>
                <w:color w:val="auto"/>
              </w:rPr>
              <w:t>~3/1</w:t>
            </w:r>
            <w:r>
              <w:rPr>
                <w:rFonts w:eastAsia="標楷體" w:hint="eastAsia"/>
                <w:color w:val="auto"/>
              </w:rPr>
              <w:t>7</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F32FA6"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Ac-IV-4 </w:t>
            </w:r>
            <w:r w:rsidRPr="00F624E1">
              <w:rPr>
                <w:rFonts w:eastAsia="標楷體" w:hint="eastAsia"/>
                <w:bCs/>
                <w:snapToGrid w:val="0"/>
                <w:color w:val="auto"/>
              </w:rPr>
              <w:t>國中階段所學字詞（能聽、讀、說、寫最基本的</w:t>
            </w:r>
            <w:r w:rsidRPr="00F624E1">
              <w:rPr>
                <w:rFonts w:eastAsia="標楷體" w:hint="eastAsia"/>
                <w:bCs/>
                <w:snapToGrid w:val="0"/>
                <w:color w:val="auto"/>
              </w:rPr>
              <w:t>1,200</w:t>
            </w:r>
            <w:r w:rsidRPr="00F624E1">
              <w:rPr>
                <w:rFonts w:eastAsia="標楷體" w:hint="eastAsia"/>
                <w:bCs/>
                <w:snapToGrid w:val="0"/>
                <w:color w:val="auto"/>
              </w:rPr>
              <w:t>字詞）。</w:t>
            </w:r>
          </w:p>
          <w:p w14:paraId="4572B8AA"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Ad-IV-1 </w:t>
            </w:r>
            <w:r w:rsidRPr="00F624E1">
              <w:rPr>
                <w:rFonts w:eastAsia="標楷體" w:hint="eastAsia"/>
                <w:bCs/>
                <w:snapToGrid w:val="0"/>
                <w:color w:val="auto"/>
              </w:rPr>
              <w:t>國中階段所學的文法句型。</w:t>
            </w:r>
          </w:p>
          <w:p w14:paraId="59878700"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B-IV-2 </w:t>
            </w:r>
            <w:r w:rsidRPr="00F624E1">
              <w:rPr>
                <w:rFonts w:eastAsia="標楷體" w:hint="eastAsia"/>
                <w:bCs/>
                <w:snapToGrid w:val="0"/>
                <w:color w:val="auto"/>
              </w:rPr>
              <w:t>國中階段所學字詞及句型的生活溝通。</w:t>
            </w:r>
          </w:p>
          <w:p w14:paraId="4EA95A61"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B-IV-6 </w:t>
            </w:r>
            <w:r w:rsidRPr="00F624E1">
              <w:rPr>
                <w:rFonts w:eastAsia="標楷體" w:hint="eastAsia"/>
                <w:bCs/>
                <w:snapToGrid w:val="0"/>
                <w:color w:val="auto"/>
              </w:rPr>
              <w:t>圖片描述。</w:t>
            </w:r>
          </w:p>
          <w:p w14:paraId="786DCC6D"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B-IV-7 </w:t>
            </w:r>
            <w:r w:rsidRPr="00F624E1">
              <w:rPr>
                <w:rFonts w:eastAsia="標楷體" w:hint="eastAsia"/>
                <w:bCs/>
                <w:snapToGrid w:val="0"/>
                <w:color w:val="auto"/>
              </w:rPr>
              <w:t>角色扮演。</w:t>
            </w:r>
          </w:p>
          <w:p w14:paraId="0F58A3C2"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C-IV-3 </w:t>
            </w:r>
            <w:r w:rsidRPr="00F624E1">
              <w:rPr>
                <w:rFonts w:eastAsia="標楷體" w:hint="eastAsia"/>
                <w:bCs/>
                <w:snapToGrid w:val="0"/>
                <w:color w:val="auto"/>
              </w:rPr>
              <w:t>文化習俗的了解及尊重。</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1719337" w14:textId="77777777" w:rsidR="00B43DC9" w:rsidRDefault="00B43DC9" w:rsidP="00B43DC9">
            <w:pPr>
              <w:spacing w:line="260" w:lineRule="exact"/>
              <w:jc w:val="left"/>
            </w:pPr>
            <w:r w:rsidRPr="00E43F77">
              <w:rPr>
                <w:rFonts w:ascii="標楷體" w:eastAsia="標楷體" w:hAnsi="標楷體" w:cs="標楷體" w:hint="eastAsia"/>
                <w:color w:val="auto"/>
              </w:rPr>
              <w:t>1-IV-1 能聽懂課堂中所學的字詞。</w:t>
            </w:r>
          </w:p>
          <w:p w14:paraId="4B458E40" w14:textId="77777777" w:rsidR="00B43DC9" w:rsidRDefault="00B43DC9" w:rsidP="00B43DC9">
            <w:pPr>
              <w:spacing w:line="260" w:lineRule="exact"/>
              <w:jc w:val="left"/>
            </w:pPr>
            <w:r w:rsidRPr="00E43F77">
              <w:rPr>
                <w:rFonts w:ascii="標楷體" w:eastAsia="標楷體" w:hAnsi="標楷體" w:cs="標楷體" w:hint="eastAsia"/>
                <w:color w:val="auto"/>
              </w:rPr>
              <w:t>1-IV-3 能聽懂基本或重要句型的句子。</w:t>
            </w:r>
          </w:p>
          <w:p w14:paraId="5F7260A8" w14:textId="77777777" w:rsidR="00B43DC9" w:rsidRDefault="00B43DC9" w:rsidP="00B43DC9">
            <w:pPr>
              <w:spacing w:line="260" w:lineRule="exact"/>
              <w:jc w:val="left"/>
            </w:pPr>
            <w:r w:rsidRPr="00E43F77">
              <w:rPr>
                <w:rFonts w:ascii="標楷體" w:eastAsia="標楷體" w:hAnsi="標楷體" w:cs="標楷體" w:hint="eastAsia"/>
                <w:color w:val="auto"/>
              </w:rPr>
              <w:t>1-IV-4 能聽懂日常生活對話的主要內容。</w:t>
            </w:r>
          </w:p>
          <w:p w14:paraId="3D09CA6A" w14:textId="77777777" w:rsidR="00B43DC9" w:rsidRDefault="00B43DC9" w:rsidP="00B43DC9">
            <w:pPr>
              <w:spacing w:line="260" w:lineRule="exact"/>
              <w:jc w:val="left"/>
            </w:pPr>
            <w:r w:rsidRPr="00E43F77">
              <w:rPr>
                <w:rFonts w:ascii="標楷體" w:eastAsia="標楷體" w:hAnsi="標楷體" w:cs="標楷體" w:hint="eastAsia"/>
                <w:color w:val="auto"/>
              </w:rPr>
              <w:t>1-IV-7 能辨識簡短說明或敘述的情境及主旨。</w:t>
            </w:r>
          </w:p>
          <w:p w14:paraId="3B6D11FA" w14:textId="77777777" w:rsidR="00B43DC9" w:rsidRDefault="00B43DC9" w:rsidP="00B43DC9">
            <w:pPr>
              <w:spacing w:line="260" w:lineRule="exact"/>
              <w:jc w:val="left"/>
            </w:pPr>
            <w:r w:rsidRPr="00E43F77">
              <w:rPr>
                <w:rFonts w:ascii="標楷體" w:eastAsia="標楷體" w:hAnsi="標楷體" w:cs="標楷體" w:hint="eastAsia"/>
                <w:color w:val="auto"/>
              </w:rPr>
              <w:t>◎2-IV-1 能說出課堂中所學的字詞。</w:t>
            </w:r>
          </w:p>
          <w:p w14:paraId="32387A43" w14:textId="77777777" w:rsidR="00B43DC9" w:rsidRDefault="00B43DC9" w:rsidP="00B43DC9">
            <w:pPr>
              <w:spacing w:line="260" w:lineRule="exact"/>
              <w:jc w:val="left"/>
            </w:pPr>
            <w:r w:rsidRPr="00E43F77">
              <w:rPr>
                <w:rFonts w:ascii="標楷體" w:eastAsia="標楷體" w:hAnsi="標楷體" w:cs="標楷體" w:hint="eastAsia"/>
                <w:color w:val="auto"/>
              </w:rPr>
              <w:t>2-IV-2 能依情境使用日常生活用語。</w:t>
            </w:r>
          </w:p>
          <w:p w14:paraId="1AA00B47" w14:textId="77777777" w:rsidR="00B43DC9" w:rsidRDefault="00B43DC9" w:rsidP="00B43DC9">
            <w:pPr>
              <w:spacing w:line="260" w:lineRule="exact"/>
              <w:jc w:val="left"/>
            </w:pPr>
            <w:r w:rsidRPr="00E43F77">
              <w:rPr>
                <w:rFonts w:ascii="標楷體" w:eastAsia="標楷體" w:hAnsi="標楷體" w:cs="標楷體" w:hint="eastAsia"/>
                <w:color w:val="auto"/>
              </w:rPr>
              <w:t>2-IV-4 能以簡易的英語描述自己、家人及朋友。</w:t>
            </w:r>
          </w:p>
          <w:p w14:paraId="564BBC07" w14:textId="77777777" w:rsidR="00B43DC9" w:rsidRDefault="00B43DC9" w:rsidP="00B43DC9">
            <w:pPr>
              <w:spacing w:line="260" w:lineRule="exact"/>
              <w:jc w:val="left"/>
            </w:pPr>
            <w:r w:rsidRPr="00E43F77">
              <w:rPr>
                <w:rFonts w:ascii="標楷體" w:eastAsia="標楷體" w:hAnsi="標楷體" w:cs="標楷體" w:hint="eastAsia"/>
                <w:color w:val="auto"/>
              </w:rPr>
              <w:t>2-IV-5 能以簡易的英語表達個人的需求、意願和感受。</w:t>
            </w:r>
          </w:p>
          <w:p w14:paraId="65016A2D" w14:textId="77777777" w:rsidR="00B43DC9" w:rsidRDefault="00B43DC9" w:rsidP="00B43DC9">
            <w:pPr>
              <w:spacing w:line="260" w:lineRule="exact"/>
              <w:jc w:val="left"/>
            </w:pPr>
            <w:r w:rsidRPr="00E43F77">
              <w:rPr>
                <w:rFonts w:ascii="標楷體" w:eastAsia="標楷體" w:hAnsi="標楷體" w:cs="標楷體" w:hint="eastAsia"/>
                <w:color w:val="auto"/>
              </w:rPr>
              <w:t>2-IV-6 能依人、事、時、地、物作簡易的描述或回答。</w:t>
            </w:r>
          </w:p>
          <w:p w14:paraId="3980BAF9" w14:textId="77777777" w:rsidR="00B43DC9" w:rsidRDefault="00B43DC9" w:rsidP="00B43DC9">
            <w:pPr>
              <w:spacing w:line="260" w:lineRule="exact"/>
              <w:jc w:val="left"/>
            </w:pPr>
            <w:r w:rsidRPr="00E43F77">
              <w:rPr>
                <w:rFonts w:ascii="標楷體" w:eastAsia="標楷體" w:hAnsi="標楷體" w:cs="標楷體" w:hint="eastAsia"/>
                <w:color w:val="auto"/>
              </w:rPr>
              <w:t>2-IV-10 能以簡易的英語描述圖片。</w:t>
            </w:r>
          </w:p>
          <w:p w14:paraId="3B899180" w14:textId="77777777" w:rsidR="00B43DC9" w:rsidRDefault="00B43DC9" w:rsidP="00B43DC9">
            <w:pPr>
              <w:spacing w:line="260" w:lineRule="exact"/>
              <w:jc w:val="left"/>
            </w:pPr>
            <w:r w:rsidRPr="00E43F77">
              <w:rPr>
                <w:rFonts w:ascii="標楷體" w:eastAsia="標楷體" w:hAnsi="標楷體" w:cs="標楷體" w:hint="eastAsia"/>
                <w:color w:val="auto"/>
              </w:rPr>
              <w:t>＊2-IV-12 能以簡易的英語參與引導式討論。</w:t>
            </w:r>
          </w:p>
          <w:p w14:paraId="7271CDD3" w14:textId="77777777" w:rsidR="00B43DC9" w:rsidRDefault="00B43DC9" w:rsidP="00B43DC9">
            <w:pPr>
              <w:spacing w:line="260" w:lineRule="exact"/>
              <w:jc w:val="left"/>
            </w:pPr>
            <w:r w:rsidRPr="00E43F77">
              <w:rPr>
                <w:rFonts w:ascii="標楷體" w:eastAsia="標楷體" w:hAnsi="標楷體" w:cs="標楷體" w:hint="eastAsia"/>
                <w:color w:val="auto"/>
              </w:rPr>
              <w:t>＊2-IV-13 能依主題或情境以簡易英語進行日常生活溝通。</w:t>
            </w:r>
          </w:p>
          <w:p w14:paraId="75993966" w14:textId="77777777" w:rsidR="00B43DC9" w:rsidRDefault="00B43DC9" w:rsidP="00B43DC9">
            <w:pPr>
              <w:spacing w:line="260" w:lineRule="exact"/>
              <w:jc w:val="left"/>
            </w:pPr>
            <w:r w:rsidRPr="00E43F77">
              <w:rPr>
                <w:rFonts w:ascii="標楷體" w:eastAsia="標楷體" w:hAnsi="標楷體" w:cs="標楷體" w:hint="eastAsia"/>
                <w:color w:val="auto"/>
              </w:rPr>
              <w:t>◎3-IV-2 能辨識課堂中所學的字詞。</w:t>
            </w:r>
          </w:p>
          <w:p w14:paraId="25D90588" w14:textId="77777777" w:rsidR="00B43DC9" w:rsidRDefault="00B43DC9" w:rsidP="00B43DC9">
            <w:pPr>
              <w:spacing w:line="260" w:lineRule="exact"/>
              <w:jc w:val="left"/>
            </w:pPr>
            <w:r w:rsidRPr="00E43F77">
              <w:rPr>
                <w:rFonts w:ascii="標楷體" w:eastAsia="標楷體" w:hAnsi="標楷體" w:cs="標楷體" w:hint="eastAsia"/>
                <w:color w:val="auto"/>
              </w:rPr>
              <w:t>3-IV-4 能看懂簡易的圖表。</w:t>
            </w:r>
          </w:p>
          <w:p w14:paraId="71010DFD" w14:textId="77777777" w:rsidR="00B43DC9" w:rsidRDefault="00B43DC9" w:rsidP="00B43DC9">
            <w:pPr>
              <w:spacing w:line="260" w:lineRule="exact"/>
              <w:jc w:val="left"/>
            </w:pPr>
            <w:r w:rsidRPr="00E43F77">
              <w:rPr>
                <w:rFonts w:ascii="標楷體" w:eastAsia="標楷體" w:hAnsi="標楷體" w:cs="標楷體" w:hint="eastAsia"/>
                <w:color w:val="auto"/>
              </w:rPr>
              <w:t>3-IV-5 能看懂簡易的生活用語。</w:t>
            </w:r>
          </w:p>
          <w:p w14:paraId="3FCFD574" w14:textId="77777777" w:rsidR="00B43DC9" w:rsidRDefault="00B43DC9" w:rsidP="00B43DC9">
            <w:pPr>
              <w:spacing w:line="260" w:lineRule="exact"/>
              <w:jc w:val="left"/>
            </w:pPr>
            <w:r w:rsidRPr="00E43F77">
              <w:rPr>
                <w:rFonts w:ascii="標楷體" w:eastAsia="標楷體" w:hAnsi="標楷體" w:cs="標楷體" w:hint="eastAsia"/>
                <w:color w:val="auto"/>
              </w:rPr>
              <w:t>3-IV-6 能看懂基本的句型。</w:t>
            </w:r>
          </w:p>
          <w:p w14:paraId="437D532A" w14:textId="77777777" w:rsidR="00B43DC9" w:rsidRPr="00F624E1" w:rsidRDefault="00B43DC9" w:rsidP="00B43DC9">
            <w:pPr>
              <w:spacing w:line="260" w:lineRule="exact"/>
              <w:jc w:val="left"/>
            </w:pPr>
            <w:r w:rsidRPr="00E43F77">
              <w:rPr>
                <w:rFonts w:ascii="標楷體" w:eastAsia="標楷體" w:hAnsi="標楷體" w:cs="標楷體" w:hint="eastAsia"/>
                <w:color w:val="auto"/>
              </w:rPr>
              <w:t>3-IV-7 能了解對話的主要內容。</w:t>
            </w:r>
          </w:p>
        </w:tc>
        <w:tc>
          <w:tcPr>
            <w:tcW w:w="425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3B680DD"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描述在戶外如何保護自我安全</w:t>
            </w:r>
          </w:p>
          <w:p w14:paraId="5723459D"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Unit 2  Red Fire Ants Are the Most Dangerous Ants</w:t>
            </w:r>
          </w:p>
          <w:p w14:paraId="2A409A91"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【Grammar Focus】</w:t>
            </w:r>
          </w:p>
          <w:p w14:paraId="6DC317C0"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1.教師可利用課本表格講解單音節雙音節與多音節形容最高級的形成規則。</w:t>
            </w:r>
          </w:p>
          <w:p w14:paraId="1443413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2.接著複習先前教過的形容詞，讓學生練習最高級的轉換，可搭配</w:t>
            </w:r>
            <w:r>
              <w:rPr>
                <w:rFonts w:ascii="標楷體" w:eastAsia="標楷體" w:hAnsi="標楷體" w:cs="標楷體" w:hint="eastAsia"/>
                <w:color w:val="auto"/>
              </w:rPr>
              <w:t xml:space="preserve">Speak and </w:t>
            </w:r>
            <w:r w:rsidRPr="00F624E1">
              <w:rPr>
                <w:rFonts w:ascii="標楷體" w:eastAsia="標楷體" w:hAnsi="標楷體" w:cs="標楷體" w:hint="eastAsia"/>
                <w:color w:val="auto"/>
              </w:rPr>
              <w:t>Write. 進行小測驗。</w:t>
            </w:r>
          </w:p>
          <w:p w14:paraId="3A1921C8"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3.在黑板上寫下以下句子</w:t>
            </w:r>
          </w:p>
          <w:p w14:paraId="28961421"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a. Snakes are the scariest of all.</w:t>
            </w:r>
          </w:p>
          <w:p w14:paraId="6FF8131D"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b. The Nile River is the longest one int the world.</w:t>
            </w:r>
          </w:p>
          <w:p w14:paraId="0A2A51A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c. Helen is the tallest girl in my class.</w:t>
            </w:r>
          </w:p>
          <w:p w14:paraId="3EE4C024"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d. Judy is the most beautiful girl of the three.</w:t>
            </w:r>
          </w:p>
          <w:p w14:paraId="4DE47D2B"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請同學歸納出形容詞最高級句子的規則。教師進行講解。</w:t>
            </w:r>
          </w:p>
          <w:p w14:paraId="714A2200"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4.老師在黑板上寫下最高級的</w:t>
            </w:r>
            <w:r w:rsidRPr="00F624E1">
              <w:rPr>
                <w:rFonts w:ascii="標楷體" w:eastAsia="標楷體" w:hAnsi="標楷體" w:cs="標楷體" w:hint="eastAsia"/>
                <w:bCs/>
                <w:snapToGrid w:val="0"/>
                <w:color w:val="auto"/>
              </w:rPr>
              <w:t>句型A be 形容詞最高級 of all/ in the world/ of the three</w:t>
            </w:r>
          </w:p>
          <w:p w14:paraId="1CB27EF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並讓同學兩人一組分別詢問Who/ What is the _____ in our class?並讓另一位同學依據剛剛的基本句型回答問題。</w:t>
            </w:r>
          </w:p>
          <w:p w14:paraId="74E884A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5.秀出不同的形容詞圖片(tall, strong, big, busy, expensive)，讓同學練習用最高級造句。</w:t>
            </w:r>
          </w:p>
          <w:p w14:paraId="415AED6B" w14:textId="77777777" w:rsidR="00B43DC9"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6.完成練習題。</w:t>
            </w:r>
          </w:p>
          <w:p w14:paraId="433CD994" w14:textId="77777777" w:rsidR="00B43DC9" w:rsidRPr="00F624E1" w:rsidRDefault="00B43DC9" w:rsidP="00B43DC9">
            <w:pPr>
              <w:spacing w:line="260" w:lineRule="exact"/>
              <w:jc w:val="left"/>
            </w:pPr>
            <w:r w:rsidRPr="29487BEF">
              <w:rPr>
                <w:rFonts w:ascii="標楷體" w:eastAsia="標楷體" w:hAnsi="標楷體" w:cs="標楷體"/>
                <w:b/>
                <w:bCs/>
                <w:snapToGrid w:val="0"/>
                <w:color w:val="auto"/>
              </w:rPr>
              <w:t>【Usage】</w:t>
            </w:r>
          </w:p>
          <w:p w14:paraId="3FFDF490" w14:textId="77777777" w:rsidR="00B43DC9"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1.老師於黑板寫下反身代名詞，並提醒同學反身代名詞正確用法和意義。</w:t>
            </w:r>
          </w:p>
          <w:p w14:paraId="4236ADBF" w14:textId="77777777" w:rsidR="00B43DC9" w:rsidRPr="00273424" w:rsidRDefault="00B43DC9" w:rsidP="00B43DC9">
            <w:pPr>
              <w:spacing w:line="260" w:lineRule="exact"/>
              <w:jc w:val="left"/>
              <w:rPr>
                <w:bCs/>
                <w:snapToGrid w:val="0"/>
              </w:rPr>
            </w:pPr>
            <w:r>
              <w:rPr>
                <w:rFonts w:ascii="標楷體" w:eastAsia="標楷體" w:hAnsi="標楷體" w:cs="標楷體" w:hint="eastAsia"/>
                <w:bCs/>
                <w:snapToGrid w:val="0"/>
                <w:color w:val="auto"/>
              </w:rPr>
              <w:t>(a)</w:t>
            </w:r>
            <w:r w:rsidRPr="00273424">
              <w:rPr>
                <w:rFonts w:ascii="標楷體" w:eastAsia="標楷體" w:hAnsi="標楷體" w:cs="標楷體" w:hint="eastAsia"/>
                <w:bCs/>
                <w:snapToGrid w:val="0"/>
                <w:color w:val="auto"/>
              </w:rPr>
              <w:t>by oneself 表示「獨自」。</w:t>
            </w:r>
          </w:p>
          <w:p w14:paraId="44A8BDE9" w14:textId="77777777" w:rsidR="00B43DC9" w:rsidRPr="00273424" w:rsidRDefault="00B43DC9" w:rsidP="00B43DC9">
            <w:pPr>
              <w:spacing w:line="260" w:lineRule="exact"/>
              <w:jc w:val="left"/>
              <w:rPr>
                <w:bCs/>
                <w:snapToGrid w:val="0"/>
              </w:rPr>
            </w:pPr>
            <w:r>
              <w:rPr>
                <w:rFonts w:ascii="標楷體" w:eastAsia="標楷體" w:hAnsi="標楷體" w:cs="標楷體" w:hint="eastAsia"/>
                <w:bCs/>
                <w:snapToGrid w:val="0"/>
                <w:color w:val="auto"/>
              </w:rPr>
              <w:t>(b)</w:t>
            </w:r>
            <w:r w:rsidRPr="00273424">
              <w:rPr>
                <w:rFonts w:ascii="標楷體" w:eastAsia="標楷體" w:hAnsi="標楷體" w:cs="標楷體" w:hint="eastAsia"/>
                <w:bCs/>
                <w:snapToGrid w:val="0"/>
                <w:color w:val="auto"/>
              </w:rPr>
              <w:t>主詞 + 動詞 + 受詞(當受詞與主詞指同一個人時，用反身代名詞)</w:t>
            </w:r>
          </w:p>
          <w:p w14:paraId="3692F7B0" w14:textId="77777777" w:rsidR="00B43DC9" w:rsidRPr="00273424" w:rsidRDefault="00B43DC9" w:rsidP="00B43DC9">
            <w:pPr>
              <w:spacing w:line="260" w:lineRule="exact"/>
              <w:jc w:val="left"/>
              <w:rPr>
                <w:bCs/>
                <w:snapToGrid w:val="0"/>
              </w:rPr>
            </w:pPr>
            <w:r>
              <w:rPr>
                <w:rFonts w:ascii="標楷體" w:eastAsia="標楷體" w:hAnsi="標楷體" w:cs="標楷體" w:hint="eastAsia"/>
                <w:bCs/>
                <w:snapToGrid w:val="0"/>
                <w:color w:val="auto"/>
              </w:rPr>
              <w:t>(c)</w:t>
            </w:r>
            <w:r w:rsidRPr="00273424">
              <w:rPr>
                <w:rFonts w:ascii="標楷體" w:eastAsia="標楷體" w:hAnsi="標楷體" w:cs="標楷體" w:hint="eastAsia"/>
                <w:bCs/>
                <w:snapToGrid w:val="0"/>
                <w:color w:val="auto"/>
              </w:rPr>
              <w:t>主詞 + 動詞 + 介係詞 + 受詞 (當受詞與主詞指同一個人時，用反身代名詞)</w:t>
            </w:r>
          </w:p>
          <w:p w14:paraId="26FBE6A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2.完成課本</w:t>
            </w:r>
            <w:r>
              <w:rPr>
                <w:rFonts w:ascii="標楷體" w:eastAsia="標楷體" w:hAnsi="標楷體" w:cs="標楷體" w:hint="eastAsia"/>
                <w:bCs/>
                <w:snapToGrid w:val="0"/>
                <w:color w:val="auto"/>
              </w:rPr>
              <w:t>P3</w:t>
            </w:r>
            <w:r w:rsidRPr="00F624E1">
              <w:rPr>
                <w:rFonts w:ascii="標楷體" w:eastAsia="標楷體" w:hAnsi="標楷體" w:cs="標楷體" w:hint="eastAsia"/>
                <w:bCs/>
                <w:snapToGrid w:val="0"/>
                <w:color w:val="auto"/>
              </w:rPr>
              <w:t>2練習。</w:t>
            </w:r>
          </w:p>
          <w:p w14:paraId="6A8F1301"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【Reading】</w:t>
            </w:r>
          </w:p>
          <w:p w14:paraId="27791348"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1.能透過Before You Read引發閱讀興趣。</w:t>
            </w:r>
          </w:p>
          <w:p w14:paraId="3F9AF6CC"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2.能透過While You Read了解閱讀動機及目的，和文章的主要內容與細節。</w:t>
            </w:r>
          </w:p>
          <w:p w14:paraId="40FFC90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3.能在閱讀過程中隨時修正原先的預測內容。</w:t>
            </w:r>
          </w:p>
          <w:p w14:paraId="079E65AD"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4.能讀懂課文中的故事，並進行劇情分析圖進行故事先後順序排序。</w:t>
            </w:r>
            <w:r>
              <w:rPr>
                <w:rFonts w:ascii="標楷體" w:eastAsia="標楷體" w:hAnsi="標楷體" w:cs="標楷體" w:hint="eastAsia"/>
                <w:bCs/>
                <w:snapToGrid w:val="0"/>
                <w:color w:val="auto"/>
              </w:rPr>
              <w:t>同時說明哪個部份是故事的最高潮(climax)。</w:t>
            </w:r>
          </w:p>
          <w:p w14:paraId="02AA7CD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5.能將文章中訊息加以比較、歸納，並與實際生活情境做連結。</w:t>
            </w:r>
          </w:p>
          <w:p w14:paraId="2CAD0086"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6.能透過After You Read完成閱讀策略題Graphic organizer的填寫並討論是否與文章內容相符合。</w:t>
            </w:r>
          </w:p>
          <w:p w14:paraId="24AA3E1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7.教授出現於閱讀中的單字讀法與用法。</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A036E3D" w14:textId="77777777" w:rsidR="00B43DC9" w:rsidRPr="00F624E1" w:rsidRDefault="00B43DC9" w:rsidP="00B43DC9">
            <w:pPr>
              <w:spacing w:line="260" w:lineRule="exact"/>
              <w:jc w:val="center"/>
            </w:pPr>
            <w:r w:rsidRPr="00F624E1">
              <w:rPr>
                <w:rFonts w:ascii="標楷體" w:eastAsia="標楷體" w:hAnsi="標楷體" w:cs="標楷體" w:hint="eastAsia"/>
                <w:bCs/>
                <w:snapToGrid w:val="0"/>
                <w:color w:val="auto"/>
              </w:rPr>
              <w:t>3</w:t>
            </w:r>
          </w:p>
        </w:tc>
        <w:tc>
          <w:tcPr>
            <w:tcW w:w="127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AC4F7CA"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1.備課用書</w:t>
            </w:r>
          </w:p>
          <w:p w14:paraId="091157A9"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2.電子書</w:t>
            </w:r>
          </w:p>
        </w:tc>
        <w:tc>
          <w:tcPr>
            <w:tcW w:w="97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D843041"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紙筆測驗</w:t>
            </w:r>
          </w:p>
          <w:p w14:paraId="75719150"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聽力測驗</w:t>
            </w:r>
          </w:p>
          <w:p w14:paraId="57381B4B"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口語練習</w:t>
            </w:r>
          </w:p>
          <w:p w14:paraId="49043708"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作業檢核</w:t>
            </w:r>
          </w:p>
        </w:tc>
        <w:tc>
          <w:tcPr>
            <w:tcW w:w="2288"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F14914E"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【閱讀素養教育】</w:t>
            </w:r>
          </w:p>
          <w:p w14:paraId="278639EA" w14:textId="77777777" w:rsidR="00B43DC9" w:rsidRPr="00F624E1" w:rsidRDefault="00B43DC9" w:rsidP="00B43DC9">
            <w:pPr>
              <w:spacing w:line="260" w:lineRule="exact"/>
              <w:jc w:val="left"/>
              <w:rPr>
                <w:snapToGrid w:val="0"/>
              </w:rPr>
            </w:pPr>
            <w:r w:rsidRPr="00F624E1">
              <w:rPr>
                <w:rFonts w:ascii="標楷體" w:eastAsia="標楷體" w:hAnsi="標楷體" w:cs="DFKaiShu-SB-Estd-BF" w:hint="eastAsia"/>
                <w:snapToGrid w:val="0"/>
                <w:color w:val="auto"/>
              </w:rPr>
              <w:t>閱J3 理解學科知識內的重要詞彙的意涵，並懂得如何運用該詞彙與他人進行溝通。</w:t>
            </w:r>
          </w:p>
          <w:p w14:paraId="79AA4756"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【安全教育】</w:t>
            </w:r>
          </w:p>
          <w:p w14:paraId="779595EE"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安J1 理解安全教育的意義。</w:t>
            </w:r>
          </w:p>
          <w:p w14:paraId="3C77C404"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安J2 判斷常見的事故傷害</w:t>
            </w:r>
          </w:p>
          <w:p w14:paraId="51BB02CF"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安J9 遵守環境設施設備的安全守則。</w:t>
            </w:r>
          </w:p>
          <w:p w14:paraId="6815AAA6"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安J10 學習心肺復甦術及AED的操作。</w:t>
            </w:r>
          </w:p>
        </w:tc>
        <w:tc>
          <w:tcPr>
            <w:tcW w:w="1055" w:type="dxa"/>
            <w:tcBorders>
              <w:top w:val="single" w:sz="8" w:space="0" w:color="000000" w:themeColor="text1"/>
              <w:bottom w:val="single" w:sz="8" w:space="0" w:color="000000" w:themeColor="text1"/>
              <w:right w:val="single" w:sz="8" w:space="0" w:color="000000" w:themeColor="text1"/>
            </w:tcBorders>
          </w:tcPr>
          <w:p w14:paraId="5043CB0F" w14:textId="77777777" w:rsidR="00B43DC9" w:rsidRPr="00500692" w:rsidRDefault="00B43DC9" w:rsidP="00B43DC9">
            <w:pPr>
              <w:adjustRightInd w:val="0"/>
              <w:snapToGrid w:val="0"/>
              <w:spacing w:line="0" w:lineRule="atLeast"/>
              <w:ind w:hanging="7"/>
              <w:jc w:val="left"/>
              <w:rPr>
                <w:rFonts w:ascii="標楷體" w:eastAsia="標楷體" w:hAnsi="標楷體" w:cs="標楷體"/>
                <w:sz w:val="24"/>
                <w:szCs w:val="24"/>
              </w:rPr>
            </w:pPr>
          </w:p>
        </w:tc>
      </w:tr>
      <w:tr w:rsidR="00B43DC9" w:rsidRPr="00500692" w14:paraId="45E0D1B8" w14:textId="77777777" w:rsidTr="29487BEF">
        <w:trPr>
          <w:trHeight w:val="88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8B2CE7" w14:textId="77777777" w:rsidR="00B43DC9" w:rsidRPr="00B26C28" w:rsidRDefault="00B43DC9" w:rsidP="00B43DC9">
            <w:pPr>
              <w:spacing w:line="0" w:lineRule="atLeast"/>
              <w:jc w:val="center"/>
              <w:rPr>
                <w:rFonts w:eastAsia="標楷體"/>
                <w:color w:val="auto"/>
              </w:rPr>
            </w:pPr>
            <w:r w:rsidRPr="00B26C28">
              <w:rPr>
                <w:rFonts w:eastAsia="標楷體"/>
                <w:color w:val="auto"/>
              </w:rPr>
              <w:t>第六週</w:t>
            </w:r>
          </w:p>
          <w:p w14:paraId="37FEE05D" w14:textId="77777777" w:rsidR="00B43DC9" w:rsidRDefault="00B43DC9" w:rsidP="00B43DC9">
            <w:pPr>
              <w:spacing w:line="0" w:lineRule="atLeast"/>
              <w:jc w:val="center"/>
              <w:rPr>
                <w:rFonts w:eastAsia="標楷體"/>
                <w:color w:val="auto"/>
              </w:rPr>
            </w:pPr>
            <w:r w:rsidRPr="00B26C28">
              <w:rPr>
                <w:rFonts w:eastAsia="標楷體"/>
                <w:color w:val="auto"/>
              </w:rPr>
              <w:t>3</w:t>
            </w:r>
            <w:r>
              <w:rPr>
                <w:rFonts w:eastAsia="標楷體" w:hint="eastAsia"/>
                <w:color w:val="auto"/>
              </w:rPr>
              <w:t>/20</w:t>
            </w:r>
            <w:r w:rsidRPr="00B26C28">
              <w:rPr>
                <w:rFonts w:eastAsia="標楷體"/>
                <w:color w:val="auto"/>
              </w:rPr>
              <w:t>~3/</w:t>
            </w:r>
            <w:r>
              <w:rPr>
                <w:rFonts w:eastAsia="標楷體" w:hint="eastAsia"/>
                <w:color w:val="auto"/>
              </w:rPr>
              <w:t>25</w:t>
            </w:r>
          </w:p>
          <w:p w14:paraId="525E230D" w14:textId="77777777" w:rsidR="00B43DC9" w:rsidRPr="00B26C28" w:rsidRDefault="00B43DC9" w:rsidP="00B43DC9">
            <w:pPr>
              <w:spacing w:line="0" w:lineRule="atLeast"/>
              <w:jc w:val="center"/>
              <w:rPr>
                <w:rFonts w:eastAsia="標楷體"/>
                <w:color w:val="auto"/>
              </w:rPr>
            </w:pPr>
            <w:r>
              <w:rPr>
                <w:rFonts w:eastAsia="標楷體" w:hint="eastAsia"/>
                <w:color w:val="auto"/>
              </w:rPr>
              <w:t>(3/25(</w:t>
            </w:r>
            <w:r>
              <w:rPr>
                <w:rFonts w:eastAsia="標楷體" w:hint="eastAsia"/>
                <w:color w:val="auto"/>
              </w:rPr>
              <w:t>六</w:t>
            </w:r>
            <w:r>
              <w:rPr>
                <w:rFonts w:eastAsia="標楷體" w:hint="eastAsia"/>
                <w:color w:val="auto"/>
              </w:rPr>
              <w:t>)</w:t>
            </w:r>
            <w:r>
              <w:rPr>
                <w:rFonts w:eastAsia="標楷體" w:hint="eastAsia"/>
                <w:color w:val="auto"/>
              </w:rPr>
              <w:t>補班補課</w:t>
            </w:r>
            <w:r>
              <w:rPr>
                <w:rFonts w:eastAsia="標楷體" w:hint="eastAsia"/>
                <w:color w:val="auto"/>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BFA78A1"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Ac-IV-1 </w:t>
            </w:r>
            <w:r w:rsidRPr="00F624E1">
              <w:rPr>
                <w:rFonts w:eastAsia="標楷體" w:hint="eastAsia"/>
                <w:bCs/>
                <w:snapToGrid w:val="0"/>
                <w:color w:val="auto"/>
              </w:rPr>
              <w:t>簡易的英文標示。</w:t>
            </w:r>
          </w:p>
          <w:p w14:paraId="7A4FCFA6"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Ae-IV-5 </w:t>
            </w:r>
            <w:r w:rsidRPr="00F624E1">
              <w:rPr>
                <w:rFonts w:eastAsia="標楷體" w:hint="eastAsia"/>
                <w:bCs/>
                <w:snapToGrid w:val="0"/>
                <w:color w:val="auto"/>
              </w:rPr>
              <w:t>不同體裁、不同主題之簡易文章。</w:t>
            </w:r>
          </w:p>
          <w:p w14:paraId="4369DE33"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B-IV-5 </w:t>
            </w:r>
            <w:r w:rsidRPr="00F624E1">
              <w:rPr>
                <w:rFonts w:eastAsia="標楷體" w:hint="eastAsia"/>
                <w:bCs/>
                <w:snapToGrid w:val="0"/>
                <w:color w:val="auto"/>
              </w:rPr>
              <w:t>人、事、時、地、物的描述及問答。</w:t>
            </w:r>
          </w:p>
          <w:p w14:paraId="53394BDF"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B-IV-6 </w:t>
            </w:r>
            <w:r w:rsidRPr="00F624E1">
              <w:rPr>
                <w:rFonts w:eastAsia="標楷體" w:hint="eastAsia"/>
                <w:bCs/>
                <w:snapToGrid w:val="0"/>
                <w:color w:val="auto"/>
              </w:rPr>
              <w:t>圖片描述。</w:t>
            </w:r>
          </w:p>
          <w:p w14:paraId="4CAD4036"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B-IV-7 </w:t>
            </w:r>
            <w:r w:rsidRPr="00F624E1">
              <w:rPr>
                <w:rFonts w:eastAsia="標楷體" w:hint="eastAsia"/>
                <w:bCs/>
                <w:snapToGrid w:val="0"/>
                <w:color w:val="auto"/>
              </w:rPr>
              <w:t>角色扮演。</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90A98C8" w14:textId="77777777" w:rsidR="00B43DC9" w:rsidRDefault="00B43DC9" w:rsidP="00B43DC9">
            <w:pPr>
              <w:spacing w:line="260" w:lineRule="exact"/>
              <w:jc w:val="left"/>
            </w:pPr>
            <w:r w:rsidRPr="00E43F77">
              <w:rPr>
                <w:rFonts w:ascii="標楷體" w:eastAsia="標楷體" w:hAnsi="標楷體" w:cs="標楷體" w:hint="eastAsia"/>
                <w:color w:val="auto"/>
              </w:rPr>
              <w:t>1-IV-1 能聽懂課堂中所學的字詞。</w:t>
            </w:r>
          </w:p>
          <w:p w14:paraId="5FE6A0E1" w14:textId="77777777" w:rsidR="00B43DC9" w:rsidRDefault="00B43DC9" w:rsidP="00B43DC9">
            <w:pPr>
              <w:spacing w:line="260" w:lineRule="exact"/>
              <w:jc w:val="left"/>
            </w:pPr>
            <w:r w:rsidRPr="00E43F77">
              <w:rPr>
                <w:rFonts w:ascii="標楷體" w:eastAsia="標楷體" w:hAnsi="標楷體" w:cs="標楷體" w:hint="eastAsia"/>
                <w:color w:val="auto"/>
              </w:rPr>
              <w:t>1-IV-3 能聽懂基本或重要句型的句子。</w:t>
            </w:r>
          </w:p>
          <w:p w14:paraId="42ED9260" w14:textId="77777777" w:rsidR="00B43DC9" w:rsidRDefault="00B43DC9" w:rsidP="00B43DC9">
            <w:pPr>
              <w:spacing w:line="260" w:lineRule="exact"/>
              <w:jc w:val="left"/>
            </w:pPr>
            <w:r w:rsidRPr="00E43F77">
              <w:rPr>
                <w:rFonts w:ascii="標楷體" w:eastAsia="標楷體" w:hAnsi="標楷體" w:cs="標楷體" w:hint="eastAsia"/>
                <w:color w:val="auto"/>
              </w:rPr>
              <w:t>1-IV-4 能聽懂日常生活對話的主要內容。</w:t>
            </w:r>
          </w:p>
          <w:p w14:paraId="723EE728" w14:textId="77777777" w:rsidR="00B43DC9" w:rsidRDefault="00B43DC9" w:rsidP="00B43DC9">
            <w:pPr>
              <w:spacing w:line="260" w:lineRule="exact"/>
              <w:jc w:val="left"/>
            </w:pPr>
            <w:r w:rsidRPr="00E43F77">
              <w:rPr>
                <w:rFonts w:ascii="標楷體" w:eastAsia="標楷體" w:hAnsi="標楷體" w:cs="標楷體" w:hint="eastAsia"/>
                <w:color w:val="auto"/>
              </w:rPr>
              <w:t>1-IV-7 能辨識簡短說明或敘述的情境及主旨。</w:t>
            </w:r>
          </w:p>
          <w:p w14:paraId="144FA21D" w14:textId="77777777" w:rsidR="00B43DC9" w:rsidRDefault="00B43DC9" w:rsidP="00B43DC9">
            <w:pPr>
              <w:spacing w:line="260" w:lineRule="exact"/>
              <w:jc w:val="left"/>
            </w:pPr>
            <w:r w:rsidRPr="00E43F77">
              <w:rPr>
                <w:rFonts w:ascii="標楷體" w:eastAsia="標楷體" w:hAnsi="標楷體" w:cs="標楷體" w:hint="eastAsia"/>
                <w:color w:val="auto"/>
              </w:rPr>
              <w:t>◎2-IV-1 能說出課堂中所學的字詞。</w:t>
            </w:r>
          </w:p>
          <w:p w14:paraId="6A01F0C4" w14:textId="77777777" w:rsidR="00B43DC9" w:rsidRDefault="00B43DC9" w:rsidP="00B43DC9">
            <w:pPr>
              <w:spacing w:line="260" w:lineRule="exact"/>
              <w:jc w:val="left"/>
            </w:pPr>
            <w:r w:rsidRPr="00E43F77">
              <w:rPr>
                <w:rFonts w:ascii="標楷體" w:eastAsia="標楷體" w:hAnsi="標楷體" w:cs="標楷體" w:hint="eastAsia"/>
                <w:color w:val="auto"/>
              </w:rPr>
              <w:t>2-IV-2 能依情境使用日常生活用語。</w:t>
            </w:r>
          </w:p>
          <w:p w14:paraId="5956D3EA" w14:textId="77777777" w:rsidR="00B43DC9" w:rsidRDefault="00B43DC9" w:rsidP="00B43DC9">
            <w:pPr>
              <w:spacing w:line="260" w:lineRule="exact"/>
              <w:jc w:val="left"/>
            </w:pPr>
            <w:r w:rsidRPr="00E43F77">
              <w:rPr>
                <w:rFonts w:ascii="標楷體" w:eastAsia="標楷體" w:hAnsi="標楷體" w:cs="標楷體" w:hint="eastAsia"/>
                <w:color w:val="auto"/>
              </w:rPr>
              <w:t>2-IV-4 能以簡易的英語描述自己、家人及朋友。</w:t>
            </w:r>
          </w:p>
          <w:p w14:paraId="385714C1" w14:textId="77777777" w:rsidR="00B43DC9" w:rsidRDefault="00B43DC9" w:rsidP="00B43DC9">
            <w:pPr>
              <w:spacing w:line="260" w:lineRule="exact"/>
              <w:jc w:val="left"/>
            </w:pPr>
            <w:r w:rsidRPr="00E43F77">
              <w:rPr>
                <w:rFonts w:ascii="標楷體" w:eastAsia="標楷體" w:hAnsi="標楷體" w:cs="標楷體" w:hint="eastAsia"/>
                <w:color w:val="auto"/>
              </w:rPr>
              <w:t>2-IV-5 能以簡易的英語表達個人的需求、意願和感受。</w:t>
            </w:r>
          </w:p>
          <w:p w14:paraId="01D786B7" w14:textId="77777777" w:rsidR="00B43DC9" w:rsidRDefault="00B43DC9" w:rsidP="00B43DC9">
            <w:pPr>
              <w:spacing w:line="260" w:lineRule="exact"/>
              <w:jc w:val="left"/>
            </w:pPr>
            <w:r w:rsidRPr="00E43F77">
              <w:rPr>
                <w:rFonts w:ascii="標楷體" w:eastAsia="標楷體" w:hAnsi="標楷體" w:cs="標楷體" w:hint="eastAsia"/>
                <w:color w:val="auto"/>
              </w:rPr>
              <w:t>2-IV-6 能依人、事、時、地、物作簡易的描述或回答。</w:t>
            </w:r>
          </w:p>
          <w:p w14:paraId="02A66344" w14:textId="77777777" w:rsidR="00B43DC9" w:rsidRDefault="00B43DC9" w:rsidP="00B43DC9">
            <w:pPr>
              <w:spacing w:line="260" w:lineRule="exact"/>
              <w:jc w:val="left"/>
            </w:pPr>
            <w:r w:rsidRPr="00E43F77">
              <w:rPr>
                <w:rFonts w:ascii="標楷體" w:eastAsia="標楷體" w:hAnsi="標楷體" w:cs="標楷體" w:hint="eastAsia"/>
                <w:color w:val="auto"/>
              </w:rPr>
              <w:t>2-IV-10 能以簡易的英語描述圖片。</w:t>
            </w:r>
          </w:p>
          <w:p w14:paraId="7D1C290F" w14:textId="77777777" w:rsidR="00B43DC9" w:rsidRDefault="00B43DC9" w:rsidP="00B43DC9">
            <w:pPr>
              <w:spacing w:line="260" w:lineRule="exact"/>
              <w:jc w:val="left"/>
            </w:pPr>
            <w:r w:rsidRPr="00E43F77">
              <w:rPr>
                <w:rFonts w:ascii="標楷體" w:eastAsia="標楷體" w:hAnsi="標楷體" w:cs="標楷體" w:hint="eastAsia"/>
                <w:color w:val="auto"/>
              </w:rPr>
              <w:t>＊2-IV-12 能以簡易的英語參與引導式討論。</w:t>
            </w:r>
          </w:p>
          <w:p w14:paraId="39A9A02D" w14:textId="77777777" w:rsidR="00B43DC9" w:rsidRDefault="00B43DC9" w:rsidP="00B43DC9">
            <w:pPr>
              <w:spacing w:line="260" w:lineRule="exact"/>
              <w:jc w:val="left"/>
            </w:pPr>
            <w:r w:rsidRPr="00E43F77">
              <w:rPr>
                <w:rFonts w:ascii="標楷體" w:eastAsia="標楷體" w:hAnsi="標楷體" w:cs="標楷體" w:hint="eastAsia"/>
                <w:color w:val="auto"/>
              </w:rPr>
              <w:t>＊2-IV-13 能依主題或情境以簡易英語進行日常生活溝通。</w:t>
            </w:r>
          </w:p>
          <w:p w14:paraId="626C8946" w14:textId="77777777" w:rsidR="00B43DC9" w:rsidRDefault="00B43DC9" w:rsidP="00B43DC9">
            <w:pPr>
              <w:spacing w:line="260" w:lineRule="exact"/>
              <w:jc w:val="left"/>
            </w:pPr>
            <w:r w:rsidRPr="00E43F77">
              <w:rPr>
                <w:rFonts w:ascii="標楷體" w:eastAsia="標楷體" w:hAnsi="標楷體" w:cs="標楷體" w:hint="eastAsia"/>
                <w:color w:val="auto"/>
              </w:rPr>
              <w:t>◎3-IV-2 能辨識課堂中所學的字詞。</w:t>
            </w:r>
          </w:p>
          <w:p w14:paraId="6AE9B43A" w14:textId="77777777" w:rsidR="00B43DC9" w:rsidRDefault="00B43DC9" w:rsidP="00B43DC9">
            <w:pPr>
              <w:spacing w:line="260" w:lineRule="exact"/>
              <w:jc w:val="left"/>
            </w:pPr>
            <w:r w:rsidRPr="00E43F77">
              <w:rPr>
                <w:rFonts w:ascii="標楷體" w:eastAsia="標楷體" w:hAnsi="標楷體" w:cs="標楷體" w:hint="eastAsia"/>
                <w:color w:val="auto"/>
              </w:rPr>
              <w:t>3-IV-4 能看懂簡易的圖表。</w:t>
            </w:r>
          </w:p>
          <w:p w14:paraId="0AA56038" w14:textId="77777777" w:rsidR="00B43DC9" w:rsidRDefault="00B43DC9" w:rsidP="00B43DC9">
            <w:pPr>
              <w:spacing w:line="260" w:lineRule="exact"/>
              <w:jc w:val="left"/>
            </w:pPr>
            <w:r w:rsidRPr="00E43F77">
              <w:rPr>
                <w:rFonts w:ascii="標楷體" w:eastAsia="標楷體" w:hAnsi="標楷體" w:cs="標楷體" w:hint="eastAsia"/>
                <w:color w:val="auto"/>
              </w:rPr>
              <w:t>3-IV-5 能看懂簡易的生活用語。</w:t>
            </w:r>
          </w:p>
          <w:p w14:paraId="777821A9" w14:textId="77777777" w:rsidR="00B43DC9" w:rsidRDefault="00B43DC9" w:rsidP="00B43DC9">
            <w:pPr>
              <w:spacing w:line="260" w:lineRule="exact"/>
              <w:jc w:val="left"/>
            </w:pPr>
            <w:r w:rsidRPr="00E43F77">
              <w:rPr>
                <w:rFonts w:ascii="標楷體" w:eastAsia="標楷體" w:hAnsi="標楷體" w:cs="標楷體" w:hint="eastAsia"/>
                <w:color w:val="auto"/>
              </w:rPr>
              <w:t>3-IV-6 能看懂基本的句型。</w:t>
            </w:r>
          </w:p>
          <w:p w14:paraId="704660A0" w14:textId="77777777" w:rsidR="00B43DC9" w:rsidRPr="00F624E1" w:rsidRDefault="00B43DC9" w:rsidP="00B43DC9">
            <w:pPr>
              <w:spacing w:line="260" w:lineRule="exact"/>
              <w:jc w:val="left"/>
            </w:pPr>
            <w:r w:rsidRPr="00E43F77">
              <w:rPr>
                <w:rFonts w:ascii="標楷體" w:eastAsia="標楷體" w:hAnsi="標楷體" w:cs="標楷體" w:hint="eastAsia"/>
                <w:color w:val="auto"/>
              </w:rPr>
              <w:t>3-IV-7 能了解對話的主要內容。</w:t>
            </w:r>
          </w:p>
        </w:tc>
        <w:tc>
          <w:tcPr>
            <w:tcW w:w="425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50BE35D"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描述在戶外如何保護自我安全</w:t>
            </w:r>
          </w:p>
          <w:p w14:paraId="5E868B65" w14:textId="77777777" w:rsidR="00B43DC9" w:rsidRPr="00F624E1" w:rsidRDefault="00B43DC9" w:rsidP="00B43DC9">
            <w:pPr>
              <w:spacing w:line="260" w:lineRule="exact"/>
              <w:jc w:val="left"/>
            </w:pPr>
            <w:r>
              <w:rPr>
                <w:rFonts w:ascii="標楷體" w:eastAsia="標楷體" w:hAnsi="標楷體" w:cs="標楷體" w:hint="eastAsia"/>
                <w:bCs/>
                <w:snapToGrid w:val="0"/>
                <w:color w:val="auto"/>
              </w:rPr>
              <w:t xml:space="preserve">Unit </w:t>
            </w:r>
            <w:r w:rsidRPr="00F624E1">
              <w:rPr>
                <w:rFonts w:ascii="標楷體" w:eastAsia="標楷體" w:hAnsi="標楷體" w:cs="標楷體" w:hint="eastAsia"/>
                <w:bCs/>
                <w:snapToGrid w:val="0"/>
                <w:color w:val="auto"/>
              </w:rPr>
              <w:t>2  Red Fire Ants Are the Most Dangerous Ants</w:t>
            </w:r>
          </w:p>
          <w:p w14:paraId="7DB29604" w14:textId="77777777" w:rsidR="00B43DC9" w:rsidRPr="00F624E1" w:rsidRDefault="00B43DC9" w:rsidP="00B43DC9">
            <w:pPr>
              <w:spacing w:line="260" w:lineRule="exact"/>
              <w:jc w:val="left"/>
            </w:pPr>
            <w:r w:rsidRPr="29487BEF">
              <w:rPr>
                <w:rFonts w:ascii="標楷體" w:eastAsia="標楷體" w:hAnsi="標楷體" w:cs="標楷體"/>
                <w:b/>
                <w:bCs/>
                <w:snapToGrid w:val="0"/>
                <w:color w:val="auto"/>
              </w:rPr>
              <w:t>【Listening Strategy】</w:t>
            </w:r>
          </w:p>
          <w:p w14:paraId="1E07F7C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1.說明Squencing the Information之聽力閱讀策略進行步驟。</w:t>
            </w:r>
          </w:p>
          <w:p w14:paraId="2C69E7CC"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2.完成練習。</w:t>
            </w:r>
          </w:p>
          <w:p w14:paraId="20B57C82" w14:textId="77777777" w:rsidR="00B43DC9" w:rsidRPr="00F624E1" w:rsidRDefault="00B43DC9" w:rsidP="00B43DC9">
            <w:pPr>
              <w:spacing w:line="260" w:lineRule="exact"/>
              <w:jc w:val="left"/>
            </w:pPr>
            <w:r w:rsidRPr="29487BEF">
              <w:rPr>
                <w:rFonts w:ascii="標楷體" w:eastAsia="標楷體" w:hAnsi="標楷體" w:cs="標楷體"/>
                <w:b/>
                <w:bCs/>
                <w:snapToGrid w:val="0"/>
                <w:color w:val="auto"/>
              </w:rPr>
              <w:t>【Exercise】</w:t>
            </w:r>
          </w:p>
          <w:p w14:paraId="2E9961E8"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1.打開課本Exercise篇完成閱讀素養題與會考聽力三大練習。</w:t>
            </w:r>
          </w:p>
          <w:p w14:paraId="5D7F922C"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2.教師針對本篇閱讀素養題目解釋文章段落邏輯安排的合理性，以增進學生閱讀能力。</w:t>
            </w:r>
          </w:p>
          <w:p w14:paraId="6C7D3A0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3.學生討論閱讀完CPR的文章後，能夠實地演練。</w:t>
            </w:r>
          </w:p>
          <w:p w14:paraId="2972D9A7"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【Taco &amp; Tom】</w:t>
            </w:r>
          </w:p>
          <w:p w14:paraId="548EA2E2"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1.請同學閱讀Taco&amp;Tom中的與反身代名詞之</w:t>
            </w:r>
            <w:r>
              <w:rPr>
                <w:rFonts w:ascii="標楷體" w:eastAsia="標楷體" w:hAnsi="標楷體" w:cs="標楷體" w:hint="eastAsia"/>
                <w:bCs/>
                <w:snapToGrid w:val="0"/>
                <w:color w:val="auto"/>
              </w:rPr>
              <w:t>慣用</w:t>
            </w:r>
            <w:r w:rsidRPr="00F624E1">
              <w:rPr>
                <w:rFonts w:ascii="標楷體" w:eastAsia="標楷體" w:hAnsi="標楷體" w:cs="標楷體" w:hint="eastAsia"/>
                <w:bCs/>
                <w:snapToGrid w:val="0"/>
                <w:color w:val="auto"/>
              </w:rPr>
              <w:t>語(Make yourself at home, Help yourself, Behave yourself, Enjoy yourself)，並猜想意思。</w:t>
            </w:r>
          </w:p>
          <w:p w14:paraId="7B95D486"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2.教師教授四個</w:t>
            </w:r>
            <w:r>
              <w:rPr>
                <w:rFonts w:ascii="標楷體" w:eastAsia="標楷體" w:hAnsi="標楷體" w:cs="標楷體" w:hint="eastAsia"/>
                <w:bCs/>
                <w:snapToGrid w:val="0"/>
                <w:color w:val="auto"/>
              </w:rPr>
              <w:t>慣用語</w:t>
            </w:r>
            <w:r w:rsidRPr="00F624E1">
              <w:rPr>
                <w:rFonts w:ascii="標楷體" w:eastAsia="標楷體" w:hAnsi="標楷體" w:cs="標楷體" w:hint="eastAsia"/>
                <w:bCs/>
                <w:snapToGrid w:val="0"/>
                <w:color w:val="auto"/>
              </w:rPr>
              <w:t>。</w:t>
            </w:r>
          </w:p>
          <w:p w14:paraId="2DC202A0"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3.讓同學完成Fill in the blank。</w:t>
            </w:r>
          </w:p>
          <w:p w14:paraId="39C1EF3C" w14:textId="77777777" w:rsidR="00B43DC9" w:rsidRPr="00F624E1" w:rsidRDefault="00B43DC9" w:rsidP="00B43DC9">
            <w:pPr>
              <w:spacing w:line="260" w:lineRule="exact"/>
              <w:jc w:val="left"/>
            </w:pPr>
            <w:r w:rsidRPr="29487BEF">
              <w:rPr>
                <w:rFonts w:ascii="標楷體" w:eastAsia="標楷體" w:hAnsi="標楷體" w:cs="標楷體"/>
                <w:b/>
                <w:bCs/>
                <w:snapToGrid w:val="0"/>
                <w:color w:val="auto"/>
              </w:rPr>
              <w:t>【習作評量】</w:t>
            </w:r>
          </w:p>
          <w:p w14:paraId="5466D45D"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1.請同學進行習作聽力部分測驗並於測驗結束後對答，若有不清楚之處，則再播放一次並且播放聽力稿。</w:t>
            </w:r>
          </w:p>
          <w:p w14:paraId="17EC175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2.教師針對聽力內容進行聽力策略教學。</w:t>
            </w:r>
          </w:p>
          <w:p w14:paraId="73530B99" w14:textId="77777777" w:rsidR="00B43DC9" w:rsidRPr="00F624E1" w:rsidRDefault="00B43DC9" w:rsidP="00B43DC9">
            <w:pPr>
              <w:spacing w:line="260" w:lineRule="exact"/>
              <w:jc w:val="left"/>
            </w:pPr>
            <w:r w:rsidRPr="29487BEF">
              <w:rPr>
                <w:rFonts w:ascii="標楷體" w:eastAsia="標楷體" w:hAnsi="標楷體" w:cs="標楷體"/>
                <w:snapToGrid w:val="0"/>
                <w:color w:val="auto"/>
              </w:rPr>
              <w:t>3.檢討讀寫習作內容並且提醒學生運用閱讀策略，提升閱讀效能。</w:t>
            </w:r>
          </w:p>
          <w:p w14:paraId="353B1CF1" w14:textId="4F983F63" w:rsidR="00B43DC9" w:rsidRPr="00F624E1" w:rsidRDefault="29487BEF" w:rsidP="29487BEF">
            <w:pPr>
              <w:spacing w:line="260" w:lineRule="exact"/>
              <w:jc w:val="left"/>
              <w:rPr>
                <w:b/>
                <w:bCs/>
              </w:rPr>
            </w:pPr>
            <w:r w:rsidRPr="29487BEF">
              <w:rPr>
                <w:rFonts w:ascii="標楷體" w:eastAsia="標楷體" w:hAnsi="標楷體" w:cs="標楷體"/>
                <w:b/>
                <w:bCs/>
                <w:color w:val="auto"/>
              </w:rPr>
              <w:t>【複習】</w:t>
            </w:r>
          </w:p>
          <w:p w14:paraId="701172B5" w14:textId="46D1E0C7" w:rsidR="00B43DC9" w:rsidRPr="004E351B" w:rsidRDefault="29487BEF" w:rsidP="29487BEF">
            <w:pPr>
              <w:spacing w:line="0" w:lineRule="atLeast"/>
              <w:rPr>
                <w:rFonts w:ascii="標楷體" w:eastAsia="標楷體" w:hAnsi="標楷體" w:cs="標楷體"/>
                <w:snapToGrid w:val="0"/>
                <w:color w:val="auto"/>
              </w:rPr>
            </w:pPr>
            <w:r w:rsidRPr="004E351B">
              <w:rPr>
                <w:rFonts w:ascii="標楷體" w:eastAsia="標楷體" w:hAnsi="標楷體" w:cs="標楷體"/>
                <w:snapToGrid w:val="0"/>
                <w:color w:val="auto"/>
              </w:rPr>
              <w:t>1.複習形容詞最高級的用法。</w:t>
            </w:r>
          </w:p>
          <w:p w14:paraId="74763433" w14:textId="115AA726" w:rsidR="00B43DC9" w:rsidRPr="00F624E1" w:rsidRDefault="29487BEF" w:rsidP="29487BEF">
            <w:pPr>
              <w:spacing w:line="260" w:lineRule="exact"/>
              <w:jc w:val="left"/>
              <w:rPr>
                <w:rFonts w:ascii="標楷體" w:eastAsia="標楷體" w:hAnsi="標楷體" w:cs="標楷體"/>
                <w:snapToGrid w:val="0"/>
                <w:color w:val="000000" w:themeColor="text1"/>
                <w:sz w:val="24"/>
                <w:szCs w:val="24"/>
              </w:rPr>
            </w:pPr>
            <w:r w:rsidRPr="004E351B">
              <w:rPr>
                <w:rFonts w:ascii="標楷體" w:eastAsia="標楷體" w:hAnsi="標楷體" w:cs="標楷體"/>
                <w:snapToGrid w:val="0"/>
                <w:color w:val="auto"/>
              </w:rPr>
              <w:t>2.完成練習題</w:t>
            </w:r>
            <w:r w:rsidRPr="29487BEF">
              <w:rPr>
                <w:rFonts w:ascii="標楷體" w:eastAsia="標楷體" w:hAnsi="標楷體" w:cs="標楷體"/>
                <w:color w:val="000000" w:themeColor="text1"/>
                <w:sz w:val="24"/>
                <w:szCs w:val="24"/>
              </w:rPr>
              <w:t>。</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8D9363B" w14:textId="77777777" w:rsidR="00B43DC9" w:rsidRPr="00F624E1" w:rsidRDefault="00B43DC9" w:rsidP="00B43DC9">
            <w:pPr>
              <w:spacing w:line="260" w:lineRule="exact"/>
              <w:jc w:val="center"/>
            </w:pPr>
            <w:r w:rsidRPr="29487BEF">
              <w:rPr>
                <w:rFonts w:ascii="標楷體" w:eastAsia="標楷體" w:hAnsi="標楷體" w:cs="標楷體"/>
                <w:snapToGrid w:val="0"/>
                <w:color w:val="auto"/>
              </w:rPr>
              <w:t>3-4</w:t>
            </w:r>
          </w:p>
        </w:tc>
        <w:tc>
          <w:tcPr>
            <w:tcW w:w="127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0BE5553"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1.備課用書</w:t>
            </w:r>
          </w:p>
          <w:p w14:paraId="450EB77C"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2.電子書</w:t>
            </w:r>
          </w:p>
        </w:tc>
        <w:tc>
          <w:tcPr>
            <w:tcW w:w="97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318401B"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課堂問答</w:t>
            </w:r>
          </w:p>
          <w:p w14:paraId="09EA68B6"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口語練習</w:t>
            </w:r>
          </w:p>
          <w:p w14:paraId="03E2FC98"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紙筆測驗</w:t>
            </w:r>
          </w:p>
          <w:p w14:paraId="547BCF85"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口說測驗</w:t>
            </w:r>
          </w:p>
          <w:p w14:paraId="67F8E9B1"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作業檢核</w:t>
            </w:r>
          </w:p>
        </w:tc>
        <w:tc>
          <w:tcPr>
            <w:tcW w:w="2288"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518F3A5"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【閱讀素養教育】</w:t>
            </w:r>
          </w:p>
          <w:p w14:paraId="48E8306E" w14:textId="77777777" w:rsidR="00B43DC9" w:rsidRPr="00F624E1" w:rsidRDefault="00B43DC9" w:rsidP="00B43DC9">
            <w:pPr>
              <w:spacing w:line="260" w:lineRule="exact"/>
              <w:jc w:val="left"/>
              <w:rPr>
                <w:snapToGrid w:val="0"/>
              </w:rPr>
            </w:pPr>
            <w:r w:rsidRPr="00F624E1">
              <w:rPr>
                <w:rFonts w:ascii="標楷體" w:eastAsia="標楷體" w:hAnsi="標楷體" w:cs="DFKaiShu-SB-Estd-BF" w:hint="eastAsia"/>
                <w:snapToGrid w:val="0"/>
                <w:color w:val="auto"/>
              </w:rPr>
              <w:t>閱J3 理解學科知識內的重要詞彙的意涵，並懂得如何運用該詞彙與他人進行溝通。</w:t>
            </w:r>
          </w:p>
          <w:p w14:paraId="78C537AB"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【安全教育】</w:t>
            </w:r>
          </w:p>
          <w:p w14:paraId="26F3FCB3"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安J1 理解安全教育的意義。</w:t>
            </w:r>
          </w:p>
          <w:p w14:paraId="01E4EEEC"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安J2 判斷常見的事故傷害</w:t>
            </w:r>
          </w:p>
          <w:p w14:paraId="75DA8513"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安J9 遵守環境設施設備的安全守則。</w:t>
            </w:r>
          </w:p>
          <w:p w14:paraId="163E7E42"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安J10 學習心肺復甦術及AED的操作。</w:t>
            </w:r>
          </w:p>
        </w:tc>
        <w:tc>
          <w:tcPr>
            <w:tcW w:w="1055" w:type="dxa"/>
            <w:tcBorders>
              <w:top w:val="single" w:sz="8" w:space="0" w:color="000000" w:themeColor="text1"/>
              <w:bottom w:val="single" w:sz="8" w:space="0" w:color="000000" w:themeColor="text1"/>
              <w:right w:val="single" w:sz="8" w:space="0" w:color="000000" w:themeColor="text1"/>
            </w:tcBorders>
          </w:tcPr>
          <w:p w14:paraId="07459315" w14:textId="77777777" w:rsidR="00B43DC9" w:rsidRPr="00500692" w:rsidRDefault="00B43DC9" w:rsidP="00B43DC9">
            <w:pPr>
              <w:adjustRightInd w:val="0"/>
              <w:snapToGrid w:val="0"/>
              <w:spacing w:line="0" w:lineRule="atLeast"/>
              <w:ind w:hanging="7"/>
              <w:jc w:val="left"/>
              <w:rPr>
                <w:rFonts w:ascii="標楷體" w:eastAsia="標楷體" w:hAnsi="標楷體" w:cs="標楷體"/>
                <w:sz w:val="24"/>
                <w:szCs w:val="24"/>
              </w:rPr>
            </w:pPr>
          </w:p>
        </w:tc>
      </w:tr>
      <w:tr w:rsidR="00B43DC9" w:rsidRPr="00500692" w14:paraId="7562B2C1" w14:textId="77777777" w:rsidTr="29487BEF">
        <w:trPr>
          <w:trHeight w:val="88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27BC88" w14:textId="77777777" w:rsidR="00B43DC9" w:rsidRPr="00B26C28" w:rsidRDefault="00B43DC9" w:rsidP="00B43DC9">
            <w:pPr>
              <w:spacing w:line="0" w:lineRule="atLeast"/>
              <w:jc w:val="center"/>
              <w:rPr>
                <w:rFonts w:eastAsia="標楷體"/>
                <w:color w:val="auto"/>
              </w:rPr>
            </w:pPr>
            <w:r w:rsidRPr="00B26C28">
              <w:rPr>
                <w:rFonts w:eastAsia="標楷體"/>
                <w:color w:val="auto"/>
              </w:rPr>
              <w:t>第七週</w:t>
            </w:r>
            <w:r w:rsidRPr="00B26C28">
              <w:rPr>
                <w:rFonts w:eastAsia="標楷體"/>
                <w:color w:val="auto"/>
              </w:rPr>
              <w:t>.</w:t>
            </w:r>
          </w:p>
          <w:p w14:paraId="52495A6B" w14:textId="77777777" w:rsidR="00B43DC9" w:rsidRDefault="00B43DC9" w:rsidP="00B43DC9">
            <w:pPr>
              <w:spacing w:line="0" w:lineRule="atLeast"/>
              <w:jc w:val="center"/>
              <w:rPr>
                <w:rFonts w:eastAsia="標楷體"/>
                <w:color w:val="auto"/>
              </w:rPr>
            </w:pPr>
            <w:r w:rsidRPr="00B26C28">
              <w:rPr>
                <w:rFonts w:eastAsia="標楷體"/>
                <w:color w:val="auto"/>
              </w:rPr>
              <w:t>3/</w:t>
            </w:r>
            <w:r>
              <w:rPr>
                <w:rFonts w:eastAsia="標楷體" w:hint="eastAsia"/>
                <w:color w:val="auto"/>
              </w:rPr>
              <w:t>27</w:t>
            </w:r>
            <w:r w:rsidRPr="00B26C28">
              <w:rPr>
                <w:rFonts w:eastAsia="標楷體"/>
                <w:color w:val="auto"/>
              </w:rPr>
              <w:t>~3/</w:t>
            </w:r>
            <w:r>
              <w:rPr>
                <w:rFonts w:eastAsia="標楷體" w:hint="eastAsia"/>
                <w:color w:val="auto"/>
              </w:rPr>
              <w:t>31</w:t>
            </w:r>
          </w:p>
          <w:p w14:paraId="4B9BEAEF" w14:textId="77777777" w:rsidR="00B43DC9" w:rsidRPr="00B26C28" w:rsidRDefault="00B43DC9" w:rsidP="00B43DC9">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段考</w:t>
            </w:r>
            <w:r>
              <w:rPr>
                <w:rFonts w:eastAsia="標楷體" w:hint="eastAsia"/>
                <w:color w:val="auto"/>
                <w:highlight w:val="yellow"/>
              </w:rPr>
              <w:t>週</w:t>
            </w:r>
            <w:r w:rsidRPr="00B26C28">
              <w:rPr>
                <w:rFonts w:eastAsia="標楷體"/>
                <w:color w:val="auto"/>
                <w:highlight w:val="yellow"/>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63CFF84"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Ac-IV-3 </w:t>
            </w:r>
            <w:r w:rsidRPr="00F624E1">
              <w:rPr>
                <w:rFonts w:eastAsia="標楷體" w:hint="eastAsia"/>
                <w:bCs/>
                <w:snapToGrid w:val="0"/>
                <w:color w:val="auto"/>
              </w:rPr>
              <w:t>常見的生活用語。</w:t>
            </w:r>
          </w:p>
          <w:p w14:paraId="4409895D"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Ac-IV-4 </w:t>
            </w:r>
            <w:r w:rsidRPr="00F624E1">
              <w:rPr>
                <w:rFonts w:eastAsia="標楷體" w:hint="eastAsia"/>
                <w:bCs/>
                <w:snapToGrid w:val="0"/>
                <w:color w:val="auto"/>
              </w:rPr>
              <w:t>國中階段所學字詞（能聽、讀、說、寫最基本的</w:t>
            </w:r>
            <w:r w:rsidRPr="00F624E1">
              <w:rPr>
                <w:rFonts w:eastAsia="標楷體" w:hint="eastAsia"/>
                <w:bCs/>
                <w:snapToGrid w:val="0"/>
                <w:color w:val="auto"/>
              </w:rPr>
              <w:t>1,200</w:t>
            </w:r>
            <w:r w:rsidRPr="00F624E1">
              <w:rPr>
                <w:rFonts w:eastAsia="標楷體" w:hint="eastAsia"/>
                <w:bCs/>
                <w:snapToGrid w:val="0"/>
                <w:color w:val="auto"/>
              </w:rPr>
              <w:t>字詞）。</w:t>
            </w:r>
          </w:p>
          <w:p w14:paraId="161CF3D5"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Ad-IV-1 </w:t>
            </w:r>
            <w:r w:rsidRPr="00F624E1">
              <w:rPr>
                <w:rFonts w:eastAsia="標楷體" w:hint="eastAsia"/>
                <w:bCs/>
                <w:snapToGrid w:val="0"/>
                <w:color w:val="auto"/>
              </w:rPr>
              <w:t>國中階段所學的文法句型。</w:t>
            </w:r>
          </w:p>
          <w:p w14:paraId="78166B86"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B-IV-1 </w:t>
            </w:r>
            <w:r w:rsidRPr="00F624E1">
              <w:rPr>
                <w:rFonts w:eastAsia="標楷體" w:hint="eastAsia"/>
                <w:bCs/>
                <w:snapToGrid w:val="0"/>
                <w:color w:val="auto"/>
              </w:rPr>
              <w:t>自己、家人及朋友的簡易描述。</w:t>
            </w:r>
          </w:p>
          <w:p w14:paraId="600B3C15"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B-IV-2 </w:t>
            </w:r>
            <w:r w:rsidRPr="00F624E1">
              <w:rPr>
                <w:rFonts w:eastAsia="標楷體" w:hint="eastAsia"/>
                <w:bCs/>
                <w:snapToGrid w:val="0"/>
                <w:color w:val="auto"/>
              </w:rPr>
              <w:t>國中階段所學字詞及句型的生活溝通。</w:t>
            </w:r>
          </w:p>
          <w:p w14:paraId="4ACF09A9"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B-IV-3 </w:t>
            </w:r>
            <w:r w:rsidRPr="00F624E1">
              <w:rPr>
                <w:rFonts w:eastAsia="標楷體" w:hint="eastAsia"/>
                <w:bCs/>
                <w:snapToGrid w:val="0"/>
                <w:color w:val="auto"/>
              </w:rPr>
              <w:t>語言與非語言的溝通策略（如請求重述、手勢、表情等）。</w:t>
            </w:r>
          </w:p>
          <w:p w14:paraId="6B4628E0"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B-IV-5 </w:t>
            </w:r>
            <w:r w:rsidRPr="00F624E1">
              <w:rPr>
                <w:rFonts w:eastAsia="標楷體" w:hint="eastAsia"/>
                <w:bCs/>
                <w:snapToGrid w:val="0"/>
                <w:color w:val="auto"/>
              </w:rPr>
              <w:t>人、事、時、地、物的描述及問答。</w:t>
            </w:r>
          </w:p>
          <w:p w14:paraId="7C34982D"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C-IV-5 </w:t>
            </w:r>
            <w:r w:rsidRPr="00F624E1">
              <w:rPr>
                <w:rFonts w:eastAsia="標楷體" w:hint="eastAsia"/>
                <w:bCs/>
                <w:snapToGrid w:val="0"/>
                <w:color w:val="auto"/>
              </w:rPr>
              <w:t>國際生活禮儀。</w:t>
            </w:r>
          </w:p>
          <w:p w14:paraId="614786DA"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D-IV-1 </w:t>
            </w:r>
            <w:r w:rsidRPr="00F624E1">
              <w:rPr>
                <w:rFonts w:eastAsia="標楷體" w:hint="eastAsia"/>
                <w:bCs/>
                <w:snapToGrid w:val="0"/>
                <w:color w:val="auto"/>
              </w:rPr>
              <w:t>依綜合資訊作合理猜測。</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C036C7B"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5-IV-3 能聽懂日常生活應對中常用語句，並能作適當的回應。</w:t>
            </w:r>
          </w:p>
          <w:p w14:paraId="59FB64F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5-IV-7 能聽懂日常生活對話，並能以簡單的字詞、句子記下要點。</w:t>
            </w:r>
          </w:p>
          <w:p w14:paraId="6456ABC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6-IV-1 樂於參與課堂中各類練習活動，不畏犯錯。</w:t>
            </w:r>
          </w:p>
          <w:p w14:paraId="7A72D8D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6-IV-2 主動預習、複習並將學習內容作基本的整理歸納。</w:t>
            </w:r>
          </w:p>
          <w:p w14:paraId="190DBD0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7-IV-2 善用相關主題之背景知識，以利閱讀或聽力理解。</w:t>
            </w:r>
          </w:p>
          <w:p w14:paraId="484F610B"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7-IV-3 用語言及非語言溝通策略（如請求重述、手勢、表情等）提升溝通效能。</w:t>
            </w:r>
          </w:p>
          <w:p w14:paraId="6D81FED1"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8-IV-6 能了解並遵循基本的國際生活禮儀。</w:t>
            </w:r>
          </w:p>
        </w:tc>
        <w:tc>
          <w:tcPr>
            <w:tcW w:w="425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93DD814"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複習</w:t>
            </w:r>
          </w:p>
          <w:p w14:paraId="685729A2"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Review</w:t>
            </w:r>
            <w:r>
              <w:rPr>
                <w:rFonts w:ascii="標楷體" w:eastAsia="標楷體" w:hAnsi="標楷體" w:cs="標楷體" w:hint="eastAsia"/>
                <w:bCs/>
                <w:snapToGrid w:val="0"/>
                <w:color w:val="auto"/>
              </w:rPr>
              <w:t xml:space="preserve"> 1</w:t>
            </w:r>
            <w:r w:rsidRPr="00F624E1">
              <w:rPr>
                <w:rFonts w:ascii="標楷體" w:eastAsia="標楷體" w:hAnsi="標楷體" w:cs="標楷體" w:hint="eastAsia"/>
                <w:bCs/>
                <w:snapToGrid w:val="0"/>
                <w:color w:val="auto"/>
              </w:rPr>
              <w:t>（第一次段考）</w:t>
            </w:r>
          </w:p>
          <w:p w14:paraId="348BE489"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【I. Recap.】</w:t>
            </w:r>
          </w:p>
          <w:p w14:paraId="78E63B2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A.複習形容詞原級、比較級和最高級的位置和形式。</w:t>
            </w:r>
          </w:p>
          <w:p w14:paraId="0EAC14E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a.透過課本表格中的內容請同學歸納出原級和比較級可以放在連綴動詞(含be動詞)之後</w:t>
            </w:r>
          </w:p>
          <w:p w14:paraId="64707C99"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b.最高級出現的句子中常會有of the three, in the 名詞的片語出現。</w:t>
            </w:r>
          </w:p>
          <w:p w14:paraId="435FAA90"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c.完成Fill in the Blanks練習。</w:t>
            </w:r>
          </w:p>
          <w:p w14:paraId="5B2D3CB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B.複習公制與英制單位</w:t>
            </w:r>
          </w:p>
          <w:p w14:paraId="1392A3F4"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a.請各組準備皮尺進行教室黑板講桌和教室整體的測量</w:t>
            </w:r>
          </w:p>
          <w:p w14:paraId="7724EDB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b.請同學將測量結果用英文寫下來並上台發表</w:t>
            </w:r>
          </w:p>
          <w:p w14:paraId="11D4D9AB"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c.閱讀課本P</w:t>
            </w:r>
            <w:r>
              <w:rPr>
                <w:rFonts w:ascii="標楷體" w:eastAsia="標楷體" w:hAnsi="標楷體" w:cs="標楷體" w:hint="eastAsia"/>
                <w:bCs/>
                <w:snapToGrid w:val="0"/>
                <w:color w:val="auto"/>
              </w:rPr>
              <w:t>43</w:t>
            </w:r>
            <w:r w:rsidRPr="00F624E1">
              <w:rPr>
                <w:rFonts w:ascii="標楷體" w:eastAsia="標楷體" w:hAnsi="標楷體" w:cs="標楷體" w:hint="eastAsia"/>
                <w:bCs/>
                <w:snapToGrid w:val="0"/>
                <w:color w:val="auto"/>
              </w:rPr>
              <w:t>內容後，完成Fill in the Blanks練習。</w:t>
            </w:r>
          </w:p>
          <w:p w14:paraId="230FCA56"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【II. Self Check.】</w:t>
            </w:r>
          </w:p>
          <w:p w14:paraId="75E61638" w14:textId="77777777" w:rsidR="00B43DC9" w:rsidRPr="00C16A94" w:rsidRDefault="00B43DC9" w:rsidP="00B43DC9">
            <w:pPr>
              <w:spacing w:line="260" w:lineRule="exact"/>
              <w:jc w:val="left"/>
              <w:rPr>
                <w:bCs/>
                <w:snapToGrid w:val="0"/>
              </w:rPr>
            </w:pPr>
            <w:r>
              <w:rPr>
                <w:rFonts w:ascii="標楷體" w:eastAsia="標楷體" w:hAnsi="標楷體" w:cs="標楷體" w:hint="eastAsia"/>
                <w:bCs/>
                <w:snapToGrid w:val="0"/>
                <w:color w:val="auto"/>
              </w:rPr>
              <w:t xml:space="preserve">I. </w:t>
            </w:r>
            <w:r w:rsidRPr="00C16A94">
              <w:rPr>
                <w:rFonts w:ascii="標楷體" w:eastAsia="標楷體" w:hAnsi="標楷體" w:cs="標楷體" w:hint="eastAsia"/>
                <w:bCs/>
                <w:snapToGrid w:val="0"/>
                <w:color w:val="auto"/>
              </w:rPr>
              <w:t xml:space="preserve">Comparison </w:t>
            </w:r>
          </w:p>
          <w:p w14:paraId="4F73656A" w14:textId="77777777" w:rsidR="00B43DC9" w:rsidRPr="00C16A94" w:rsidRDefault="00B43DC9" w:rsidP="00B43DC9">
            <w:pPr>
              <w:spacing w:line="260" w:lineRule="exact"/>
              <w:jc w:val="left"/>
              <w:rPr>
                <w:bCs/>
                <w:snapToGrid w:val="0"/>
              </w:rPr>
            </w:pPr>
            <w:r w:rsidRPr="00C16A94">
              <w:rPr>
                <w:rFonts w:ascii="標楷體" w:eastAsia="標楷體" w:hAnsi="標楷體" w:cs="標楷體" w:hint="eastAsia"/>
                <w:bCs/>
                <w:snapToGrid w:val="0"/>
                <w:color w:val="auto"/>
              </w:rPr>
              <w:t xml:space="preserve">A. </w:t>
            </w:r>
          </w:p>
          <w:p w14:paraId="5A525442"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a. Fill in the Blanks寫出最適當的形容詞形式</w:t>
            </w:r>
            <w:r>
              <w:rPr>
                <w:rFonts w:ascii="標楷體" w:eastAsia="標楷體" w:hAnsi="標楷體" w:cs="標楷體" w:hint="eastAsia"/>
                <w:bCs/>
                <w:snapToGrid w:val="0"/>
                <w:color w:val="auto"/>
              </w:rPr>
              <w:t>。</w:t>
            </w:r>
          </w:p>
          <w:p w14:paraId="433C94BC"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b. 填寫完成對答後請各組依據本文設計提問</w:t>
            </w:r>
          </w:p>
          <w:p w14:paraId="277D77D2"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(a)What are the three people talking abou?</w:t>
            </w:r>
          </w:p>
          <w:p w14:paraId="3B22A82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 xml:space="preserve">(b)What are they going to have finally? Why? </w:t>
            </w:r>
          </w:p>
          <w:p w14:paraId="6F460FB1" w14:textId="77777777" w:rsidR="00B43DC9"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 xml:space="preserve">(c)What does the noodle shop sell? </w:t>
            </w:r>
          </w:p>
          <w:p w14:paraId="22268FFB" w14:textId="77777777" w:rsidR="00B43DC9" w:rsidRPr="00F556E8"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 xml:space="preserve">(d)When did the pizza house open? </w:t>
            </w:r>
          </w:p>
          <w:p w14:paraId="0D090CB5" w14:textId="77777777" w:rsidR="00B43DC9" w:rsidRPr="00C16A94" w:rsidRDefault="00B43DC9" w:rsidP="00B43DC9">
            <w:pPr>
              <w:spacing w:line="260" w:lineRule="exact"/>
              <w:jc w:val="left"/>
              <w:rPr>
                <w:bCs/>
                <w:snapToGrid w:val="0"/>
              </w:rPr>
            </w:pPr>
            <w:r w:rsidRPr="00C16A94">
              <w:rPr>
                <w:rFonts w:ascii="標楷體" w:eastAsia="標楷體" w:hAnsi="標楷體" w:cs="標楷體" w:hint="eastAsia"/>
                <w:bCs/>
                <w:snapToGrid w:val="0"/>
                <w:color w:val="auto"/>
              </w:rPr>
              <w:t>B.</w:t>
            </w:r>
          </w:p>
          <w:p w14:paraId="26A93CEA" w14:textId="77777777" w:rsidR="00B43DC9" w:rsidRPr="005D4915" w:rsidRDefault="00B43DC9" w:rsidP="00B43DC9">
            <w:pPr>
              <w:spacing w:line="240" w:lineRule="exact"/>
              <w:jc w:val="left"/>
              <w:rPr>
                <w:bCs/>
                <w:snapToGrid w:val="0"/>
              </w:rPr>
            </w:pPr>
            <w:r>
              <w:rPr>
                <w:rFonts w:ascii="標楷體" w:eastAsia="標楷體" w:hAnsi="標楷體" w:cs="標楷體" w:hint="eastAsia"/>
                <w:bCs/>
                <w:snapToGrid w:val="0"/>
                <w:color w:val="auto"/>
              </w:rPr>
              <w:t xml:space="preserve">a. </w:t>
            </w:r>
            <w:r w:rsidRPr="005D4915">
              <w:rPr>
                <w:rFonts w:ascii="標楷體" w:eastAsia="標楷體" w:hAnsi="標楷體" w:cs="標楷體" w:hint="eastAsia"/>
                <w:bCs/>
                <w:snapToGrid w:val="0"/>
                <w:color w:val="auto"/>
              </w:rPr>
              <w:t>Fill in the Blanks. 根據表資料完成句子</w:t>
            </w:r>
          </w:p>
          <w:p w14:paraId="0E87AA90" w14:textId="77777777" w:rsidR="00B43DC9" w:rsidRPr="005D4915" w:rsidRDefault="00B43DC9" w:rsidP="00B43DC9">
            <w:pPr>
              <w:spacing w:line="240" w:lineRule="exact"/>
              <w:jc w:val="left"/>
              <w:rPr>
                <w:bCs/>
                <w:snapToGrid w:val="0"/>
              </w:rPr>
            </w:pPr>
            <w:r w:rsidRPr="005D4915">
              <w:rPr>
                <w:rFonts w:ascii="標楷體" w:eastAsia="標楷體" w:hAnsi="標楷體" w:cs="標楷體" w:hint="eastAsia"/>
                <w:bCs/>
                <w:snapToGrid w:val="0"/>
                <w:color w:val="auto"/>
              </w:rPr>
              <w:t>b. 請同學練as…as用法，並且詢問這四個人的異同。</w:t>
            </w:r>
          </w:p>
          <w:p w14:paraId="7B4BAC45" w14:textId="77777777" w:rsidR="00B43DC9" w:rsidRPr="005D4915" w:rsidRDefault="00B43DC9" w:rsidP="00B43DC9">
            <w:pPr>
              <w:spacing w:line="240" w:lineRule="exact"/>
              <w:ind w:firstLineChars="200" w:firstLine="400"/>
              <w:jc w:val="left"/>
              <w:rPr>
                <w:bCs/>
                <w:snapToGrid w:val="0"/>
              </w:rPr>
            </w:pPr>
            <w:r w:rsidRPr="005D4915">
              <w:rPr>
                <w:rFonts w:ascii="標楷體" w:eastAsia="標楷體" w:hAnsi="標楷體" w:cs="標楷體" w:hint="eastAsia"/>
                <w:bCs/>
                <w:snapToGrid w:val="0"/>
                <w:color w:val="auto"/>
              </w:rPr>
              <w:t xml:space="preserve">We are all heroes: </w:t>
            </w:r>
          </w:p>
          <w:p w14:paraId="1FC2ED9A" w14:textId="77777777" w:rsidR="00B43DC9" w:rsidRPr="005D4915" w:rsidRDefault="00B43DC9" w:rsidP="00B43DC9">
            <w:pPr>
              <w:spacing w:line="240" w:lineRule="exact"/>
              <w:ind w:left="840"/>
              <w:jc w:val="left"/>
              <w:rPr>
                <w:b/>
                <w:bCs/>
                <w:snapToGrid w:val="0"/>
              </w:rPr>
            </w:pPr>
            <w:r w:rsidRPr="005D4915">
              <w:rPr>
                <w:rFonts w:ascii="標楷體" w:eastAsia="標楷體" w:hAnsi="標楷體" w:cs="標楷體" w:hint="eastAsia"/>
                <w:b/>
                <w:bCs/>
                <w:snapToGrid w:val="0"/>
                <w:color w:val="auto"/>
              </w:rPr>
              <w:t xml:space="preserve">I’m Iron Man. I am as tall as Doctor Strange. </w:t>
            </w:r>
          </w:p>
          <w:p w14:paraId="13C8E649" w14:textId="77777777" w:rsidR="00B43DC9" w:rsidRPr="005D4915" w:rsidRDefault="00B43DC9" w:rsidP="00B43DC9">
            <w:pPr>
              <w:spacing w:line="240" w:lineRule="exact"/>
              <w:ind w:left="840"/>
              <w:jc w:val="left"/>
              <w:rPr>
                <w:b/>
                <w:bCs/>
                <w:snapToGrid w:val="0"/>
              </w:rPr>
            </w:pPr>
            <w:r w:rsidRPr="005D4915">
              <w:rPr>
                <w:rFonts w:ascii="標楷體" w:eastAsia="標楷體" w:hAnsi="標楷體" w:cs="標楷體" w:hint="eastAsia"/>
                <w:b/>
                <w:bCs/>
                <w:snapToGrid w:val="0"/>
                <w:color w:val="auto"/>
              </w:rPr>
              <w:t xml:space="preserve">I’m Blakc Widow. I am not tall, not heavy, not strong, not fast, but I am as heavy as Captin Marvel. </w:t>
            </w:r>
          </w:p>
          <w:p w14:paraId="20A82BB1" w14:textId="77777777" w:rsidR="00B43DC9" w:rsidRPr="005D4915" w:rsidRDefault="00B43DC9" w:rsidP="00B43DC9">
            <w:pPr>
              <w:spacing w:line="240" w:lineRule="exact"/>
              <w:ind w:left="840"/>
              <w:jc w:val="left"/>
              <w:rPr>
                <w:bCs/>
                <w:snapToGrid w:val="0"/>
              </w:rPr>
            </w:pPr>
            <w:r w:rsidRPr="005D4915">
              <w:rPr>
                <w:rFonts w:ascii="標楷體" w:eastAsia="標楷體" w:hAnsi="標楷體" w:cs="標楷體" w:hint="eastAsia"/>
                <w:b/>
                <w:bCs/>
                <w:snapToGrid w:val="0"/>
                <w:color w:val="auto"/>
              </w:rPr>
              <w:t>I’m Doctor Strange. I am as fast as Captain Marvel. Iron Man is slower than I.</w:t>
            </w:r>
            <w:r w:rsidRPr="005D4915">
              <w:rPr>
                <w:rFonts w:ascii="標楷體" w:eastAsia="標楷體" w:hAnsi="標楷體" w:cs="標楷體" w:hint="eastAsia"/>
                <w:bCs/>
                <w:snapToGrid w:val="0"/>
                <w:color w:val="auto"/>
              </w:rPr>
              <w:t xml:space="preserve"> </w:t>
            </w:r>
          </w:p>
          <w:p w14:paraId="52CA4078" w14:textId="77777777" w:rsidR="00B43DC9" w:rsidRPr="00152D48" w:rsidRDefault="00B43DC9" w:rsidP="00B43DC9">
            <w:pPr>
              <w:spacing w:line="260" w:lineRule="exact"/>
              <w:jc w:val="left"/>
              <w:rPr>
                <w:bCs/>
                <w:snapToGrid w:val="0"/>
              </w:rPr>
            </w:pPr>
            <w:r w:rsidRPr="00152D48">
              <w:rPr>
                <w:rFonts w:ascii="標楷體" w:eastAsia="標楷體" w:hAnsi="標楷體" w:cs="標楷體" w:hint="eastAsia"/>
                <w:bCs/>
                <w:snapToGrid w:val="0"/>
                <w:color w:val="auto"/>
              </w:rPr>
              <w:t>II. Food and Menu</w:t>
            </w:r>
          </w:p>
          <w:p w14:paraId="07F2502B"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a.填寫食物</w:t>
            </w:r>
            <w:r>
              <w:rPr>
                <w:rFonts w:ascii="標楷體" w:eastAsia="標楷體" w:hAnsi="標楷體" w:cs="標楷體" w:hint="eastAsia"/>
                <w:bCs/>
                <w:snapToGrid w:val="0"/>
                <w:color w:val="auto"/>
              </w:rPr>
              <w:t>與肉品</w:t>
            </w:r>
            <w:r w:rsidRPr="00F624E1">
              <w:rPr>
                <w:rFonts w:ascii="標楷體" w:eastAsia="標楷體" w:hAnsi="標楷體" w:cs="標楷體" w:hint="eastAsia"/>
                <w:bCs/>
                <w:snapToGrid w:val="0"/>
                <w:color w:val="auto"/>
              </w:rPr>
              <w:t>名稱</w:t>
            </w:r>
          </w:p>
          <w:p w14:paraId="72F91BB4"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b.設計自己夢想的菜單</w:t>
            </w:r>
            <w:r>
              <w:rPr>
                <w:rFonts w:ascii="標楷體" w:eastAsia="標楷體" w:hAnsi="標楷體" w:cs="標楷體" w:hint="eastAsia"/>
                <w:bCs/>
                <w:snapToGrid w:val="0"/>
                <w:color w:val="auto"/>
              </w:rPr>
              <w:t>，並且抽出3位同學上台發表。</w:t>
            </w:r>
          </w:p>
          <w:p w14:paraId="1F507629" w14:textId="77777777" w:rsidR="00B43DC9" w:rsidRPr="00F624E1" w:rsidRDefault="00B43DC9" w:rsidP="29487BEF">
            <w:pPr>
              <w:spacing w:line="260" w:lineRule="exact"/>
              <w:jc w:val="left"/>
              <w:rPr>
                <w:rFonts w:ascii="標楷體" w:eastAsia="標楷體" w:hAnsi="標楷體" w:cs="標楷體"/>
                <w:b/>
                <w:bCs/>
                <w:color w:val="auto"/>
              </w:rPr>
            </w:pPr>
            <w:r w:rsidRPr="29487BEF">
              <w:rPr>
                <w:rFonts w:ascii="標楷體" w:eastAsia="標楷體" w:hAnsi="標楷體" w:cs="標楷體"/>
                <w:b/>
                <w:bCs/>
                <w:snapToGrid w:val="0"/>
                <w:color w:val="auto"/>
              </w:rPr>
              <w:t>【III. 填寫自我檢核表】</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7AB7477" w14:textId="77777777" w:rsidR="00B43DC9" w:rsidRPr="00F624E1" w:rsidRDefault="00B43DC9" w:rsidP="00B43DC9">
            <w:pPr>
              <w:spacing w:line="260" w:lineRule="exact"/>
              <w:jc w:val="center"/>
            </w:pPr>
            <w:r w:rsidRPr="00F624E1">
              <w:rPr>
                <w:rFonts w:ascii="標楷體" w:eastAsia="標楷體" w:hAnsi="標楷體" w:cs="標楷體" w:hint="eastAsia"/>
                <w:bCs/>
                <w:snapToGrid w:val="0"/>
                <w:color w:val="auto"/>
              </w:rPr>
              <w:t>3</w:t>
            </w:r>
          </w:p>
        </w:tc>
        <w:tc>
          <w:tcPr>
            <w:tcW w:w="127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EFDCEB0"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1.備課用書</w:t>
            </w:r>
          </w:p>
          <w:p w14:paraId="3E71FDF1"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2.電子書</w:t>
            </w:r>
          </w:p>
        </w:tc>
        <w:tc>
          <w:tcPr>
            <w:tcW w:w="97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C9CD79B"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課堂問答</w:t>
            </w:r>
          </w:p>
          <w:p w14:paraId="410550F9"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作業檢核</w:t>
            </w:r>
          </w:p>
        </w:tc>
        <w:tc>
          <w:tcPr>
            <w:tcW w:w="2288"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FE18D14"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【閱讀素養教育】</w:t>
            </w:r>
          </w:p>
          <w:p w14:paraId="4551A5A1" w14:textId="77777777" w:rsidR="00B43DC9" w:rsidRPr="00F624E1" w:rsidRDefault="00B43DC9" w:rsidP="00B43DC9">
            <w:pPr>
              <w:spacing w:line="260" w:lineRule="exact"/>
              <w:jc w:val="left"/>
              <w:rPr>
                <w:snapToGrid w:val="0"/>
              </w:rPr>
            </w:pPr>
            <w:r w:rsidRPr="00F624E1">
              <w:rPr>
                <w:rFonts w:ascii="標楷體" w:eastAsia="標楷體" w:hAnsi="標楷體" w:cs="DFKaiShu-SB-Estd-BF" w:hint="eastAsia"/>
                <w:snapToGrid w:val="0"/>
                <w:color w:val="auto"/>
              </w:rPr>
              <w:t>閱J3 理解學科知識內的重要詞彙的意涵，並懂得如何運用該詞彙與他人進行溝通。</w:t>
            </w:r>
          </w:p>
        </w:tc>
        <w:tc>
          <w:tcPr>
            <w:tcW w:w="1055" w:type="dxa"/>
            <w:tcBorders>
              <w:top w:val="single" w:sz="8" w:space="0" w:color="000000" w:themeColor="text1"/>
              <w:bottom w:val="single" w:sz="8" w:space="0" w:color="000000" w:themeColor="text1"/>
              <w:right w:val="single" w:sz="8" w:space="0" w:color="000000" w:themeColor="text1"/>
            </w:tcBorders>
          </w:tcPr>
          <w:p w14:paraId="25245B56" w14:textId="77777777" w:rsidR="00B43DC9" w:rsidRPr="00500692" w:rsidRDefault="00B43DC9" w:rsidP="00B43DC9">
            <w:pPr>
              <w:adjustRightInd w:val="0"/>
              <w:snapToGrid w:val="0"/>
              <w:spacing w:line="0" w:lineRule="atLeast"/>
              <w:ind w:hanging="7"/>
              <w:jc w:val="left"/>
              <w:rPr>
                <w:rFonts w:ascii="標楷體" w:eastAsia="標楷體" w:hAnsi="標楷體" w:cs="標楷體"/>
                <w:sz w:val="24"/>
                <w:szCs w:val="24"/>
              </w:rPr>
            </w:pPr>
            <w:r w:rsidRPr="00E02FA1">
              <w:rPr>
                <w:rFonts w:ascii="標楷體" w:eastAsia="標楷體" w:hAnsi="標楷體" w:cs="標楷體" w:hint="eastAsia"/>
                <w:color w:val="FF0000"/>
                <w:sz w:val="24"/>
                <w:szCs w:val="24"/>
                <w:highlight w:val="yellow"/>
              </w:rPr>
              <w:t>線上教學</w:t>
            </w:r>
          </w:p>
        </w:tc>
      </w:tr>
      <w:tr w:rsidR="00B43DC9" w:rsidRPr="00500692" w14:paraId="4406161A" w14:textId="77777777" w:rsidTr="29487BEF">
        <w:trPr>
          <w:trHeight w:val="88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6D48E5D" w14:textId="77777777" w:rsidR="00B43DC9" w:rsidRPr="00B26C28" w:rsidRDefault="00B43DC9" w:rsidP="00B43DC9">
            <w:pPr>
              <w:spacing w:line="0" w:lineRule="atLeast"/>
              <w:jc w:val="center"/>
              <w:rPr>
                <w:rFonts w:eastAsia="標楷體"/>
                <w:color w:val="auto"/>
              </w:rPr>
            </w:pPr>
            <w:r w:rsidRPr="00B26C28">
              <w:rPr>
                <w:rFonts w:eastAsia="標楷體"/>
                <w:color w:val="auto"/>
              </w:rPr>
              <w:t>第八週</w:t>
            </w:r>
          </w:p>
          <w:p w14:paraId="3DD9EAA0" w14:textId="77777777" w:rsidR="00B43DC9" w:rsidRPr="00B26C28" w:rsidRDefault="00B43DC9" w:rsidP="00B43DC9">
            <w:pPr>
              <w:spacing w:line="0" w:lineRule="atLeast"/>
              <w:jc w:val="center"/>
              <w:rPr>
                <w:rFonts w:eastAsia="標楷體"/>
                <w:color w:val="auto"/>
              </w:rPr>
            </w:pPr>
            <w:r>
              <w:rPr>
                <w:rFonts w:eastAsia="標楷體" w:hint="eastAsia"/>
                <w:color w:val="auto"/>
              </w:rPr>
              <w:t>4</w:t>
            </w:r>
            <w:r w:rsidRPr="00B26C28">
              <w:rPr>
                <w:rFonts w:eastAsia="標楷體"/>
                <w:color w:val="auto"/>
              </w:rPr>
              <w:t>/</w:t>
            </w:r>
            <w:r>
              <w:rPr>
                <w:rFonts w:eastAsia="標楷體" w:hint="eastAsia"/>
                <w:color w:val="auto"/>
              </w:rPr>
              <w:t>6</w:t>
            </w:r>
            <w:r w:rsidRPr="00B26C28">
              <w:rPr>
                <w:rFonts w:eastAsia="標楷體"/>
                <w:color w:val="auto"/>
              </w:rPr>
              <w:t>~4/</w:t>
            </w:r>
            <w:r>
              <w:rPr>
                <w:rFonts w:eastAsia="標楷體" w:hint="eastAsia"/>
                <w:color w:val="auto"/>
              </w:rPr>
              <w:t>7</w:t>
            </w:r>
          </w:p>
          <w:p w14:paraId="7A788A76" w14:textId="77777777" w:rsidR="00B43DC9" w:rsidRPr="00B26C28" w:rsidRDefault="00B43DC9" w:rsidP="00B43DC9">
            <w:pPr>
              <w:spacing w:line="0" w:lineRule="atLeast"/>
              <w:jc w:val="center"/>
              <w:rPr>
                <w:rFonts w:eastAsia="標楷體"/>
                <w:color w:val="auto"/>
              </w:rPr>
            </w:pPr>
            <w:r w:rsidRPr="00B26C28">
              <w:rPr>
                <w:rFonts w:eastAsia="標楷體"/>
                <w:color w:val="auto"/>
              </w:rPr>
              <w:t>(</w:t>
            </w:r>
            <w:r>
              <w:rPr>
                <w:rFonts w:eastAsia="標楷體" w:hint="eastAsia"/>
                <w:color w:val="auto"/>
              </w:rPr>
              <w:t>4/3(</w:t>
            </w:r>
            <w:r>
              <w:rPr>
                <w:rFonts w:eastAsia="標楷體" w:hint="eastAsia"/>
                <w:color w:val="auto"/>
              </w:rPr>
              <w:t>一</w:t>
            </w:r>
            <w:r>
              <w:rPr>
                <w:rFonts w:eastAsia="標楷體" w:hint="eastAsia"/>
                <w:color w:val="auto"/>
              </w:rPr>
              <w:t>)</w:t>
            </w:r>
            <w:r>
              <w:rPr>
                <w:rFonts w:eastAsia="標楷體" w:hint="eastAsia"/>
                <w:color w:val="auto"/>
              </w:rPr>
              <w:t>彈性放假；</w:t>
            </w:r>
            <w:r>
              <w:rPr>
                <w:rFonts w:eastAsia="標楷體" w:hint="eastAsia"/>
                <w:color w:val="auto"/>
              </w:rPr>
              <w:t>4</w:t>
            </w:r>
            <w:r w:rsidRPr="00B26C28">
              <w:rPr>
                <w:rFonts w:eastAsia="標楷體" w:hint="eastAsia"/>
                <w:color w:val="auto"/>
              </w:rPr>
              <w:t>/</w:t>
            </w:r>
            <w:r>
              <w:rPr>
                <w:rFonts w:eastAsia="標楷體" w:hint="eastAsia"/>
                <w:color w:val="auto"/>
              </w:rPr>
              <w:t>4</w:t>
            </w:r>
            <w:r w:rsidRPr="00B26C28">
              <w:rPr>
                <w:rFonts w:eastAsia="標楷體" w:hint="eastAsia"/>
                <w:color w:val="auto"/>
              </w:rPr>
              <w:t>(</w:t>
            </w:r>
            <w:r>
              <w:rPr>
                <w:rFonts w:eastAsia="標楷體" w:hint="eastAsia"/>
                <w:color w:val="auto"/>
              </w:rPr>
              <w:t>二</w:t>
            </w:r>
            <w:r w:rsidRPr="00B26C28">
              <w:rPr>
                <w:rFonts w:eastAsia="標楷體" w:hint="eastAsia"/>
                <w:color w:val="auto"/>
              </w:rPr>
              <w:t>)</w:t>
            </w:r>
            <w:r>
              <w:rPr>
                <w:rFonts w:eastAsia="標楷體" w:hint="eastAsia"/>
                <w:color w:val="auto"/>
              </w:rPr>
              <w:t>兒童節放假；</w:t>
            </w:r>
            <w:r>
              <w:rPr>
                <w:rFonts w:eastAsia="標楷體" w:hint="eastAsia"/>
                <w:color w:val="auto"/>
              </w:rPr>
              <w:t>4/5(</w:t>
            </w:r>
            <w:r>
              <w:rPr>
                <w:rFonts w:eastAsia="標楷體" w:hint="eastAsia"/>
                <w:color w:val="auto"/>
              </w:rPr>
              <w:t>三</w:t>
            </w:r>
            <w:r>
              <w:rPr>
                <w:rFonts w:eastAsia="標楷體" w:hint="eastAsia"/>
                <w:color w:val="auto"/>
              </w:rPr>
              <w:t>)</w:t>
            </w:r>
            <w:r>
              <w:rPr>
                <w:rFonts w:eastAsia="標楷體" w:hint="eastAsia"/>
                <w:color w:val="auto"/>
              </w:rPr>
              <w:t>民族掃墓節放假</w:t>
            </w:r>
            <w:r w:rsidRPr="00B26C28">
              <w:rPr>
                <w:rFonts w:eastAsia="標楷體"/>
                <w:color w:val="auto"/>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831BAB"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Ac-IV-4 </w:t>
            </w:r>
            <w:r w:rsidRPr="00F624E1">
              <w:rPr>
                <w:rFonts w:eastAsia="標楷體" w:hint="eastAsia"/>
                <w:bCs/>
                <w:snapToGrid w:val="0"/>
                <w:color w:val="auto"/>
              </w:rPr>
              <w:t>國中階段所學字詞（能聽、讀、說、寫最基本的</w:t>
            </w:r>
            <w:r w:rsidRPr="00F624E1">
              <w:rPr>
                <w:rFonts w:eastAsia="標楷體" w:hint="eastAsia"/>
                <w:bCs/>
                <w:snapToGrid w:val="0"/>
                <w:color w:val="auto"/>
              </w:rPr>
              <w:t>1,200</w:t>
            </w:r>
            <w:r w:rsidRPr="00F624E1">
              <w:rPr>
                <w:rFonts w:eastAsia="標楷體" w:hint="eastAsia"/>
                <w:bCs/>
                <w:snapToGrid w:val="0"/>
                <w:color w:val="auto"/>
              </w:rPr>
              <w:t>字詞）。</w:t>
            </w:r>
          </w:p>
          <w:p w14:paraId="5D3DF04C"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Ad-IV-1 </w:t>
            </w:r>
            <w:r w:rsidRPr="00F624E1">
              <w:rPr>
                <w:rFonts w:eastAsia="標楷體" w:hint="eastAsia"/>
                <w:bCs/>
                <w:snapToGrid w:val="0"/>
                <w:color w:val="auto"/>
              </w:rPr>
              <w:t>國中階段所學的文法句型。</w:t>
            </w:r>
          </w:p>
          <w:p w14:paraId="642A7D88"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B-IV-2 </w:t>
            </w:r>
            <w:r w:rsidRPr="00F624E1">
              <w:rPr>
                <w:rFonts w:eastAsia="標楷體" w:hint="eastAsia"/>
                <w:bCs/>
                <w:snapToGrid w:val="0"/>
                <w:color w:val="auto"/>
              </w:rPr>
              <w:t>國中階段所學字詞及句型的生活溝通。</w:t>
            </w:r>
          </w:p>
          <w:p w14:paraId="2059A3B4"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B-IV-6 </w:t>
            </w:r>
            <w:r w:rsidRPr="00F624E1">
              <w:rPr>
                <w:rFonts w:eastAsia="標楷體" w:hint="eastAsia"/>
                <w:bCs/>
                <w:snapToGrid w:val="0"/>
                <w:color w:val="auto"/>
              </w:rPr>
              <w:t>圖片描述。</w:t>
            </w:r>
          </w:p>
          <w:p w14:paraId="5B0B4F80"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B-IV-7 </w:t>
            </w:r>
            <w:r w:rsidRPr="00F624E1">
              <w:rPr>
                <w:rFonts w:eastAsia="標楷體" w:hint="eastAsia"/>
                <w:bCs/>
                <w:snapToGrid w:val="0"/>
                <w:color w:val="auto"/>
              </w:rPr>
              <w:t>角色扮演。</w:t>
            </w:r>
          </w:p>
          <w:p w14:paraId="53C74C63"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C-IV-3 </w:t>
            </w:r>
            <w:r w:rsidRPr="00F624E1">
              <w:rPr>
                <w:rFonts w:eastAsia="標楷體" w:hint="eastAsia"/>
                <w:bCs/>
                <w:snapToGrid w:val="0"/>
                <w:color w:val="auto"/>
              </w:rPr>
              <w:t>文化習俗的了解及尊重。</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BC0975B" w14:textId="77777777" w:rsidR="00B43DC9" w:rsidRPr="00F624E1" w:rsidRDefault="00B43DC9" w:rsidP="00B43DC9">
            <w:pPr>
              <w:spacing w:line="260" w:lineRule="exact"/>
              <w:jc w:val="left"/>
            </w:pPr>
            <w:r w:rsidRPr="00F624E1">
              <w:rPr>
                <w:rFonts w:ascii="標楷體" w:eastAsia="標楷體" w:hAnsi="標楷體" w:cs="標楷體" w:hint="eastAsia"/>
                <w:color w:val="auto"/>
              </w:rPr>
              <w:t>1-IV-3 能聽懂基本或重要句型的句子。</w:t>
            </w:r>
          </w:p>
          <w:p w14:paraId="2B6E2D4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1-IV-4 能聽懂日常生活對話的主要內容。</w:t>
            </w:r>
          </w:p>
          <w:p w14:paraId="221DBED2" w14:textId="77777777" w:rsidR="00B43DC9" w:rsidRPr="00F624E1" w:rsidRDefault="00B43DC9" w:rsidP="00B43DC9">
            <w:pPr>
              <w:spacing w:line="260" w:lineRule="exact"/>
              <w:jc w:val="left"/>
            </w:pPr>
            <w:r w:rsidRPr="00F624E1">
              <w:rPr>
                <w:rFonts w:ascii="標楷體" w:eastAsia="標楷體" w:hAnsi="標楷體" w:cs="標楷體" w:hint="eastAsia"/>
                <w:color w:val="auto"/>
              </w:rPr>
              <w:t>2-IV-8 能以正確的發音、適切的重音及語調說出基本或重要句型的句子。</w:t>
            </w:r>
          </w:p>
          <w:p w14:paraId="589E8973" w14:textId="77777777" w:rsidR="00B43DC9" w:rsidRPr="00F624E1" w:rsidRDefault="00B43DC9" w:rsidP="00B43DC9">
            <w:pPr>
              <w:spacing w:line="260" w:lineRule="exact"/>
              <w:jc w:val="left"/>
              <w:rPr>
                <w:bCs/>
                <w:snapToGrid w:val="0"/>
              </w:rPr>
            </w:pPr>
            <w:r>
              <w:rPr>
                <w:rFonts w:ascii="標楷體" w:eastAsia="標楷體" w:hAnsi="標楷體" w:cs="標楷體" w:hint="eastAsia"/>
                <w:color w:val="auto"/>
              </w:rPr>
              <w:t>◎2-IV-9</w:t>
            </w:r>
            <w:r w:rsidRPr="00F624E1">
              <w:rPr>
                <w:rFonts w:ascii="標楷體" w:eastAsia="標楷體" w:hAnsi="標楷體" w:cs="標楷體" w:hint="eastAsia"/>
                <w:color w:val="auto"/>
              </w:rPr>
              <w:t xml:space="preserve"> 能進行簡易的角色扮演。</w:t>
            </w:r>
          </w:p>
          <w:p w14:paraId="4220AB5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2-IV-13 能依主題或情境以簡易英語進行日常生活溝通。</w:t>
            </w:r>
          </w:p>
          <w:p w14:paraId="0B93072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4-IV-5 能依提示寫出正確達意的簡單句子。</w:t>
            </w:r>
          </w:p>
          <w:p w14:paraId="615363E9"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6-IV-5 主動利用各種查詢工具，以了解所接觸的英語文資訊。</w:t>
            </w:r>
          </w:p>
          <w:p w14:paraId="65C695B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7-IV-2 善用相關主題之背景知識，以利閱讀或聽力理解。</w:t>
            </w:r>
          </w:p>
          <w:p w14:paraId="0F9D3E9A" w14:textId="77777777" w:rsidR="00B43DC9" w:rsidRPr="00F624E1" w:rsidRDefault="00B43DC9" w:rsidP="00B43DC9">
            <w:pPr>
              <w:spacing w:line="260" w:lineRule="exact"/>
              <w:jc w:val="left"/>
            </w:pPr>
            <w:r w:rsidRPr="00F624E1">
              <w:rPr>
                <w:rFonts w:ascii="標楷體" w:eastAsia="標楷體" w:hAnsi="標楷體" w:cs="標楷體" w:hint="eastAsia"/>
                <w:color w:val="auto"/>
              </w:rPr>
              <w:t>9-IV-4 能依上下文所提供的文字線索（如 in my opinion、maybe）分辨客觀事實與主觀意見。</w:t>
            </w:r>
          </w:p>
        </w:tc>
        <w:tc>
          <w:tcPr>
            <w:tcW w:w="425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EEFD41C" w14:textId="77777777" w:rsidR="00B43DC9" w:rsidRPr="00F624E1" w:rsidRDefault="00B43DC9" w:rsidP="00B43DC9">
            <w:pPr>
              <w:spacing w:line="260" w:lineRule="exact"/>
              <w:jc w:val="left"/>
            </w:pPr>
            <w:r w:rsidRPr="00F624E1">
              <w:rPr>
                <w:rFonts w:ascii="標楷體" w:eastAsia="標楷體" w:hAnsi="標楷體" w:cs="標楷體" w:hint="eastAsia"/>
                <w:color w:val="auto"/>
              </w:rPr>
              <w:t>勞工權益探討</w:t>
            </w:r>
          </w:p>
          <w:p w14:paraId="20CEA2A0"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Unit 3   The Animals Work Hard</w:t>
            </w:r>
          </w:p>
          <w:p w14:paraId="628052F7"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【Warm-up】</w:t>
            </w:r>
          </w:p>
          <w:p w14:paraId="2CA8D77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1.秀出暖身篇的圖片，讓學生思考選擇工作的條件和原因，</w:t>
            </w:r>
            <w:r>
              <w:rPr>
                <w:rFonts w:ascii="標楷體" w:eastAsia="標楷體" w:hAnsi="標楷體" w:cs="標楷體" w:hint="eastAsia"/>
                <w:bCs/>
                <w:snapToGrid w:val="0"/>
                <w:color w:val="auto"/>
              </w:rPr>
              <w:t>進一步討論未來自己想要從事的工作，</w:t>
            </w:r>
            <w:r w:rsidRPr="00F624E1">
              <w:rPr>
                <w:rFonts w:ascii="標楷體" w:eastAsia="標楷體" w:hAnsi="標楷體" w:cs="標楷體" w:hint="eastAsia"/>
                <w:bCs/>
                <w:snapToGrid w:val="0"/>
                <w:color w:val="auto"/>
              </w:rPr>
              <w:t>並上台分享。</w:t>
            </w:r>
          </w:p>
          <w:p w14:paraId="6FECC92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2.統整全班最多人和最少人選擇的原因，請同學討論究竟是薪資最重要還是工作氛圍對於選擇工作是最重要的條件並探討原因。</w:t>
            </w:r>
          </w:p>
          <w:p w14:paraId="6335A39A" w14:textId="77777777" w:rsidR="00B43DC9" w:rsidRPr="00F624E1" w:rsidRDefault="00B43DC9" w:rsidP="00B43DC9">
            <w:pPr>
              <w:spacing w:line="260" w:lineRule="exact"/>
              <w:jc w:val="left"/>
            </w:pPr>
            <w:r w:rsidRPr="29487BEF">
              <w:rPr>
                <w:rFonts w:ascii="標楷體" w:eastAsia="標楷體" w:hAnsi="標楷體" w:cs="標楷體"/>
                <w:b/>
                <w:bCs/>
                <w:snapToGrid w:val="0"/>
                <w:color w:val="auto"/>
              </w:rPr>
              <w:t>【Theme Words】</w:t>
            </w:r>
          </w:p>
          <w:p w14:paraId="61EB66D8"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1.播放CD，帶讀三種主題字彙：農場上水中動物、農場上陸地動物、及水果名稱。</w:t>
            </w:r>
          </w:p>
          <w:p w14:paraId="5633FE81"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2.讓學生閱讀三種主題字彙結合情態副詞的句子。</w:t>
            </w:r>
          </w:p>
          <w:p w14:paraId="5E7A71B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3.請學生利用主題字彙結合情態副詞進行造句。</w:t>
            </w:r>
          </w:p>
          <w:p w14:paraId="4F1C598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4. Bingo：發紙張讓同學畫成九宮格，進行賓果遊戲，以檢視同學是否熟悉主題字彙。</w:t>
            </w:r>
          </w:p>
          <w:p w14:paraId="70BE2903"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【Dialogue】</w:t>
            </w:r>
          </w:p>
          <w:p w14:paraId="0CCEF4D3" w14:textId="77777777" w:rsidR="00B43DC9" w:rsidRPr="00F624E1" w:rsidRDefault="00B43DC9" w:rsidP="00B43DC9">
            <w:pPr>
              <w:spacing w:line="260" w:lineRule="exact"/>
              <w:jc w:val="left"/>
            </w:pPr>
            <w:r w:rsidRPr="29487BEF">
              <w:rPr>
                <w:rFonts w:ascii="標楷體" w:eastAsia="標楷體" w:hAnsi="標楷體" w:cs="標楷體"/>
                <w:snapToGrid w:val="0"/>
                <w:color w:val="auto"/>
              </w:rPr>
              <w:t>1.利用電子書，播放對話動畫讓學生聆聽觀賞對話，再秀出句子，播放複誦部份讓學生跟讀。</w:t>
            </w:r>
          </w:p>
          <w:p w14:paraId="7A8A2B4D"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2.讓全班複誦整段對話，請同學加入感情(含驚訝與憤怒)複誦對話。</w:t>
            </w:r>
          </w:p>
          <w:p w14:paraId="406082E1"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3.讓同學整理對話重點摘要，並小組分享。</w:t>
            </w:r>
          </w:p>
          <w:p w14:paraId="0BB0700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Mr. Jones is bad to the animals. They work for long hours every day, but they cannot live a comfortable life. The animals feel angry and decide to fight for their right, but they don’t have money. A female laywer can help them with that.</w:t>
            </w:r>
          </w:p>
          <w:p w14:paraId="53F2D69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4.利用PBL讓同學理解對話的內容。</w:t>
            </w:r>
          </w:p>
          <w:p w14:paraId="0B44441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5.完成P5</w:t>
            </w:r>
            <w:r>
              <w:rPr>
                <w:rFonts w:ascii="標楷體" w:eastAsia="標楷體" w:hAnsi="標楷體" w:cs="標楷體" w:hint="eastAsia"/>
                <w:bCs/>
                <w:snapToGrid w:val="0"/>
                <w:color w:val="auto"/>
              </w:rPr>
              <w:t>2</w:t>
            </w:r>
            <w:r w:rsidRPr="00F624E1">
              <w:rPr>
                <w:rFonts w:ascii="標楷體" w:eastAsia="標楷體" w:hAnsi="標楷體" w:cs="標楷體" w:hint="eastAsia"/>
                <w:bCs/>
                <w:snapToGrid w:val="0"/>
                <w:color w:val="auto"/>
              </w:rPr>
              <w:t>練習題。</w:t>
            </w:r>
          </w:p>
          <w:p w14:paraId="4A433595" w14:textId="77777777" w:rsidR="00B43DC9" w:rsidRPr="00F624E1" w:rsidRDefault="00B43DC9" w:rsidP="00B43DC9">
            <w:pPr>
              <w:spacing w:line="260" w:lineRule="exact"/>
              <w:jc w:val="left"/>
            </w:pPr>
            <w:r w:rsidRPr="29487BEF">
              <w:rPr>
                <w:rFonts w:ascii="標楷體" w:eastAsia="標楷體" w:hAnsi="標楷體" w:cs="標楷體"/>
                <w:snapToGrid w:val="0"/>
                <w:color w:val="auto"/>
              </w:rPr>
              <w:t>6.教授出現於對話中的單字讀法與用法。</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97C039E" w14:textId="77777777" w:rsidR="00B43DC9" w:rsidRPr="00F624E1" w:rsidRDefault="00B43DC9" w:rsidP="29487BEF">
            <w:pPr>
              <w:spacing w:line="260" w:lineRule="exact"/>
              <w:jc w:val="center"/>
              <w:rPr>
                <w:rFonts w:ascii="標楷體" w:eastAsia="標楷體" w:hAnsi="標楷體" w:cs="標楷體"/>
                <w:color w:val="auto"/>
              </w:rPr>
            </w:pPr>
            <w:r w:rsidRPr="29487BEF">
              <w:rPr>
                <w:rFonts w:ascii="標楷體" w:eastAsia="標楷體" w:hAnsi="標楷體" w:cs="標楷體"/>
                <w:snapToGrid w:val="0"/>
                <w:color w:val="auto"/>
              </w:rPr>
              <w:t>1-2</w:t>
            </w:r>
          </w:p>
        </w:tc>
        <w:tc>
          <w:tcPr>
            <w:tcW w:w="127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799A7D7"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1.備課用書</w:t>
            </w:r>
          </w:p>
          <w:p w14:paraId="432F18E0"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2.電子書</w:t>
            </w:r>
          </w:p>
        </w:tc>
        <w:tc>
          <w:tcPr>
            <w:tcW w:w="97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06A6ABF"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口語練習</w:t>
            </w:r>
          </w:p>
          <w:p w14:paraId="0710154B"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課堂問答</w:t>
            </w:r>
          </w:p>
          <w:p w14:paraId="3E255D9F" w14:textId="77777777" w:rsidR="00B43DC9" w:rsidRDefault="00B43DC9" w:rsidP="00B43DC9">
            <w:pPr>
              <w:spacing w:line="260" w:lineRule="exact"/>
              <w:jc w:val="left"/>
              <w:rPr>
                <w:rFonts w:ascii="標楷體" w:eastAsia="標楷體" w:hAnsi="標楷體" w:cs="標楷體"/>
                <w:snapToGrid w:val="0"/>
                <w:color w:val="auto"/>
              </w:rPr>
            </w:pPr>
            <w:r w:rsidRPr="00F624E1">
              <w:rPr>
                <w:rFonts w:ascii="標楷體" w:eastAsia="標楷體" w:hAnsi="標楷體" w:cs="標楷體" w:hint="eastAsia"/>
                <w:snapToGrid w:val="0"/>
                <w:color w:val="auto"/>
              </w:rPr>
              <w:t>作業檢核</w:t>
            </w:r>
          </w:p>
          <w:p w14:paraId="46B2E6A4" w14:textId="5748178F" w:rsidR="004E351B" w:rsidRPr="00F624E1" w:rsidRDefault="004E351B" w:rsidP="00B43DC9">
            <w:pPr>
              <w:spacing w:line="260" w:lineRule="exact"/>
              <w:jc w:val="left"/>
              <w:rPr>
                <w:rFonts w:hint="eastAsia"/>
              </w:rPr>
            </w:pPr>
            <w:r>
              <w:rPr>
                <w:rFonts w:ascii="標楷體" w:eastAsia="標楷體" w:hAnsi="標楷體" w:cs="標楷體" w:hint="eastAsia"/>
                <w:snapToGrid w:val="0"/>
                <w:color w:val="auto"/>
              </w:rPr>
              <w:t>角色扮演</w:t>
            </w:r>
          </w:p>
        </w:tc>
        <w:tc>
          <w:tcPr>
            <w:tcW w:w="2288"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DFDCC73"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【閱讀素養教育】</w:t>
            </w:r>
          </w:p>
          <w:p w14:paraId="280D37A6" w14:textId="77777777" w:rsidR="00B43DC9" w:rsidRPr="00F624E1" w:rsidRDefault="00B43DC9" w:rsidP="00B43DC9">
            <w:pPr>
              <w:spacing w:line="260" w:lineRule="exact"/>
              <w:jc w:val="left"/>
              <w:rPr>
                <w:snapToGrid w:val="0"/>
              </w:rPr>
            </w:pPr>
            <w:r w:rsidRPr="00F624E1">
              <w:rPr>
                <w:rFonts w:ascii="標楷體" w:eastAsia="標楷體" w:hAnsi="標楷體" w:cs="DFKaiShu-SB-Estd-BF" w:hint="eastAsia"/>
                <w:snapToGrid w:val="0"/>
                <w:color w:val="auto"/>
              </w:rPr>
              <w:t>閱J3 理解學科知識內的重要詞彙的意涵，並懂得如何運用該詞彙與他人進行溝通。</w:t>
            </w:r>
          </w:p>
          <w:p w14:paraId="34E30855"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【人權教育】</w:t>
            </w:r>
          </w:p>
          <w:p w14:paraId="1E684C3C"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人J1 認識基本人權的意涵，並了解憲法對人權保障的意義。</w:t>
            </w:r>
          </w:p>
          <w:p w14:paraId="3581DAE6"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人J3 探索各種利益可能發生的衝突，並了解如何運用民主審議方式及正當的程序，以形成公共規則，落實平等自由之保障。</w:t>
            </w:r>
          </w:p>
          <w:p w14:paraId="3B29D09C"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人J4 了解平等、正義的原則，並在生活中實踐。</w:t>
            </w:r>
          </w:p>
        </w:tc>
        <w:tc>
          <w:tcPr>
            <w:tcW w:w="1055" w:type="dxa"/>
            <w:tcBorders>
              <w:top w:val="single" w:sz="8" w:space="0" w:color="000000" w:themeColor="text1"/>
              <w:bottom w:val="single" w:sz="8" w:space="0" w:color="000000" w:themeColor="text1"/>
              <w:right w:val="single" w:sz="8" w:space="0" w:color="000000" w:themeColor="text1"/>
            </w:tcBorders>
          </w:tcPr>
          <w:p w14:paraId="6537F28F" w14:textId="77777777" w:rsidR="00B43DC9" w:rsidRPr="00500692" w:rsidRDefault="00B43DC9" w:rsidP="00B43DC9">
            <w:pPr>
              <w:adjustRightInd w:val="0"/>
              <w:snapToGrid w:val="0"/>
              <w:spacing w:line="0" w:lineRule="atLeast"/>
              <w:ind w:hanging="7"/>
              <w:jc w:val="left"/>
              <w:rPr>
                <w:rFonts w:ascii="標楷體" w:eastAsia="標楷體" w:hAnsi="標楷體" w:cs="標楷體"/>
                <w:sz w:val="24"/>
                <w:szCs w:val="24"/>
              </w:rPr>
            </w:pPr>
          </w:p>
        </w:tc>
      </w:tr>
      <w:tr w:rsidR="00B43DC9" w:rsidRPr="00500692" w14:paraId="65A3BC15" w14:textId="77777777" w:rsidTr="29487BEF">
        <w:trPr>
          <w:trHeight w:val="88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4AA6E70" w14:textId="77777777" w:rsidR="00B43DC9" w:rsidRPr="00B26C28" w:rsidRDefault="00B43DC9" w:rsidP="00B43DC9">
            <w:pPr>
              <w:spacing w:line="0" w:lineRule="atLeast"/>
              <w:jc w:val="center"/>
              <w:rPr>
                <w:rFonts w:eastAsia="標楷體"/>
                <w:color w:val="auto"/>
              </w:rPr>
            </w:pPr>
            <w:r w:rsidRPr="00B26C28">
              <w:rPr>
                <w:rFonts w:eastAsia="標楷體"/>
                <w:color w:val="auto"/>
              </w:rPr>
              <w:t>第九週</w:t>
            </w:r>
          </w:p>
          <w:p w14:paraId="52FABAD9" w14:textId="77777777" w:rsidR="00B43DC9" w:rsidRPr="00B26C28" w:rsidRDefault="00B43DC9" w:rsidP="00B43DC9">
            <w:pPr>
              <w:spacing w:line="0" w:lineRule="atLeast"/>
              <w:jc w:val="center"/>
              <w:rPr>
                <w:rFonts w:eastAsia="標楷體"/>
                <w:color w:val="auto"/>
              </w:rPr>
            </w:pPr>
            <w:r w:rsidRPr="00B26C28">
              <w:rPr>
                <w:rFonts w:eastAsia="標楷體"/>
                <w:color w:val="auto"/>
              </w:rPr>
              <w:t>4/</w:t>
            </w:r>
            <w:r>
              <w:rPr>
                <w:rFonts w:eastAsia="標楷體" w:hint="eastAsia"/>
                <w:color w:val="auto"/>
              </w:rPr>
              <w:t>10</w:t>
            </w:r>
            <w:r w:rsidRPr="00B26C28">
              <w:rPr>
                <w:rFonts w:eastAsia="標楷體"/>
                <w:color w:val="auto"/>
              </w:rPr>
              <w:t>~4/</w:t>
            </w:r>
            <w:r>
              <w:rPr>
                <w:rFonts w:eastAsia="標楷體" w:hint="eastAsia"/>
                <w:color w:val="auto"/>
              </w:rPr>
              <w:t>14</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5B56CD"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Ac-IV-4 </w:t>
            </w:r>
            <w:r w:rsidRPr="00F624E1">
              <w:rPr>
                <w:rFonts w:eastAsia="標楷體" w:hint="eastAsia"/>
                <w:bCs/>
                <w:snapToGrid w:val="0"/>
                <w:color w:val="auto"/>
              </w:rPr>
              <w:t>國中階段所學字詞（能聽、讀、說、寫最基本的</w:t>
            </w:r>
            <w:r w:rsidRPr="00F624E1">
              <w:rPr>
                <w:rFonts w:eastAsia="標楷體" w:hint="eastAsia"/>
                <w:bCs/>
                <w:snapToGrid w:val="0"/>
                <w:color w:val="auto"/>
              </w:rPr>
              <w:t>1,200</w:t>
            </w:r>
            <w:r w:rsidRPr="00F624E1">
              <w:rPr>
                <w:rFonts w:eastAsia="標楷體" w:hint="eastAsia"/>
                <w:bCs/>
                <w:snapToGrid w:val="0"/>
                <w:color w:val="auto"/>
              </w:rPr>
              <w:t>字詞）。</w:t>
            </w:r>
          </w:p>
          <w:p w14:paraId="6AB7B43A"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Ad-IV-1 </w:t>
            </w:r>
            <w:r w:rsidRPr="00F624E1">
              <w:rPr>
                <w:rFonts w:eastAsia="標楷體" w:hint="eastAsia"/>
                <w:bCs/>
                <w:snapToGrid w:val="0"/>
                <w:color w:val="auto"/>
              </w:rPr>
              <w:t>國中階段所學的文法句型。</w:t>
            </w:r>
          </w:p>
          <w:p w14:paraId="1ACC359C"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B-IV-2 </w:t>
            </w:r>
            <w:r w:rsidRPr="00F624E1">
              <w:rPr>
                <w:rFonts w:eastAsia="標楷體" w:hint="eastAsia"/>
                <w:bCs/>
                <w:snapToGrid w:val="0"/>
                <w:color w:val="auto"/>
              </w:rPr>
              <w:t>國中階段所學字詞及句型的生活溝通。</w:t>
            </w:r>
          </w:p>
          <w:p w14:paraId="0CB3BB9C"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B-IV-6 </w:t>
            </w:r>
            <w:r w:rsidRPr="00F624E1">
              <w:rPr>
                <w:rFonts w:eastAsia="標楷體" w:hint="eastAsia"/>
                <w:bCs/>
                <w:snapToGrid w:val="0"/>
                <w:color w:val="auto"/>
              </w:rPr>
              <w:t>圖片描述。</w:t>
            </w:r>
          </w:p>
          <w:p w14:paraId="29EBB690"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B-IV-7 </w:t>
            </w:r>
            <w:r w:rsidRPr="00F624E1">
              <w:rPr>
                <w:rFonts w:eastAsia="標楷體" w:hint="eastAsia"/>
                <w:bCs/>
                <w:snapToGrid w:val="0"/>
                <w:color w:val="auto"/>
              </w:rPr>
              <w:t>角色扮演。</w:t>
            </w:r>
          </w:p>
          <w:p w14:paraId="5DD15891"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C-IV-3 </w:t>
            </w:r>
            <w:r w:rsidRPr="00F624E1">
              <w:rPr>
                <w:rFonts w:eastAsia="標楷體" w:hint="eastAsia"/>
                <w:bCs/>
                <w:snapToGrid w:val="0"/>
                <w:color w:val="auto"/>
              </w:rPr>
              <w:t>文化習俗的了解及尊重。</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F608E06" w14:textId="77777777" w:rsidR="00B43DC9" w:rsidRPr="00F624E1" w:rsidRDefault="00B43DC9" w:rsidP="00B43DC9">
            <w:pPr>
              <w:spacing w:line="260" w:lineRule="exact"/>
              <w:jc w:val="left"/>
            </w:pPr>
            <w:r w:rsidRPr="00F624E1">
              <w:rPr>
                <w:rFonts w:ascii="標楷體" w:eastAsia="標楷體" w:hAnsi="標楷體" w:cs="標楷體" w:hint="eastAsia"/>
                <w:color w:val="auto"/>
              </w:rPr>
              <w:t>1-IV-3 能聽懂基本或重要句型的句子。</w:t>
            </w:r>
          </w:p>
          <w:p w14:paraId="1AAF60C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1-IV-4 能聽懂日常生活對話的主要內容。</w:t>
            </w:r>
          </w:p>
          <w:p w14:paraId="07208E16" w14:textId="77777777" w:rsidR="00B43DC9" w:rsidRPr="00F624E1" w:rsidRDefault="00B43DC9" w:rsidP="00B43DC9">
            <w:pPr>
              <w:spacing w:line="260" w:lineRule="exact"/>
              <w:jc w:val="left"/>
            </w:pPr>
            <w:r w:rsidRPr="00F624E1">
              <w:rPr>
                <w:rFonts w:ascii="標楷體" w:eastAsia="標楷體" w:hAnsi="標楷體" w:cs="標楷體" w:hint="eastAsia"/>
                <w:color w:val="auto"/>
              </w:rPr>
              <w:t>2-IV-8 能以正確的發音、適切的重音及語調說出基本或重要句型的句子。</w:t>
            </w:r>
          </w:p>
          <w:p w14:paraId="52B59560" w14:textId="77777777" w:rsidR="00B43DC9" w:rsidRPr="00F624E1" w:rsidRDefault="00B43DC9" w:rsidP="00B43DC9">
            <w:pPr>
              <w:spacing w:line="260" w:lineRule="exact"/>
              <w:jc w:val="left"/>
              <w:rPr>
                <w:bCs/>
                <w:snapToGrid w:val="0"/>
              </w:rPr>
            </w:pPr>
            <w:r>
              <w:rPr>
                <w:rFonts w:ascii="標楷體" w:eastAsia="標楷體" w:hAnsi="標楷體" w:cs="標楷體" w:hint="eastAsia"/>
                <w:color w:val="auto"/>
              </w:rPr>
              <w:t>◎2-IV-9</w:t>
            </w:r>
            <w:r w:rsidRPr="00F624E1">
              <w:rPr>
                <w:rFonts w:ascii="標楷體" w:eastAsia="標楷體" w:hAnsi="標楷體" w:cs="標楷體" w:hint="eastAsia"/>
                <w:color w:val="auto"/>
              </w:rPr>
              <w:t xml:space="preserve"> 能進行簡易的角色扮演。</w:t>
            </w:r>
          </w:p>
          <w:p w14:paraId="402BBB1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2-IV-13 能依主題或情境以簡易英語進行日常生活溝通。</w:t>
            </w:r>
          </w:p>
          <w:p w14:paraId="26B97C2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4-IV-5 能依提示寫出正確達意的簡單句子。</w:t>
            </w:r>
          </w:p>
          <w:p w14:paraId="1D5F068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6-IV-5 主動利用各種查詢工具，以了解所接觸的英語文資訊。</w:t>
            </w:r>
          </w:p>
          <w:p w14:paraId="20F049E9"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7-IV-2 善用相關主題之背景知識，以利閱讀或聽力理解。</w:t>
            </w:r>
          </w:p>
          <w:p w14:paraId="791E53F3" w14:textId="77777777" w:rsidR="00B43DC9" w:rsidRPr="00F624E1" w:rsidRDefault="00B43DC9" w:rsidP="00B43DC9">
            <w:pPr>
              <w:spacing w:line="260" w:lineRule="exact"/>
              <w:jc w:val="left"/>
            </w:pPr>
            <w:r w:rsidRPr="00F624E1">
              <w:rPr>
                <w:rFonts w:ascii="標楷體" w:eastAsia="標楷體" w:hAnsi="標楷體" w:cs="標楷體" w:hint="eastAsia"/>
                <w:color w:val="auto"/>
              </w:rPr>
              <w:t>9-IV-4 能依上下文所提供的文字線索（如 in my opinion、maybe）分辨客觀事實與主觀意見。</w:t>
            </w:r>
          </w:p>
        </w:tc>
        <w:tc>
          <w:tcPr>
            <w:tcW w:w="425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2EC4082" w14:textId="77777777" w:rsidR="00B43DC9" w:rsidRPr="00F624E1" w:rsidRDefault="00B43DC9" w:rsidP="00B43DC9">
            <w:pPr>
              <w:spacing w:line="260" w:lineRule="exact"/>
              <w:jc w:val="left"/>
            </w:pPr>
            <w:r w:rsidRPr="00F624E1">
              <w:rPr>
                <w:rFonts w:ascii="標楷體" w:eastAsia="標楷體" w:hAnsi="標楷體" w:cs="標楷體" w:hint="eastAsia"/>
                <w:color w:val="auto"/>
              </w:rPr>
              <w:t>勞工權益探討</w:t>
            </w:r>
          </w:p>
          <w:p w14:paraId="0353BD60"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Unit 3   The Animals Work Hard</w:t>
            </w:r>
          </w:p>
          <w:p w14:paraId="71FE2A7D"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【Grammar Focus 1】</w:t>
            </w:r>
          </w:p>
          <w:p w14:paraId="34E87454"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1.教師介紹情態副詞形成規則</w:t>
            </w:r>
          </w:p>
          <w:p w14:paraId="1665646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Adj + ly: clearly, quickly字尾為子音+ y者，去y加ly: busy</w:t>
            </w:r>
            <w:r w:rsidRPr="00F624E1">
              <w:rPr>
                <w:rFonts w:ascii="Wingdings" w:eastAsia="Wingdings" w:hAnsi="Wingdings" w:cs="Wingdings"/>
                <w:bCs/>
                <w:snapToGrid w:val="0"/>
                <w:color w:val="auto"/>
              </w:rPr>
              <w:t></w:t>
            </w:r>
            <w:r w:rsidRPr="00F624E1">
              <w:rPr>
                <w:rFonts w:ascii="標楷體" w:eastAsia="標楷體" w:hAnsi="標楷體" w:cs="標楷體" w:hint="eastAsia"/>
                <w:bCs/>
                <w:snapToGrid w:val="0"/>
                <w:color w:val="auto"/>
              </w:rPr>
              <w:t xml:space="preserve"> busily, easy </w:t>
            </w:r>
            <w:r w:rsidRPr="00F624E1">
              <w:rPr>
                <w:rFonts w:ascii="Wingdings" w:eastAsia="Wingdings" w:hAnsi="Wingdings" w:cs="Wingdings"/>
                <w:bCs/>
                <w:snapToGrid w:val="0"/>
                <w:color w:val="auto"/>
              </w:rPr>
              <w:t></w:t>
            </w:r>
            <w:r w:rsidRPr="00F624E1">
              <w:rPr>
                <w:rFonts w:ascii="標楷體" w:eastAsia="標楷體" w:hAnsi="標楷體" w:cs="標楷體" w:hint="eastAsia"/>
                <w:bCs/>
                <w:snapToGrid w:val="0"/>
                <w:color w:val="auto"/>
              </w:rPr>
              <w:t xml:space="preserve"> easily形容詞副詞同型: early </w:t>
            </w:r>
            <w:r w:rsidRPr="00F624E1">
              <w:rPr>
                <w:rFonts w:ascii="Wingdings" w:eastAsia="Wingdings" w:hAnsi="Wingdings" w:cs="Wingdings"/>
                <w:bCs/>
                <w:snapToGrid w:val="0"/>
                <w:color w:val="auto"/>
              </w:rPr>
              <w:t></w:t>
            </w:r>
            <w:r w:rsidRPr="00F624E1">
              <w:rPr>
                <w:rFonts w:ascii="標楷體" w:eastAsia="標楷體" w:hAnsi="標楷體" w:cs="標楷體" w:hint="eastAsia"/>
                <w:bCs/>
                <w:snapToGrid w:val="0"/>
                <w:color w:val="auto"/>
              </w:rPr>
              <w:t xml:space="preserve"> early字尾為le者，去e加y: terrible </w:t>
            </w:r>
            <w:r w:rsidRPr="00F624E1">
              <w:rPr>
                <w:rFonts w:ascii="Wingdings" w:eastAsia="Wingdings" w:hAnsi="Wingdings" w:cs="Wingdings"/>
                <w:bCs/>
                <w:snapToGrid w:val="0"/>
                <w:color w:val="auto"/>
              </w:rPr>
              <w:t></w:t>
            </w:r>
            <w:r w:rsidRPr="00F624E1">
              <w:rPr>
                <w:rFonts w:ascii="標楷體" w:eastAsia="標楷體" w:hAnsi="標楷體" w:cs="標楷體" w:hint="eastAsia"/>
                <w:bCs/>
                <w:snapToGrid w:val="0"/>
                <w:color w:val="auto"/>
              </w:rPr>
              <w:t xml:space="preserve"> terribly 不規則變化: good </w:t>
            </w:r>
            <w:r w:rsidRPr="00F624E1">
              <w:rPr>
                <w:rFonts w:ascii="Wingdings" w:eastAsia="Wingdings" w:hAnsi="Wingdings" w:cs="Wingdings"/>
                <w:bCs/>
                <w:snapToGrid w:val="0"/>
                <w:color w:val="auto"/>
              </w:rPr>
              <w:t></w:t>
            </w:r>
            <w:r w:rsidRPr="00F624E1">
              <w:rPr>
                <w:rFonts w:ascii="標楷體" w:eastAsia="標楷體" w:hAnsi="標楷體" w:cs="標楷體" w:hint="eastAsia"/>
                <w:bCs/>
                <w:snapToGrid w:val="0"/>
                <w:color w:val="auto"/>
              </w:rPr>
              <w:t xml:space="preserve"> well</w:t>
            </w:r>
            <w:r>
              <w:rPr>
                <w:rFonts w:ascii="標楷體" w:eastAsia="標楷體" w:hAnsi="標楷體" w:cs="標楷體" w:hint="eastAsia"/>
                <w:bCs/>
                <w:snapToGrid w:val="0"/>
                <w:color w:val="auto"/>
              </w:rPr>
              <w:t>，</w:t>
            </w:r>
            <w:r w:rsidRPr="00E33D72">
              <w:rPr>
                <w:rFonts w:ascii="標楷體" w:eastAsia="標楷體" w:hAnsi="標楷體" w:cs="標楷體" w:hint="eastAsia"/>
                <w:bCs/>
                <w:snapToGrid w:val="0"/>
                <w:color w:val="auto"/>
              </w:rPr>
              <w:t>特別說明不規則變化far的比較級與最高級有兩種方式(farther/ further, farthest/ furtherst)及語意的不同。</w:t>
            </w:r>
          </w:p>
          <w:p w14:paraId="4180CB0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2.在黑板上寫下</w:t>
            </w:r>
            <w:r w:rsidRPr="00E33D72">
              <w:rPr>
                <w:rFonts w:ascii="標楷體" w:eastAsia="標楷體" w:hAnsi="標楷體" w:cs="標楷體" w:hint="eastAsia"/>
                <w:bCs/>
                <w:snapToGrid w:val="0"/>
                <w:color w:val="auto"/>
              </w:rPr>
              <w:t>主詞 + 一般動詞+ 情態副詞</w:t>
            </w:r>
            <w:r w:rsidRPr="00F624E1">
              <w:rPr>
                <w:rFonts w:ascii="標楷體" w:eastAsia="標楷體" w:hAnsi="標楷體" w:cs="標楷體" w:hint="eastAsia"/>
                <w:bCs/>
                <w:snapToGrid w:val="0"/>
                <w:color w:val="auto"/>
              </w:rPr>
              <w:t>，並說明情態副詞用來修飾一般動詞，可以放在動詞前面、後面或句首。</w:t>
            </w:r>
          </w:p>
          <w:p w14:paraId="04257746" w14:textId="77777777" w:rsidR="00B43DC9" w:rsidRPr="007C042D" w:rsidRDefault="00B43DC9" w:rsidP="00B43DC9">
            <w:pPr>
              <w:spacing w:line="260" w:lineRule="exact"/>
              <w:jc w:val="left"/>
              <w:rPr>
                <w:bCs/>
                <w:snapToGrid w:val="0"/>
              </w:rPr>
            </w:pPr>
            <w:r w:rsidRPr="007C042D">
              <w:rPr>
                <w:rFonts w:ascii="標楷體" w:eastAsia="標楷體" w:hAnsi="標楷體" w:cs="標楷體" w:hint="eastAsia"/>
                <w:bCs/>
                <w:snapToGrid w:val="0"/>
                <w:color w:val="auto"/>
              </w:rPr>
              <w:t>3.完成P56練習。</w:t>
            </w:r>
          </w:p>
          <w:p w14:paraId="28AA2DA9" w14:textId="77777777" w:rsidR="00B43DC9" w:rsidRPr="007C042D" w:rsidRDefault="00B43DC9" w:rsidP="00B43DC9">
            <w:pPr>
              <w:spacing w:line="240" w:lineRule="exact"/>
              <w:jc w:val="left"/>
              <w:rPr>
                <w:bCs/>
                <w:snapToGrid w:val="0"/>
              </w:rPr>
            </w:pPr>
            <w:r>
              <w:rPr>
                <w:rFonts w:ascii="標楷體" w:eastAsia="標楷體" w:hAnsi="標楷體" w:cs="標楷體" w:hint="eastAsia"/>
                <w:bCs/>
                <w:snapToGrid w:val="0"/>
                <w:color w:val="auto"/>
              </w:rPr>
              <w:t>4.</w:t>
            </w:r>
            <w:r w:rsidRPr="007C042D">
              <w:rPr>
                <w:rFonts w:ascii="標楷體" w:eastAsia="標楷體" w:hAnsi="標楷體" w:cs="標楷體" w:hint="eastAsia"/>
                <w:bCs/>
                <w:snapToGrid w:val="0"/>
                <w:color w:val="auto"/>
              </w:rPr>
              <w:t>介紹情態副詞的比較級與最高級形成方法，在黑板上寫下</w:t>
            </w:r>
          </w:p>
          <w:p w14:paraId="767A1E00" w14:textId="77777777" w:rsidR="00B43DC9" w:rsidRPr="007C042D" w:rsidRDefault="00B43DC9" w:rsidP="00B43DC9">
            <w:pPr>
              <w:spacing w:line="240" w:lineRule="exact"/>
              <w:jc w:val="left"/>
              <w:rPr>
                <w:bCs/>
                <w:snapToGrid w:val="0"/>
              </w:rPr>
            </w:pPr>
            <w:r>
              <w:rPr>
                <w:rFonts w:ascii="標楷體" w:eastAsia="標楷體" w:hAnsi="標楷體" w:cs="標楷體" w:hint="eastAsia"/>
                <w:bCs/>
                <w:snapToGrid w:val="0"/>
                <w:color w:val="auto"/>
              </w:rPr>
              <w:t>(1)</w:t>
            </w:r>
            <w:r w:rsidRPr="007C042D">
              <w:rPr>
                <w:rFonts w:ascii="標楷體" w:eastAsia="標楷體" w:hAnsi="標楷體" w:cs="標楷體" w:hint="eastAsia"/>
                <w:bCs/>
                <w:snapToGrid w:val="0"/>
                <w:color w:val="auto"/>
              </w:rPr>
              <w:t>字尾為-ly者，在前面加上more/ most</w:t>
            </w:r>
          </w:p>
          <w:p w14:paraId="3410F859" w14:textId="77777777" w:rsidR="00B43DC9" w:rsidRPr="007C042D" w:rsidRDefault="00B43DC9" w:rsidP="00B43DC9">
            <w:pPr>
              <w:spacing w:line="240" w:lineRule="exact"/>
              <w:jc w:val="left"/>
              <w:rPr>
                <w:bCs/>
                <w:snapToGrid w:val="0"/>
              </w:rPr>
            </w:pPr>
            <w:r>
              <w:rPr>
                <w:rFonts w:ascii="標楷體" w:eastAsia="標楷體" w:hAnsi="標楷體" w:cs="標楷體" w:hint="eastAsia"/>
                <w:bCs/>
                <w:snapToGrid w:val="0"/>
                <w:color w:val="auto"/>
              </w:rPr>
              <w:t>(2)</w:t>
            </w:r>
            <w:r w:rsidRPr="007C042D">
              <w:rPr>
                <w:rFonts w:ascii="標楷體" w:eastAsia="標楷體" w:hAnsi="標楷體" w:cs="標楷體" w:hint="eastAsia"/>
                <w:bCs/>
                <w:snapToGrid w:val="0"/>
                <w:color w:val="auto"/>
              </w:rPr>
              <w:t>與形容詞同形者，在字尾加上-er, -est。</w:t>
            </w:r>
          </w:p>
          <w:p w14:paraId="0BB6F519" w14:textId="77777777" w:rsidR="00B43DC9" w:rsidRPr="007C042D" w:rsidRDefault="00B43DC9" w:rsidP="00B43DC9">
            <w:pPr>
              <w:spacing w:line="240" w:lineRule="exact"/>
              <w:jc w:val="left"/>
              <w:rPr>
                <w:bCs/>
                <w:snapToGrid w:val="0"/>
              </w:rPr>
            </w:pPr>
            <w:r>
              <w:rPr>
                <w:rFonts w:ascii="標楷體" w:eastAsia="標楷體" w:hAnsi="標楷體" w:cs="標楷體" w:hint="eastAsia"/>
                <w:bCs/>
                <w:snapToGrid w:val="0"/>
                <w:color w:val="auto"/>
              </w:rPr>
              <w:t>(3)</w:t>
            </w:r>
            <w:r w:rsidRPr="007C042D">
              <w:rPr>
                <w:rFonts w:ascii="標楷體" w:eastAsia="標楷體" w:hAnsi="標楷體" w:cs="標楷體" w:hint="eastAsia"/>
                <w:bCs/>
                <w:snapToGrid w:val="0"/>
                <w:color w:val="auto"/>
              </w:rPr>
              <w:t>不規則變化</w:t>
            </w:r>
          </w:p>
          <w:p w14:paraId="7B2BF645" w14:textId="77777777" w:rsidR="00B43DC9" w:rsidRDefault="00B43DC9" w:rsidP="00B43DC9">
            <w:pPr>
              <w:spacing w:line="240" w:lineRule="exact"/>
              <w:jc w:val="left"/>
              <w:rPr>
                <w:bCs/>
                <w:snapToGrid w:val="0"/>
              </w:rPr>
            </w:pPr>
            <w:r>
              <w:rPr>
                <w:rFonts w:ascii="標楷體" w:eastAsia="標楷體" w:hAnsi="標楷體" w:cs="標楷體" w:hint="eastAsia"/>
                <w:bCs/>
                <w:snapToGrid w:val="0"/>
                <w:color w:val="auto"/>
              </w:rPr>
              <w:t>5.</w:t>
            </w:r>
            <w:r w:rsidRPr="007C042D">
              <w:rPr>
                <w:rFonts w:ascii="標楷體" w:eastAsia="標楷體" w:hAnsi="標楷體" w:cs="標楷體" w:hint="eastAsia"/>
                <w:bCs/>
                <w:snapToGrid w:val="0"/>
                <w:color w:val="auto"/>
              </w:rPr>
              <w:t>說明副詞同等比較、比較級與最高級的用法，同形容詞比較級與最高級的用法。</w:t>
            </w:r>
          </w:p>
          <w:p w14:paraId="77E2B881" w14:textId="77777777" w:rsidR="00B43DC9" w:rsidRPr="007C042D" w:rsidRDefault="00B43DC9" w:rsidP="00B43DC9">
            <w:pPr>
              <w:spacing w:line="240" w:lineRule="exact"/>
              <w:jc w:val="left"/>
              <w:rPr>
                <w:bCs/>
                <w:snapToGrid w:val="0"/>
              </w:rPr>
            </w:pPr>
            <w:r w:rsidRPr="00E33D72">
              <w:rPr>
                <w:rFonts w:ascii="標楷體" w:eastAsia="標楷體" w:hAnsi="標楷體" w:cs="標楷體" w:hint="eastAsia"/>
                <w:bCs/>
                <w:snapToGrid w:val="0"/>
                <w:color w:val="auto"/>
              </w:rPr>
              <w:t>主詞 + 一般動詞+ 情態副詞比較級 + than 名詞</w:t>
            </w:r>
            <w:r>
              <w:rPr>
                <w:rFonts w:ascii="標楷體" w:eastAsia="標楷體" w:hAnsi="標楷體" w:cs="標楷體" w:hint="eastAsia"/>
                <w:bCs/>
                <w:snapToGrid w:val="0"/>
                <w:color w:val="auto"/>
              </w:rPr>
              <w:t>.</w:t>
            </w:r>
          </w:p>
          <w:p w14:paraId="43DCDB1B" w14:textId="77777777" w:rsidR="00B43DC9" w:rsidRPr="00E33D72" w:rsidRDefault="00B43DC9" w:rsidP="00B43DC9">
            <w:pPr>
              <w:spacing w:line="240" w:lineRule="exact"/>
              <w:jc w:val="left"/>
              <w:rPr>
                <w:bCs/>
                <w:snapToGrid w:val="0"/>
              </w:rPr>
            </w:pPr>
            <w:r w:rsidRPr="00E33D72">
              <w:rPr>
                <w:rFonts w:ascii="標楷體" w:eastAsia="標楷體" w:hAnsi="標楷體" w:cs="標楷體" w:hint="eastAsia"/>
                <w:bCs/>
                <w:snapToGrid w:val="0"/>
                <w:color w:val="auto"/>
              </w:rPr>
              <w:t>主詞 + 一般動詞+ 情態副詞最高級 + of all</w:t>
            </w:r>
            <w:r>
              <w:rPr>
                <w:rFonts w:ascii="標楷體" w:eastAsia="標楷體" w:hAnsi="標楷體" w:cs="標楷體" w:hint="eastAsia"/>
                <w:bCs/>
                <w:snapToGrid w:val="0"/>
                <w:color w:val="auto"/>
              </w:rPr>
              <w:t>.</w:t>
            </w:r>
          </w:p>
          <w:p w14:paraId="7C47EB6D" w14:textId="77777777" w:rsidR="00B43DC9" w:rsidRPr="00E33D72" w:rsidRDefault="00B43DC9" w:rsidP="00B43DC9">
            <w:pPr>
              <w:spacing w:line="260" w:lineRule="exact"/>
              <w:jc w:val="left"/>
              <w:rPr>
                <w:bCs/>
                <w:snapToGrid w:val="0"/>
              </w:rPr>
            </w:pPr>
            <w:r w:rsidRPr="00E33D72">
              <w:rPr>
                <w:rFonts w:ascii="標楷體" w:eastAsia="標楷體" w:hAnsi="標楷體" w:cs="標楷體" w:hint="eastAsia"/>
                <w:bCs/>
                <w:snapToGrid w:val="0"/>
                <w:color w:val="auto"/>
              </w:rPr>
              <w:t>主詞 + 一般動詞+ as + 情態副詞原級 + as 名詞.</w:t>
            </w:r>
          </w:p>
          <w:p w14:paraId="2EAE1C58" w14:textId="77777777" w:rsidR="00B43DC9" w:rsidRPr="007C042D" w:rsidRDefault="00B43DC9" w:rsidP="00B43DC9">
            <w:pPr>
              <w:spacing w:line="260" w:lineRule="exact"/>
              <w:jc w:val="left"/>
              <w:rPr>
                <w:b/>
                <w:bCs/>
                <w:snapToGrid w:val="0"/>
              </w:rPr>
            </w:pPr>
            <w:r>
              <w:rPr>
                <w:rFonts w:ascii="標楷體" w:eastAsia="標楷體" w:hAnsi="標楷體" w:cs="標楷體" w:hint="eastAsia"/>
                <w:bCs/>
                <w:snapToGrid w:val="0"/>
                <w:color w:val="auto"/>
              </w:rPr>
              <w:t xml:space="preserve">6. </w:t>
            </w:r>
            <w:r w:rsidRPr="007C042D">
              <w:rPr>
                <w:rFonts w:ascii="標楷體" w:eastAsia="標楷體" w:hAnsi="標楷體" w:cs="標楷體" w:hint="eastAsia"/>
                <w:bCs/>
                <w:snapToGrid w:val="0"/>
                <w:color w:val="auto"/>
              </w:rPr>
              <w:t>請同學觀察形容詞和副詞的位置。</w:t>
            </w:r>
          </w:p>
          <w:p w14:paraId="70DB9BE1" w14:textId="77777777" w:rsidR="00B43DC9" w:rsidRPr="007C042D" w:rsidRDefault="00B43DC9" w:rsidP="00B43DC9">
            <w:pPr>
              <w:spacing w:line="260" w:lineRule="exact"/>
              <w:jc w:val="left"/>
              <w:rPr>
                <w:b/>
                <w:bCs/>
                <w:snapToGrid w:val="0"/>
              </w:rPr>
            </w:pPr>
            <w:r>
              <w:rPr>
                <w:rFonts w:ascii="標楷體" w:eastAsia="標楷體" w:hAnsi="標楷體" w:cs="標楷體" w:hint="eastAsia"/>
                <w:bCs/>
                <w:snapToGrid w:val="0"/>
                <w:color w:val="auto"/>
              </w:rPr>
              <w:t>(1)</w:t>
            </w:r>
            <w:r w:rsidRPr="007C042D">
              <w:rPr>
                <w:rFonts w:ascii="標楷體" w:eastAsia="標楷體" w:hAnsi="標楷體" w:cs="標楷體" w:hint="eastAsia"/>
                <w:bCs/>
                <w:snapToGrid w:val="0"/>
                <w:color w:val="auto"/>
              </w:rPr>
              <w:t>形容詞放在名詞前面或連綴動詞後面，修飾名詞狀態。</w:t>
            </w:r>
          </w:p>
          <w:p w14:paraId="2290D4CF" w14:textId="77777777" w:rsidR="00B43DC9" w:rsidRPr="007C042D" w:rsidRDefault="00B43DC9" w:rsidP="00B43DC9">
            <w:pPr>
              <w:spacing w:line="260" w:lineRule="exact"/>
              <w:jc w:val="left"/>
              <w:rPr>
                <w:b/>
                <w:bCs/>
                <w:snapToGrid w:val="0"/>
              </w:rPr>
            </w:pPr>
            <w:r>
              <w:rPr>
                <w:rFonts w:ascii="標楷體" w:eastAsia="標楷體" w:hAnsi="標楷體" w:cs="標楷體" w:hint="eastAsia"/>
                <w:bCs/>
                <w:snapToGrid w:val="0"/>
                <w:color w:val="auto"/>
              </w:rPr>
              <w:t>(2)</w:t>
            </w:r>
            <w:r w:rsidRPr="007C042D">
              <w:rPr>
                <w:rFonts w:ascii="標楷體" w:eastAsia="標楷體" w:hAnsi="標楷體" w:cs="標楷體" w:hint="eastAsia"/>
                <w:bCs/>
                <w:snapToGrid w:val="0"/>
                <w:color w:val="auto"/>
              </w:rPr>
              <w:t>副詞放在動詞前後修飾動作狀態。</w:t>
            </w:r>
          </w:p>
          <w:p w14:paraId="5436BFE4" w14:textId="77777777" w:rsidR="00B43DC9" w:rsidRPr="007C042D" w:rsidRDefault="00B43DC9" w:rsidP="00B43DC9">
            <w:pPr>
              <w:spacing w:line="240" w:lineRule="exact"/>
              <w:jc w:val="left"/>
              <w:rPr>
                <w:bCs/>
                <w:snapToGrid w:val="0"/>
              </w:rPr>
            </w:pPr>
            <w:r>
              <w:rPr>
                <w:rFonts w:ascii="標楷體" w:eastAsia="標楷體" w:hAnsi="標楷體" w:cs="標楷體" w:hint="eastAsia"/>
                <w:bCs/>
                <w:snapToGrid w:val="0"/>
                <w:color w:val="auto"/>
              </w:rPr>
              <w:t xml:space="preserve">7. </w:t>
            </w:r>
            <w:r w:rsidRPr="007C042D">
              <w:rPr>
                <w:rFonts w:ascii="標楷體" w:eastAsia="標楷體" w:hAnsi="標楷體" w:cs="標楷體" w:hint="eastAsia"/>
                <w:bCs/>
                <w:snapToGrid w:val="0"/>
                <w:color w:val="auto"/>
              </w:rPr>
              <w:t>完成p. 57-58練習。</w:t>
            </w:r>
          </w:p>
          <w:p w14:paraId="24E0F9CA" w14:textId="77777777" w:rsidR="00B43DC9" w:rsidRPr="00F624E1" w:rsidRDefault="00B43DC9" w:rsidP="00B43DC9">
            <w:pPr>
              <w:spacing w:line="260" w:lineRule="exact"/>
              <w:jc w:val="left"/>
            </w:pPr>
            <w:r w:rsidRPr="29487BEF">
              <w:rPr>
                <w:rFonts w:ascii="標楷體" w:eastAsia="標楷體" w:hAnsi="標楷體" w:cs="標楷體"/>
                <w:b/>
                <w:bCs/>
                <w:snapToGrid w:val="0"/>
                <w:color w:val="auto"/>
              </w:rPr>
              <w:t>【Grammar Focus 2】</w:t>
            </w:r>
          </w:p>
          <w:p w14:paraId="71A07000"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1.在黑板上寫下</w:t>
            </w:r>
            <w:r w:rsidRPr="0021379C">
              <w:rPr>
                <w:rFonts w:ascii="標楷體" w:eastAsia="標楷體" w:hAnsi="標楷體" w:cs="標楷體" w:hint="eastAsia"/>
                <w:bCs/>
                <w:snapToGrid w:val="0"/>
                <w:color w:val="auto"/>
              </w:rPr>
              <w:t>主詞 + 使役動詞+ 受詞 + 原形動詞</w:t>
            </w:r>
            <w:r w:rsidRPr="00F624E1">
              <w:rPr>
                <w:rFonts w:ascii="標楷體" w:eastAsia="標楷體" w:hAnsi="標楷體" w:cs="標楷體" w:hint="eastAsia"/>
                <w:bCs/>
                <w:snapToGrid w:val="0"/>
                <w:color w:val="auto"/>
              </w:rPr>
              <w:t>，並說明使役動詞後面要接原形動詞。</w:t>
            </w:r>
          </w:p>
          <w:p w14:paraId="300699B0"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2.完成</w:t>
            </w:r>
            <w:r>
              <w:rPr>
                <w:rFonts w:ascii="標楷體" w:eastAsia="標楷體" w:hAnsi="標楷體" w:cs="標楷體" w:hint="eastAsia"/>
                <w:bCs/>
                <w:snapToGrid w:val="0"/>
                <w:color w:val="auto"/>
              </w:rPr>
              <w:t>P59-60</w:t>
            </w:r>
            <w:r w:rsidRPr="00F624E1">
              <w:rPr>
                <w:rFonts w:ascii="標楷體" w:eastAsia="標楷體" w:hAnsi="標楷體" w:cs="標楷體" w:hint="eastAsia"/>
                <w:bCs/>
                <w:snapToGrid w:val="0"/>
                <w:color w:val="auto"/>
              </w:rPr>
              <w:t>練習。</w:t>
            </w:r>
          </w:p>
          <w:p w14:paraId="7A9F60CD"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【Reading】</w:t>
            </w:r>
          </w:p>
          <w:p w14:paraId="6D45F119" w14:textId="020BB379" w:rsidR="00B43DC9" w:rsidRPr="00F624E1" w:rsidRDefault="00B43DC9" w:rsidP="00B43DC9">
            <w:pPr>
              <w:spacing w:line="260" w:lineRule="exact"/>
              <w:jc w:val="left"/>
            </w:pPr>
            <w:r w:rsidRPr="29487BEF">
              <w:rPr>
                <w:rFonts w:ascii="標楷體" w:eastAsia="標楷體" w:hAnsi="標楷體" w:cs="標楷體"/>
                <w:snapToGrid w:val="0"/>
                <w:color w:val="auto"/>
              </w:rPr>
              <w:t>1.透過Before You Read的圖片引導讓同學討論圖片中的內容，引發閱讀興趣。</w:t>
            </w:r>
          </w:p>
          <w:p w14:paraId="61F9CB66" w14:textId="0173DEDB" w:rsidR="00B43DC9" w:rsidRPr="00F624E1" w:rsidRDefault="00B43DC9" w:rsidP="00B43DC9">
            <w:pPr>
              <w:spacing w:line="260" w:lineRule="exact"/>
              <w:jc w:val="left"/>
            </w:pPr>
            <w:r w:rsidRPr="29487BEF">
              <w:rPr>
                <w:rFonts w:ascii="標楷體" w:eastAsia="標楷體" w:hAnsi="標楷體" w:cs="標楷體"/>
                <w:snapToGrid w:val="0"/>
                <w:color w:val="auto"/>
              </w:rPr>
              <w:t>2.透過While You Read了解閱讀動機及目的，和文章的主要內容與細節。</w:t>
            </w:r>
          </w:p>
          <w:p w14:paraId="6E35362D"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3.能在閱讀過程中隨時修正原先的預測內容。</w:t>
            </w:r>
          </w:p>
          <w:p w14:paraId="197104ED" w14:textId="77777777" w:rsidR="00B43DC9" w:rsidRPr="00F624E1" w:rsidRDefault="00B43DC9" w:rsidP="00B43DC9">
            <w:pPr>
              <w:spacing w:line="260" w:lineRule="exact"/>
              <w:jc w:val="left"/>
            </w:pPr>
            <w:r w:rsidRPr="29487BEF">
              <w:rPr>
                <w:rFonts w:ascii="標楷體" w:eastAsia="標楷體" w:hAnsi="標楷體" w:cs="標楷體"/>
                <w:snapToGrid w:val="0"/>
                <w:color w:val="auto"/>
              </w:rPr>
              <w:t>4.讀懂文章中提到非洲小孩因為要幫忙種植並採收可可而造成無法上學及童年權益受的剝奪的現象並討論如何協助這些孩子。</w:t>
            </w:r>
          </w:p>
          <w:p w14:paraId="467038CE" w14:textId="7E8C1978" w:rsidR="00B43DC9" w:rsidRPr="00F624E1" w:rsidRDefault="00B43DC9" w:rsidP="00B43DC9">
            <w:pPr>
              <w:spacing w:line="260" w:lineRule="exact"/>
              <w:jc w:val="left"/>
            </w:pPr>
            <w:r w:rsidRPr="29487BEF">
              <w:rPr>
                <w:rFonts w:ascii="標楷體" w:eastAsia="標楷體" w:hAnsi="標楷體" w:cs="標楷體"/>
                <w:snapToGrid w:val="0"/>
                <w:color w:val="auto"/>
              </w:rPr>
              <w:t>5.透過After You Read完成閱讀策略Problem solving的練習。</w:t>
            </w:r>
          </w:p>
          <w:p w14:paraId="0DF8FCB6"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6.教授出現於閱讀中的單字讀法與用法。</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A2176D0" w14:textId="77777777" w:rsidR="00B43DC9" w:rsidRPr="00F624E1" w:rsidRDefault="00B43DC9" w:rsidP="00B43DC9">
            <w:pPr>
              <w:spacing w:line="260" w:lineRule="exact"/>
              <w:jc w:val="center"/>
            </w:pPr>
            <w:r w:rsidRPr="00F624E1">
              <w:rPr>
                <w:rFonts w:ascii="標楷體" w:eastAsia="標楷體" w:hAnsi="標楷體" w:cs="標楷體" w:hint="eastAsia"/>
                <w:bCs/>
                <w:snapToGrid w:val="0"/>
                <w:color w:val="auto"/>
              </w:rPr>
              <w:t>3</w:t>
            </w:r>
          </w:p>
        </w:tc>
        <w:tc>
          <w:tcPr>
            <w:tcW w:w="127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5856DB0"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1.備課用書</w:t>
            </w:r>
          </w:p>
          <w:p w14:paraId="5BAB0209"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2.電子書</w:t>
            </w:r>
          </w:p>
        </w:tc>
        <w:tc>
          <w:tcPr>
            <w:tcW w:w="97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486E9CC"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課堂問答</w:t>
            </w:r>
          </w:p>
          <w:p w14:paraId="3BC1858F"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口語練習</w:t>
            </w:r>
          </w:p>
          <w:p w14:paraId="3E462A9B"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作業檢核</w:t>
            </w:r>
          </w:p>
        </w:tc>
        <w:tc>
          <w:tcPr>
            <w:tcW w:w="2288"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65C5E89"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【閱讀素養教育】</w:t>
            </w:r>
          </w:p>
          <w:p w14:paraId="78C81C3A" w14:textId="77777777" w:rsidR="00B43DC9" w:rsidRPr="00F624E1" w:rsidRDefault="00B43DC9" w:rsidP="00B43DC9">
            <w:pPr>
              <w:spacing w:line="260" w:lineRule="exact"/>
              <w:jc w:val="left"/>
              <w:rPr>
                <w:snapToGrid w:val="0"/>
              </w:rPr>
            </w:pPr>
            <w:r w:rsidRPr="00F624E1">
              <w:rPr>
                <w:rFonts w:ascii="標楷體" w:eastAsia="標楷體" w:hAnsi="標楷體" w:cs="DFKaiShu-SB-Estd-BF" w:hint="eastAsia"/>
                <w:snapToGrid w:val="0"/>
                <w:color w:val="auto"/>
              </w:rPr>
              <w:t>閱J3 理解學科知識內的重要詞彙的意涵，並懂得如何運用該詞彙與他人進行溝通。</w:t>
            </w:r>
          </w:p>
          <w:p w14:paraId="321DC404"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【人權教育】</w:t>
            </w:r>
          </w:p>
          <w:p w14:paraId="4786B8DB"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人J1 認識基本人權的意涵，並了解憲法對人權保障的意義。</w:t>
            </w:r>
          </w:p>
          <w:p w14:paraId="348A0E24"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人J3 探索各種利益可能發生的衝突，並了解如何運用民主審議方式及正當的程序，以形成公共規則，落實平等自由之保障。</w:t>
            </w:r>
          </w:p>
          <w:p w14:paraId="5C525781"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人J4 了解平等、正義的原則，並在生活中實踐。</w:t>
            </w:r>
          </w:p>
        </w:tc>
        <w:tc>
          <w:tcPr>
            <w:tcW w:w="1055" w:type="dxa"/>
            <w:tcBorders>
              <w:top w:val="single" w:sz="8" w:space="0" w:color="000000" w:themeColor="text1"/>
              <w:bottom w:val="single" w:sz="8" w:space="0" w:color="000000" w:themeColor="text1"/>
              <w:right w:val="single" w:sz="8" w:space="0" w:color="000000" w:themeColor="text1"/>
            </w:tcBorders>
          </w:tcPr>
          <w:p w14:paraId="6DFB9E20" w14:textId="77777777" w:rsidR="00B43DC9" w:rsidRPr="00500692" w:rsidRDefault="00B43DC9" w:rsidP="00B43DC9">
            <w:pPr>
              <w:adjustRightInd w:val="0"/>
              <w:snapToGrid w:val="0"/>
              <w:spacing w:line="0" w:lineRule="atLeast"/>
              <w:ind w:hanging="7"/>
              <w:jc w:val="left"/>
              <w:rPr>
                <w:rFonts w:ascii="標楷體" w:eastAsia="標楷體" w:hAnsi="標楷體" w:cs="標楷體"/>
                <w:sz w:val="24"/>
                <w:szCs w:val="24"/>
              </w:rPr>
            </w:pPr>
          </w:p>
        </w:tc>
      </w:tr>
      <w:tr w:rsidR="00B43DC9" w:rsidRPr="00500692" w14:paraId="0F5889AA" w14:textId="77777777" w:rsidTr="29487BEF">
        <w:trPr>
          <w:trHeight w:val="88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5957EA" w14:textId="77777777" w:rsidR="00B43DC9" w:rsidRPr="00B26C28" w:rsidRDefault="00B43DC9" w:rsidP="00B43DC9">
            <w:pPr>
              <w:spacing w:line="0" w:lineRule="atLeast"/>
              <w:jc w:val="center"/>
              <w:rPr>
                <w:rFonts w:eastAsia="標楷體"/>
                <w:color w:val="auto"/>
              </w:rPr>
            </w:pPr>
            <w:r w:rsidRPr="00B26C28">
              <w:rPr>
                <w:rFonts w:eastAsia="標楷體"/>
                <w:color w:val="auto"/>
              </w:rPr>
              <w:t>第十週</w:t>
            </w:r>
          </w:p>
          <w:p w14:paraId="6C2F7E08" w14:textId="77777777" w:rsidR="00B43DC9" w:rsidRDefault="00B43DC9" w:rsidP="00B43DC9">
            <w:pPr>
              <w:spacing w:line="0" w:lineRule="atLeast"/>
              <w:jc w:val="center"/>
              <w:rPr>
                <w:rFonts w:eastAsia="標楷體"/>
                <w:color w:val="auto"/>
              </w:rPr>
            </w:pPr>
            <w:r w:rsidRPr="00B26C28">
              <w:rPr>
                <w:rFonts w:eastAsia="標楷體"/>
                <w:color w:val="auto"/>
              </w:rPr>
              <w:t>4/1</w:t>
            </w:r>
            <w:r>
              <w:rPr>
                <w:rFonts w:eastAsia="標楷體" w:hint="eastAsia"/>
                <w:color w:val="auto"/>
              </w:rPr>
              <w:t>7</w:t>
            </w:r>
            <w:r w:rsidRPr="00B26C28">
              <w:rPr>
                <w:rFonts w:eastAsia="標楷體"/>
                <w:color w:val="auto"/>
              </w:rPr>
              <w:t>~4/</w:t>
            </w:r>
            <w:r>
              <w:rPr>
                <w:rFonts w:eastAsia="標楷體" w:hint="eastAsia"/>
                <w:color w:val="auto"/>
              </w:rPr>
              <w:t>21</w:t>
            </w:r>
          </w:p>
          <w:p w14:paraId="3BCDF726" w14:textId="77777777" w:rsidR="00B43DC9" w:rsidRPr="00B26C28" w:rsidRDefault="00B43DC9" w:rsidP="00B43DC9">
            <w:pPr>
              <w:spacing w:line="0" w:lineRule="atLeast"/>
              <w:jc w:val="center"/>
              <w:rPr>
                <w:rFonts w:eastAsia="標楷體"/>
                <w:color w:val="auto"/>
              </w:rPr>
            </w:pPr>
            <w:r w:rsidRPr="00B26C28">
              <w:rPr>
                <w:rFonts w:eastAsia="標楷體"/>
                <w:color w:val="auto"/>
                <w:highlight w:val="yellow"/>
              </w:rPr>
              <w:t>(4/</w:t>
            </w:r>
            <w:r>
              <w:rPr>
                <w:rFonts w:eastAsia="標楷體" w:hint="eastAsia"/>
                <w:color w:val="auto"/>
                <w:highlight w:val="yellow"/>
              </w:rPr>
              <w:t>20</w:t>
            </w:r>
            <w:r w:rsidRPr="00B26C28">
              <w:rPr>
                <w:rFonts w:eastAsia="標楷體" w:hint="eastAsia"/>
                <w:color w:val="auto"/>
                <w:highlight w:val="yellow"/>
              </w:rPr>
              <w:t>(</w:t>
            </w:r>
            <w:r>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-2</w:t>
            </w:r>
            <w:r>
              <w:rPr>
                <w:rFonts w:eastAsia="標楷體" w:hint="eastAsia"/>
                <w:color w:val="auto"/>
                <w:highlight w:val="yellow"/>
              </w:rPr>
              <w:t>1</w:t>
            </w:r>
            <w:r w:rsidRPr="00B26C28">
              <w:rPr>
                <w:rFonts w:eastAsia="標楷體" w:hint="eastAsia"/>
                <w:color w:val="auto"/>
                <w:highlight w:val="yellow"/>
              </w:rPr>
              <w:t>(</w:t>
            </w:r>
            <w:r>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九年級複習考</w:t>
            </w:r>
            <w:r w:rsidRPr="00B26C28">
              <w:rPr>
                <w:rFonts w:eastAsia="標楷體"/>
                <w:color w:val="auto"/>
                <w:highlight w:val="yellow"/>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2715CE"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Ac-IV-4 </w:t>
            </w:r>
            <w:r w:rsidRPr="00F624E1">
              <w:rPr>
                <w:rFonts w:eastAsia="標楷體" w:hint="eastAsia"/>
                <w:bCs/>
                <w:snapToGrid w:val="0"/>
                <w:color w:val="auto"/>
              </w:rPr>
              <w:t>國中階段所學字詞（能聽、讀、說、寫最基本的</w:t>
            </w:r>
            <w:r w:rsidRPr="00F624E1">
              <w:rPr>
                <w:rFonts w:eastAsia="標楷體" w:hint="eastAsia"/>
                <w:bCs/>
                <w:snapToGrid w:val="0"/>
                <w:color w:val="auto"/>
              </w:rPr>
              <w:t>1,200</w:t>
            </w:r>
            <w:r w:rsidRPr="00F624E1">
              <w:rPr>
                <w:rFonts w:eastAsia="標楷體" w:hint="eastAsia"/>
                <w:bCs/>
                <w:snapToGrid w:val="0"/>
                <w:color w:val="auto"/>
              </w:rPr>
              <w:t>字詞）。</w:t>
            </w:r>
          </w:p>
          <w:p w14:paraId="2B0CB262"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Ad-IV-1 </w:t>
            </w:r>
            <w:r w:rsidRPr="00F624E1">
              <w:rPr>
                <w:rFonts w:eastAsia="標楷體" w:hint="eastAsia"/>
                <w:bCs/>
                <w:snapToGrid w:val="0"/>
                <w:color w:val="auto"/>
              </w:rPr>
              <w:t>國中階段所學的文法句型。</w:t>
            </w:r>
          </w:p>
          <w:p w14:paraId="4249DDC2"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B-IV-2 </w:t>
            </w:r>
            <w:r w:rsidRPr="00F624E1">
              <w:rPr>
                <w:rFonts w:eastAsia="標楷體" w:hint="eastAsia"/>
                <w:bCs/>
                <w:snapToGrid w:val="0"/>
                <w:color w:val="auto"/>
              </w:rPr>
              <w:t>國中階段所學字詞及句型的生活溝通。</w:t>
            </w:r>
          </w:p>
          <w:p w14:paraId="02B37449"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B-IV-6 </w:t>
            </w:r>
            <w:r w:rsidRPr="00F624E1">
              <w:rPr>
                <w:rFonts w:eastAsia="標楷體" w:hint="eastAsia"/>
                <w:bCs/>
                <w:snapToGrid w:val="0"/>
                <w:color w:val="auto"/>
              </w:rPr>
              <w:t>圖片描述。</w:t>
            </w:r>
          </w:p>
          <w:p w14:paraId="3B3D39BB"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B-IV-7 </w:t>
            </w:r>
            <w:r w:rsidRPr="00F624E1">
              <w:rPr>
                <w:rFonts w:eastAsia="標楷體" w:hint="eastAsia"/>
                <w:bCs/>
                <w:snapToGrid w:val="0"/>
                <w:color w:val="auto"/>
              </w:rPr>
              <w:t>角色扮演。</w:t>
            </w:r>
          </w:p>
          <w:p w14:paraId="063476E2"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C-IV-3 </w:t>
            </w:r>
            <w:r w:rsidRPr="00F624E1">
              <w:rPr>
                <w:rFonts w:eastAsia="標楷體" w:hint="eastAsia"/>
                <w:bCs/>
                <w:snapToGrid w:val="0"/>
                <w:color w:val="auto"/>
              </w:rPr>
              <w:t>文化習俗的了解及尊重。</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1274F76" w14:textId="77777777" w:rsidR="00B43DC9" w:rsidRPr="00F624E1" w:rsidRDefault="00B43DC9" w:rsidP="00B43DC9">
            <w:pPr>
              <w:spacing w:line="260" w:lineRule="exact"/>
              <w:jc w:val="left"/>
            </w:pPr>
            <w:r w:rsidRPr="00F624E1">
              <w:rPr>
                <w:rFonts w:ascii="標楷體" w:eastAsia="標楷體" w:hAnsi="標楷體" w:cs="標楷體" w:hint="eastAsia"/>
                <w:color w:val="auto"/>
              </w:rPr>
              <w:t>1-IV-3 能聽懂基本或重要句型的句子。</w:t>
            </w:r>
          </w:p>
          <w:p w14:paraId="3E24F7B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1-IV-4 能聽懂日常生活對話的主要內容。</w:t>
            </w:r>
          </w:p>
          <w:p w14:paraId="0E514AE5" w14:textId="77777777" w:rsidR="00B43DC9" w:rsidRPr="00F624E1" w:rsidRDefault="00B43DC9" w:rsidP="00B43DC9">
            <w:pPr>
              <w:spacing w:line="260" w:lineRule="exact"/>
              <w:jc w:val="left"/>
            </w:pPr>
            <w:r w:rsidRPr="00F624E1">
              <w:rPr>
                <w:rFonts w:ascii="標楷體" w:eastAsia="標楷體" w:hAnsi="標楷體" w:cs="標楷體" w:hint="eastAsia"/>
                <w:color w:val="auto"/>
              </w:rPr>
              <w:t>2-IV-8 能以正確的發音、適切的重音及語調說出基本或重要句型的句子。</w:t>
            </w:r>
          </w:p>
          <w:p w14:paraId="1414D41F" w14:textId="77777777" w:rsidR="00B43DC9" w:rsidRPr="00F624E1" w:rsidRDefault="00B43DC9" w:rsidP="00B43DC9">
            <w:pPr>
              <w:spacing w:line="260" w:lineRule="exact"/>
              <w:jc w:val="left"/>
              <w:rPr>
                <w:bCs/>
                <w:snapToGrid w:val="0"/>
              </w:rPr>
            </w:pPr>
            <w:r>
              <w:rPr>
                <w:rFonts w:ascii="標楷體" w:eastAsia="標楷體" w:hAnsi="標楷體" w:cs="標楷體" w:hint="eastAsia"/>
                <w:color w:val="auto"/>
              </w:rPr>
              <w:t>◎2-IV-9</w:t>
            </w:r>
            <w:r w:rsidRPr="00F624E1">
              <w:rPr>
                <w:rFonts w:ascii="標楷體" w:eastAsia="標楷體" w:hAnsi="標楷體" w:cs="標楷體" w:hint="eastAsia"/>
                <w:color w:val="auto"/>
              </w:rPr>
              <w:t xml:space="preserve"> 能進行簡易的角色扮演。</w:t>
            </w:r>
          </w:p>
          <w:p w14:paraId="668DCB2B"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2-IV-13 能依主題或情境以簡易英語進行日常生活溝通。</w:t>
            </w:r>
          </w:p>
          <w:p w14:paraId="39F3132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4-IV-5 能依提示寫出正確達意的簡單句子。</w:t>
            </w:r>
          </w:p>
          <w:p w14:paraId="00B2B702"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6-IV-5 主動利用各種查詢工具，以了解所接觸的英語文資訊。</w:t>
            </w:r>
          </w:p>
          <w:p w14:paraId="289D985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7-IV-2 善用相關主題之背景知識，以利閱讀或聽力理解。</w:t>
            </w:r>
          </w:p>
          <w:p w14:paraId="4AD03734" w14:textId="77777777" w:rsidR="00B43DC9" w:rsidRPr="00F624E1" w:rsidRDefault="00B43DC9" w:rsidP="00B43DC9">
            <w:pPr>
              <w:spacing w:line="260" w:lineRule="exact"/>
              <w:jc w:val="left"/>
            </w:pPr>
            <w:r w:rsidRPr="00F624E1">
              <w:rPr>
                <w:rFonts w:ascii="標楷體" w:eastAsia="標楷體" w:hAnsi="標楷體" w:cs="標楷體" w:hint="eastAsia"/>
                <w:color w:val="auto"/>
              </w:rPr>
              <w:t>9-IV-4 能依上下文所提供的文字線索（如 in my opinion、maybe）分辨客觀事實與主觀意見。</w:t>
            </w:r>
          </w:p>
        </w:tc>
        <w:tc>
          <w:tcPr>
            <w:tcW w:w="425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C0A6181" w14:textId="77777777" w:rsidR="00B43DC9" w:rsidRPr="00F624E1" w:rsidRDefault="00B43DC9" w:rsidP="00B43DC9">
            <w:pPr>
              <w:spacing w:line="260" w:lineRule="exact"/>
              <w:jc w:val="left"/>
            </w:pPr>
            <w:r w:rsidRPr="00F624E1">
              <w:rPr>
                <w:rFonts w:ascii="標楷體" w:eastAsia="標楷體" w:hAnsi="標楷體" w:cs="標楷體" w:hint="eastAsia"/>
                <w:color w:val="auto"/>
              </w:rPr>
              <w:t>勞工權益探討</w:t>
            </w:r>
          </w:p>
          <w:p w14:paraId="64C563ED"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Unit 3   The Animals Work Hard</w:t>
            </w:r>
          </w:p>
          <w:p w14:paraId="148BB424" w14:textId="77777777" w:rsidR="00B43DC9" w:rsidRPr="00F624E1" w:rsidRDefault="00B43DC9" w:rsidP="00B43DC9">
            <w:pPr>
              <w:spacing w:line="260" w:lineRule="exact"/>
              <w:jc w:val="left"/>
            </w:pPr>
            <w:r w:rsidRPr="29487BEF">
              <w:rPr>
                <w:rFonts w:ascii="標楷體" w:eastAsia="標楷體" w:hAnsi="標楷體" w:cs="標楷體"/>
                <w:b/>
                <w:bCs/>
                <w:snapToGrid w:val="0"/>
                <w:color w:val="auto"/>
              </w:rPr>
              <w:t>【Listening Strategy】</w:t>
            </w:r>
          </w:p>
          <w:p w14:paraId="137C21E1"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1.說明Listening to Intonation and Interjections之聽力閱讀策略進行步驟。</w:t>
            </w:r>
          </w:p>
          <w:p w14:paraId="269FFC0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2.完成練習。</w:t>
            </w:r>
          </w:p>
          <w:p w14:paraId="56B37DA8"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【Exercise】</w:t>
            </w:r>
          </w:p>
          <w:p w14:paraId="6DA4984D"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1.打開課本Exercise篇完成閱讀素養題與會考聽力三大練習。</w:t>
            </w:r>
          </w:p>
          <w:p w14:paraId="540F42C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2.教師針對本篇閱讀素養題目</w:t>
            </w:r>
            <w:r>
              <w:rPr>
                <w:rFonts w:ascii="標楷體" w:eastAsia="標楷體" w:hAnsi="標楷體" w:cs="標楷體" w:hint="eastAsia"/>
                <w:bCs/>
                <w:snapToGrid w:val="0"/>
                <w:color w:val="auto"/>
              </w:rPr>
              <w:t>，讓同學整理出印度為何醫療體系不足以及解決的方法，符應本課的問題與解決的閱讀策略</w:t>
            </w:r>
            <w:r w:rsidRPr="00F624E1">
              <w:rPr>
                <w:rFonts w:ascii="標楷體" w:eastAsia="標楷體" w:hAnsi="標楷體" w:cs="標楷體" w:hint="eastAsia"/>
                <w:bCs/>
                <w:snapToGrid w:val="0"/>
                <w:color w:val="auto"/>
              </w:rPr>
              <w:t>，以增進學生閱讀能力。</w:t>
            </w:r>
          </w:p>
          <w:p w14:paraId="05E9B6C6"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【Taco &amp; Tom】</w:t>
            </w:r>
          </w:p>
          <w:p w14:paraId="1EAB21E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1.觀察</w:t>
            </w:r>
            <w:r>
              <w:rPr>
                <w:rFonts w:ascii="標楷體" w:eastAsia="標楷體" w:hAnsi="標楷體" w:cs="標楷體" w:hint="eastAsia"/>
                <w:bCs/>
                <w:snapToGrid w:val="0"/>
                <w:color w:val="auto"/>
              </w:rPr>
              <w:t>P70</w:t>
            </w:r>
            <w:r w:rsidRPr="00F624E1">
              <w:rPr>
                <w:rFonts w:ascii="標楷體" w:eastAsia="標楷體" w:hAnsi="標楷體" w:cs="標楷體" w:hint="eastAsia"/>
                <w:bCs/>
                <w:snapToGrid w:val="0"/>
                <w:color w:val="auto"/>
              </w:rPr>
              <w:t>提供的名詞轉變成形容詞的表格並且歸納出此類字詞形成原則。</w:t>
            </w:r>
          </w:p>
          <w:p w14:paraId="650B4A10"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2.讓同學完成Look it Up。</w:t>
            </w:r>
          </w:p>
          <w:p w14:paraId="539BB833" w14:textId="77777777" w:rsidR="00B43DC9" w:rsidRPr="00F624E1" w:rsidRDefault="00B43DC9" w:rsidP="00B43DC9">
            <w:pPr>
              <w:spacing w:line="260" w:lineRule="exact"/>
              <w:jc w:val="left"/>
            </w:pPr>
            <w:r w:rsidRPr="29487BEF">
              <w:rPr>
                <w:rFonts w:ascii="標楷體" w:eastAsia="標楷體" w:hAnsi="標楷體" w:cs="標楷體"/>
                <w:b/>
                <w:bCs/>
                <w:snapToGrid w:val="0"/>
                <w:color w:val="auto"/>
              </w:rPr>
              <w:t>【習作評量】</w:t>
            </w:r>
          </w:p>
          <w:p w14:paraId="3EAB0B48"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1.請同學進行習作聽力部分測驗並於測驗結束後對答，若有不清楚之處，則再播放一次並且播放聽力稿。</w:t>
            </w:r>
          </w:p>
          <w:p w14:paraId="37DFBC6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2.教師針對聽力內容進行聽力策略教學。</w:t>
            </w:r>
          </w:p>
          <w:p w14:paraId="2247124B" w14:textId="77777777" w:rsidR="00B43DC9" w:rsidRPr="00F624E1" w:rsidRDefault="00B43DC9" w:rsidP="00B43DC9">
            <w:pPr>
              <w:spacing w:line="260" w:lineRule="exact"/>
              <w:jc w:val="left"/>
            </w:pPr>
            <w:r w:rsidRPr="29487BEF">
              <w:rPr>
                <w:rFonts w:ascii="標楷體" w:eastAsia="標楷體" w:hAnsi="標楷體" w:cs="標楷體"/>
                <w:snapToGrid w:val="0"/>
                <w:color w:val="auto"/>
              </w:rPr>
              <w:t>3.檢討讀寫習作內容並且提醒學生運用閱讀策略，提升閱讀效能。</w:t>
            </w:r>
          </w:p>
          <w:p w14:paraId="2D5A38A9" w14:textId="4F983F63" w:rsidR="00B43DC9" w:rsidRPr="00F624E1" w:rsidRDefault="29487BEF" w:rsidP="29487BEF">
            <w:pPr>
              <w:spacing w:line="260" w:lineRule="exact"/>
              <w:jc w:val="left"/>
              <w:rPr>
                <w:b/>
                <w:bCs/>
              </w:rPr>
            </w:pPr>
            <w:r w:rsidRPr="29487BEF">
              <w:rPr>
                <w:rFonts w:ascii="標楷體" w:eastAsia="標楷體" w:hAnsi="標楷體" w:cs="標楷體"/>
                <w:b/>
                <w:bCs/>
                <w:color w:val="auto"/>
              </w:rPr>
              <w:t>【複習】</w:t>
            </w:r>
          </w:p>
          <w:p w14:paraId="2875992D" w14:textId="0921A04C" w:rsidR="00B43DC9" w:rsidRPr="004E351B" w:rsidRDefault="29487BEF" w:rsidP="29487BEF">
            <w:pPr>
              <w:spacing w:line="0" w:lineRule="atLeast"/>
              <w:rPr>
                <w:rFonts w:ascii="標楷體" w:eastAsia="標楷體" w:hAnsi="標楷體" w:cs="標楷體"/>
                <w:snapToGrid w:val="0"/>
                <w:color w:val="auto"/>
              </w:rPr>
            </w:pPr>
            <w:r w:rsidRPr="004E351B">
              <w:rPr>
                <w:rFonts w:ascii="標楷體" w:eastAsia="標楷體" w:hAnsi="標楷體" w:cs="標楷體"/>
                <w:snapToGrid w:val="0"/>
                <w:color w:val="auto"/>
              </w:rPr>
              <w:t>1.複習情狀副詞/副詞比較級、最高級</w:t>
            </w:r>
            <w:r w:rsidR="004E351B">
              <w:rPr>
                <w:rFonts w:ascii="標楷體" w:eastAsia="標楷體" w:hAnsi="標楷體" w:cs="標楷體"/>
                <w:snapToGrid w:val="0"/>
                <w:color w:val="auto"/>
              </w:rPr>
              <w:t>/</w:t>
            </w:r>
            <w:r w:rsidRPr="004E351B">
              <w:rPr>
                <w:rFonts w:ascii="標楷體" w:eastAsia="標楷體" w:hAnsi="標楷體" w:cs="標楷體"/>
                <w:snapToGrid w:val="0"/>
                <w:color w:val="auto"/>
              </w:rPr>
              <w:t>使役動詞的用法。</w:t>
            </w:r>
          </w:p>
          <w:p w14:paraId="22C3F37F" w14:textId="3E42531F" w:rsidR="00B43DC9" w:rsidRPr="004E351B" w:rsidRDefault="29487BEF" w:rsidP="29487BEF">
            <w:pPr>
              <w:spacing w:line="0" w:lineRule="atLeast"/>
              <w:rPr>
                <w:rFonts w:ascii="標楷體" w:eastAsia="標楷體" w:hAnsi="標楷體" w:cs="標楷體"/>
                <w:snapToGrid w:val="0"/>
                <w:color w:val="auto"/>
              </w:rPr>
            </w:pPr>
            <w:r w:rsidRPr="004E351B">
              <w:rPr>
                <w:rFonts w:ascii="標楷體" w:eastAsia="標楷體" w:hAnsi="標楷體" w:cs="標楷體"/>
                <w:snapToGrid w:val="0"/>
                <w:color w:val="auto"/>
              </w:rPr>
              <w:t>2.完成句型卷的練習題。</w:t>
            </w:r>
          </w:p>
          <w:p w14:paraId="51761956" w14:textId="03345009" w:rsidR="00B43DC9" w:rsidRPr="00F624E1" w:rsidRDefault="00B43DC9" w:rsidP="29487BEF">
            <w:pPr>
              <w:spacing w:line="0" w:lineRule="atLeast"/>
              <w:rPr>
                <w:rFonts w:ascii="標楷體" w:eastAsia="標楷體" w:hAnsi="標楷體" w:cs="標楷體"/>
                <w:color w:val="000000" w:themeColor="text1"/>
                <w:sz w:val="24"/>
                <w:szCs w:val="24"/>
              </w:rPr>
            </w:pPr>
          </w:p>
          <w:p w14:paraId="734584C5" w14:textId="4897119B" w:rsidR="00B43DC9" w:rsidRPr="00F624E1" w:rsidRDefault="00B43DC9" w:rsidP="29487BEF">
            <w:pPr>
              <w:spacing w:line="260" w:lineRule="exact"/>
              <w:jc w:val="left"/>
              <w:rPr>
                <w:rFonts w:ascii="標楷體" w:eastAsia="標楷體" w:hAnsi="標楷體" w:cs="標楷體"/>
                <w:snapToGrid w:val="0"/>
                <w:color w:val="auto"/>
              </w:rPr>
            </w:pP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C1ED14B" w14:textId="77777777" w:rsidR="00B43DC9" w:rsidRPr="00F624E1" w:rsidRDefault="00B43DC9" w:rsidP="00B43DC9">
            <w:pPr>
              <w:spacing w:line="260" w:lineRule="exact"/>
              <w:jc w:val="center"/>
            </w:pPr>
            <w:r w:rsidRPr="00F624E1">
              <w:rPr>
                <w:rFonts w:ascii="標楷體" w:eastAsia="標楷體" w:hAnsi="標楷體" w:cs="標楷體" w:hint="eastAsia"/>
                <w:bCs/>
                <w:snapToGrid w:val="0"/>
                <w:color w:val="auto"/>
              </w:rPr>
              <w:t>3</w:t>
            </w:r>
          </w:p>
        </w:tc>
        <w:tc>
          <w:tcPr>
            <w:tcW w:w="127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CA3AF5E"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1.備課用書</w:t>
            </w:r>
          </w:p>
          <w:p w14:paraId="1F18BAF3"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2.電子書</w:t>
            </w:r>
          </w:p>
        </w:tc>
        <w:tc>
          <w:tcPr>
            <w:tcW w:w="97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0DF1949"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課堂問答</w:t>
            </w:r>
          </w:p>
          <w:p w14:paraId="7D982FD4"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口語練習</w:t>
            </w:r>
          </w:p>
          <w:p w14:paraId="12046149"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聽力測驗</w:t>
            </w:r>
          </w:p>
          <w:p w14:paraId="1CCEAE3F"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作業檢核</w:t>
            </w:r>
          </w:p>
          <w:p w14:paraId="097A6F9E" w14:textId="70BC8CFA" w:rsidR="00B43DC9" w:rsidRPr="00F624E1" w:rsidRDefault="00B43DC9" w:rsidP="00B43DC9">
            <w:pPr>
              <w:spacing w:line="260" w:lineRule="exact"/>
              <w:jc w:val="left"/>
            </w:pPr>
          </w:p>
        </w:tc>
        <w:tc>
          <w:tcPr>
            <w:tcW w:w="2288"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B89E932"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【閱讀素養教育】</w:t>
            </w:r>
          </w:p>
          <w:p w14:paraId="1A75AF11" w14:textId="77777777" w:rsidR="00B43DC9" w:rsidRPr="00F624E1" w:rsidRDefault="00B43DC9" w:rsidP="00B43DC9">
            <w:pPr>
              <w:spacing w:line="260" w:lineRule="exact"/>
              <w:jc w:val="left"/>
              <w:rPr>
                <w:snapToGrid w:val="0"/>
              </w:rPr>
            </w:pPr>
            <w:r w:rsidRPr="00F624E1">
              <w:rPr>
                <w:rFonts w:ascii="標楷體" w:eastAsia="標楷體" w:hAnsi="標楷體" w:cs="DFKaiShu-SB-Estd-BF" w:hint="eastAsia"/>
                <w:snapToGrid w:val="0"/>
                <w:color w:val="auto"/>
              </w:rPr>
              <w:t>閱J3 理解學科知識內的重要詞彙的意涵，並懂得如何運用該詞彙與他人進行溝通。</w:t>
            </w:r>
          </w:p>
          <w:p w14:paraId="4D6522CB"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【人權教育】</w:t>
            </w:r>
          </w:p>
          <w:p w14:paraId="495A9DC5"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人J1 認識基本人權的意涵，並了解憲法對人權保障的意義。</w:t>
            </w:r>
          </w:p>
          <w:p w14:paraId="0A017D50"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人J3 探索各種利益可能發生的衝突，並了解如何運用民主審議方式及正當的程序，以形成公共規則，落實平等自由之保障。</w:t>
            </w:r>
          </w:p>
          <w:p w14:paraId="4326EF60"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人J4 了解平等、正義的原則，並在生活中實踐。</w:t>
            </w:r>
          </w:p>
        </w:tc>
        <w:tc>
          <w:tcPr>
            <w:tcW w:w="1055" w:type="dxa"/>
            <w:tcBorders>
              <w:top w:val="single" w:sz="8" w:space="0" w:color="000000" w:themeColor="text1"/>
              <w:bottom w:val="single" w:sz="8" w:space="0" w:color="000000" w:themeColor="text1"/>
              <w:right w:val="single" w:sz="8" w:space="0" w:color="000000" w:themeColor="text1"/>
            </w:tcBorders>
          </w:tcPr>
          <w:p w14:paraId="70DF9E56" w14:textId="77777777" w:rsidR="00B43DC9" w:rsidRPr="00500692" w:rsidRDefault="00B43DC9" w:rsidP="00B43DC9">
            <w:pPr>
              <w:adjustRightInd w:val="0"/>
              <w:snapToGrid w:val="0"/>
              <w:spacing w:line="0" w:lineRule="atLeast"/>
              <w:ind w:hanging="7"/>
              <w:jc w:val="left"/>
              <w:rPr>
                <w:rFonts w:ascii="標楷體" w:eastAsia="標楷體" w:hAnsi="標楷體" w:cs="標楷體"/>
                <w:sz w:val="24"/>
                <w:szCs w:val="24"/>
              </w:rPr>
            </w:pPr>
          </w:p>
        </w:tc>
      </w:tr>
      <w:tr w:rsidR="00B43DC9" w:rsidRPr="00500692" w14:paraId="65FC31DE" w14:textId="77777777" w:rsidTr="29487BEF">
        <w:trPr>
          <w:trHeight w:val="88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DAE8EF2" w14:textId="77777777" w:rsidR="00B43DC9" w:rsidRPr="00B26C28" w:rsidRDefault="00B43DC9" w:rsidP="00B43DC9">
            <w:pPr>
              <w:spacing w:line="0" w:lineRule="atLeast"/>
              <w:jc w:val="center"/>
              <w:rPr>
                <w:rFonts w:eastAsia="標楷體"/>
                <w:color w:val="auto"/>
              </w:rPr>
            </w:pPr>
            <w:r w:rsidRPr="00B26C28">
              <w:rPr>
                <w:rFonts w:eastAsia="標楷體"/>
                <w:color w:val="auto"/>
              </w:rPr>
              <w:t>第十一週</w:t>
            </w:r>
          </w:p>
          <w:p w14:paraId="281546B6" w14:textId="77777777" w:rsidR="00B43DC9" w:rsidRPr="00B26C28" w:rsidRDefault="00B43DC9" w:rsidP="00B43DC9">
            <w:pPr>
              <w:spacing w:line="0" w:lineRule="atLeast"/>
              <w:jc w:val="center"/>
              <w:rPr>
                <w:rFonts w:eastAsia="標楷體"/>
                <w:color w:val="auto"/>
              </w:rPr>
            </w:pPr>
            <w:r w:rsidRPr="00B26C28">
              <w:rPr>
                <w:rFonts w:eastAsia="標楷體"/>
                <w:color w:val="auto"/>
              </w:rPr>
              <w:t>4/</w:t>
            </w:r>
            <w:r>
              <w:rPr>
                <w:rFonts w:eastAsia="標楷體" w:hint="eastAsia"/>
                <w:color w:val="auto"/>
              </w:rPr>
              <w:t>24</w:t>
            </w:r>
            <w:r w:rsidRPr="00B26C28">
              <w:rPr>
                <w:rFonts w:eastAsia="標楷體"/>
                <w:color w:val="auto"/>
              </w:rPr>
              <w:t>~4/2</w:t>
            </w:r>
            <w:r>
              <w:rPr>
                <w:rFonts w:eastAsia="標楷體" w:hint="eastAsia"/>
                <w:color w:val="auto"/>
              </w:rPr>
              <w:t>8</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3738C0"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Ac-IV-4 </w:t>
            </w:r>
            <w:r w:rsidRPr="00F624E1">
              <w:rPr>
                <w:rFonts w:eastAsia="標楷體" w:hint="eastAsia"/>
                <w:bCs/>
                <w:snapToGrid w:val="0"/>
                <w:color w:val="auto"/>
              </w:rPr>
              <w:t>國中階段所學字詞（能聽、讀、說、寫最基本的</w:t>
            </w:r>
            <w:r w:rsidRPr="00F624E1">
              <w:rPr>
                <w:rFonts w:eastAsia="標楷體" w:hint="eastAsia"/>
                <w:bCs/>
                <w:snapToGrid w:val="0"/>
                <w:color w:val="auto"/>
              </w:rPr>
              <w:t>1,200</w:t>
            </w:r>
            <w:r w:rsidRPr="00F624E1">
              <w:rPr>
                <w:rFonts w:eastAsia="標楷體" w:hint="eastAsia"/>
                <w:bCs/>
                <w:snapToGrid w:val="0"/>
                <w:color w:val="auto"/>
              </w:rPr>
              <w:t>字詞）。</w:t>
            </w:r>
          </w:p>
          <w:p w14:paraId="6B0357C4"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Ad-IV-1 </w:t>
            </w:r>
            <w:r w:rsidRPr="00F624E1">
              <w:rPr>
                <w:rFonts w:eastAsia="標楷體" w:hint="eastAsia"/>
                <w:bCs/>
                <w:snapToGrid w:val="0"/>
                <w:color w:val="auto"/>
              </w:rPr>
              <w:t>國中階段所學的文法句型。</w:t>
            </w:r>
          </w:p>
          <w:p w14:paraId="0A8EDEB0"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B-IV-2 </w:t>
            </w:r>
            <w:r w:rsidRPr="00F624E1">
              <w:rPr>
                <w:rFonts w:eastAsia="標楷體" w:hint="eastAsia"/>
                <w:bCs/>
                <w:snapToGrid w:val="0"/>
                <w:color w:val="auto"/>
              </w:rPr>
              <w:t>國中階段所學字詞及句型的生活溝通。</w:t>
            </w:r>
          </w:p>
          <w:p w14:paraId="3E620E35"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B-IV-6 </w:t>
            </w:r>
            <w:r w:rsidRPr="00F624E1">
              <w:rPr>
                <w:rFonts w:eastAsia="標楷體" w:hint="eastAsia"/>
                <w:bCs/>
                <w:snapToGrid w:val="0"/>
                <w:color w:val="auto"/>
              </w:rPr>
              <w:t>圖片描述。</w:t>
            </w:r>
          </w:p>
          <w:p w14:paraId="0A8B021F"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B-IV-7 </w:t>
            </w:r>
            <w:r w:rsidRPr="00F624E1">
              <w:rPr>
                <w:rFonts w:eastAsia="標楷體" w:hint="eastAsia"/>
                <w:bCs/>
                <w:snapToGrid w:val="0"/>
                <w:color w:val="auto"/>
              </w:rPr>
              <w:t>角色扮演。</w:t>
            </w:r>
          </w:p>
          <w:p w14:paraId="286B2883"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C-IV-3 </w:t>
            </w:r>
            <w:r w:rsidRPr="00F624E1">
              <w:rPr>
                <w:rFonts w:eastAsia="標楷體" w:hint="eastAsia"/>
                <w:bCs/>
                <w:snapToGrid w:val="0"/>
                <w:color w:val="auto"/>
              </w:rPr>
              <w:t>文化習俗的了解及尊重。</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333F1CD" w14:textId="77777777" w:rsidR="00B43DC9" w:rsidRPr="00F624E1" w:rsidRDefault="00B43DC9" w:rsidP="00B43DC9">
            <w:pPr>
              <w:spacing w:line="260" w:lineRule="exact"/>
              <w:jc w:val="left"/>
            </w:pPr>
            <w:r w:rsidRPr="00F624E1">
              <w:rPr>
                <w:rFonts w:ascii="標楷體" w:eastAsia="標楷體" w:hAnsi="標楷體" w:cs="標楷體" w:hint="eastAsia"/>
                <w:color w:val="auto"/>
              </w:rPr>
              <w:t>1-IV-3 能聽懂基本或重要句型的句子。</w:t>
            </w:r>
          </w:p>
          <w:p w14:paraId="5EE65E99"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1-IV-4 能聽懂日常生活對話的主要內容。</w:t>
            </w:r>
          </w:p>
          <w:p w14:paraId="5774B6F6" w14:textId="77777777" w:rsidR="00B43DC9" w:rsidRPr="00F624E1" w:rsidRDefault="00B43DC9" w:rsidP="00B43DC9">
            <w:pPr>
              <w:spacing w:line="260" w:lineRule="exact"/>
              <w:jc w:val="left"/>
            </w:pPr>
            <w:r w:rsidRPr="00F624E1">
              <w:rPr>
                <w:rFonts w:ascii="標楷體" w:eastAsia="標楷體" w:hAnsi="標楷體" w:cs="標楷體" w:hint="eastAsia"/>
                <w:color w:val="auto"/>
              </w:rPr>
              <w:t>2-IV-8 能以正確的發音、適切的重音及語調說出基本或重要句型的句子。</w:t>
            </w:r>
          </w:p>
          <w:p w14:paraId="4167BB4E" w14:textId="77777777" w:rsidR="00B43DC9" w:rsidRPr="00F624E1" w:rsidRDefault="00B43DC9" w:rsidP="00B43DC9">
            <w:pPr>
              <w:spacing w:line="260" w:lineRule="exact"/>
              <w:jc w:val="left"/>
              <w:rPr>
                <w:bCs/>
                <w:snapToGrid w:val="0"/>
              </w:rPr>
            </w:pPr>
            <w:r>
              <w:rPr>
                <w:rFonts w:ascii="標楷體" w:eastAsia="標楷體" w:hAnsi="標楷體" w:cs="標楷體" w:hint="eastAsia"/>
                <w:color w:val="auto"/>
              </w:rPr>
              <w:t>◎2-IV-9</w:t>
            </w:r>
            <w:r w:rsidRPr="00F624E1">
              <w:rPr>
                <w:rFonts w:ascii="標楷體" w:eastAsia="標楷體" w:hAnsi="標楷體" w:cs="標楷體" w:hint="eastAsia"/>
                <w:color w:val="auto"/>
              </w:rPr>
              <w:t xml:space="preserve"> 能進行簡易的角色扮演。</w:t>
            </w:r>
          </w:p>
          <w:p w14:paraId="35425FF8"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2-IV-13 能依主題或情境以簡易英語進行日常生活溝通。</w:t>
            </w:r>
          </w:p>
          <w:p w14:paraId="3CC93F0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4-IV-5 能依提示寫出正確達意的簡單句子。</w:t>
            </w:r>
          </w:p>
          <w:p w14:paraId="4133FAF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6-IV-5 主動利用各種查詢工具，以了解所接觸的英語文資訊。</w:t>
            </w:r>
          </w:p>
          <w:p w14:paraId="7FFD50D4"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7-IV-2 善用相關主題之背景知識，以利閱讀或聽力理解。</w:t>
            </w:r>
          </w:p>
          <w:p w14:paraId="3F21A18C" w14:textId="77777777" w:rsidR="00B43DC9" w:rsidRPr="00F624E1" w:rsidRDefault="00B43DC9" w:rsidP="00B43DC9">
            <w:pPr>
              <w:spacing w:line="260" w:lineRule="exact"/>
              <w:jc w:val="left"/>
            </w:pPr>
            <w:r w:rsidRPr="00F624E1">
              <w:rPr>
                <w:rFonts w:ascii="標楷體" w:eastAsia="標楷體" w:hAnsi="標楷體" w:cs="標楷體" w:hint="eastAsia"/>
                <w:color w:val="auto"/>
              </w:rPr>
              <w:t>9-IV-4 能依上下文所提供的文字線索（如 in my opinion、maybe）分辨客觀事實與主觀意見。</w:t>
            </w:r>
          </w:p>
        </w:tc>
        <w:tc>
          <w:tcPr>
            <w:tcW w:w="425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DFDB00A"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防災教育</w:t>
            </w:r>
          </w:p>
          <w:p w14:paraId="1ADE6365"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Unit 4   I Can Hear the Wind Blow</w:t>
            </w:r>
          </w:p>
          <w:p w14:paraId="7507FB58"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【Warm-up】</w:t>
            </w:r>
          </w:p>
          <w:p w14:paraId="5C7DD979"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1.各組同學討論曾經歷過的颱風天的經驗並進行分享。討論時盡量以英語進行。</w:t>
            </w:r>
          </w:p>
          <w:p w14:paraId="60BD3B21"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w:t>
            </w:r>
            <w:r>
              <w:rPr>
                <w:rFonts w:ascii="標楷體" w:eastAsia="標楷體" w:hAnsi="標楷體" w:cs="標楷體" w:hint="eastAsia"/>
                <w:bCs/>
                <w:snapToGrid w:val="0"/>
                <w:color w:val="auto"/>
              </w:rPr>
              <w:t>根據課本提供的六種情況，</w:t>
            </w:r>
            <w:r w:rsidRPr="00F624E1">
              <w:rPr>
                <w:rFonts w:ascii="標楷體" w:eastAsia="標楷體" w:hAnsi="標楷體" w:cs="標楷體" w:hint="eastAsia"/>
                <w:bCs/>
                <w:snapToGrid w:val="0"/>
                <w:color w:val="auto"/>
              </w:rPr>
              <w:t>勾選出個人</w:t>
            </w:r>
            <w:r>
              <w:rPr>
                <w:rFonts w:ascii="標楷體" w:eastAsia="標楷體" w:hAnsi="標楷體" w:cs="標楷體" w:hint="eastAsia"/>
                <w:bCs/>
                <w:snapToGrid w:val="0"/>
                <w:color w:val="auto"/>
              </w:rPr>
              <w:t>颱風天</w:t>
            </w:r>
            <w:r w:rsidRPr="00F624E1">
              <w:rPr>
                <w:rFonts w:ascii="標楷體" w:eastAsia="標楷體" w:hAnsi="標楷體" w:cs="標楷體" w:hint="eastAsia"/>
                <w:bCs/>
                <w:snapToGrid w:val="0"/>
                <w:color w:val="auto"/>
              </w:rPr>
              <w:t>的經驗。</w:t>
            </w:r>
          </w:p>
          <w:p w14:paraId="26E35153" w14:textId="77777777" w:rsidR="00B43DC9" w:rsidRPr="00F624E1" w:rsidRDefault="00B43DC9" w:rsidP="00B43DC9">
            <w:pPr>
              <w:spacing w:line="260" w:lineRule="exact"/>
              <w:jc w:val="left"/>
            </w:pPr>
            <w:r w:rsidRPr="29487BEF">
              <w:rPr>
                <w:rFonts w:ascii="標楷體" w:eastAsia="標楷體" w:hAnsi="標楷體" w:cs="標楷體"/>
                <w:b/>
                <w:bCs/>
                <w:snapToGrid w:val="0"/>
                <w:color w:val="auto"/>
              </w:rPr>
              <w:t>【Theme Words】</w:t>
            </w:r>
          </w:p>
          <w:p w14:paraId="6EAADB0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1.播放CD，讓帶讀有關自然的主題字彙。</w:t>
            </w:r>
          </w:p>
          <w:p w14:paraId="65D8DFB9"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2.讓學生閱讀每個主題字彙的相關例句。</w:t>
            </w:r>
          </w:p>
          <w:p w14:paraId="37FEE5DC"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3.熟悉主題字彙的念法。</w:t>
            </w:r>
          </w:p>
          <w:p w14:paraId="55CCEFD8"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4.完成練習Say it除提升學生觀察能力外，更可練習感官動詞用法。</w:t>
            </w:r>
          </w:p>
          <w:p w14:paraId="1EBE70C7" w14:textId="77777777" w:rsidR="00B43DC9" w:rsidRPr="00F624E1" w:rsidRDefault="00B43DC9" w:rsidP="00B43DC9">
            <w:pPr>
              <w:spacing w:line="260" w:lineRule="exact"/>
              <w:jc w:val="left"/>
            </w:pPr>
            <w:r w:rsidRPr="29487BEF">
              <w:rPr>
                <w:rFonts w:ascii="標楷體" w:eastAsia="標楷體" w:hAnsi="標楷體" w:cs="標楷體"/>
                <w:b/>
                <w:bCs/>
                <w:snapToGrid w:val="0"/>
                <w:color w:val="auto"/>
              </w:rPr>
              <w:t>【Dialogue】</w:t>
            </w:r>
          </w:p>
          <w:p w14:paraId="231B4BCD"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1.利用電子書，播放對話動畫讓學生聆聽觀賞對話，再秀出字面，播放複誦部份讓學生跟讀。</w:t>
            </w:r>
          </w:p>
          <w:p w14:paraId="30ADC45B"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2.將全班分三組分別唸出Mr. Kaya, Omer,及Ela的對話，讓學生練習語調並加入感情複誦對話。</w:t>
            </w:r>
          </w:p>
          <w:p w14:paraId="73A85DD4"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3.讓同學整理出颱風前需要準備的物品及注意事項。</w:t>
            </w:r>
          </w:p>
          <w:p w14:paraId="6D1C3EBD"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物品包含water, food, candles等，注意事項為：</w:t>
            </w:r>
          </w:p>
          <w:p w14:paraId="178B6CFB"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 xml:space="preserve">a. Prepare food and other things for typhoons. </w:t>
            </w:r>
          </w:p>
          <w:p w14:paraId="6FCA0BE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 xml:space="preserve">b. Stay inside and don’t go out. </w:t>
            </w:r>
          </w:p>
          <w:p w14:paraId="033B2CFC"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 xml:space="preserve">c. Listen to the radio news. </w:t>
            </w:r>
          </w:p>
          <w:p w14:paraId="57C3BAA8"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d. Move pot plants into the house.</w:t>
            </w:r>
          </w:p>
          <w:p w14:paraId="214FCD6B"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 xml:space="preserve">e. Check the windows and doors. </w:t>
            </w:r>
          </w:p>
          <w:p w14:paraId="23AA8FBD"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抽小組上台分享。</w:t>
            </w:r>
          </w:p>
          <w:p w14:paraId="2917CBA0"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4.利用PBL讓同學理解對話的內容。</w:t>
            </w:r>
          </w:p>
          <w:p w14:paraId="6753D27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5.完成練習題。</w:t>
            </w:r>
          </w:p>
          <w:p w14:paraId="105BC68B"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6.教授出現於對話中的單字讀法與用法。</w:t>
            </w:r>
          </w:p>
          <w:p w14:paraId="19500345" w14:textId="77777777" w:rsidR="00B43DC9" w:rsidRPr="00F624E1" w:rsidRDefault="00B43DC9" w:rsidP="00B43DC9">
            <w:pPr>
              <w:spacing w:line="260" w:lineRule="exact"/>
              <w:jc w:val="left"/>
            </w:pPr>
            <w:r w:rsidRPr="29487BEF">
              <w:rPr>
                <w:rFonts w:ascii="標楷體" w:eastAsia="標楷體" w:hAnsi="標楷體" w:cs="標楷體"/>
                <w:b/>
                <w:bCs/>
                <w:snapToGrid w:val="0"/>
                <w:color w:val="auto"/>
              </w:rPr>
              <w:t>【Grammar Focus1】</w:t>
            </w:r>
          </w:p>
          <w:p w14:paraId="4F48B111"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1.在黑板上寫下「感官動詞 + 受詞 + V / Ving」的句型，並說明用法。</w:t>
            </w:r>
          </w:p>
          <w:p w14:paraId="4FA8659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2.老師秀出字卡see/ saw/ watch / watched/ listen to/ listened to/ hear/ heard 等動詞及下列字卡或圖片mop the floor/ cry out for help/ read stories/ feed my dog/ do the dishes/ make tea/ have a picnic等動詞片語，讓同學進行造句練習。</w:t>
            </w:r>
          </w:p>
          <w:p w14:paraId="736AF7F1"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3.完成練習題。</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4A90BE3" w14:textId="77777777" w:rsidR="00B43DC9" w:rsidRPr="00F624E1" w:rsidRDefault="00B43DC9" w:rsidP="00B43DC9">
            <w:pPr>
              <w:spacing w:line="260" w:lineRule="exact"/>
              <w:jc w:val="center"/>
            </w:pPr>
            <w:r w:rsidRPr="00F624E1">
              <w:rPr>
                <w:rFonts w:ascii="標楷體" w:eastAsia="標楷體" w:hAnsi="標楷體" w:cs="標楷體" w:hint="eastAsia"/>
                <w:bCs/>
                <w:snapToGrid w:val="0"/>
                <w:color w:val="auto"/>
              </w:rPr>
              <w:t>3</w:t>
            </w:r>
          </w:p>
        </w:tc>
        <w:tc>
          <w:tcPr>
            <w:tcW w:w="127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03756D1"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1.備課用書</w:t>
            </w:r>
          </w:p>
          <w:p w14:paraId="1A791ECF"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2.電子書</w:t>
            </w:r>
          </w:p>
        </w:tc>
        <w:tc>
          <w:tcPr>
            <w:tcW w:w="97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80FA11B"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課堂問答</w:t>
            </w:r>
          </w:p>
          <w:p w14:paraId="339CDB2C"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口語練習</w:t>
            </w:r>
          </w:p>
          <w:p w14:paraId="7C484579" w14:textId="77777777" w:rsidR="00B43DC9" w:rsidRDefault="00B43DC9" w:rsidP="00B43DC9">
            <w:pPr>
              <w:spacing w:line="260" w:lineRule="exact"/>
              <w:jc w:val="left"/>
              <w:rPr>
                <w:rFonts w:ascii="標楷體" w:eastAsia="標楷體" w:hAnsi="標楷體" w:cs="標楷體"/>
                <w:snapToGrid w:val="0"/>
                <w:color w:val="auto"/>
              </w:rPr>
            </w:pPr>
            <w:r w:rsidRPr="00F624E1">
              <w:rPr>
                <w:rFonts w:ascii="標楷體" w:eastAsia="標楷體" w:hAnsi="標楷體" w:cs="標楷體" w:hint="eastAsia"/>
                <w:snapToGrid w:val="0"/>
                <w:color w:val="auto"/>
              </w:rPr>
              <w:t>作業檢核</w:t>
            </w:r>
          </w:p>
          <w:p w14:paraId="52E5FCC1" w14:textId="2C212ED6" w:rsidR="008B6622" w:rsidRPr="00F624E1" w:rsidRDefault="008B6622" w:rsidP="00B43DC9">
            <w:pPr>
              <w:spacing w:line="260" w:lineRule="exact"/>
              <w:jc w:val="left"/>
              <w:rPr>
                <w:rFonts w:hint="eastAsia"/>
              </w:rPr>
            </w:pPr>
            <w:r>
              <w:rPr>
                <w:rFonts w:ascii="標楷體" w:eastAsia="標楷體" w:hAnsi="標楷體" w:cs="標楷體" w:hint="eastAsia"/>
                <w:snapToGrid w:val="0"/>
                <w:color w:val="auto"/>
              </w:rPr>
              <w:t>角色扮演</w:t>
            </w:r>
          </w:p>
        </w:tc>
        <w:tc>
          <w:tcPr>
            <w:tcW w:w="2288"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7DD8BCE"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【閱讀素養教育】</w:t>
            </w:r>
          </w:p>
          <w:p w14:paraId="5134BEB0" w14:textId="77777777" w:rsidR="00B43DC9" w:rsidRPr="00F624E1" w:rsidRDefault="00B43DC9" w:rsidP="00B43DC9">
            <w:pPr>
              <w:spacing w:line="260" w:lineRule="exact"/>
              <w:jc w:val="left"/>
              <w:rPr>
                <w:snapToGrid w:val="0"/>
              </w:rPr>
            </w:pPr>
            <w:r w:rsidRPr="00F624E1">
              <w:rPr>
                <w:rFonts w:ascii="標楷體" w:eastAsia="標楷體" w:hAnsi="標楷體" w:cs="DFKaiShu-SB-Estd-BF" w:hint="eastAsia"/>
                <w:snapToGrid w:val="0"/>
                <w:color w:val="auto"/>
              </w:rPr>
              <w:t>閱J3 理解學科知識內的重要詞彙的意涵，並懂得如何運用該詞彙與他人進行溝通。</w:t>
            </w:r>
          </w:p>
          <w:p w14:paraId="6CBFA725"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【防災教育】</w:t>
            </w:r>
          </w:p>
          <w:p w14:paraId="77C0B9E1"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防J3 臺灣災害防救的機制與運作。</w:t>
            </w:r>
          </w:p>
          <w:p w14:paraId="1962A40A"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防J4 臺灣災害預警的機制。</w:t>
            </w:r>
          </w:p>
          <w:p w14:paraId="06838298"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防J6 應用氣象局提供的災害資訊，做出適當的判斷及行動。</w:t>
            </w:r>
          </w:p>
        </w:tc>
        <w:tc>
          <w:tcPr>
            <w:tcW w:w="1055" w:type="dxa"/>
            <w:tcBorders>
              <w:top w:val="single" w:sz="8" w:space="0" w:color="000000" w:themeColor="text1"/>
              <w:bottom w:val="single" w:sz="8" w:space="0" w:color="000000" w:themeColor="text1"/>
              <w:right w:val="single" w:sz="8" w:space="0" w:color="000000" w:themeColor="text1"/>
            </w:tcBorders>
          </w:tcPr>
          <w:p w14:paraId="44E871BC" w14:textId="77777777" w:rsidR="00B43DC9" w:rsidRPr="00500692" w:rsidRDefault="00B43DC9" w:rsidP="00B43DC9">
            <w:pPr>
              <w:adjustRightInd w:val="0"/>
              <w:snapToGrid w:val="0"/>
              <w:spacing w:line="0" w:lineRule="atLeast"/>
              <w:ind w:hanging="7"/>
              <w:jc w:val="left"/>
              <w:rPr>
                <w:rFonts w:ascii="標楷體" w:eastAsia="標楷體" w:hAnsi="標楷體" w:cs="標楷體"/>
                <w:sz w:val="24"/>
                <w:szCs w:val="24"/>
              </w:rPr>
            </w:pPr>
          </w:p>
        </w:tc>
      </w:tr>
      <w:tr w:rsidR="00B43DC9" w:rsidRPr="00500692" w14:paraId="145D40C5" w14:textId="77777777" w:rsidTr="29487BEF">
        <w:trPr>
          <w:trHeight w:val="88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949E0B" w14:textId="77777777" w:rsidR="00B43DC9" w:rsidRPr="00B26C28" w:rsidRDefault="00B43DC9" w:rsidP="00B43DC9">
            <w:pPr>
              <w:spacing w:line="0" w:lineRule="atLeast"/>
              <w:jc w:val="center"/>
              <w:rPr>
                <w:rFonts w:eastAsia="標楷體"/>
                <w:color w:val="auto"/>
              </w:rPr>
            </w:pPr>
            <w:r w:rsidRPr="00B26C28">
              <w:rPr>
                <w:rFonts w:eastAsia="標楷體"/>
                <w:color w:val="auto"/>
              </w:rPr>
              <w:t>第十二週</w:t>
            </w:r>
          </w:p>
          <w:p w14:paraId="356AB069" w14:textId="77777777" w:rsidR="00B43DC9" w:rsidRDefault="00B43DC9" w:rsidP="00B43DC9">
            <w:pPr>
              <w:spacing w:line="0" w:lineRule="atLeast"/>
              <w:jc w:val="center"/>
              <w:rPr>
                <w:rFonts w:eastAsia="標楷體"/>
                <w:color w:val="auto"/>
              </w:rPr>
            </w:pPr>
            <w:r>
              <w:rPr>
                <w:rFonts w:eastAsia="標楷體" w:hint="eastAsia"/>
                <w:color w:val="auto"/>
              </w:rPr>
              <w:t>5</w:t>
            </w:r>
            <w:r w:rsidRPr="00B26C28">
              <w:rPr>
                <w:rFonts w:eastAsia="標楷體"/>
                <w:color w:val="auto"/>
              </w:rPr>
              <w:t>/</w:t>
            </w:r>
            <w:r>
              <w:rPr>
                <w:rFonts w:eastAsia="標楷體" w:hint="eastAsia"/>
                <w:color w:val="auto"/>
              </w:rPr>
              <w:t>1</w:t>
            </w:r>
            <w:r w:rsidRPr="00B26C28">
              <w:rPr>
                <w:rFonts w:eastAsia="標楷體"/>
                <w:color w:val="auto"/>
              </w:rPr>
              <w:t>~</w:t>
            </w:r>
            <w:r>
              <w:rPr>
                <w:rFonts w:eastAsia="標楷體" w:hint="eastAsia"/>
                <w:color w:val="auto"/>
              </w:rPr>
              <w:t>5</w:t>
            </w:r>
            <w:r w:rsidRPr="00B26C28">
              <w:rPr>
                <w:rFonts w:eastAsia="標楷體"/>
                <w:color w:val="auto"/>
              </w:rPr>
              <w:t>/</w:t>
            </w:r>
            <w:r>
              <w:rPr>
                <w:rFonts w:eastAsia="標楷體" w:hint="eastAsia"/>
                <w:color w:val="auto"/>
              </w:rPr>
              <w:t>5</w:t>
            </w:r>
          </w:p>
          <w:p w14:paraId="05EACA78" w14:textId="77777777" w:rsidR="00B43DC9" w:rsidRPr="00B26C28" w:rsidRDefault="00B43DC9" w:rsidP="00B43DC9">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九年級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05489E"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Ac-IV-4 </w:t>
            </w:r>
            <w:r w:rsidRPr="00F624E1">
              <w:rPr>
                <w:rFonts w:eastAsia="標楷體" w:hint="eastAsia"/>
                <w:bCs/>
                <w:snapToGrid w:val="0"/>
                <w:color w:val="auto"/>
              </w:rPr>
              <w:t>國中階段所學字詞（能聽、讀、說、寫最基本的</w:t>
            </w:r>
            <w:r w:rsidRPr="00F624E1">
              <w:rPr>
                <w:rFonts w:eastAsia="標楷體" w:hint="eastAsia"/>
                <w:bCs/>
                <w:snapToGrid w:val="0"/>
                <w:color w:val="auto"/>
              </w:rPr>
              <w:t>1,200</w:t>
            </w:r>
            <w:r w:rsidRPr="00F624E1">
              <w:rPr>
                <w:rFonts w:eastAsia="標楷體" w:hint="eastAsia"/>
                <w:bCs/>
                <w:snapToGrid w:val="0"/>
                <w:color w:val="auto"/>
              </w:rPr>
              <w:t>字詞）。</w:t>
            </w:r>
          </w:p>
          <w:p w14:paraId="76FCAA84"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Ad-IV-1 </w:t>
            </w:r>
            <w:r w:rsidRPr="00F624E1">
              <w:rPr>
                <w:rFonts w:eastAsia="標楷體" w:hint="eastAsia"/>
                <w:bCs/>
                <w:snapToGrid w:val="0"/>
                <w:color w:val="auto"/>
              </w:rPr>
              <w:t>國中階段所學的文法句型。</w:t>
            </w:r>
          </w:p>
          <w:p w14:paraId="30BA4CE1"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B-IV-2 </w:t>
            </w:r>
            <w:r w:rsidRPr="00F624E1">
              <w:rPr>
                <w:rFonts w:eastAsia="標楷體" w:hint="eastAsia"/>
                <w:bCs/>
                <w:snapToGrid w:val="0"/>
                <w:color w:val="auto"/>
              </w:rPr>
              <w:t>國中階段所學字詞及句型的生活溝通。</w:t>
            </w:r>
          </w:p>
          <w:p w14:paraId="2B5B55BF"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B-IV-6 </w:t>
            </w:r>
            <w:r w:rsidRPr="00F624E1">
              <w:rPr>
                <w:rFonts w:eastAsia="標楷體" w:hint="eastAsia"/>
                <w:bCs/>
                <w:snapToGrid w:val="0"/>
                <w:color w:val="auto"/>
              </w:rPr>
              <w:t>圖片描述。</w:t>
            </w:r>
          </w:p>
          <w:p w14:paraId="6B0D7714"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B-IV-7 </w:t>
            </w:r>
            <w:r w:rsidRPr="00F624E1">
              <w:rPr>
                <w:rFonts w:eastAsia="標楷體" w:hint="eastAsia"/>
                <w:bCs/>
                <w:snapToGrid w:val="0"/>
                <w:color w:val="auto"/>
              </w:rPr>
              <w:t>角色扮演。</w:t>
            </w:r>
          </w:p>
          <w:p w14:paraId="7618D1A1"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C-IV-3 </w:t>
            </w:r>
            <w:r w:rsidRPr="00F624E1">
              <w:rPr>
                <w:rFonts w:eastAsia="標楷體" w:hint="eastAsia"/>
                <w:bCs/>
                <w:snapToGrid w:val="0"/>
                <w:color w:val="auto"/>
              </w:rPr>
              <w:t>文化習俗的了解及尊重。</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222567D" w14:textId="77777777" w:rsidR="00B43DC9" w:rsidRPr="00F624E1" w:rsidRDefault="00B43DC9" w:rsidP="00B43DC9">
            <w:pPr>
              <w:spacing w:line="260" w:lineRule="exact"/>
              <w:jc w:val="left"/>
            </w:pPr>
            <w:r w:rsidRPr="00F624E1">
              <w:rPr>
                <w:rFonts w:ascii="標楷體" w:eastAsia="標楷體" w:hAnsi="標楷體" w:cs="標楷體" w:hint="eastAsia"/>
                <w:color w:val="auto"/>
              </w:rPr>
              <w:t>1-IV-3 能聽懂基本或重要句型的句子。</w:t>
            </w:r>
          </w:p>
          <w:p w14:paraId="0D8B6156"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1-IV-4 能聽懂日常生活對話的主要內容。</w:t>
            </w:r>
          </w:p>
          <w:p w14:paraId="3B981EAC" w14:textId="77777777" w:rsidR="00B43DC9" w:rsidRPr="00F624E1" w:rsidRDefault="00B43DC9" w:rsidP="00B43DC9">
            <w:pPr>
              <w:spacing w:line="260" w:lineRule="exact"/>
              <w:jc w:val="left"/>
            </w:pPr>
            <w:r w:rsidRPr="00F624E1">
              <w:rPr>
                <w:rFonts w:ascii="標楷體" w:eastAsia="標楷體" w:hAnsi="標楷體" w:cs="標楷體" w:hint="eastAsia"/>
                <w:color w:val="auto"/>
              </w:rPr>
              <w:t>2-IV-8 能以正確的發音、適切的重音及語調說出基本或重要句型的句子。</w:t>
            </w:r>
          </w:p>
          <w:p w14:paraId="06446A09" w14:textId="77777777" w:rsidR="00B43DC9" w:rsidRPr="00F624E1" w:rsidRDefault="00B43DC9" w:rsidP="00B43DC9">
            <w:pPr>
              <w:spacing w:line="260" w:lineRule="exact"/>
              <w:jc w:val="left"/>
              <w:rPr>
                <w:bCs/>
                <w:snapToGrid w:val="0"/>
              </w:rPr>
            </w:pPr>
            <w:r>
              <w:rPr>
                <w:rFonts w:ascii="標楷體" w:eastAsia="標楷體" w:hAnsi="標楷體" w:cs="標楷體" w:hint="eastAsia"/>
                <w:color w:val="auto"/>
              </w:rPr>
              <w:t>◎2-IV-9</w:t>
            </w:r>
            <w:r w:rsidRPr="00F624E1">
              <w:rPr>
                <w:rFonts w:ascii="標楷體" w:eastAsia="標楷體" w:hAnsi="標楷體" w:cs="標楷體" w:hint="eastAsia"/>
                <w:color w:val="auto"/>
              </w:rPr>
              <w:t xml:space="preserve"> 能進行簡易的角色扮演。</w:t>
            </w:r>
          </w:p>
          <w:p w14:paraId="750FBA0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2-IV-13 能依主題或情境以簡易英語進行日常生活溝通。</w:t>
            </w:r>
          </w:p>
          <w:p w14:paraId="510A25D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4-IV-5 能依提示寫出正確達意的簡單句子。</w:t>
            </w:r>
          </w:p>
          <w:p w14:paraId="3326AC6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6-IV-5 主動利用各種查詢工具，以了解所接觸的英語文資訊。</w:t>
            </w:r>
          </w:p>
          <w:p w14:paraId="05F204E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7-IV-2 善用相關主題之背景知識，以利閱讀或聽力理解。</w:t>
            </w:r>
          </w:p>
          <w:p w14:paraId="661FE5DA" w14:textId="77777777" w:rsidR="00B43DC9" w:rsidRPr="00F624E1" w:rsidRDefault="00B43DC9" w:rsidP="00B43DC9">
            <w:pPr>
              <w:spacing w:line="260" w:lineRule="exact"/>
              <w:jc w:val="left"/>
            </w:pPr>
            <w:r w:rsidRPr="00F624E1">
              <w:rPr>
                <w:rFonts w:ascii="標楷體" w:eastAsia="標楷體" w:hAnsi="標楷體" w:cs="標楷體" w:hint="eastAsia"/>
                <w:color w:val="auto"/>
              </w:rPr>
              <w:t>9-IV-4 能依上下文所提供的文字線索（如 in my opinion、maybe）分辨客觀事實與主觀意見。</w:t>
            </w:r>
          </w:p>
        </w:tc>
        <w:tc>
          <w:tcPr>
            <w:tcW w:w="425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DE0BEF6"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防災教育</w:t>
            </w:r>
          </w:p>
          <w:p w14:paraId="5231D2BE"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Unit 4   I Can Hear the Wind Blow</w:t>
            </w:r>
          </w:p>
          <w:p w14:paraId="698FC77C"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【Grammar Focus2】</w:t>
            </w:r>
          </w:p>
          <w:p w14:paraId="6027D65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1.在黑板上寫下「should/ must +原形動詞」的句型。並說明用法。</w:t>
            </w:r>
          </w:p>
          <w:p w14:paraId="5FCE343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2.說明mustn’t的正確意義</w:t>
            </w:r>
            <w:r>
              <w:rPr>
                <w:rFonts w:ascii="標楷體" w:eastAsia="標楷體" w:hAnsi="標楷體" w:cs="標楷體" w:hint="eastAsia"/>
                <w:bCs/>
                <w:snapToGrid w:val="0"/>
                <w:color w:val="auto"/>
              </w:rPr>
              <w:t>。</w:t>
            </w:r>
          </w:p>
          <w:p w14:paraId="0A8D18AD"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3.請同學根據老師拿出事先準備好的圖片</w:t>
            </w:r>
            <w:r w:rsidRPr="00A61400">
              <w:rPr>
                <w:rFonts w:ascii="標楷體" w:eastAsia="標楷體" w:hAnsi="標楷體" w:cs="標楷體" w:hint="eastAsia"/>
                <w:bCs/>
                <w:snapToGrid w:val="0"/>
                <w:color w:val="auto"/>
              </w:rPr>
              <w:t>(早起/打掃公園/大聲講話/圖書館吃東西)</w:t>
            </w:r>
            <w:r w:rsidRPr="00F624E1">
              <w:rPr>
                <w:rFonts w:ascii="標楷體" w:eastAsia="標楷體" w:hAnsi="標楷體" w:cs="標楷體" w:hint="eastAsia"/>
                <w:b/>
                <w:bCs/>
                <w:snapToGrid w:val="0"/>
                <w:color w:val="auto"/>
              </w:rPr>
              <w:t>，</w:t>
            </w:r>
            <w:r w:rsidRPr="00F624E1">
              <w:rPr>
                <w:rFonts w:ascii="標楷體" w:eastAsia="標楷體" w:hAnsi="標楷體" w:cs="標楷體" w:hint="eastAsia"/>
                <w:bCs/>
                <w:snapToGrid w:val="0"/>
                <w:color w:val="auto"/>
              </w:rPr>
              <w:t>讓同學根據圖片進行練習造句。</w:t>
            </w:r>
          </w:p>
          <w:p w14:paraId="5598615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4.完成練習題。</w:t>
            </w:r>
          </w:p>
          <w:p w14:paraId="2D80D5E5"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snapToGrid w:val="0"/>
                <w:color w:val="auto"/>
              </w:rPr>
              <w:t>【</w:t>
            </w:r>
            <w:r w:rsidRPr="29487BEF">
              <w:rPr>
                <w:rFonts w:ascii="標楷體" w:eastAsia="標楷體" w:hAnsi="標楷體" w:cs="標楷體"/>
                <w:b/>
                <w:bCs/>
                <w:snapToGrid w:val="0"/>
                <w:color w:val="auto"/>
              </w:rPr>
              <w:t>Usage】</w:t>
            </w:r>
          </w:p>
          <w:p w14:paraId="0B1BC656"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1.在黑板上寫下</w:t>
            </w:r>
          </w:p>
          <w:p w14:paraId="4079AB8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It will be sunny.</w:t>
            </w:r>
          </w:p>
          <w:p w14:paraId="5B33C10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Peter will go hiking in the mountains.</w:t>
            </w:r>
          </w:p>
          <w:p w14:paraId="59B86991" w14:textId="77777777" w:rsidR="00B43DC9" w:rsidRPr="00A61400" w:rsidRDefault="00B43DC9" w:rsidP="00B43DC9">
            <w:pPr>
              <w:spacing w:line="260" w:lineRule="exact"/>
              <w:jc w:val="left"/>
              <w:rPr>
                <w:bCs/>
                <w:snapToGrid w:val="0"/>
              </w:rPr>
            </w:pPr>
            <w:r w:rsidRPr="00A61400">
              <w:rPr>
                <w:rFonts w:ascii="Wingdings" w:eastAsia="Wingdings" w:hAnsi="Wingdings" w:cs="Wingdings"/>
                <w:bCs/>
                <w:snapToGrid w:val="0"/>
                <w:color w:val="auto"/>
              </w:rPr>
              <w:t></w:t>
            </w:r>
            <w:r w:rsidRPr="00A61400">
              <w:rPr>
                <w:rFonts w:ascii="標楷體" w:eastAsia="標楷體" w:hAnsi="標楷體" w:cs="標楷體" w:hint="eastAsia"/>
                <w:bCs/>
                <w:snapToGrid w:val="0"/>
                <w:color w:val="auto"/>
              </w:rPr>
              <w:t>If it is sunny tomorrow, Peter will go hiking in the mountains.</w:t>
            </w:r>
          </w:p>
          <w:p w14:paraId="076B7C1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請同學觀察句子合併後的變化並進行討論。</w:t>
            </w:r>
          </w:p>
          <w:p w14:paraId="6FE1EAC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2.老師說明if條件句的用法。</w:t>
            </w:r>
          </w:p>
          <w:p w14:paraId="4D259AD4"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3.根據課本</w:t>
            </w:r>
            <w:r>
              <w:rPr>
                <w:rFonts w:ascii="標楷體" w:eastAsia="標楷體" w:hAnsi="標楷體" w:cs="標楷體" w:hint="eastAsia"/>
                <w:bCs/>
                <w:snapToGrid w:val="0"/>
                <w:color w:val="auto"/>
              </w:rPr>
              <w:t>P80</w:t>
            </w:r>
            <w:r w:rsidRPr="00F624E1">
              <w:rPr>
                <w:rFonts w:ascii="標楷體" w:eastAsia="標楷體" w:hAnsi="標楷體" w:cs="標楷體" w:hint="eastAsia"/>
                <w:bCs/>
                <w:snapToGrid w:val="0"/>
                <w:color w:val="auto"/>
              </w:rPr>
              <w:t>的表格完成Speak and Write的練習。</w:t>
            </w:r>
          </w:p>
          <w:p w14:paraId="14184E00"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4.Say it根據自己的想法說出如果自己贏得一百萬時想要完成的事情。</w:t>
            </w:r>
          </w:p>
          <w:p w14:paraId="51F177B1"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【Reading】</w:t>
            </w:r>
          </w:p>
          <w:p w14:paraId="52A454D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1.秀出暖身篇的圖片作素材，讓學生討論養寵物的經驗和對於寵物的了解。</w:t>
            </w:r>
          </w:p>
          <w:p w14:paraId="4CCA906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2.請同學討論狗狗比人類更為靈敏之處，勾選出適合的答案。</w:t>
            </w:r>
          </w:p>
          <w:p w14:paraId="72C93432"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3.能透過Before You Read的圖片引導讓同學討論圖片中的內容，並討論狗狗人類在生活中扮演的角色，並進行小組分享。</w:t>
            </w:r>
          </w:p>
          <w:p w14:paraId="48735BC6"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4.能透過While You Read了解閱讀動機及目的，和文章的主要內容與細節。</w:t>
            </w:r>
          </w:p>
          <w:p w14:paraId="490B1E4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5.能在閱讀過程中隨時修正原先的預測內容。</w:t>
            </w:r>
          </w:p>
          <w:p w14:paraId="3D6447B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6.能將文章中訊息加以比較、歸納，並與實際生活情境做連結。</w:t>
            </w:r>
          </w:p>
          <w:p w14:paraId="33F3BE7C"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7.根據文章內容整理出rescue dogs的工作內容—</w:t>
            </w:r>
          </w:p>
          <w:p w14:paraId="7E6357D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 xml:space="preserve">a. Walk through rubble and sharp glass bravely to save lives. </w:t>
            </w:r>
          </w:p>
          <w:p w14:paraId="1C7C0619"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 xml:space="preserve">b. Look for survivors or dead bodies with their smells. </w:t>
            </w:r>
          </w:p>
          <w:p w14:paraId="346399A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c. Making sounds when they find survivors or dead bodies.</w:t>
            </w:r>
          </w:p>
          <w:p w14:paraId="329CFDC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8.教師說明課文重點與內容，並且要同學將本課基本句型的句子畫底線。</w:t>
            </w:r>
          </w:p>
          <w:p w14:paraId="51CB3C48"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9.能透過After You Read完成閱讀策略題目及完成graphic organizer(文章涵蓋內容由大至小的組織圖)以利對文章結構的理解。</w:t>
            </w:r>
          </w:p>
          <w:p w14:paraId="3F404D7B"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10.授出現於閱讀中的單字讀法與用法。</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3999762" w14:textId="77777777" w:rsidR="00B43DC9" w:rsidRPr="00F624E1" w:rsidRDefault="00B43DC9" w:rsidP="00B43DC9">
            <w:pPr>
              <w:spacing w:line="260" w:lineRule="exact"/>
              <w:jc w:val="center"/>
            </w:pPr>
            <w:r w:rsidRPr="00F624E1">
              <w:rPr>
                <w:rFonts w:ascii="標楷體" w:eastAsia="標楷體" w:hAnsi="標楷體" w:cs="標楷體" w:hint="eastAsia"/>
                <w:bCs/>
                <w:snapToGrid w:val="0"/>
                <w:color w:val="auto"/>
              </w:rPr>
              <w:t>3</w:t>
            </w:r>
          </w:p>
        </w:tc>
        <w:tc>
          <w:tcPr>
            <w:tcW w:w="127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778FB5A"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1.備課用書</w:t>
            </w:r>
          </w:p>
          <w:p w14:paraId="066C170B"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2.電子書</w:t>
            </w:r>
          </w:p>
        </w:tc>
        <w:tc>
          <w:tcPr>
            <w:tcW w:w="97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F6FB678"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課堂問答</w:t>
            </w:r>
          </w:p>
          <w:p w14:paraId="3683DD34"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口語練習</w:t>
            </w:r>
          </w:p>
          <w:p w14:paraId="30536D6E"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作業檢核</w:t>
            </w:r>
          </w:p>
        </w:tc>
        <w:tc>
          <w:tcPr>
            <w:tcW w:w="2288"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A83EE2A"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【閱讀素養教育】</w:t>
            </w:r>
          </w:p>
          <w:p w14:paraId="44C04741" w14:textId="77777777" w:rsidR="00B43DC9" w:rsidRPr="00F624E1" w:rsidRDefault="00B43DC9" w:rsidP="00B43DC9">
            <w:pPr>
              <w:spacing w:line="260" w:lineRule="exact"/>
              <w:jc w:val="left"/>
              <w:rPr>
                <w:snapToGrid w:val="0"/>
              </w:rPr>
            </w:pPr>
            <w:r w:rsidRPr="00F624E1">
              <w:rPr>
                <w:rFonts w:ascii="標楷體" w:eastAsia="標楷體" w:hAnsi="標楷體" w:cs="DFKaiShu-SB-Estd-BF" w:hint="eastAsia"/>
                <w:snapToGrid w:val="0"/>
                <w:color w:val="auto"/>
              </w:rPr>
              <w:t>閱J3 理解學科知識內的重要詞彙的意涵，並懂得如何運用該詞彙與他人進行溝通。</w:t>
            </w:r>
          </w:p>
          <w:p w14:paraId="3881EE3C"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【防災教育】</w:t>
            </w:r>
          </w:p>
          <w:p w14:paraId="7AF5C124"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防J3 臺灣災害防救的機制與運作。</w:t>
            </w:r>
          </w:p>
          <w:p w14:paraId="5F2CF085"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防J4 臺灣災害預警的機制。</w:t>
            </w:r>
          </w:p>
          <w:p w14:paraId="4B5FD142"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防J6 應用氣象局提供的災害資訊，做出適當的判斷及行動。</w:t>
            </w:r>
          </w:p>
        </w:tc>
        <w:tc>
          <w:tcPr>
            <w:tcW w:w="1055" w:type="dxa"/>
            <w:tcBorders>
              <w:top w:val="single" w:sz="8" w:space="0" w:color="000000" w:themeColor="text1"/>
              <w:bottom w:val="single" w:sz="8" w:space="0" w:color="000000" w:themeColor="text1"/>
              <w:right w:val="single" w:sz="8" w:space="0" w:color="000000" w:themeColor="text1"/>
            </w:tcBorders>
          </w:tcPr>
          <w:p w14:paraId="144A5D23" w14:textId="77777777" w:rsidR="00B43DC9" w:rsidRPr="00500692" w:rsidRDefault="00B43DC9" w:rsidP="00B43DC9">
            <w:pPr>
              <w:adjustRightInd w:val="0"/>
              <w:snapToGrid w:val="0"/>
              <w:spacing w:line="0" w:lineRule="atLeast"/>
              <w:ind w:hanging="7"/>
              <w:jc w:val="left"/>
              <w:rPr>
                <w:rFonts w:ascii="標楷體" w:eastAsia="標楷體" w:hAnsi="標楷體" w:cs="標楷體"/>
                <w:sz w:val="24"/>
                <w:szCs w:val="24"/>
              </w:rPr>
            </w:pPr>
          </w:p>
        </w:tc>
      </w:tr>
      <w:tr w:rsidR="00B43DC9" w:rsidRPr="00500692" w14:paraId="2E87A0C5" w14:textId="77777777" w:rsidTr="29487BEF">
        <w:trPr>
          <w:trHeight w:val="88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757670" w14:textId="77777777" w:rsidR="00B43DC9" w:rsidRPr="00B26C28" w:rsidRDefault="00B43DC9" w:rsidP="00B43DC9">
            <w:pPr>
              <w:spacing w:line="0" w:lineRule="atLeast"/>
              <w:jc w:val="center"/>
              <w:rPr>
                <w:rFonts w:eastAsia="標楷體"/>
                <w:color w:val="auto"/>
              </w:rPr>
            </w:pPr>
            <w:r w:rsidRPr="00B26C28">
              <w:rPr>
                <w:rFonts w:eastAsia="標楷體"/>
                <w:color w:val="auto"/>
              </w:rPr>
              <w:t>第十三週</w:t>
            </w:r>
          </w:p>
          <w:p w14:paraId="7F93B0D7" w14:textId="77777777" w:rsidR="00B43DC9" w:rsidRPr="00B26C28" w:rsidRDefault="00B43DC9" w:rsidP="00B43DC9">
            <w:pPr>
              <w:spacing w:line="0" w:lineRule="atLeast"/>
              <w:jc w:val="center"/>
              <w:rPr>
                <w:rFonts w:eastAsia="標楷體"/>
                <w:color w:val="auto"/>
              </w:rPr>
            </w:pPr>
            <w:r w:rsidRPr="00B26C28">
              <w:rPr>
                <w:rFonts w:eastAsia="標楷體"/>
                <w:color w:val="auto"/>
              </w:rPr>
              <w:t>5/</w:t>
            </w:r>
            <w:r>
              <w:rPr>
                <w:rFonts w:eastAsia="標楷體" w:hint="eastAsia"/>
                <w:color w:val="auto"/>
              </w:rPr>
              <w:t>8</w:t>
            </w:r>
            <w:r w:rsidRPr="00B26C28">
              <w:rPr>
                <w:rFonts w:eastAsia="標楷體"/>
                <w:color w:val="auto"/>
              </w:rPr>
              <w:t>~5/</w:t>
            </w:r>
            <w:r>
              <w:rPr>
                <w:rFonts w:eastAsia="標楷體" w:hint="eastAsia"/>
                <w:color w:val="auto"/>
              </w:rPr>
              <w:t>12</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680EF0A"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Ac-IV-4 </w:t>
            </w:r>
            <w:r w:rsidRPr="00F624E1">
              <w:rPr>
                <w:rFonts w:eastAsia="標楷體" w:hint="eastAsia"/>
                <w:bCs/>
                <w:snapToGrid w:val="0"/>
                <w:color w:val="auto"/>
              </w:rPr>
              <w:t>國中階段所學字詞（能聽、讀、說、寫最基本的</w:t>
            </w:r>
            <w:r w:rsidRPr="00F624E1">
              <w:rPr>
                <w:rFonts w:eastAsia="標楷體" w:hint="eastAsia"/>
                <w:bCs/>
                <w:snapToGrid w:val="0"/>
                <w:color w:val="auto"/>
              </w:rPr>
              <w:t>1,200</w:t>
            </w:r>
            <w:r w:rsidRPr="00F624E1">
              <w:rPr>
                <w:rFonts w:eastAsia="標楷體" w:hint="eastAsia"/>
                <w:bCs/>
                <w:snapToGrid w:val="0"/>
                <w:color w:val="auto"/>
              </w:rPr>
              <w:t>字詞）。</w:t>
            </w:r>
          </w:p>
          <w:p w14:paraId="7CB22238"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Ad-IV-1 </w:t>
            </w:r>
            <w:r w:rsidRPr="00F624E1">
              <w:rPr>
                <w:rFonts w:eastAsia="標楷體" w:hint="eastAsia"/>
                <w:bCs/>
                <w:snapToGrid w:val="0"/>
                <w:color w:val="auto"/>
              </w:rPr>
              <w:t>國中階段所學的文法句型。</w:t>
            </w:r>
          </w:p>
          <w:p w14:paraId="7C3BC8FE"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B-IV-2 </w:t>
            </w:r>
            <w:r w:rsidRPr="00F624E1">
              <w:rPr>
                <w:rFonts w:eastAsia="標楷體" w:hint="eastAsia"/>
                <w:bCs/>
                <w:snapToGrid w:val="0"/>
                <w:color w:val="auto"/>
              </w:rPr>
              <w:t>國中階段所學字詞及句型的生活溝通。</w:t>
            </w:r>
          </w:p>
          <w:p w14:paraId="247326EF"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B-IV-6 </w:t>
            </w:r>
            <w:r w:rsidRPr="00F624E1">
              <w:rPr>
                <w:rFonts w:eastAsia="標楷體" w:hint="eastAsia"/>
                <w:bCs/>
                <w:snapToGrid w:val="0"/>
                <w:color w:val="auto"/>
              </w:rPr>
              <w:t>圖片描述。</w:t>
            </w:r>
          </w:p>
          <w:p w14:paraId="04B838D6"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B-IV-7 </w:t>
            </w:r>
            <w:r w:rsidRPr="00F624E1">
              <w:rPr>
                <w:rFonts w:eastAsia="標楷體" w:hint="eastAsia"/>
                <w:bCs/>
                <w:snapToGrid w:val="0"/>
                <w:color w:val="auto"/>
              </w:rPr>
              <w:t>角色扮演。</w:t>
            </w:r>
          </w:p>
          <w:p w14:paraId="710989F6"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C-IV-3 </w:t>
            </w:r>
            <w:r w:rsidRPr="00F624E1">
              <w:rPr>
                <w:rFonts w:eastAsia="標楷體" w:hint="eastAsia"/>
                <w:bCs/>
                <w:snapToGrid w:val="0"/>
                <w:color w:val="auto"/>
              </w:rPr>
              <w:t>文化習俗的了解及尊重。</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240122B" w14:textId="77777777" w:rsidR="00B43DC9" w:rsidRPr="00F624E1" w:rsidRDefault="00B43DC9" w:rsidP="00B43DC9">
            <w:pPr>
              <w:spacing w:line="260" w:lineRule="exact"/>
              <w:jc w:val="left"/>
            </w:pPr>
            <w:r w:rsidRPr="00F624E1">
              <w:rPr>
                <w:rFonts w:ascii="標楷體" w:eastAsia="標楷體" w:hAnsi="標楷體" w:cs="標楷體" w:hint="eastAsia"/>
                <w:color w:val="auto"/>
              </w:rPr>
              <w:t>1-IV-3 能聽懂基本或重要句型的句子。</w:t>
            </w:r>
          </w:p>
          <w:p w14:paraId="61810E4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1-IV-4 能聽懂日常生活對話的主要內容。</w:t>
            </w:r>
          </w:p>
          <w:p w14:paraId="53C7D186" w14:textId="77777777" w:rsidR="00B43DC9" w:rsidRPr="00F624E1" w:rsidRDefault="00B43DC9" w:rsidP="00B43DC9">
            <w:pPr>
              <w:spacing w:line="260" w:lineRule="exact"/>
              <w:jc w:val="left"/>
            </w:pPr>
            <w:r w:rsidRPr="00F624E1">
              <w:rPr>
                <w:rFonts w:ascii="標楷體" w:eastAsia="標楷體" w:hAnsi="標楷體" w:cs="標楷體" w:hint="eastAsia"/>
                <w:color w:val="auto"/>
              </w:rPr>
              <w:t>2-IV-8 能以正確的發音、適切的重音及語調說出基本或重要句型的句子。</w:t>
            </w:r>
          </w:p>
          <w:p w14:paraId="2B1C2F79" w14:textId="77777777" w:rsidR="00B43DC9" w:rsidRPr="00F624E1" w:rsidRDefault="00B43DC9" w:rsidP="00B43DC9">
            <w:pPr>
              <w:spacing w:line="260" w:lineRule="exact"/>
              <w:jc w:val="left"/>
              <w:rPr>
                <w:bCs/>
                <w:snapToGrid w:val="0"/>
              </w:rPr>
            </w:pPr>
            <w:r>
              <w:rPr>
                <w:rFonts w:ascii="標楷體" w:eastAsia="標楷體" w:hAnsi="標楷體" w:cs="標楷體" w:hint="eastAsia"/>
                <w:color w:val="auto"/>
              </w:rPr>
              <w:t>◎2-IV-9</w:t>
            </w:r>
            <w:r w:rsidRPr="00F624E1">
              <w:rPr>
                <w:rFonts w:ascii="標楷體" w:eastAsia="標楷體" w:hAnsi="標楷體" w:cs="標楷體" w:hint="eastAsia"/>
                <w:color w:val="auto"/>
              </w:rPr>
              <w:t xml:space="preserve"> 能進行簡易的角色扮演。</w:t>
            </w:r>
          </w:p>
          <w:p w14:paraId="07F8588C"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2-IV-13 能依主題或情境以簡易英語進行日常生活溝通。</w:t>
            </w:r>
          </w:p>
          <w:p w14:paraId="49D52EC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4-IV-5 能依提示寫出正確達意的簡單句子。</w:t>
            </w:r>
          </w:p>
          <w:p w14:paraId="0E3A4AF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6-IV-5 主動利用各種查詢工具，以了解所接觸的英語文資訊。</w:t>
            </w:r>
          </w:p>
          <w:p w14:paraId="023A5CE0"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7-IV-2 善用相關主題之背景知識，以利閱讀或聽力理解。</w:t>
            </w:r>
          </w:p>
          <w:p w14:paraId="08449CCF" w14:textId="77777777" w:rsidR="00B43DC9" w:rsidRPr="00F624E1" w:rsidRDefault="00B43DC9" w:rsidP="00B43DC9">
            <w:pPr>
              <w:spacing w:line="260" w:lineRule="exact"/>
              <w:jc w:val="left"/>
            </w:pPr>
            <w:r w:rsidRPr="00F624E1">
              <w:rPr>
                <w:rFonts w:ascii="標楷體" w:eastAsia="標楷體" w:hAnsi="標楷體" w:cs="標楷體" w:hint="eastAsia"/>
                <w:color w:val="auto"/>
              </w:rPr>
              <w:t>9-IV-4 能依上下文所提供的文字線索（如 in my opinion、maybe）分辨客觀事實與主觀意見。</w:t>
            </w:r>
          </w:p>
        </w:tc>
        <w:tc>
          <w:tcPr>
            <w:tcW w:w="425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A2A6108"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防災教育</w:t>
            </w:r>
          </w:p>
          <w:p w14:paraId="6493AF60"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Unit 4   I Can Hear the Wind Blow</w:t>
            </w:r>
          </w:p>
          <w:p w14:paraId="236D2410" w14:textId="77777777" w:rsidR="00B43DC9" w:rsidRPr="00F624E1" w:rsidRDefault="00B43DC9" w:rsidP="00B43DC9">
            <w:pPr>
              <w:spacing w:line="260" w:lineRule="exact"/>
              <w:jc w:val="left"/>
            </w:pPr>
            <w:r w:rsidRPr="29487BEF">
              <w:rPr>
                <w:rFonts w:ascii="標楷體" w:eastAsia="標楷體" w:hAnsi="標楷體" w:cs="標楷體"/>
                <w:b/>
                <w:bCs/>
                <w:snapToGrid w:val="0"/>
                <w:color w:val="auto"/>
              </w:rPr>
              <w:t>【Listening Strategy】</w:t>
            </w:r>
          </w:p>
          <w:p w14:paraId="00E2C51C"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1.說明Listening for WH Questions之聽力閱讀策略進行步驟。</w:t>
            </w:r>
          </w:p>
          <w:p w14:paraId="7D246EF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2.介紹英文的六個wh，並且依據課本中的提示進行練習。</w:t>
            </w:r>
          </w:p>
          <w:p w14:paraId="78B35750"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3.完成練習。</w:t>
            </w:r>
          </w:p>
          <w:p w14:paraId="0117C2FD"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【Exercise】</w:t>
            </w:r>
          </w:p>
          <w:p w14:paraId="0983E5E4"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1.打開課本Exercise篇完成閱讀素養題與會考聽力三大練習。</w:t>
            </w:r>
          </w:p>
          <w:p w14:paraId="57FA437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2.教師針對本篇閱讀素養題目解釋文章段落邏輯安排的合理性，以增進學生閱讀能力。</w:t>
            </w:r>
          </w:p>
          <w:p w14:paraId="63C8BFB6"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w:t>
            </w:r>
            <w:r>
              <w:rPr>
                <w:rFonts w:ascii="標楷體" w:eastAsia="標楷體" w:hAnsi="標楷體" w:cs="標楷體" w:hint="eastAsia"/>
                <w:bCs/>
                <w:snapToGrid w:val="0"/>
                <w:color w:val="auto"/>
              </w:rPr>
              <w:t>本篇閱讀利用短詩導入寵物對主人的思念之情</w:t>
            </w:r>
            <w:r w:rsidRPr="00F624E1">
              <w:rPr>
                <w:rFonts w:ascii="標楷體" w:eastAsia="標楷體" w:hAnsi="標楷體" w:cs="標楷體" w:hint="eastAsia"/>
                <w:bCs/>
                <w:snapToGrid w:val="0"/>
                <w:color w:val="auto"/>
              </w:rPr>
              <w:t>，請學生先分組閱讀</w:t>
            </w:r>
            <w:r>
              <w:rPr>
                <w:rFonts w:ascii="標楷體" w:eastAsia="標楷體" w:hAnsi="標楷體" w:cs="標楷體" w:hint="eastAsia"/>
                <w:bCs/>
                <w:snapToGrid w:val="0"/>
                <w:color w:val="auto"/>
              </w:rPr>
              <w:t>及討論詩的內容</w:t>
            </w:r>
            <w:r w:rsidRPr="00F624E1">
              <w:rPr>
                <w:rFonts w:ascii="標楷體" w:eastAsia="標楷體" w:hAnsi="標楷體" w:cs="標楷體" w:hint="eastAsia"/>
                <w:bCs/>
                <w:snapToGrid w:val="0"/>
                <w:color w:val="auto"/>
              </w:rPr>
              <w:t>，</w:t>
            </w:r>
            <w:r>
              <w:rPr>
                <w:rFonts w:ascii="標楷體" w:eastAsia="標楷體" w:hAnsi="標楷體" w:cs="標楷體" w:hint="eastAsia"/>
                <w:bCs/>
                <w:snapToGrid w:val="0"/>
                <w:color w:val="auto"/>
              </w:rPr>
              <w:t>並推論出代名詞的正確指涉，還有寵物被領養的歷程後，也討論受領養的是哪一種動物</w:t>
            </w:r>
            <w:r w:rsidRPr="00F624E1">
              <w:rPr>
                <w:rFonts w:ascii="標楷體" w:eastAsia="標楷體" w:hAnsi="標楷體" w:cs="標楷體" w:hint="eastAsia"/>
                <w:bCs/>
                <w:snapToGrid w:val="0"/>
                <w:color w:val="auto"/>
              </w:rPr>
              <w:t>。</w:t>
            </w:r>
            <w:r>
              <w:rPr>
                <w:rFonts w:ascii="標楷體" w:eastAsia="標楷體" w:hAnsi="標楷體" w:cs="標楷體" w:hint="eastAsia"/>
                <w:bCs/>
                <w:snapToGrid w:val="0"/>
                <w:color w:val="auto"/>
              </w:rPr>
              <w:t>並且完成課後練習。針對第三題的tone of the poem特別請同學從整篇短詩的語氣中進行判讀。</w:t>
            </w:r>
          </w:p>
          <w:p w14:paraId="0F1DCCE2"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【習作評量】</w:t>
            </w:r>
          </w:p>
          <w:p w14:paraId="5506F72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1.請同學進行習作聽力部分測驗並於測驗結束後對答，若有不清楚之處，則再播放一次並且播放聽力稿。</w:t>
            </w:r>
          </w:p>
          <w:p w14:paraId="0A659BE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2.教師針對聽力內容進行聽力策略教學。</w:t>
            </w:r>
          </w:p>
          <w:p w14:paraId="7A598523" w14:textId="77777777" w:rsidR="00B43DC9" w:rsidRPr="00F624E1" w:rsidRDefault="00B43DC9" w:rsidP="00B43DC9">
            <w:pPr>
              <w:spacing w:line="260" w:lineRule="exact"/>
              <w:jc w:val="left"/>
            </w:pPr>
            <w:r w:rsidRPr="29487BEF">
              <w:rPr>
                <w:rFonts w:ascii="標楷體" w:eastAsia="標楷體" w:hAnsi="標楷體" w:cs="標楷體"/>
                <w:snapToGrid w:val="0"/>
                <w:color w:val="auto"/>
              </w:rPr>
              <w:t>3.檢討讀寫習作內容並且提醒學生運用閱讀策略，提升閱讀效能。</w:t>
            </w:r>
          </w:p>
          <w:p w14:paraId="5A4FD036" w14:textId="4F983F63" w:rsidR="00B43DC9" w:rsidRPr="00F624E1" w:rsidRDefault="29487BEF" w:rsidP="29487BEF">
            <w:pPr>
              <w:spacing w:line="260" w:lineRule="exact"/>
              <w:jc w:val="left"/>
              <w:rPr>
                <w:b/>
                <w:bCs/>
              </w:rPr>
            </w:pPr>
            <w:r w:rsidRPr="29487BEF">
              <w:rPr>
                <w:rFonts w:ascii="標楷體" w:eastAsia="標楷體" w:hAnsi="標楷體" w:cs="標楷體"/>
                <w:b/>
                <w:bCs/>
                <w:color w:val="auto"/>
              </w:rPr>
              <w:t>【複習】</w:t>
            </w:r>
          </w:p>
          <w:p w14:paraId="64605B0E" w14:textId="022843ED" w:rsidR="00B43DC9" w:rsidRPr="008B6622" w:rsidRDefault="29487BEF" w:rsidP="29487BEF">
            <w:pPr>
              <w:spacing w:line="0" w:lineRule="atLeast"/>
              <w:rPr>
                <w:rFonts w:ascii="標楷體" w:eastAsia="標楷體" w:hAnsi="標楷體" w:cs="標楷體"/>
                <w:snapToGrid w:val="0"/>
                <w:color w:val="auto"/>
              </w:rPr>
            </w:pPr>
            <w:r w:rsidRPr="008B6622">
              <w:rPr>
                <w:rFonts w:ascii="標楷體" w:eastAsia="標楷體" w:hAnsi="標楷體" w:cs="標楷體"/>
                <w:snapToGrid w:val="0"/>
                <w:color w:val="auto"/>
              </w:rPr>
              <w:t>1.複習感官動詞/助動詞should、must/ 從屬連接詞if/反身代名詞的用法。</w:t>
            </w:r>
          </w:p>
          <w:p w14:paraId="4FD74888" w14:textId="42E9CBE9" w:rsidR="00B43DC9" w:rsidRPr="00F624E1" w:rsidRDefault="29487BEF" w:rsidP="008B6622">
            <w:pPr>
              <w:spacing w:line="0" w:lineRule="atLeast"/>
              <w:rPr>
                <w:rFonts w:ascii="標楷體" w:eastAsia="標楷體" w:hAnsi="標楷體" w:cs="標楷體" w:hint="eastAsia"/>
                <w:snapToGrid w:val="0"/>
                <w:color w:val="auto"/>
              </w:rPr>
            </w:pPr>
            <w:r w:rsidRPr="008B6622">
              <w:rPr>
                <w:rFonts w:ascii="標楷體" w:eastAsia="標楷體" w:hAnsi="標楷體" w:cs="標楷體"/>
                <w:snapToGrid w:val="0"/>
                <w:color w:val="auto"/>
              </w:rPr>
              <w:t>2.完成句型卷的練習題。</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B4AAD78" w14:textId="77777777" w:rsidR="00B43DC9" w:rsidRPr="00F624E1" w:rsidRDefault="00B43DC9" w:rsidP="00B43DC9">
            <w:pPr>
              <w:spacing w:line="260" w:lineRule="exact"/>
              <w:jc w:val="center"/>
            </w:pPr>
            <w:r w:rsidRPr="00F624E1">
              <w:rPr>
                <w:rFonts w:ascii="標楷體" w:eastAsia="標楷體" w:hAnsi="標楷體" w:cs="標楷體" w:hint="eastAsia"/>
                <w:bCs/>
                <w:snapToGrid w:val="0"/>
                <w:color w:val="auto"/>
              </w:rPr>
              <w:t>3</w:t>
            </w:r>
          </w:p>
        </w:tc>
        <w:tc>
          <w:tcPr>
            <w:tcW w:w="127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1B8691E"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1.備課用書</w:t>
            </w:r>
          </w:p>
          <w:p w14:paraId="5BB8666E"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2.電子書</w:t>
            </w:r>
          </w:p>
        </w:tc>
        <w:tc>
          <w:tcPr>
            <w:tcW w:w="97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F8C0E7B" w14:textId="77777777" w:rsidR="008B6622" w:rsidRPr="00F624E1" w:rsidRDefault="008B6622" w:rsidP="008B6622">
            <w:pPr>
              <w:spacing w:line="260" w:lineRule="exact"/>
              <w:jc w:val="left"/>
              <w:rPr>
                <w:snapToGrid w:val="0"/>
              </w:rPr>
            </w:pPr>
            <w:r w:rsidRPr="00F624E1">
              <w:rPr>
                <w:rFonts w:ascii="標楷體" w:eastAsia="標楷體" w:hAnsi="標楷體" w:cs="標楷體" w:hint="eastAsia"/>
                <w:snapToGrid w:val="0"/>
                <w:color w:val="auto"/>
              </w:rPr>
              <w:t>課堂問答</w:t>
            </w:r>
          </w:p>
          <w:p w14:paraId="2B144DD1" w14:textId="77777777" w:rsidR="008B6622" w:rsidRPr="00F624E1" w:rsidRDefault="008B6622" w:rsidP="008B6622">
            <w:pPr>
              <w:spacing w:line="260" w:lineRule="exact"/>
              <w:jc w:val="left"/>
              <w:rPr>
                <w:snapToGrid w:val="0"/>
              </w:rPr>
            </w:pPr>
            <w:r w:rsidRPr="00F624E1">
              <w:rPr>
                <w:rFonts w:ascii="標楷體" w:eastAsia="標楷體" w:hAnsi="標楷體" w:cs="標楷體" w:hint="eastAsia"/>
                <w:snapToGrid w:val="0"/>
                <w:color w:val="auto"/>
              </w:rPr>
              <w:t>口語練習</w:t>
            </w:r>
          </w:p>
          <w:p w14:paraId="44FA0931" w14:textId="77777777" w:rsidR="008B6622" w:rsidRPr="00F624E1" w:rsidRDefault="008B6622" w:rsidP="008B6622">
            <w:pPr>
              <w:spacing w:line="260" w:lineRule="exact"/>
              <w:jc w:val="left"/>
              <w:rPr>
                <w:snapToGrid w:val="0"/>
              </w:rPr>
            </w:pPr>
            <w:r w:rsidRPr="00F624E1">
              <w:rPr>
                <w:rFonts w:ascii="標楷體" w:eastAsia="標楷體" w:hAnsi="標楷體" w:cs="標楷體" w:hint="eastAsia"/>
                <w:snapToGrid w:val="0"/>
                <w:color w:val="auto"/>
              </w:rPr>
              <w:t>聽力測驗</w:t>
            </w:r>
          </w:p>
          <w:p w14:paraId="473F7477" w14:textId="77777777" w:rsidR="008B6622" w:rsidRPr="00F624E1" w:rsidRDefault="008B6622" w:rsidP="008B6622">
            <w:pPr>
              <w:spacing w:line="260" w:lineRule="exact"/>
              <w:jc w:val="left"/>
              <w:rPr>
                <w:snapToGrid w:val="0"/>
              </w:rPr>
            </w:pPr>
            <w:r w:rsidRPr="00F624E1">
              <w:rPr>
                <w:rFonts w:ascii="標楷體" w:eastAsia="標楷體" w:hAnsi="標楷體" w:cs="標楷體" w:hint="eastAsia"/>
                <w:snapToGrid w:val="0"/>
                <w:color w:val="auto"/>
              </w:rPr>
              <w:t>作業檢核</w:t>
            </w:r>
          </w:p>
          <w:p w14:paraId="530FE5E0" w14:textId="35A5AA89" w:rsidR="00B43DC9" w:rsidRPr="00F624E1" w:rsidRDefault="00B43DC9" w:rsidP="00B43DC9">
            <w:pPr>
              <w:spacing w:line="260" w:lineRule="exact"/>
              <w:jc w:val="left"/>
            </w:pPr>
          </w:p>
        </w:tc>
        <w:tc>
          <w:tcPr>
            <w:tcW w:w="2288"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BDE60BB"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【閱讀素養教育】</w:t>
            </w:r>
          </w:p>
          <w:p w14:paraId="48960CC9" w14:textId="77777777" w:rsidR="00B43DC9" w:rsidRPr="00F624E1" w:rsidRDefault="00B43DC9" w:rsidP="00B43DC9">
            <w:pPr>
              <w:spacing w:line="260" w:lineRule="exact"/>
              <w:jc w:val="left"/>
              <w:rPr>
                <w:snapToGrid w:val="0"/>
              </w:rPr>
            </w:pPr>
            <w:r w:rsidRPr="00F624E1">
              <w:rPr>
                <w:rFonts w:ascii="標楷體" w:eastAsia="標楷體" w:hAnsi="標楷體" w:cs="DFKaiShu-SB-Estd-BF" w:hint="eastAsia"/>
                <w:snapToGrid w:val="0"/>
                <w:color w:val="auto"/>
              </w:rPr>
              <w:t>閱J3 理解學科知識內的重要詞彙的意涵，並懂得如何運用該詞彙與他人進行溝通。</w:t>
            </w:r>
          </w:p>
          <w:p w14:paraId="21450369"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【防災教育】</w:t>
            </w:r>
          </w:p>
          <w:p w14:paraId="52257AB6"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防J3 臺灣災害防救的機制與運作。</w:t>
            </w:r>
          </w:p>
          <w:p w14:paraId="17B679D3"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防J4 臺灣災害預警的機制。</w:t>
            </w:r>
          </w:p>
          <w:p w14:paraId="49F75006"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防J6 應用氣象局提供的災害資訊，做出適當的判斷及行動。</w:t>
            </w:r>
          </w:p>
        </w:tc>
        <w:tc>
          <w:tcPr>
            <w:tcW w:w="1055" w:type="dxa"/>
            <w:tcBorders>
              <w:top w:val="single" w:sz="8" w:space="0" w:color="000000" w:themeColor="text1"/>
              <w:bottom w:val="single" w:sz="8" w:space="0" w:color="000000" w:themeColor="text1"/>
              <w:right w:val="single" w:sz="8" w:space="0" w:color="000000" w:themeColor="text1"/>
            </w:tcBorders>
          </w:tcPr>
          <w:p w14:paraId="738610EB" w14:textId="77777777" w:rsidR="00B43DC9" w:rsidRPr="00500692" w:rsidRDefault="00B43DC9" w:rsidP="00B43DC9">
            <w:pPr>
              <w:adjustRightInd w:val="0"/>
              <w:snapToGrid w:val="0"/>
              <w:spacing w:line="0" w:lineRule="atLeast"/>
              <w:ind w:hanging="7"/>
              <w:jc w:val="left"/>
              <w:rPr>
                <w:rFonts w:ascii="標楷體" w:eastAsia="標楷體" w:hAnsi="標楷體" w:cs="標楷體"/>
                <w:sz w:val="24"/>
                <w:szCs w:val="24"/>
              </w:rPr>
            </w:pPr>
          </w:p>
        </w:tc>
      </w:tr>
      <w:tr w:rsidR="00B43DC9" w:rsidRPr="00500692" w14:paraId="6A17BD13" w14:textId="77777777" w:rsidTr="29487BEF">
        <w:trPr>
          <w:trHeight w:val="88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8E1B13" w14:textId="77777777" w:rsidR="00B43DC9" w:rsidRPr="00B26C28" w:rsidRDefault="00B43DC9" w:rsidP="00B43DC9">
            <w:pPr>
              <w:spacing w:line="0" w:lineRule="atLeast"/>
              <w:jc w:val="center"/>
              <w:rPr>
                <w:rFonts w:eastAsia="標楷體"/>
                <w:color w:val="auto"/>
              </w:rPr>
            </w:pPr>
            <w:r w:rsidRPr="00B26C28">
              <w:rPr>
                <w:rFonts w:eastAsia="標楷體"/>
                <w:color w:val="auto"/>
              </w:rPr>
              <w:t>第十四週</w:t>
            </w:r>
          </w:p>
          <w:p w14:paraId="53818BAF" w14:textId="77777777" w:rsidR="00B43DC9" w:rsidRPr="00B26C28" w:rsidRDefault="00B43DC9" w:rsidP="00B43DC9">
            <w:pPr>
              <w:spacing w:line="0" w:lineRule="atLeast"/>
              <w:jc w:val="center"/>
              <w:rPr>
                <w:rFonts w:eastAsia="標楷體"/>
                <w:color w:val="auto"/>
              </w:rPr>
            </w:pPr>
            <w:r w:rsidRPr="00B26C28">
              <w:rPr>
                <w:rFonts w:eastAsia="標楷體"/>
                <w:color w:val="auto"/>
              </w:rPr>
              <w:t>5/</w:t>
            </w:r>
            <w:r>
              <w:rPr>
                <w:rFonts w:eastAsia="標楷體" w:hint="eastAsia"/>
                <w:color w:val="auto"/>
              </w:rPr>
              <w:t>15</w:t>
            </w:r>
            <w:r w:rsidRPr="00B26C28">
              <w:rPr>
                <w:rFonts w:eastAsia="標楷體"/>
                <w:color w:val="auto"/>
              </w:rPr>
              <w:t>~5/1</w:t>
            </w:r>
            <w:r>
              <w:rPr>
                <w:rFonts w:eastAsia="標楷體" w:hint="eastAsia"/>
                <w:color w:val="auto"/>
              </w:rPr>
              <w:t>9</w:t>
            </w:r>
          </w:p>
          <w:p w14:paraId="6A2EA6B4" w14:textId="77777777" w:rsidR="00B43DC9" w:rsidRDefault="00B43DC9" w:rsidP="00B43DC9">
            <w:pPr>
              <w:spacing w:line="0" w:lineRule="atLeast"/>
              <w:jc w:val="center"/>
              <w:rPr>
                <w:rFonts w:eastAsia="標楷體"/>
                <w:color w:val="auto"/>
              </w:rPr>
            </w:pPr>
            <w:r w:rsidRPr="00B26C28">
              <w:rPr>
                <w:rFonts w:eastAsia="標楷體"/>
                <w:color w:val="auto"/>
                <w:highlight w:val="yellow"/>
              </w:rPr>
              <w:t>(</w:t>
            </w:r>
            <w:r>
              <w:rPr>
                <w:rFonts w:eastAsia="標楷體" w:hint="eastAsia"/>
                <w:color w:val="auto"/>
                <w:highlight w:val="yellow"/>
              </w:rPr>
              <w:t>預計</w:t>
            </w:r>
            <w:r w:rsidRPr="00B26C28">
              <w:rPr>
                <w:rFonts w:eastAsia="標楷體"/>
                <w:color w:val="auto"/>
                <w:highlight w:val="yellow"/>
              </w:rPr>
              <w:t>七、八年級</w:t>
            </w:r>
            <w:r w:rsidRPr="00B26C28">
              <w:rPr>
                <w:rFonts w:eastAsia="標楷體"/>
                <w:color w:val="auto"/>
                <w:highlight w:val="yellow"/>
              </w:rPr>
              <w:t>2</w:t>
            </w:r>
            <w:r w:rsidRPr="00B26C28">
              <w:rPr>
                <w:rFonts w:eastAsia="標楷體"/>
                <w:color w:val="auto"/>
                <w:highlight w:val="yellow"/>
              </w:rPr>
              <w:t>段考</w:t>
            </w:r>
            <w:r w:rsidRPr="00B26C28">
              <w:rPr>
                <w:rFonts w:eastAsia="標楷體"/>
                <w:color w:val="auto"/>
                <w:highlight w:val="yellow"/>
              </w:rPr>
              <w:t>)</w:t>
            </w:r>
          </w:p>
          <w:p w14:paraId="6C102107" w14:textId="77777777" w:rsidR="00B43DC9" w:rsidRPr="00B26C28" w:rsidRDefault="00B43DC9" w:rsidP="00B43DC9">
            <w:pPr>
              <w:spacing w:line="0" w:lineRule="atLeast"/>
              <w:jc w:val="center"/>
              <w:rPr>
                <w:rFonts w:eastAsia="標楷體"/>
                <w:color w:val="auto"/>
              </w:rPr>
            </w:pPr>
            <w:r w:rsidRPr="00B26C28">
              <w:rPr>
                <w:rFonts w:eastAsia="標楷體"/>
                <w:color w:val="auto"/>
              </w:rPr>
              <w:t>(5/2</w:t>
            </w:r>
            <w:r>
              <w:rPr>
                <w:rFonts w:eastAsia="標楷體" w:hint="eastAsia"/>
                <w:color w:val="auto"/>
              </w:rPr>
              <w:t>0</w:t>
            </w:r>
            <w:r w:rsidRPr="00B26C28">
              <w:rPr>
                <w:rFonts w:eastAsia="標楷體" w:hint="eastAsia"/>
                <w:color w:val="auto"/>
              </w:rPr>
              <w:t>(</w:t>
            </w:r>
            <w:r w:rsidRPr="00B26C28">
              <w:rPr>
                <w:rFonts w:eastAsia="標楷體" w:hint="eastAsia"/>
                <w:color w:val="auto"/>
              </w:rPr>
              <w:t>六</w:t>
            </w:r>
            <w:r w:rsidRPr="00B26C28">
              <w:rPr>
                <w:rFonts w:eastAsia="標楷體" w:hint="eastAsia"/>
                <w:color w:val="auto"/>
              </w:rPr>
              <w:t>)</w:t>
            </w:r>
            <w:r w:rsidRPr="00B26C28">
              <w:rPr>
                <w:rFonts w:eastAsia="標楷體"/>
                <w:color w:val="auto"/>
              </w:rPr>
              <w:t>-2</w:t>
            </w:r>
            <w:r>
              <w:rPr>
                <w:rFonts w:eastAsia="標楷體" w:hint="eastAsia"/>
                <w:color w:val="auto"/>
              </w:rPr>
              <w:t>1</w:t>
            </w:r>
            <w:r w:rsidRPr="00B26C28">
              <w:rPr>
                <w:rFonts w:eastAsia="標楷體" w:hint="eastAsia"/>
                <w:color w:val="auto"/>
              </w:rPr>
              <w:t>(</w:t>
            </w:r>
            <w:r w:rsidRPr="00B26C28">
              <w:rPr>
                <w:rFonts w:eastAsia="標楷體" w:hint="eastAsia"/>
                <w:color w:val="auto"/>
              </w:rPr>
              <w:t>日</w:t>
            </w:r>
            <w:r w:rsidRPr="00B26C28">
              <w:rPr>
                <w:rFonts w:eastAsia="標楷體" w:hint="eastAsia"/>
                <w:color w:val="auto"/>
              </w:rPr>
              <w:t>)</w:t>
            </w:r>
            <w:r w:rsidRPr="00B26C28">
              <w:rPr>
                <w:rFonts w:eastAsia="標楷體"/>
                <w:color w:val="auto"/>
              </w:rPr>
              <w:t>教育會考</w:t>
            </w:r>
            <w:r w:rsidRPr="00B26C28">
              <w:rPr>
                <w:rFonts w:eastAsia="標楷體"/>
                <w:color w:val="auto"/>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BBF162"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Ae-IV-2 </w:t>
            </w:r>
            <w:r w:rsidRPr="00F624E1">
              <w:rPr>
                <w:rFonts w:eastAsia="標楷體" w:hint="eastAsia"/>
                <w:bCs/>
                <w:snapToGrid w:val="0"/>
                <w:color w:val="auto"/>
              </w:rPr>
              <w:t>常見的圖表。</w:t>
            </w:r>
          </w:p>
          <w:p w14:paraId="0E0380BE"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B-IV-5 </w:t>
            </w:r>
            <w:r w:rsidRPr="00F624E1">
              <w:rPr>
                <w:rFonts w:eastAsia="標楷體" w:hint="eastAsia"/>
                <w:bCs/>
                <w:snapToGrid w:val="0"/>
                <w:color w:val="auto"/>
              </w:rPr>
              <w:t>人、事、時、地、物的描述及問答。</w:t>
            </w:r>
          </w:p>
          <w:p w14:paraId="0E768116"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B-IV-6 </w:t>
            </w:r>
            <w:r w:rsidRPr="00F624E1">
              <w:rPr>
                <w:rFonts w:eastAsia="標楷體" w:hint="eastAsia"/>
                <w:bCs/>
                <w:snapToGrid w:val="0"/>
                <w:color w:val="auto"/>
              </w:rPr>
              <w:t>圖片描述。</w:t>
            </w:r>
          </w:p>
          <w:p w14:paraId="7196B902"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B-IV-7 </w:t>
            </w:r>
            <w:r w:rsidRPr="00F624E1">
              <w:rPr>
                <w:rFonts w:eastAsia="標楷體" w:hint="eastAsia"/>
                <w:bCs/>
                <w:snapToGrid w:val="0"/>
                <w:color w:val="auto"/>
              </w:rPr>
              <w:t>角色扮演。</w:t>
            </w:r>
          </w:p>
          <w:p w14:paraId="5B184788"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D-IV-1 </w:t>
            </w:r>
            <w:r w:rsidRPr="00F624E1">
              <w:rPr>
                <w:rFonts w:eastAsia="標楷體" w:hint="eastAsia"/>
                <w:bCs/>
                <w:snapToGrid w:val="0"/>
                <w:color w:val="auto"/>
              </w:rPr>
              <w:t>依綜合資訊作合理猜測。</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2A678B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2-IV-13 能依主題或情境以簡易英語進行日常生活溝通。</w:t>
            </w:r>
          </w:p>
          <w:p w14:paraId="1D2DC33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5-IV-7 能聽懂日常生活對話，並能以簡單的字詞、句子記下要點。</w:t>
            </w:r>
          </w:p>
          <w:p w14:paraId="69D62DD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5-IV-11 能看懂並能填寫簡單的表格及資料等。</w:t>
            </w:r>
          </w:p>
          <w:p w14:paraId="1592DCA4"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6-IV-2 主動預習、複習並將學習內容作基本的整理歸納。</w:t>
            </w:r>
          </w:p>
          <w:p w14:paraId="37F58060"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6-IV-6 主動從網或其他課外材料，搜尋相關英語文資源，並與教師及同學分享。</w:t>
            </w:r>
          </w:p>
          <w:p w14:paraId="2CFBCFF8"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9-IV-1 能綜合相關資訊作合理的猜測。</w:t>
            </w:r>
          </w:p>
        </w:tc>
        <w:tc>
          <w:tcPr>
            <w:tcW w:w="425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A141862"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複習</w:t>
            </w:r>
          </w:p>
          <w:p w14:paraId="02824832"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Review</w:t>
            </w:r>
            <w:r>
              <w:rPr>
                <w:rFonts w:ascii="標楷體" w:eastAsia="標楷體" w:hAnsi="標楷體" w:cs="標楷體" w:hint="eastAsia"/>
                <w:bCs/>
                <w:snapToGrid w:val="0"/>
                <w:color w:val="auto"/>
              </w:rPr>
              <w:t xml:space="preserve"> 2</w:t>
            </w:r>
            <w:r w:rsidRPr="00F624E1">
              <w:rPr>
                <w:rFonts w:ascii="標楷體" w:eastAsia="標楷體" w:hAnsi="標楷體" w:cs="標楷體" w:hint="eastAsia"/>
                <w:bCs/>
                <w:snapToGrid w:val="0"/>
                <w:color w:val="auto"/>
              </w:rPr>
              <w:t>（第二次段考）</w:t>
            </w:r>
          </w:p>
          <w:p w14:paraId="4FDA7D7A"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【I. Recap】</w:t>
            </w:r>
          </w:p>
          <w:p w14:paraId="6E034852"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A.複習三種動詞：連綴動詞、感官動詞、使役動詞的用法。並完成</w:t>
            </w:r>
            <w:r>
              <w:rPr>
                <w:rFonts w:ascii="標楷體" w:eastAsia="標楷體" w:hAnsi="標楷體" w:cs="標楷體" w:hint="eastAsia"/>
                <w:bCs/>
                <w:snapToGrid w:val="0"/>
                <w:color w:val="auto"/>
              </w:rPr>
              <w:t>P89</w:t>
            </w:r>
            <w:r w:rsidRPr="00F624E1">
              <w:rPr>
                <w:rFonts w:ascii="標楷體" w:eastAsia="標楷體" w:hAnsi="標楷體" w:cs="標楷體" w:hint="eastAsia"/>
                <w:bCs/>
                <w:snapToGrid w:val="0"/>
                <w:color w:val="auto"/>
              </w:rPr>
              <w:t>練習。</w:t>
            </w:r>
          </w:p>
          <w:p w14:paraId="5366D749"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B.複習表達或建議的方式</w:t>
            </w:r>
          </w:p>
          <w:p w14:paraId="09E29A66" w14:textId="77777777" w:rsidR="00B43DC9" w:rsidRPr="00F624E1" w:rsidRDefault="00B43DC9" w:rsidP="00B43DC9">
            <w:pPr>
              <w:spacing w:line="260" w:lineRule="exact"/>
              <w:jc w:val="left"/>
              <w:rPr>
                <w:bCs/>
                <w:snapToGrid w:val="0"/>
              </w:rPr>
            </w:pPr>
            <w:r>
              <w:rPr>
                <w:rFonts w:ascii="標楷體" w:eastAsia="標楷體" w:hAnsi="標楷體" w:cs="標楷體" w:hint="eastAsia"/>
                <w:bCs/>
                <w:snapToGrid w:val="0"/>
                <w:color w:val="auto"/>
              </w:rPr>
              <w:t>a.</w:t>
            </w:r>
            <w:r w:rsidRPr="00F624E1">
              <w:rPr>
                <w:rFonts w:ascii="標楷體" w:eastAsia="標楷體" w:hAnsi="標楷體" w:cs="標楷體" w:hint="eastAsia"/>
                <w:bCs/>
                <w:snapToGrid w:val="0"/>
                <w:color w:val="auto"/>
              </w:rPr>
              <w:t>請同學閱讀</w:t>
            </w:r>
            <w:r>
              <w:rPr>
                <w:rFonts w:ascii="標楷體" w:eastAsia="標楷體" w:hAnsi="標楷體" w:cs="標楷體" w:hint="eastAsia"/>
                <w:bCs/>
                <w:snapToGrid w:val="0"/>
                <w:color w:val="auto"/>
              </w:rPr>
              <w:t>P90</w:t>
            </w:r>
            <w:r w:rsidRPr="00F624E1">
              <w:rPr>
                <w:rFonts w:ascii="標楷體" w:eastAsia="標楷體" w:hAnsi="標楷體" w:cs="標楷體" w:hint="eastAsia"/>
                <w:bCs/>
                <w:snapToGrid w:val="0"/>
                <w:color w:val="auto"/>
              </w:rPr>
              <w:t>的內容</w:t>
            </w:r>
          </w:p>
          <w:p w14:paraId="213D19A2" w14:textId="77777777" w:rsidR="00B43DC9" w:rsidRPr="00F624E1" w:rsidRDefault="00B43DC9" w:rsidP="00B43DC9">
            <w:pPr>
              <w:spacing w:line="260" w:lineRule="exact"/>
              <w:jc w:val="left"/>
              <w:rPr>
                <w:bCs/>
                <w:snapToGrid w:val="0"/>
              </w:rPr>
            </w:pPr>
            <w:r>
              <w:rPr>
                <w:rFonts w:ascii="標楷體" w:eastAsia="標楷體" w:hAnsi="標楷體" w:cs="標楷體" w:hint="eastAsia"/>
                <w:bCs/>
                <w:snapToGrid w:val="0"/>
                <w:color w:val="auto"/>
              </w:rPr>
              <w:t>b.</w:t>
            </w:r>
            <w:r w:rsidRPr="00F624E1">
              <w:rPr>
                <w:rFonts w:ascii="標楷體" w:eastAsia="標楷體" w:hAnsi="標楷體" w:cs="標楷體" w:hint="eastAsia"/>
                <w:bCs/>
                <w:snapToGrid w:val="0"/>
                <w:color w:val="auto"/>
              </w:rPr>
              <w:t>各組同學挑選一種情境進行口語練習。</w:t>
            </w:r>
          </w:p>
          <w:p w14:paraId="3F755210" w14:textId="77777777" w:rsidR="00B43DC9" w:rsidRPr="00F624E1" w:rsidRDefault="00B43DC9" w:rsidP="00B43DC9">
            <w:pPr>
              <w:spacing w:line="260" w:lineRule="exact"/>
              <w:jc w:val="left"/>
              <w:rPr>
                <w:bCs/>
                <w:snapToGrid w:val="0"/>
              </w:rPr>
            </w:pPr>
            <w:r>
              <w:rPr>
                <w:rFonts w:ascii="標楷體" w:eastAsia="標楷體" w:hAnsi="標楷體" w:cs="標楷體" w:hint="eastAsia"/>
                <w:bCs/>
                <w:snapToGrid w:val="0"/>
                <w:color w:val="auto"/>
              </w:rPr>
              <w:t>c.</w:t>
            </w:r>
            <w:r w:rsidRPr="00F624E1">
              <w:rPr>
                <w:rFonts w:ascii="標楷體" w:eastAsia="標楷體" w:hAnsi="標楷體" w:cs="標楷體" w:hint="eastAsia"/>
                <w:bCs/>
                <w:snapToGrid w:val="0"/>
                <w:color w:val="auto"/>
              </w:rPr>
              <w:t>改寫</w:t>
            </w:r>
            <w:r>
              <w:rPr>
                <w:rFonts w:ascii="標楷體" w:eastAsia="標楷體" w:hAnsi="標楷體" w:cs="標楷體" w:hint="eastAsia"/>
                <w:bCs/>
                <w:snapToGrid w:val="0"/>
                <w:color w:val="auto"/>
              </w:rPr>
              <w:t>P90</w:t>
            </w:r>
            <w:r w:rsidRPr="00F624E1">
              <w:rPr>
                <w:rFonts w:ascii="標楷體" w:eastAsia="標楷體" w:hAnsi="標楷體" w:cs="標楷體" w:hint="eastAsia"/>
                <w:bCs/>
                <w:snapToGrid w:val="0"/>
                <w:color w:val="auto"/>
              </w:rPr>
              <w:t>兩題練習。</w:t>
            </w:r>
          </w:p>
          <w:p w14:paraId="52A74C08" w14:textId="77777777" w:rsidR="00B43DC9" w:rsidRPr="00F624E1" w:rsidRDefault="00B43DC9" w:rsidP="00B43DC9">
            <w:pPr>
              <w:spacing w:line="260" w:lineRule="exact"/>
              <w:jc w:val="left"/>
              <w:rPr>
                <w:bCs/>
                <w:snapToGrid w:val="0"/>
              </w:rPr>
            </w:pPr>
            <w:r>
              <w:rPr>
                <w:rFonts w:ascii="標楷體" w:eastAsia="標楷體" w:hAnsi="標楷體" w:cs="標楷體" w:hint="eastAsia"/>
                <w:bCs/>
                <w:snapToGrid w:val="0"/>
                <w:color w:val="auto"/>
              </w:rPr>
              <w:t>d.</w:t>
            </w:r>
            <w:r w:rsidRPr="00F624E1">
              <w:rPr>
                <w:rFonts w:ascii="標楷體" w:eastAsia="標楷體" w:hAnsi="標楷體" w:cs="標楷體" w:hint="eastAsia"/>
                <w:bCs/>
                <w:snapToGrid w:val="0"/>
                <w:color w:val="auto"/>
              </w:rPr>
              <w:t>教師說明might, could, would you please, why don’t…的運用，是使表達更為客氣的說法。</w:t>
            </w:r>
          </w:p>
          <w:p w14:paraId="22E452A6"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【II. Self-check.】</w:t>
            </w:r>
          </w:p>
          <w:p w14:paraId="6BF41F48"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w:t>
            </w:r>
            <w:r>
              <w:rPr>
                <w:rFonts w:ascii="標楷體" w:eastAsia="標楷體" w:hAnsi="標楷體" w:cs="標楷體" w:hint="eastAsia"/>
                <w:bCs/>
                <w:snapToGrid w:val="0"/>
                <w:color w:val="auto"/>
              </w:rPr>
              <w:t>閱讀文章後，填</w:t>
            </w:r>
            <w:r w:rsidRPr="00F624E1">
              <w:rPr>
                <w:rFonts w:ascii="標楷體" w:eastAsia="標楷體" w:hAnsi="標楷體" w:cs="標楷體" w:hint="eastAsia"/>
                <w:bCs/>
                <w:snapToGrid w:val="0"/>
                <w:color w:val="auto"/>
              </w:rPr>
              <w:t>寫正確形容詞和副詞。</w:t>
            </w:r>
            <w:r>
              <w:rPr>
                <w:rFonts w:ascii="標楷體" w:eastAsia="標楷體" w:hAnsi="標楷體" w:cs="標楷體" w:hint="eastAsia"/>
                <w:bCs/>
                <w:snapToGrid w:val="0"/>
                <w:color w:val="auto"/>
              </w:rPr>
              <w:t>並請各組同學討論文章內容。</w:t>
            </w:r>
          </w:p>
          <w:p w14:paraId="1F2FEF71"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2.看圖填入適當的動詞</w:t>
            </w:r>
            <w:r>
              <w:rPr>
                <w:rFonts w:ascii="標楷體" w:eastAsia="標楷體" w:hAnsi="標楷體" w:cs="標楷體" w:hint="eastAsia"/>
                <w:bCs/>
                <w:snapToGrid w:val="0"/>
                <w:color w:val="auto"/>
              </w:rPr>
              <w:t>，並且說明這四張圖片的意義</w:t>
            </w:r>
            <w:r w:rsidRPr="00F624E1">
              <w:rPr>
                <w:rFonts w:ascii="標楷體" w:eastAsia="標楷體" w:hAnsi="標楷體" w:cs="標楷體" w:hint="eastAsia"/>
                <w:bCs/>
                <w:snapToGrid w:val="0"/>
                <w:color w:val="auto"/>
              </w:rPr>
              <w:t>。</w:t>
            </w:r>
          </w:p>
          <w:p w14:paraId="77FEF4FA"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3.填寫自我檢核表。</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139319E" w14:textId="77777777" w:rsidR="00B43DC9" w:rsidRPr="00F624E1" w:rsidRDefault="00B43DC9" w:rsidP="00B43DC9">
            <w:pPr>
              <w:spacing w:line="260" w:lineRule="exact"/>
              <w:jc w:val="center"/>
            </w:pPr>
            <w:r w:rsidRPr="00F624E1">
              <w:rPr>
                <w:rFonts w:ascii="標楷體" w:eastAsia="標楷體" w:hAnsi="標楷體" w:cs="標楷體" w:hint="eastAsia"/>
                <w:bCs/>
                <w:snapToGrid w:val="0"/>
                <w:color w:val="auto"/>
              </w:rPr>
              <w:t>3</w:t>
            </w:r>
          </w:p>
        </w:tc>
        <w:tc>
          <w:tcPr>
            <w:tcW w:w="127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6526B95"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1.備課用書</w:t>
            </w:r>
          </w:p>
          <w:p w14:paraId="5E3BD118"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2.電子書</w:t>
            </w:r>
          </w:p>
        </w:tc>
        <w:tc>
          <w:tcPr>
            <w:tcW w:w="97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F633B1A"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課堂問答</w:t>
            </w:r>
          </w:p>
          <w:p w14:paraId="722E00AA"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口語練習</w:t>
            </w:r>
          </w:p>
          <w:p w14:paraId="19C206BF"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紙筆測驗</w:t>
            </w:r>
          </w:p>
          <w:p w14:paraId="5520544F"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作業檢核</w:t>
            </w:r>
          </w:p>
        </w:tc>
        <w:tc>
          <w:tcPr>
            <w:tcW w:w="2288"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CE11D94"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【閱讀素養教育】</w:t>
            </w:r>
          </w:p>
          <w:p w14:paraId="75700DD2" w14:textId="77777777" w:rsidR="00B43DC9" w:rsidRPr="00F624E1" w:rsidRDefault="00B43DC9" w:rsidP="00B43DC9">
            <w:pPr>
              <w:spacing w:line="260" w:lineRule="exact"/>
              <w:jc w:val="left"/>
              <w:rPr>
                <w:snapToGrid w:val="0"/>
              </w:rPr>
            </w:pPr>
            <w:r w:rsidRPr="00F624E1">
              <w:rPr>
                <w:rFonts w:ascii="標楷體" w:eastAsia="標楷體" w:hAnsi="標楷體" w:cs="DFKaiShu-SB-Estd-BF" w:hint="eastAsia"/>
                <w:snapToGrid w:val="0"/>
                <w:color w:val="auto"/>
              </w:rPr>
              <w:t>閱J3 理解學科知識內的重要詞彙的意涵，並懂得如何運用該詞彙與他人進行溝通。</w:t>
            </w:r>
          </w:p>
        </w:tc>
        <w:tc>
          <w:tcPr>
            <w:tcW w:w="1055" w:type="dxa"/>
            <w:tcBorders>
              <w:top w:val="single" w:sz="8" w:space="0" w:color="000000" w:themeColor="text1"/>
              <w:bottom w:val="single" w:sz="8" w:space="0" w:color="000000" w:themeColor="text1"/>
              <w:right w:val="single" w:sz="8" w:space="0" w:color="000000" w:themeColor="text1"/>
            </w:tcBorders>
          </w:tcPr>
          <w:p w14:paraId="631E9009" w14:textId="77777777" w:rsidR="00B43DC9" w:rsidRPr="00500692" w:rsidRDefault="00B43DC9" w:rsidP="00B43DC9">
            <w:pPr>
              <w:adjustRightInd w:val="0"/>
              <w:snapToGrid w:val="0"/>
              <w:spacing w:line="0" w:lineRule="atLeast"/>
              <w:ind w:hanging="7"/>
              <w:jc w:val="left"/>
              <w:rPr>
                <w:rFonts w:ascii="標楷體" w:eastAsia="標楷體" w:hAnsi="標楷體" w:cs="標楷體"/>
                <w:sz w:val="24"/>
                <w:szCs w:val="24"/>
              </w:rPr>
            </w:pPr>
            <w:r w:rsidRPr="00E02FA1">
              <w:rPr>
                <w:rFonts w:ascii="標楷體" w:eastAsia="標楷體" w:hAnsi="標楷體" w:cs="標楷體" w:hint="eastAsia"/>
                <w:color w:val="FF0000"/>
                <w:sz w:val="24"/>
                <w:szCs w:val="24"/>
                <w:highlight w:val="yellow"/>
              </w:rPr>
              <w:t>線上教學</w:t>
            </w:r>
          </w:p>
        </w:tc>
      </w:tr>
      <w:tr w:rsidR="00B43DC9" w:rsidRPr="00500692" w14:paraId="4D26A639" w14:textId="77777777" w:rsidTr="29487BEF">
        <w:trPr>
          <w:trHeight w:val="88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C2F92C1" w14:textId="77777777" w:rsidR="00B43DC9" w:rsidRPr="00B26C28" w:rsidRDefault="00B43DC9" w:rsidP="00B43DC9">
            <w:pPr>
              <w:spacing w:line="0" w:lineRule="atLeast"/>
              <w:jc w:val="center"/>
              <w:rPr>
                <w:rFonts w:eastAsia="標楷體"/>
                <w:color w:val="auto"/>
              </w:rPr>
            </w:pPr>
            <w:r w:rsidRPr="00B26C28">
              <w:rPr>
                <w:rFonts w:eastAsia="標楷體"/>
                <w:color w:val="auto"/>
              </w:rPr>
              <w:t>第十五週</w:t>
            </w:r>
          </w:p>
          <w:p w14:paraId="1546D0B8" w14:textId="77777777" w:rsidR="00B43DC9" w:rsidRPr="00B26C28" w:rsidRDefault="00B43DC9" w:rsidP="00B43DC9">
            <w:pPr>
              <w:spacing w:line="0" w:lineRule="atLeast"/>
              <w:jc w:val="center"/>
              <w:rPr>
                <w:rFonts w:eastAsia="標楷體"/>
                <w:color w:val="auto"/>
              </w:rPr>
            </w:pPr>
            <w:r w:rsidRPr="00B26C28">
              <w:rPr>
                <w:rFonts w:eastAsia="標楷體"/>
                <w:color w:val="auto"/>
              </w:rPr>
              <w:t>5/</w:t>
            </w:r>
            <w:r>
              <w:rPr>
                <w:rFonts w:eastAsia="標楷體" w:hint="eastAsia"/>
                <w:color w:val="auto"/>
              </w:rPr>
              <w:t>22</w:t>
            </w:r>
            <w:r w:rsidRPr="00B26C28">
              <w:rPr>
                <w:rFonts w:eastAsia="標楷體"/>
                <w:color w:val="auto"/>
              </w:rPr>
              <w:t>~5/2</w:t>
            </w:r>
            <w:r>
              <w:rPr>
                <w:rFonts w:eastAsia="標楷體" w:hint="eastAsia"/>
                <w:color w:val="auto"/>
              </w:rPr>
              <w:t>6</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08A4AA"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Ac-IV-4 </w:t>
            </w:r>
            <w:r w:rsidRPr="00F624E1">
              <w:rPr>
                <w:rFonts w:eastAsia="標楷體" w:hint="eastAsia"/>
                <w:bCs/>
                <w:snapToGrid w:val="0"/>
                <w:color w:val="auto"/>
              </w:rPr>
              <w:t>國中階段所學字詞（能聽、讀、說、寫最基本的</w:t>
            </w:r>
            <w:r w:rsidRPr="00F624E1">
              <w:rPr>
                <w:rFonts w:eastAsia="標楷體" w:hint="eastAsia"/>
                <w:bCs/>
                <w:snapToGrid w:val="0"/>
                <w:color w:val="auto"/>
              </w:rPr>
              <w:t>1,200</w:t>
            </w:r>
            <w:r w:rsidRPr="00F624E1">
              <w:rPr>
                <w:rFonts w:eastAsia="標楷體" w:hint="eastAsia"/>
                <w:bCs/>
                <w:snapToGrid w:val="0"/>
                <w:color w:val="auto"/>
              </w:rPr>
              <w:t>字詞）。</w:t>
            </w:r>
          </w:p>
          <w:p w14:paraId="234AC291"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Ad-IV-1 </w:t>
            </w:r>
            <w:r w:rsidRPr="00F624E1">
              <w:rPr>
                <w:rFonts w:eastAsia="標楷體" w:hint="eastAsia"/>
                <w:bCs/>
                <w:snapToGrid w:val="0"/>
                <w:color w:val="auto"/>
              </w:rPr>
              <w:t>國中階段所學的文法句型。</w:t>
            </w:r>
          </w:p>
          <w:p w14:paraId="13223263"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B-IV-2 </w:t>
            </w:r>
            <w:r w:rsidRPr="00F624E1">
              <w:rPr>
                <w:rFonts w:eastAsia="標楷體" w:hint="eastAsia"/>
                <w:bCs/>
                <w:snapToGrid w:val="0"/>
                <w:color w:val="auto"/>
              </w:rPr>
              <w:t>國中階段所學字詞及句型的生活溝通。</w:t>
            </w:r>
          </w:p>
          <w:p w14:paraId="1DBA5166"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B-IV-6 </w:t>
            </w:r>
            <w:r w:rsidRPr="00F624E1">
              <w:rPr>
                <w:rFonts w:eastAsia="標楷體" w:hint="eastAsia"/>
                <w:bCs/>
                <w:snapToGrid w:val="0"/>
                <w:color w:val="auto"/>
              </w:rPr>
              <w:t>圖片描述。</w:t>
            </w:r>
          </w:p>
          <w:p w14:paraId="68A8D5FD"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B-IV-7 </w:t>
            </w:r>
            <w:r w:rsidRPr="00F624E1">
              <w:rPr>
                <w:rFonts w:eastAsia="標楷體" w:hint="eastAsia"/>
                <w:bCs/>
                <w:snapToGrid w:val="0"/>
                <w:color w:val="auto"/>
              </w:rPr>
              <w:t>角色扮演。</w:t>
            </w:r>
          </w:p>
          <w:p w14:paraId="316F9774"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C-IV-3 </w:t>
            </w:r>
            <w:r w:rsidRPr="00F624E1">
              <w:rPr>
                <w:rFonts w:eastAsia="標楷體" w:hint="eastAsia"/>
                <w:bCs/>
                <w:snapToGrid w:val="0"/>
                <w:color w:val="auto"/>
              </w:rPr>
              <w:t>文化習俗的了解及尊重。</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3175CBC" w14:textId="77777777" w:rsidR="00B43DC9" w:rsidRPr="00F624E1" w:rsidRDefault="00B43DC9" w:rsidP="00B43DC9">
            <w:pPr>
              <w:spacing w:line="260" w:lineRule="exact"/>
              <w:jc w:val="left"/>
            </w:pPr>
            <w:r w:rsidRPr="00F624E1">
              <w:rPr>
                <w:rFonts w:ascii="標楷體" w:eastAsia="標楷體" w:hAnsi="標楷體" w:cs="標楷體" w:hint="eastAsia"/>
                <w:color w:val="auto"/>
              </w:rPr>
              <w:t>1-IV-3 能聽懂基本或重要句型的句子。</w:t>
            </w:r>
          </w:p>
          <w:p w14:paraId="13B47408"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1-IV-4 能聽懂日常生活對話的主要內容。</w:t>
            </w:r>
          </w:p>
          <w:p w14:paraId="3B74EF6E" w14:textId="77777777" w:rsidR="00B43DC9" w:rsidRPr="00F624E1" w:rsidRDefault="00B43DC9" w:rsidP="00B43DC9">
            <w:pPr>
              <w:spacing w:line="260" w:lineRule="exact"/>
              <w:jc w:val="left"/>
            </w:pPr>
            <w:r w:rsidRPr="00F624E1">
              <w:rPr>
                <w:rFonts w:ascii="標楷體" w:eastAsia="標楷體" w:hAnsi="標楷體" w:cs="標楷體" w:hint="eastAsia"/>
                <w:color w:val="auto"/>
              </w:rPr>
              <w:t>2-IV-8 能以正確的發音、適切的重音及語調說出基本或重要句型的句子。</w:t>
            </w:r>
          </w:p>
          <w:p w14:paraId="3447E45C" w14:textId="77777777" w:rsidR="00B43DC9" w:rsidRPr="00F624E1" w:rsidRDefault="00B43DC9" w:rsidP="00B43DC9">
            <w:pPr>
              <w:spacing w:line="260" w:lineRule="exact"/>
              <w:jc w:val="left"/>
              <w:rPr>
                <w:bCs/>
                <w:snapToGrid w:val="0"/>
              </w:rPr>
            </w:pPr>
            <w:r>
              <w:rPr>
                <w:rFonts w:ascii="標楷體" w:eastAsia="標楷體" w:hAnsi="標楷體" w:cs="標楷體" w:hint="eastAsia"/>
                <w:color w:val="auto"/>
              </w:rPr>
              <w:t>◎2-IV-9</w:t>
            </w:r>
            <w:r w:rsidRPr="00F624E1">
              <w:rPr>
                <w:rFonts w:ascii="標楷體" w:eastAsia="標楷體" w:hAnsi="標楷體" w:cs="標楷體" w:hint="eastAsia"/>
                <w:color w:val="auto"/>
              </w:rPr>
              <w:t xml:space="preserve"> 能進行簡易的角色扮演。</w:t>
            </w:r>
          </w:p>
          <w:p w14:paraId="61146EE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2-IV-13 能依主題或情境以簡易英語進行日常生活溝通。</w:t>
            </w:r>
          </w:p>
          <w:p w14:paraId="4F7A034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4-IV-5 能依提示寫出正確達意的簡單句子。</w:t>
            </w:r>
          </w:p>
          <w:p w14:paraId="24BA699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6-IV-5 主動利用各種查詢工具，以了解所接觸的英語文資訊。</w:t>
            </w:r>
          </w:p>
          <w:p w14:paraId="54EF36B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7-IV-2 善用相關主題之背景知識，以利閱讀或聽力理解。</w:t>
            </w:r>
          </w:p>
          <w:p w14:paraId="7720BD9B" w14:textId="77777777" w:rsidR="00B43DC9" w:rsidRPr="00F624E1" w:rsidRDefault="00B43DC9" w:rsidP="00B43DC9">
            <w:pPr>
              <w:spacing w:line="260" w:lineRule="exact"/>
              <w:jc w:val="left"/>
            </w:pPr>
            <w:r w:rsidRPr="00F624E1">
              <w:rPr>
                <w:rFonts w:ascii="標楷體" w:eastAsia="標楷體" w:hAnsi="標楷體" w:cs="標楷體" w:hint="eastAsia"/>
                <w:color w:val="auto"/>
              </w:rPr>
              <w:t>9-IV-4 能依上下文所提供的文字線索（如 in my opinion、maybe）分辨客觀事實與主觀意見。</w:t>
            </w:r>
          </w:p>
        </w:tc>
        <w:tc>
          <w:tcPr>
            <w:tcW w:w="425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2566F10"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保持身體健康秘訣</w:t>
            </w:r>
          </w:p>
          <w:p w14:paraId="04F30FEC"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 xml:space="preserve">Unit </w:t>
            </w:r>
            <w:r w:rsidRPr="00F624E1">
              <w:rPr>
                <w:rFonts w:ascii="標楷體" w:eastAsia="標楷體" w:hAnsi="標楷體" w:cs="標楷體" w:hint="eastAsia"/>
                <w:color w:val="auto"/>
              </w:rPr>
              <w:t>5   All of the Food Stands Loo</w:t>
            </w:r>
            <w:r>
              <w:rPr>
                <w:rFonts w:ascii="標楷體" w:eastAsia="標楷體" w:hAnsi="標楷體" w:cs="標楷體" w:hint="eastAsia"/>
                <w:color w:val="auto"/>
              </w:rPr>
              <w:t>k</w:t>
            </w:r>
            <w:r w:rsidRPr="00F624E1">
              <w:rPr>
                <w:rFonts w:ascii="標楷體" w:eastAsia="標楷體" w:hAnsi="標楷體" w:cs="標楷體" w:hint="eastAsia"/>
                <w:color w:val="auto"/>
              </w:rPr>
              <w:t xml:space="preserve"> Great</w:t>
            </w:r>
          </w:p>
          <w:p w14:paraId="2723D2BA"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【Warm-up】</w:t>
            </w:r>
          </w:p>
          <w:p w14:paraId="3D069DFF" w14:textId="77777777" w:rsidR="00B43DC9" w:rsidRPr="00997061" w:rsidRDefault="00B43DC9" w:rsidP="00B43DC9">
            <w:pPr>
              <w:spacing w:line="260" w:lineRule="exact"/>
              <w:jc w:val="left"/>
              <w:rPr>
                <w:bCs/>
                <w:snapToGrid w:val="0"/>
              </w:rPr>
            </w:pPr>
            <w:r>
              <w:rPr>
                <w:rFonts w:ascii="標楷體" w:eastAsia="標楷體" w:hAnsi="標楷體" w:cs="標楷體" w:hint="eastAsia"/>
                <w:bCs/>
                <w:snapToGrid w:val="0"/>
                <w:color w:val="auto"/>
              </w:rPr>
              <w:t>1.</w:t>
            </w:r>
            <w:r w:rsidRPr="00997061">
              <w:rPr>
                <w:rFonts w:ascii="標楷體" w:eastAsia="標楷體" w:hAnsi="標楷體" w:cs="標楷體" w:hint="eastAsia"/>
                <w:bCs/>
                <w:snapToGrid w:val="0"/>
                <w:color w:val="auto"/>
              </w:rPr>
              <w:t>秀出暖身篇p93-94的圖片，老師帶讀七種身體不舒服時會做的事情。</w:t>
            </w:r>
          </w:p>
          <w:p w14:paraId="2CA26DD4" w14:textId="77777777" w:rsidR="00B43DC9" w:rsidRPr="00997061" w:rsidRDefault="00B43DC9" w:rsidP="00B43DC9">
            <w:pPr>
              <w:spacing w:line="260" w:lineRule="exact"/>
              <w:jc w:val="left"/>
              <w:rPr>
                <w:bCs/>
                <w:snapToGrid w:val="0"/>
              </w:rPr>
            </w:pPr>
            <w:r>
              <w:rPr>
                <w:rFonts w:ascii="標楷體" w:eastAsia="標楷體" w:hAnsi="標楷體" w:cs="標楷體" w:hint="eastAsia"/>
                <w:bCs/>
                <w:snapToGrid w:val="0"/>
                <w:color w:val="auto"/>
              </w:rPr>
              <w:t>2.</w:t>
            </w:r>
            <w:r w:rsidRPr="00997061">
              <w:rPr>
                <w:rFonts w:ascii="標楷體" w:eastAsia="標楷體" w:hAnsi="標楷體" w:cs="標楷體" w:hint="eastAsia"/>
                <w:bCs/>
                <w:snapToGrid w:val="0"/>
                <w:color w:val="auto"/>
              </w:rPr>
              <w:t>讓學生討論身體不舒服時會做哪些事情，並且舉出更多自己的方法。討論過程中盡量以英語進行。</w:t>
            </w:r>
          </w:p>
          <w:p w14:paraId="0568A883"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【Theme Words】</w:t>
            </w:r>
          </w:p>
          <w:p w14:paraId="04410F48"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1.播放CD3:6，讓帶讀主題字彙。</w:t>
            </w:r>
          </w:p>
          <w:p w14:paraId="1313F93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2.熟悉主題字彙的念法。</w:t>
            </w:r>
          </w:p>
          <w:p w14:paraId="1A13883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3.利用主題字彙進行造句練習。</w:t>
            </w:r>
          </w:p>
          <w:p w14:paraId="53EBEC2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4.讓同學閱讀</w:t>
            </w:r>
            <w:r>
              <w:rPr>
                <w:rFonts w:ascii="標楷體" w:eastAsia="標楷體" w:hAnsi="標楷體" w:cs="標楷體" w:hint="eastAsia"/>
                <w:bCs/>
                <w:snapToGrid w:val="0"/>
                <w:color w:val="auto"/>
              </w:rPr>
              <w:t>p</w:t>
            </w:r>
            <w:r w:rsidRPr="00F624E1">
              <w:rPr>
                <w:rFonts w:ascii="標楷體" w:eastAsia="標楷體" w:hAnsi="標楷體" w:cs="標楷體" w:hint="eastAsia"/>
                <w:bCs/>
                <w:snapToGrid w:val="0"/>
                <w:color w:val="auto"/>
              </w:rPr>
              <w:t>9</w:t>
            </w:r>
            <w:r>
              <w:rPr>
                <w:rFonts w:ascii="標楷體" w:eastAsia="標楷體" w:hAnsi="標楷體" w:cs="標楷體" w:hint="eastAsia"/>
                <w:bCs/>
                <w:snapToGrid w:val="0"/>
                <w:color w:val="auto"/>
              </w:rPr>
              <w:t>8</w:t>
            </w:r>
            <w:r w:rsidRPr="00F624E1">
              <w:rPr>
                <w:rFonts w:ascii="標楷體" w:eastAsia="標楷體" w:hAnsi="標楷體" w:cs="標楷體" w:hint="eastAsia"/>
                <w:bCs/>
                <w:snapToGrid w:val="0"/>
                <w:color w:val="auto"/>
              </w:rPr>
              <w:t>的What’s the matter? 並帶讀這些主題字彙。</w:t>
            </w:r>
          </w:p>
          <w:p w14:paraId="7E31DC8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5.請同學完成主題字彙的練習。</w:t>
            </w:r>
          </w:p>
          <w:p w14:paraId="34B9593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6.超級比一比：請各組挑選兩個生病或受傷的狀況上台表演，由其他小組搶答，答對最多者獲勝。</w:t>
            </w:r>
          </w:p>
          <w:p w14:paraId="4854DFDA"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【Dialogue】</w:t>
            </w:r>
          </w:p>
          <w:p w14:paraId="716BFAD2"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1.利用電子書或CD，播放對話動畫讓學生聆聽觀賞對話，再秀出句子，播放複誦部份讓學生跟讀。</w:t>
            </w:r>
          </w:p>
          <w:p w14:paraId="2E18ACED"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2.請全班複誦對話，進行語調練習並加入感情。</w:t>
            </w:r>
          </w:p>
          <w:p w14:paraId="5A8AACB9"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3.讓同學將感冒時的症狀寫下來，如have a cough, have a sore throat, lose his appetite。</w:t>
            </w:r>
          </w:p>
          <w:p w14:paraId="3A771362"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4.請同學根據對話內容寫出兩到三句的摘要。</w:t>
            </w:r>
          </w:p>
          <w:p w14:paraId="0F2F6700"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5.利用PBL讓同學理解對話的內容。</w:t>
            </w:r>
          </w:p>
          <w:p w14:paraId="7057AA02"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6.完成練習題。</w:t>
            </w:r>
          </w:p>
          <w:p w14:paraId="7BD139C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7.教授出現於對話中的單字讀法與用法。</w:t>
            </w:r>
          </w:p>
          <w:p w14:paraId="1788B019"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8.完成</w:t>
            </w:r>
            <w:r>
              <w:rPr>
                <w:rFonts w:ascii="標楷體" w:eastAsia="標楷體" w:hAnsi="標楷體" w:cs="標楷體" w:hint="eastAsia"/>
                <w:bCs/>
                <w:snapToGrid w:val="0"/>
                <w:color w:val="auto"/>
              </w:rPr>
              <w:t>p96</w:t>
            </w:r>
            <w:r w:rsidRPr="00F624E1">
              <w:rPr>
                <w:rFonts w:ascii="標楷體" w:eastAsia="標楷體" w:hAnsi="標楷體" w:cs="標楷體" w:hint="eastAsia"/>
                <w:bCs/>
                <w:snapToGrid w:val="0"/>
                <w:color w:val="auto"/>
              </w:rPr>
              <w:t>的練習。</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B3C4372" w14:textId="77777777" w:rsidR="00B43DC9" w:rsidRPr="00F624E1" w:rsidRDefault="00B43DC9" w:rsidP="00B43DC9">
            <w:pPr>
              <w:spacing w:line="260" w:lineRule="exact"/>
              <w:jc w:val="center"/>
            </w:pPr>
            <w:r w:rsidRPr="00F624E1">
              <w:rPr>
                <w:rFonts w:ascii="標楷體" w:eastAsia="標楷體" w:hAnsi="標楷體" w:cs="標楷體" w:hint="eastAsia"/>
                <w:bCs/>
                <w:snapToGrid w:val="0"/>
                <w:color w:val="auto"/>
              </w:rPr>
              <w:t>3</w:t>
            </w:r>
          </w:p>
        </w:tc>
        <w:tc>
          <w:tcPr>
            <w:tcW w:w="127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9850736"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1.備課用書</w:t>
            </w:r>
          </w:p>
          <w:p w14:paraId="5FE00272"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2.電子書</w:t>
            </w:r>
          </w:p>
        </w:tc>
        <w:tc>
          <w:tcPr>
            <w:tcW w:w="97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E6C8844"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課堂問答</w:t>
            </w:r>
          </w:p>
          <w:p w14:paraId="41371FD6"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口語練習</w:t>
            </w:r>
          </w:p>
          <w:p w14:paraId="5A676579"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紙筆測驗</w:t>
            </w:r>
          </w:p>
          <w:p w14:paraId="11AD8562"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聽力測驗</w:t>
            </w:r>
          </w:p>
          <w:p w14:paraId="10E05904"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作業檢核</w:t>
            </w:r>
          </w:p>
          <w:p w14:paraId="166C4F6A"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檔案評量</w:t>
            </w:r>
          </w:p>
        </w:tc>
        <w:tc>
          <w:tcPr>
            <w:tcW w:w="2288"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25EC99E"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【閱讀素養教育】</w:t>
            </w:r>
          </w:p>
          <w:p w14:paraId="7790B8E6" w14:textId="77777777" w:rsidR="00B43DC9" w:rsidRPr="00F624E1" w:rsidRDefault="00B43DC9" w:rsidP="00B43DC9">
            <w:pPr>
              <w:spacing w:line="260" w:lineRule="exact"/>
              <w:jc w:val="left"/>
              <w:rPr>
                <w:snapToGrid w:val="0"/>
              </w:rPr>
            </w:pPr>
            <w:r w:rsidRPr="00F624E1">
              <w:rPr>
                <w:rFonts w:ascii="標楷體" w:eastAsia="標楷體" w:hAnsi="標楷體" w:cs="DFKaiShu-SB-Estd-BF" w:hint="eastAsia"/>
                <w:snapToGrid w:val="0"/>
                <w:color w:val="auto"/>
              </w:rPr>
              <w:t>閱J3 理解學科知識內的重要詞彙的意涵，並懂得如何運用該詞彙與他人進行溝通。</w:t>
            </w:r>
          </w:p>
        </w:tc>
        <w:tc>
          <w:tcPr>
            <w:tcW w:w="1055" w:type="dxa"/>
            <w:tcBorders>
              <w:top w:val="single" w:sz="8" w:space="0" w:color="000000" w:themeColor="text1"/>
              <w:bottom w:val="single" w:sz="8" w:space="0" w:color="000000" w:themeColor="text1"/>
              <w:right w:val="single" w:sz="8" w:space="0" w:color="000000" w:themeColor="text1"/>
            </w:tcBorders>
          </w:tcPr>
          <w:p w14:paraId="637805D2" w14:textId="77777777" w:rsidR="00B43DC9" w:rsidRPr="00500692" w:rsidRDefault="00B43DC9" w:rsidP="00B43DC9">
            <w:pPr>
              <w:adjustRightInd w:val="0"/>
              <w:snapToGrid w:val="0"/>
              <w:spacing w:line="0" w:lineRule="atLeast"/>
              <w:ind w:hanging="7"/>
              <w:jc w:val="left"/>
              <w:rPr>
                <w:rFonts w:ascii="標楷體" w:eastAsia="標楷體" w:hAnsi="標楷體" w:cs="標楷體"/>
                <w:sz w:val="24"/>
                <w:szCs w:val="24"/>
              </w:rPr>
            </w:pPr>
          </w:p>
        </w:tc>
      </w:tr>
      <w:tr w:rsidR="00B43DC9" w:rsidRPr="00500692" w14:paraId="44AE003B" w14:textId="77777777" w:rsidTr="29487BEF">
        <w:trPr>
          <w:trHeight w:val="88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E9A7AC" w14:textId="77777777" w:rsidR="00B43DC9" w:rsidRPr="00B26C28" w:rsidRDefault="00B43DC9" w:rsidP="00B43DC9">
            <w:pPr>
              <w:spacing w:line="0" w:lineRule="atLeast"/>
              <w:jc w:val="center"/>
              <w:rPr>
                <w:rFonts w:eastAsia="標楷體"/>
                <w:color w:val="auto"/>
              </w:rPr>
            </w:pPr>
            <w:r w:rsidRPr="00B26C28">
              <w:rPr>
                <w:rFonts w:eastAsia="標楷體"/>
                <w:color w:val="auto"/>
              </w:rPr>
              <w:t>第十六週</w:t>
            </w:r>
          </w:p>
          <w:p w14:paraId="73474294" w14:textId="77777777" w:rsidR="00B43DC9" w:rsidRPr="00B26C28" w:rsidRDefault="00B43DC9" w:rsidP="00B43DC9">
            <w:pPr>
              <w:spacing w:line="0" w:lineRule="atLeast"/>
              <w:jc w:val="center"/>
              <w:rPr>
                <w:rFonts w:eastAsia="標楷體"/>
                <w:color w:val="auto"/>
              </w:rPr>
            </w:pPr>
            <w:r w:rsidRPr="00B26C28">
              <w:rPr>
                <w:rFonts w:eastAsia="標楷體"/>
                <w:color w:val="auto"/>
              </w:rPr>
              <w:t>5/2</w:t>
            </w:r>
            <w:r>
              <w:rPr>
                <w:rFonts w:eastAsia="標楷體" w:hint="eastAsia"/>
                <w:color w:val="auto"/>
              </w:rPr>
              <w:t>9</w:t>
            </w:r>
            <w:r w:rsidRPr="00B26C28">
              <w:rPr>
                <w:rFonts w:eastAsia="標楷體"/>
                <w:color w:val="auto"/>
              </w:rPr>
              <w:t>~</w:t>
            </w:r>
            <w:r>
              <w:rPr>
                <w:rFonts w:eastAsia="標楷體" w:hint="eastAsia"/>
                <w:color w:val="auto"/>
              </w:rPr>
              <w:t>6</w:t>
            </w:r>
            <w:r w:rsidRPr="00B26C28">
              <w:rPr>
                <w:rFonts w:eastAsia="標楷體"/>
                <w:color w:val="auto"/>
              </w:rPr>
              <w:t>/</w:t>
            </w:r>
            <w:r>
              <w:rPr>
                <w:rFonts w:eastAsia="標楷體" w:hint="eastAsia"/>
                <w:color w:val="auto"/>
              </w:rPr>
              <w:t>2</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947876"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Ac-IV-4 </w:t>
            </w:r>
            <w:r w:rsidRPr="00F624E1">
              <w:rPr>
                <w:rFonts w:eastAsia="標楷體" w:hint="eastAsia"/>
                <w:bCs/>
                <w:snapToGrid w:val="0"/>
                <w:color w:val="auto"/>
              </w:rPr>
              <w:t>國中階段所學字詞（能聽、讀、說、寫最基本的</w:t>
            </w:r>
            <w:r w:rsidRPr="00F624E1">
              <w:rPr>
                <w:rFonts w:eastAsia="標楷體" w:hint="eastAsia"/>
                <w:bCs/>
                <w:snapToGrid w:val="0"/>
                <w:color w:val="auto"/>
              </w:rPr>
              <w:t>1,200</w:t>
            </w:r>
            <w:r w:rsidRPr="00F624E1">
              <w:rPr>
                <w:rFonts w:eastAsia="標楷體" w:hint="eastAsia"/>
                <w:bCs/>
                <w:snapToGrid w:val="0"/>
                <w:color w:val="auto"/>
              </w:rPr>
              <w:t>字詞）。</w:t>
            </w:r>
          </w:p>
          <w:p w14:paraId="652E908D"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Ad-IV-1 </w:t>
            </w:r>
            <w:r w:rsidRPr="00F624E1">
              <w:rPr>
                <w:rFonts w:eastAsia="標楷體" w:hint="eastAsia"/>
                <w:bCs/>
                <w:snapToGrid w:val="0"/>
                <w:color w:val="auto"/>
              </w:rPr>
              <w:t>國中階段所學的文法句型。</w:t>
            </w:r>
          </w:p>
          <w:p w14:paraId="23323BB7"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B-IV-2 </w:t>
            </w:r>
            <w:r w:rsidRPr="00F624E1">
              <w:rPr>
                <w:rFonts w:eastAsia="標楷體" w:hint="eastAsia"/>
                <w:bCs/>
                <w:snapToGrid w:val="0"/>
                <w:color w:val="auto"/>
              </w:rPr>
              <w:t>國中階段所學字詞及句型的生活溝通。</w:t>
            </w:r>
          </w:p>
          <w:p w14:paraId="3EFB1051"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B-IV-6 </w:t>
            </w:r>
            <w:r w:rsidRPr="00F624E1">
              <w:rPr>
                <w:rFonts w:eastAsia="標楷體" w:hint="eastAsia"/>
                <w:bCs/>
                <w:snapToGrid w:val="0"/>
                <w:color w:val="auto"/>
              </w:rPr>
              <w:t>圖片描述。</w:t>
            </w:r>
          </w:p>
          <w:p w14:paraId="7456229D"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B-IV-7 </w:t>
            </w:r>
            <w:r w:rsidRPr="00F624E1">
              <w:rPr>
                <w:rFonts w:eastAsia="標楷體" w:hint="eastAsia"/>
                <w:bCs/>
                <w:snapToGrid w:val="0"/>
                <w:color w:val="auto"/>
              </w:rPr>
              <w:t>角色扮演。</w:t>
            </w:r>
          </w:p>
          <w:p w14:paraId="46962185"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C-IV-3 </w:t>
            </w:r>
            <w:r w:rsidRPr="00F624E1">
              <w:rPr>
                <w:rFonts w:eastAsia="標楷體" w:hint="eastAsia"/>
                <w:bCs/>
                <w:snapToGrid w:val="0"/>
                <w:color w:val="auto"/>
              </w:rPr>
              <w:t>文化習俗的了解及尊重。</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7A09316" w14:textId="77777777" w:rsidR="00B43DC9" w:rsidRPr="00F624E1" w:rsidRDefault="00B43DC9" w:rsidP="00B43DC9">
            <w:pPr>
              <w:spacing w:line="260" w:lineRule="exact"/>
              <w:jc w:val="left"/>
            </w:pPr>
            <w:r w:rsidRPr="00F624E1">
              <w:rPr>
                <w:rFonts w:ascii="標楷體" w:eastAsia="標楷體" w:hAnsi="標楷體" w:cs="標楷體" w:hint="eastAsia"/>
                <w:color w:val="auto"/>
              </w:rPr>
              <w:t>1-IV-3 能聽懂基本或重要句型的句子。</w:t>
            </w:r>
          </w:p>
          <w:p w14:paraId="0A4C6F84"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1-IV-4 能聽懂日常生活對話的主要內容。</w:t>
            </w:r>
          </w:p>
          <w:p w14:paraId="56E98567" w14:textId="77777777" w:rsidR="00B43DC9" w:rsidRPr="00F624E1" w:rsidRDefault="00B43DC9" w:rsidP="00B43DC9">
            <w:pPr>
              <w:spacing w:line="260" w:lineRule="exact"/>
              <w:jc w:val="left"/>
            </w:pPr>
            <w:r w:rsidRPr="00F624E1">
              <w:rPr>
                <w:rFonts w:ascii="標楷體" w:eastAsia="標楷體" w:hAnsi="標楷體" w:cs="標楷體" w:hint="eastAsia"/>
                <w:color w:val="auto"/>
              </w:rPr>
              <w:t>2-IV-8 能以正確的發音、適切的重音及語調說出基本或重要句型的句子。</w:t>
            </w:r>
          </w:p>
          <w:p w14:paraId="33238862" w14:textId="77777777" w:rsidR="00B43DC9" w:rsidRPr="00F624E1" w:rsidRDefault="00B43DC9" w:rsidP="00B43DC9">
            <w:pPr>
              <w:spacing w:line="260" w:lineRule="exact"/>
              <w:jc w:val="left"/>
              <w:rPr>
                <w:bCs/>
                <w:snapToGrid w:val="0"/>
              </w:rPr>
            </w:pPr>
            <w:r>
              <w:rPr>
                <w:rFonts w:ascii="標楷體" w:eastAsia="標楷體" w:hAnsi="標楷體" w:cs="標楷體" w:hint="eastAsia"/>
                <w:color w:val="auto"/>
              </w:rPr>
              <w:t>◎2-IV-9</w:t>
            </w:r>
            <w:r w:rsidRPr="00F624E1">
              <w:rPr>
                <w:rFonts w:ascii="標楷體" w:eastAsia="標楷體" w:hAnsi="標楷體" w:cs="標楷體" w:hint="eastAsia"/>
                <w:color w:val="auto"/>
              </w:rPr>
              <w:t xml:space="preserve"> 能進行簡易的角色扮演。</w:t>
            </w:r>
          </w:p>
          <w:p w14:paraId="7BC1297C"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2-IV-13 能依主題或情境以簡易英語進行日常生活溝通。</w:t>
            </w:r>
          </w:p>
          <w:p w14:paraId="26A7E6C1"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4-IV-5 能依提示寫出正確達意的簡單句子。</w:t>
            </w:r>
          </w:p>
          <w:p w14:paraId="764A7A1B"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6-IV-5 主動利用各種查詢工具，以了解所接觸的英語文資訊。</w:t>
            </w:r>
          </w:p>
          <w:p w14:paraId="3AFD049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7-IV-2 善用相關主題之背景知識，以利閱讀或聽力理解。</w:t>
            </w:r>
          </w:p>
          <w:p w14:paraId="559A43D3" w14:textId="77777777" w:rsidR="00B43DC9" w:rsidRPr="00F624E1" w:rsidRDefault="00B43DC9" w:rsidP="00B43DC9">
            <w:pPr>
              <w:spacing w:line="260" w:lineRule="exact"/>
              <w:jc w:val="left"/>
            </w:pPr>
            <w:r w:rsidRPr="00F624E1">
              <w:rPr>
                <w:rFonts w:ascii="標楷體" w:eastAsia="標楷體" w:hAnsi="標楷體" w:cs="標楷體" w:hint="eastAsia"/>
                <w:color w:val="auto"/>
              </w:rPr>
              <w:t>9-IV-4 能依上下文所提供的文字線索（如 in my opinion、maybe）分辨客觀事實與主觀意見。</w:t>
            </w:r>
          </w:p>
        </w:tc>
        <w:tc>
          <w:tcPr>
            <w:tcW w:w="425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EB24403"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保持身體健康秘訣</w:t>
            </w:r>
          </w:p>
          <w:p w14:paraId="079E1245"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 xml:space="preserve">Unit </w:t>
            </w:r>
            <w:r w:rsidRPr="00F624E1">
              <w:rPr>
                <w:rFonts w:ascii="標楷體" w:eastAsia="標楷體" w:hAnsi="標楷體" w:cs="標楷體" w:hint="eastAsia"/>
                <w:color w:val="auto"/>
              </w:rPr>
              <w:t>5   All of the Food Stand</w:t>
            </w:r>
            <w:r>
              <w:rPr>
                <w:rFonts w:ascii="標楷體" w:eastAsia="標楷體" w:hAnsi="標楷體" w:cs="標楷體" w:hint="eastAsia"/>
                <w:color w:val="auto"/>
              </w:rPr>
              <w:t xml:space="preserve">s Look </w:t>
            </w:r>
            <w:r w:rsidRPr="00F624E1">
              <w:rPr>
                <w:rFonts w:ascii="標楷體" w:eastAsia="標楷體" w:hAnsi="標楷體" w:cs="標楷體" w:hint="eastAsia"/>
                <w:color w:val="auto"/>
              </w:rPr>
              <w:t>Great</w:t>
            </w:r>
          </w:p>
          <w:p w14:paraId="366170F6" w14:textId="77777777" w:rsidR="00B43DC9" w:rsidRPr="00F624E1" w:rsidRDefault="00B43DC9" w:rsidP="00B43DC9">
            <w:pPr>
              <w:spacing w:line="260" w:lineRule="exact"/>
              <w:jc w:val="left"/>
            </w:pPr>
            <w:r w:rsidRPr="29487BEF">
              <w:rPr>
                <w:rFonts w:ascii="標楷體" w:eastAsia="標楷體" w:hAnsi="標楷體" w:cs="標楷體"/>
                <w:b/>
                <w:bCs/>
                <w:snapToGrid w:val="0"/>
                <w:color w:val="auto"/>
              </w:rPr>
              <w:t>【Grammar Focus】</w:t>
            </w:r>
          </w:p>
          <w:p w14:paraId="62B22E8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1.利用課本</w:t>
            </w:r>
            <w:r>
              <w:rPr>
                <w:rFonts w:ascii="標楷體" w:eastAsia="標楷體" w:hAnsi="標楷體" w:cs="標楷體" w:hint="eastAsia"/>
                <w:bCs/>
                <w:snapToGrid w:val="0"/>
                <w:color w:val="auto"/>
              </w:rPr>
              <w:t>p99</w:t>
            </w:r>
            <w:r w:rsidRPr="00F624E1">
              <w:rPr>
                <w:rFonts w:ascii="標楷體" w:eastAsia="標楷體" w:hAnsi="標楷體" w:cs="標楷體" w:hint="eastAsia"/>
                <w:bCs/>
                <w:snapToGrid w:val="0"/>
                <w:color w:val="auto"/>
              </w:rPr>
              <w:t>的表格讓同學知道不定代名詞是指全體當中的部分。</w:t>
            </w:r>
          </w:p>
          <w:p w14:paraId="59B39154"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2.在黑板上寫下：</w:t>
            </w:r>
          </w:p>
          <w:p w14:paraId="16024E1D"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不定代名詞(one, each) of the 複數名詞 + 單數動詞 + …。</w:t>
            </w:r>
          </w:p>
          <w:p w14:paraId="0D56C71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不定代名詞(both, two, most, all…) of the 複數名詞 + 複數動詞 + …。</w:t>
            </w:r>
          </w:p>
          <w:p w14:paraId="0D7591D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不定代名詞(some, much, all) of the 不可數名詞 + 單數動詞 + …。</w:t>
            </w:r>
          </w:p>
          <w:p w14:paraId="1E4C8DC3" w14:textId="77777777" w:rsidR="00B43DC9" w:rsidRPr="001626AC" w:rsidRDefault="00B43DC9" w:rsidP="00B43DC9">
            <w:pPr>
              <w:spacing w:line="260" w:lineRule="exact"/>
              <w:jc w:val="left"/>
              <w:rPr>
                <w:bCs/>
                <w:snapToGrid w:val="0"/>
              </w:rPr>
            </w:pPr>
            <w:r w:rsidRPr="001626AC">
              <w:rPr>
                <w:rFonts w:ascii="標楷體" w:eastAsia="標楷體" w:hAnsi="標楷體" w:cs="標楷體" w:hint="eastAsia"/>
                <w:bCs/>
                <w:snapToGrid w:val="0"/>
                <w:color w:val="auto"/>
              </w:rPr>
              <w:t>3.說明如果不定代名詞 of the 不可數名詞當主詞時，後面動詞要用單數動詞。</w:t>
            </w:r>
          </w:p>
          <w:p w14:paraId="70376E65" w14:textId="77777777" w:rsidR="00B43DC9" w:rsidRPr="00F624E1" w:rsidRDefault="00B43DC9" w:rsidP="00B43DC9">
            <w:pPr>
              <w:spacing w:line="260" w:lineRule="exact"/>
              <w:jc w:val="left"/>
              <w:rPr>
                <w:bCs/>
                <w:snapToGrid w:val="0"/>
              </w:rPr>
            </w:pPr>
            <w:r>
              <w:rPr>
                <w:rFonts w:ascii="標楷體" w:eastAsia="標楷體" w:hAnsi="標楷體" w:cs="標楷體" w:hint="eastAsia"/>
                <w:bCs/>
                <w:snapToGrid w:val="0"/>
                <w:color w:val="auto"/>
              </w:rPr>
              <w:t xml:space="preserve">4. </w:t>
            </w:r>
            <w:r w:rsidRPr="00F624E1">
              <w:rPr>
                <w:rFonts w:ascii="標楷體" w:eastAsia="標楷體" w:hAnsi="標楷體" w:cs="標楷體" w:hint="eastAsia"/>
                <w:bCs/>
                <w:snapToGrid w:val="0"/>
                <w:color w:val="auto"/>
              </w:rPr>
              <w:t>拿出實物並擺放在桌上，請同學依據正確數量完</w:t>
            </w:r>
            <w:r>
              <w:rPr>
                <w:rFonts w:ascii="標楷體" w:eastAsia="標楷體" w:hAnsi="標楷體" w:cs="標楷體" w:hint="eastAsia"/>
                <w:bCs/>
                <w:snapToGrid w:val="0"/>
                <w:color w:val="auto"/>
              </w:rPr>
              <w:t xml:space="preserve">   </w:t>
            </w:r>
            <w:r w:rsidRPr="00F624E1">
              <w:rPr>
                <w:rFonts w:ascii="標楷體" w:eastAsia="標楷體" w:hAnsi="標楷體" w:cs="標楷體" w:hint="eastAsia"/>
                <w:bCs/>
                <w:snapToGrid w:val="0"/>
                <w:color w:val="auto"/>
              </w:rPr>
              <w:t>成造句。</w:t>
            </w:r>
          </w:p>
          <w:p w14:paraId="45986A37" w14:textId="77777777" w:rsidR="00B43DC9" w:rsidRPr="00F624E1" w:rsidRDefault="00B43DC9" w:rsidP="00B43DC9">
            <w:pPr>
              <w:spacing w:line="260" w:lineRule="exact"/>
              <w:jc w:val="left"/>
              <w:rPr>
                <w:bCs/>
                <w:snapToGrid w:val="0"/>
              </w:rPr>
            </w:pPr>
            <w:r>
              <w:rPr>
                <w:rFonts w:ascii="標楷體" w:eastAsia="標楷體" w:hAnsi="標楷體" w:cs="標楷體" w:hint="eastAsia"/>
                <w:bCs/>
                <w:snapToGrid w:val="0"/>
                <w:color w:val="auto"/>
              </w:rPr>
              <w:t>5</w:t>
            </w:r>
            <w:r w:rsidRPr="00F624E1">
              <w:rPr>
                <w:rFonts w:ascii="標楷體" w:eastAsia="標楷體" w:hAnsi="標楷體" w:cs="標楷體" w:hint="eastAsia"/>
                <w:bCs/>
                <w:snapToGrid w:val="0"/>
                <w:color w:val="auto"/>
              </w:rPr>
              <w:t>.完成課本練習題。</w:t>
            </w:r>
          </w:p>
          <w:p w14:paraId="1639AA91" w14:textId="77777777" w:rsidR="00B43DC9" w:rsidRPr="00F624E1" w:rsidRDefault="00B43DC9" w:rsidP="00B43DC9">
            <w:pPr>
              <w:spacing w:line="260" w:lineRule="exact"/>
              <w:jc w:val="left"/>
            </w:pPr>
            <w:r w:rsidRPr="29487BEF">
              <w:rPr>
                <w:rFonts w:ascii="標楷體" w:eastAsia="標楷體" w:hAnsi="標楷體" w:cs="標楷體"/>
                <w:b/>
                <w:bCs/>
                <w:snapToGrid w:val="0"/>
                <w:color w:val="auto"/>
              </w:rPr>
              <w:t>【Usage</w:t>
            </w:r>
            <w:r w:rsidRPr="29487BEF">
              <w:rPr>
                <w:rFonts w:ascii="標楷體" w:eastAsia="標楷體" w:hAnsi="標楷體" w:cs="標楷體"/>
                <w:snapToGrid w:val="0"/>
                <w:color w:val="auto"/>
              </w:rPr>
              <w:t>】</w:t>
            </w:r>
          </w:p>
          <w:p w14:paraId="0964F6A0"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1.介紹although與though的用法。</w:t>
            </w:r>
          </w:p>
          <w:p w14:paraId="2E92CBC6"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2.進行</w:t>
            </w:r>
            <w:r>
              <w:rPr>
                <w:rFonts w:ascii="標楷體" w:eastAsia="標楷體" w:hAnsi="標楷體" w:cs="標楷體" w:hint="eastAsia"/>
                <w:bCs/>
                <w:snapToGrid w:val="0"/>
                <w:color w:val="auto"/>
              </w:rPr>
              <w:t>althogh(though)/ but兩個連接詞句子的</w:t>
            </w:r>
            <w:r w:rsidRPr="00F624E1">
              <w:rPr>
                <w:rFonts w:ascii="標楷體" w:eastAsia="標楷體" w:hAnsi="標楷體" w:cs="標楷體" w:hint="eastAsia"/>
                <w:bCs/>
                <w:snapToGrid w:val="0"/>
                <w:color w:val="auto"/>
              </w:rPr>
              <w:t>互換練習。</w:t>
            </w:r>
          </w:p>
          <w:p w14:paraId="643AB699" w14:textId="77777777" w:rsidR="00B43DC9"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3.完成課本</w:t>
            </w:r>
            <w:r>
              <w:rPr>
                <w:rFonts w:ascii="標楷體" w:eastAsia="標楷體" w:hAnsi="標楷體" w:cs="標楷體" w:hint="eastAsia"/>
                <w:bCs/>
                <w:snapToGrid w:val="0"/>
                <w:color w:val="auto"/>
              </w:rPr>
              <w:t>練</w:t>
            </w:r>
            <w:r w:rsidRPr="00F624E1">
              <w:rPr>
                <w:rFonts w:ascii="標楷體" w:eastAsia="標楷體" w:hAnsi="標楷體" w:cs="標楷體" w:hint="eastAsia"/>
                <w:bCs/>
                <w:snapToGrid w:val="0"/>
                <w:color w:val="auto"/>
              </w:rPr>
              <w:t>習題。</w:t>
            </w:r>
          </w:p>
          <w:p w14:paraId="0C7796BB" w14:textId="77777777" w:rsidR="00B43DC9" w:rsidRPr="00F624E1" w:rsidRDefault="00B43DC9" w:rsidP="00B43DC9">
            <w:pPr>
              <w:spacing w:line="260" w:lineRule="exact"/>
              <w:jc w:val="left"/>
              <w:rPr>
                <w:bCs/>
                <w:snapToGrid w:val="0"/>
              </w:rPr>
            </w:pPr>
            <w:r>
              <w:rPr>
                <w:rFonts w:ascii="標楷體" w:eastAsia="標楷體" w:hAnsi="標楷體" w:cs="標楷體" w:hint="eastAsia"/>
                <w:bCs/>
                <w:snapToGrid w:val="0"/>
                <w:color w:val="auto"/>
              </w:rPr>
              <w:t>4.Activity：利用課本提供的四個句子，進行句子接龍，最有創意的組別獲勝，加平時分數。</w:t>
            </w:r>
          </w:p>
          <w:p w14:paraId="2CA47C55"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【Reading】</w:t>
            </w:r>
          </w:p>
          <w:p w14:paraId="73A9A860"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1.能透過Before You Read的圖片引導讓同學討論圖片中的內容，引發閱讀興趣。可以討論倫敦著名的景點。</w:t>
            </w:r>
          </w:p>
          <w:p w14:paraId="3FDB945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2.能透過While You Read了解閱讀動機及目的，和文章的主要內容與細節。</w:t>
            </w:r>
          </w:p>
          <w:p w14:paraId="7EF377A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3.能在閱讀過程中隨時修正原先的預測內容。</w:t>
            </w:r>
          </w:p>
          <w:p w14:paraId="6805898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4.能將文章中訊息加以比較、歸納，並與實際生活情境做連結。</w:t>
            </w:r>
          </w:p>
          <w:p w14:paraId="1F9F66F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5.請同學畫出閱讀心智圖，並且標明那些國家</w:t>
            </w:r>
            <w:r>
              <w:rPr>
                <w:rFonts w:ascii="標楷體" w:eastAsia="標楷體" w:hAnsi="標楷體" w:cs="標楷體" w:hint="eastAsia"/>
                <w:bCs/>
                <w:snapToGrid w:val="0"/>
                <w:color w:val="auto"/>
              </w:rPr>
              <w:t>(Chinese/ Spain)</w:t>
            </w:r>
            <w:r w:rsidRPr="00F624E1">
              <w:rPr>
                <w:rFonts w:ascii="標楷體" w:eastAsia="標楷體" w:hAnsi="標楷體" w:cs="標楷體" w:hint="eastAsia"/>
                <w:bCs/>
                <w:snapToGrid w:val="0"/>
                <w:color w:val="auto"/>
              </w:rPr>
              <w:t>運用哪些不同的自然食材來治療感冒，以利理解閱讀內容。</w:t>
            </w:r>
          </w:p>
          <w:p w14:paraId="36C3EADC"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6.能透過After You Read完成閱讀策略題目以找出文章的主旨。</w:t>
            </w:r>
          </w:p>
          <w:p w14:paraId="387FEA66"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7.利用PBL讓同學理解閱讀的內容並進行主題探究。</w:t>
            </w:r>
          </w:p>
          <w:p w14:paraId="47E36394"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8.教授出現於閱讀中的單字讀法與用法。</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1CE27A1" w14:textId="77777777" w:rsidR="00B43DC9" w:rsidRPr="00F624E1" w:rsidRDefault="00B43DC9" w:rsidP="00B43DC9">
            <w:pPr>
              <w:spacing w:line="260" w:lineRule="exact"/>
              <w:jc w:val="center"/>
            </w:pPr>
            <w:r w:rsidRPr="00F624E1">
              <w:rPr>
                <w:rFonts w:ascii="標楷體" w:eastAsia="標楷體" w:hAnsi="標楷體" w:cs="標楷體" w:hint="eastAsia"/>
                <w:bCs/>
                <w:snapToGrid w:val="0"/>
                <w:color w:val="auto"/>
              </w:rPr>
              <w:t>3</w:t>
            </w:r>
          </w:p>
        </w:tc>
        <w:tc>
          <w:tcPr>
            <w:tcW w:w="127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7BCD026"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1.備課用書</w:t>
            </w:r>
          </w:p>
          <w:p w14:paraId="18097B10"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2.電子書</w:t>
            </w:r>
          </w:p>
        </w:tc>
        <w:tc>
          <w:tcPr>
            <w:tcW w:w="97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AE0867F"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課堂問答</w:t>
            </w:r>
          </w:p>
          <w:p w14:paraId="16A4F627"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口語練習</w:t>
            </w:r>
          </w:p>
          <w:p w14:paraId="02A15598"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紙筆測驗</w:t>
            </w:r>
          </w:p>
          <w:p w14:paraId="72F2D73B"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作業檢核</w:t>
            </w:r>
          </w:p>
          <w:p w14:paraId="213B8AA6" w14:textId="4840E72E" w:rsidR="00B43DC9" w:rsidRPr="00F624E1" w:rsidRDefault="00B43DC9" w:rsidP="00B43DC9">
            <w:pPr>
              <w:spacing w:line="260" w:lineRule="exact"/>
              <w:jc w:val="left"/>
            </w:pPr>
          </w:p>
        </w:tc>
        <w:tc>
          <w:tcPr>
            <w:tcW w:w="2288"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B043AD1"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【閱讀素養教育】</w:t>
            </w:r>
          </w:p>
          <w:p w14:paraId="0C348A2B" w14:textId="77777777" w:rsidR="00B43DC9" w:rsidRPr="00F624E1" w:rsidRDefault="00B43DC9" w:rsidP="00B43DC9">
            <w:pPr>
              <w:spacing w:line="260" w:lineRule="exact"/>
              <w:jc w:val="left"/>
              <w:rPr>
                <w:snapToGrid w:val="0"/>
              </w:rPr>
            </w:pPr>
            <w:r w:rsidRPr="00F624E1">
              <w:rPr>
                <w:rFonts w:ascii="標楷體" w:eastAsia="標楷體" w:hAnsi="標楷體" w:cs="DFKaiShu-SB-Estd-BF" w:hint="eastAsia"/>
                <w:snapToGrid w:val="0"/>
                <w:color w:val="auto"/>
              </w:rPr>
              <w:t>閱J3 理解學科知識內的重要詞彙的意涵，並懂得如何運用該詞彙與他人進行溝通。</w:t>
            </w:r>
          </w:p>
        </w:tc>
        <w:tc>
          <w:tcPr>
            <w:tcW w:w="1055" w:type="dxa"/>
            <w:tcBorders>
              <w:top w:val="single" w:sz="8" w:space="0" w:color="000000" w:themeColor="text1"/>
              <w:bottom w:val="single" w:sz="8" w:space="0" w:color="000000" w:themeColor="text1"/>
              <w:right w:val="single" w:sz="8" w:space="0" w:color="000000" w:themeColor="text1"/>
            </w:tcBorders>
          </w:tcPr>
          <w:p w14:paraId="463F29E8" w14:textId="77777777" w:rsidR="00B43DC9" w:rsidRPr="00500692" w:rsidRDefault="00B43DC9" w:rsidP="00B43DC9">
            <w:pPr>
              <w:adjustRightInd w:val="0"/>
              <w:snapToGrid w:val="0"/>
              <w:spacing w:line="0" w:lineRule="atLeast"/>
              <w:ind w:hanging="7"/>
              <w:jc w:val="left"/>
              <w:rPr>
                <w:rFonts w:ascii="標楷體" w:eastAsia="標楷體" w:hAnsi="標楷體" w:cs="標楷體"/>
                <w:sz w:val="24"/>
                <w:szCs w:val="24"/>
              </w:rPr>
            </w:pPr>
          </w:p>
        </w:tc>
      </w:tr>
      <w:tr w:rsidR="00B43DC9" w:rsidRPr="00500692" w14:paraId="3365E4C4" w14:textId="77777777" w:rsidTr="29487BEF">
        <w:trPr>
          <w:trHeight w:val="88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A439AA" w14:textId="77777777" w:rsidR="00B43DC9" w:rsidRPr="00B26C28" w:rsidRDefault="00B43DC9" w:rsidP="00B43DC9">
            <w:pPr>
              <w:spacing w:line="0" w:lineRule="atLeast"/>
              <w:jc w:val="center"/>
              <w:rPr>
                <w:rFonts w:eastAsia="標楷體"/>
                <w:color w:val="auto"/>
              </w:rPr>
            </w:pPr>
            <w:r w:rsidRPr="00B26C28">
              <w:rPr>
                <w:rFonts w:eastAsia="標楷體"/>
                <w:color w:val="auto"/>
              </w:rPr>
              <w:t>第十七週</w:t>
            </w:r>
          </w:p>
          <w:p w14:paraId="6CD86B1B" w14:textId="77777777" w:rsidR="00B43DC9" w:rsidRPr="00B26C28" w:rsidRDefault="00B43DC9" w:rsidP="00B43DC9">
            <w:pPr>
              <w:spacing w:line="0" w:lineRule="atLeast"/>
              <w:jc w:val="center"/>
              <w:rPr>
                <w:rFonts w:eastAsia="標楷體"/>
                <w:color w:val="auto"/>
              </w:rPr>
            </w:pPr>
            <w:r>
              <w:rPr>
                <w:rFonts w:eastAsia="標楷體" w:hint="eastAsia"/>
                <w:color w:val="auto"/>
              </w:rPr>
              <w:t>6</w:t>
            </w:r>
            <w:r w:rsidRPr="00B26C28">
              <w:rPr>
                <w:rFonts w:eastAsia="標楷體"/>
                <w:color w:val="auto"/>
              </w:rPr>
              <w:t>/</w:t>
            </w:r>
            <w:r>
              <w:rPr>
                <w:rFonts w:eastAsia="標楷體" w:hint="eastAsia"/>
                <w:color w:val="auto"/>
              </w:rPr>
              <w:t>5</w:t>
            </w:r>
            <w:r w:rsidRPr="00B26C28">
              <w:rPr>
                <w:rFonts w:eastAsia="標楷體"/>
                <w:color w:val="auto"/>
              </w:rPr>
              <w:t>~6/</w:t>
            </w:r>
            <w:r>
              <w:rPr>
                <w:rFonts w:eastAsia="標楷體" w:hint="eastAsia"/>
                <w:color w:val="auto"/>
              </w:rPr>
              <w:t>9</w:t>
            </w:r>
          </w:p>
          <w:p w14:paraId="364D16FA" w14:textId="77777777" w:rsidR="00B43DC9" w:rsidRPr="00B26C28" w:rsidRDefault="00B43DC9" w:rsidP="00B43DC9">
            <w:pPr>
              <w:spacing w:line="0" w:lineRule="atLeast"/>
              <w:jc w:val="center"/>
              <w:rPr>
                <w:rFonts w:eastAsia="標楷體"/>
                <w:color w:val="auto"/>
              </w:rPr>
            </w:pPr>
            <w:r w:rsidRPr="00B26C28">
              <w:rPr>
                <w:rFonts w:eastAsia="標楷體"/>
                <w:color w:val="auto"/>
              </w:rPr>
              <w:t xml:space="preserve"> (</w:t>
            </w:r>
            <w:r w:rsidRPr="00B26C28">
              <w:rPr>
                <w:rFonts w:eastAsia="標楷體" w:hint="eastAsia"/>
                <w:color w:val="auto"/>
              </w:rPr>
              <w:t>預計</w:t>
            </w:r>
            <w:r w:rsidRPr="00B26C28">
              <w:rPr>
                <w:rFonts w:eastAsia="標楷體"/>
                <w:color w:val="auto"/>
              </w:rPr>
              <w:t>畢業週</w:t>
            </w:r>
            <w:r w:rsidRPr="00B26C28">
              <w:rPr>
                <w:rFonts w:eastAsia="標楷體"/>
                <w:color w:val="auto"/>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835EAF2"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Ac-IV-4 </w:t>
            </w:r>
            <w:r w:rsidRPr="00F624E1">
              <w:rPr>
                <w:rFonts w:eastAsia="標楷體" w:hint="eastAsia"/>
                <w:bCs/>
                <w:snapToGrid w:val="0"/>
                <w:color w:val="auto"/>
              </w:rPr>
              <w:t>國中階段所學字詞（能聽、讀、說、寫最基本的</w:t>
            </w:r>
            <w:r w:rsidRPr="00F624E1">
              <w:rPr>
                <w:rFonts w:eastAsia="標楷體" w:hint="eastAsia"/>
                <w:bCs/>
                <w:snapToGrid w:val="0"/>
                <w:color w:val="auto"/>
              </w:rPr>
              <w:t>1,200</w:t>
            </w:r>
            <w:r w:rsidRPr="00F624E1">
              <w:rPr>
                <w:rFonts w:eastAsia="標楷體" w:hint="eastAsia"/>
                <w:bCs/>
                <w:snapToGrid w:val="0"/>
                <w:color w:val="auto"/>
              </w:rPr>
              <w:t>字詞）。</w:t>
            </w:r>
          </w:p>
          <w:p w14:paraId="559C03B8"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Ad-IV-1 </w:t>
            </w:r>
            <w:r w:rsidRPr="00F624E1">
              <w:rPr>
                <w:rFonts w:eastAsia="標楷體" w:hint="eastAsia"/>
                <w:bCs/>
                <w:snapToGrid w:val="0"/>
                <w:color w:val="auto"/>
              </w:rPr>
              <w:t>國中階段所學的文法句型。</w:t>
            </w:r>
          </w:p>
          <w:p w14:paraId="07230295"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B-IV-2 </w:t>
            </w:r>
            <w:r w:rsidRPr="00F624E1">
              <w:rPr>
                <w:rFonts w:eastAsia="標楷體" w:hint="eastAsia"/>
                <w:bCs/>
                <w:snapToGrid w:val="0"/>
                <w:color w:val="auto"/>
              </w:rPr>
              <w:t>國中階段所學字詞及句型的生活溝通。</w:t>
            </w:r>
          </w:p>
          <w:p w14:paraId="5BAF7B9E"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B-IV-6 </w:t>
            </w:r>
            <w:r w:rsidRPr="00F624E1">
              <w:rPr>
                <w:rFonts w:eastAsia="標楷體" w:hint="eastAsia"/>
                <w:bCs/>
                <w:snapToGrid w:val="0"/>
                <w:color w:val="auto"/>
              </w:rPr>
              <w:t>圖片描述。</w:t>
            </w:r>
          </w:p>
          <w:p w14:paraId="04E139B9"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B-IV-7 </w:t>
            </w:r>
            <w:r w:rsidRPr="00F624E1">
              <w:rPr>
                <w:rFonts w:eastAsia="標楷體" w:hint="eastAsia"/>
                <w:bCs/>
                <w:snapToGrid w:val="0"/>
                <w:color w:val="auto"/>
              </w:rPr>
              <w:t>角色扮演。</w:t>
            </w:r>
          </w:p>
          <w:p w14:paraId="2595952B"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C-IV-3 </w:t>
            </w:r>
            <w:r w:rsidRPr="00F624E1">
              <w:rPr>
                <w:rFonts w:eastAsia="標楷體" w:hint="eastAsia"/>
                <w:bCs/>
                <w:snapToGrid w:val="0"/>
                <w:color w:val="auto"/>
              </w:rPr>
              <w:t>文化習俗的了解及尊重。</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72D67FA" w14:textId="77777777" w:rsidR="00B43DC9" w:rsidRPr="00F624E1" w:rsidRDefault="00B43DC9" w:rsidP="00B43DC9">
            <w:pPr>
              <w:spacing w:line="260" w:lineRule="exact"/>
              <w:jc w:val="left"/>
            </w:pPr>
            <w:r w:rsidRPr="00F624E1">
              <w:rPr>
                <w:rFonts w:ascii="標楷體" w:eastAsia="標楷體" w:hAnsi="標楷體" w:cs="標楷體" w:hint="eastAsia"/>
                <w:color w:val="auto"/>
              </w:rPr>
              <w:t>1-IV-3 能聽懂基本或重要句型的句子。</w:t>
            </w:r>
          </w:p>
          <w:p w14:paraId="76FDFD3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1-IV-4 能聽懂日常生活對話的主要內容。</w:t>
            </w:r>
          </w:p>
          <w:p w14:paraId="71CECE5B" w14:textId="77777777" w:rsidR="00B43DC9" w:rsidRPr="00F624E1" w:rsidRDefault="00B43DC9" w:rsidP="00B43DC9">
            <w:pPr>
              <w:spacing w:line="260" w:lineRule="exact"/>
              <w:jc w:val="left"/>
            </w:pPr>
            <w:r w:rsidRPr="00F624E1">
              <w:rPr>
                <w:rFonts w:ascii="標楷體" w:eastAsia="標楷體" w:hAnsi="標楷體" w:cs="標楷體" w:hint="eastAsia"/>
                <w:color w:val="auto"/>
              </w:rPr>
              <w:t>2-IV-8 能以正確的發音、適切的重音及語調說出基本或重要句型的句子。</w:t>
            </w:r>
          </w:p>
          <w:p w14:paraId="13D32938" w14:textId="77777777" w:rsidR="00B43DC9" w:rsidRPr="00F624E1" w:rsidRDefault="00B43DC9" w:rsidP="00B43DC9">
            <w:pPr>
              <w:spacing w:line="260" w:lineRule="exact"/>
              <w:jc w:val="left"/>
              <w:rPr>
                <w:bCs/>
                <w:snapToGrid w:val="0"/>
              </w:rPr>
            </w:pPr>
            <w:r>
              <w:rPr>
                <w:rFonts w:ascii="標楷體" w:eastAsia="標楷體" w:hAnsi="標楷體" w:cs="標楷體" w:hint="eastAsia"/>
                <w:color w:val="auto"/>
              </w:rPr>
              <w:t>◎2-IV-9</w:t>
            </w:r>
            <w:r w:rsidRPr="00F624E1">
              <w:rPr>
                <w:rFonts w:ascii="標楷體" w:eastAsia="標楷體" w:hAnsi="標楷體" w:cs="標楷體" w:hint="eastAsia"/>
                <w:color w:val="auto"/>
              </w:rPr>
              <w:t xml:space="preserve"> 能進行簡易的角色扮演。</w:t>
            </w:r>
          </w:p>
          <w:p w14:paraId="7763A489"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2-IV-13 能依主題或情境以簡易英語進行日常生活溝通。</w:t>
            </w:r>
          </w:p>
          <w:p w14:paraId="1423D4B6"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4-IV-5 能依提示寫出正確達意的簡單句子。</w:t>
            </w:r>
          </w:p>
          <w:p w14:paraId="098054B1"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6-IV-5 主動利用各種查詢工具，以了解所接觸的英語文資訊。</w:t>
            </w:r>
          </w:p>
          <w:p w14:paraId="3BA020A1"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7-IV-2 善用相關主題之背景知識，以利閱讀或聽力理解。</w:t>
            </w:r>
          </w:p>
          <w:p w14:paraId="5BF2B28E" w14:textId="77777777" w:rsidR="00B43DC9" w:rsidRPr="00F624E1" w:rsidRDefault="00B43DC9" w:rsidP="00B43DC9">
            <w:pPr>
              <w:spacing w:line="260" w:lineRule="exact"/>
              <w:jc w:val="left"/>
            </w:pPr>
            <w:r w:rsidRPr="00F624E1">
              <w:rPr>
                <w:rFonts w:ascii="標楷體" w:eastAsia="標楷體" w:hAnsi="標楷體" w:cs="標楷體" w:hint="eastAsia"/>
                <w:color w:val="auto"/>
              </w:rPr>
              <w:t>9-IV-4 能依上下文所提供的文字線索（如 in my opinion、maybe）分辨客觀事實與主觀意見。</w:t>
            </w:r>
          </w:p>
        </w:tc>
        <w:tc>
          <w:tcPr>
            <w:tcW w:w="425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879F6D3"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保持身體健康秘訣</w:t>
            </w:r>
          </w:p>
          <w:p w14:paraId="73625719"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 xml:space="preserve">Unit </w:t>
            </w:r>
            <w:r>
              <w:rPr>
                <w:rFonts w:ascii="標楷體" w:eastAsia="標楷體" w:hAnsi="標楷體" w:cs="標楷體" w:hint="eastAsia"/>
                <w:color w:val="auto"/>
              </w:rPr>
              <w:t>5   All of the Food Stands Look</w:t>
            </w:r>
            <w:r w:rsidRPr="00F624E1">
              <w:rPr>
                <w:rFonts w:ascii="標楷體" w:eastAsia="標楷體" w:hAnsi="標楷體" w:cs="標楷體" w:hint="eastAsia"/>
                <w:color w:val="auto"/>
              </w:rPr>
              <w:t xml:space="preserve"> Great</w:t>
            </w:r>
          </w:p>
          <w:p w14:paraId="40A8607E" w14:textId="77777777" w:rsidR="00B43DC9" w:rsidRPr="00F624E1" w:rsidRDefault="00B43DC9" w:rsidP="00B43DC9">
            <w:pPr>
              <w:spacing w:line="260" w:lineRule="exact"/>
              <w:jc w:val="left"/>
            </w:pPr>
            <w:r w:rsidRPr="29487BEF">
              <w:rPr>
                <w:rFonts w:ascii="標楷體" w:eastAsia="標楷體" w:hAnsi="標楷體" w:cs="標楷體"/>
                <w:b/>
                <w:bCs/>
                <w:snapToGrid w:val="0"/>
                <w:color w:val="auto"/>
              </w:rPr>
              <w:t>【Listening Strategy</w:t>
            </w:r>
            <w:r w:rsidRPr="29487BEF">
              <w:rPr>
                <w:rFonts w:ascii="標楷體" w:eastAsia="標楷體" w:hAnsi="標楷體" w:cs="標楷體"/>
                <w:snapToGrid w:val="0"/>
                <w:color w:val="auto"/>
              </w:rPr>
              <w:t>】</w:t>
            </w:r>
          </w:p>
          <w:p w14:paraId="1BE4939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1.說明Listening for keywords之聽力閱讀策略進行步驟。</w:t>
            </w:r>
          </w:p>
          <w:p w14:paraId="3A06398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2.完成練習。</w:t>
            </w:r>
          </w:p>
          <w:p w14:paraId="62AECED6" w14:textId="77777777" w:rsidR="00B43DC9" w:rsidRPr="00F624E1" w:rsidRDefault="00B43DC9" w:rsidP="00B43DC9">
            <w:pPr>
              <w:spacing w:line="260" w:lineRule="exact"/>
              <w:jc w:val="left"/>
            </w:pPr>
            <w:r w:rsidRPr="29487BEF">
              <w:rPr>
                <w:rFonts w:ascii="標楷體" w:eastAsia="標楷體" w:hAnsi="標楷體" w:cs="標楷體"/>
                <w:b/>
                <w:bCs/>
                <w:snapToGrid w:val="0"/>
                <w:color w:val="auto"/>
              </w:rPr>
              <w:t>【Exercise</w:t>
            </w:r>
            <w:r w:rsidRPr="29487BEF">
              <w:rPr>
                <w:rFonts w:ascii="標楷體" w:eastAsia="標楷體" w:hAnsi="標楷體" w:cs="標楷體"/>
                <w:snapToGrid w:val="0"/>
                <w:color w:val="auto"/>
              </w:rPr>
              <w:t>】</w:t>
            </w:r>
          </w:p>
          <w:p w14:paraId="76D3901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1.打開課本Exercise篇完成閱讀素養題與會考聽力三大練習。</w:t>
            </w:r>
          </w:p>
          <w:p w14:paraId="2F2CBD0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w:t>
            </w:r>
            <w:r>
              <w:rPr>
                <w:rFonts w:ascii="標楷體" w:eastAsia="標楷體" w:hAnsi="標楷體" w:cs="標楷體" w:hint="eastAsia"/>
                <w:bCs/>
                <w:snapToGrid w:val="0"/>
                <w:color w:val="auto"/>
              </w:rPr>
              <w:t>請同學</w:t>
            </w:r>
            <w:r w:rsidRPr="00F624E1">
              <w:rPr>
                <w:rFonts w:ascii="標楷體" w:eastAsia="標楷體" w:hAnsi="標楷體" w:cs="標楷體" w:hint="eastAsia"/>
                <w:bCs/>
                <w:snapToGrid w:val="0"/>
                <w:color w:val="auto"/>
              </w:rPr>
              <w:t>針對本篇閱讀素養文章</w:t>
            </w:r>
            <w:r>
              <w:rPr>
                <w:rFonts w:ascii="標楷體" w:eastAsia="標楷體" w:hAnsi="標楷體" w:cs="標楷體" w:hint="eastAsia"/>
                <w:bCs/>
                <w:snapToGrid w:val="0"/>
                <w:color w:val="auto"/>
              </w:rPr>
              <w:t>(Vampire 和Garlice)，整理出vampire害怕garlic的三種原因，並推測文章主旨後完成練習題</w:t>
            </w:r>
            <w:r w:rsidRPr="00F624E1">
              <w:rPr>
                <w:rFonts w:ascii="標楷體" w:eastAsia="標楷體" w:hAnsi="標楷體" w:cs="標楷體" w:hint="eastAsia"/>
                <w:bCs/>
                <w:snapToGrid w:val="0"/>
                <w:color w:val="auto"/>
              </w:rPr>
              <w:t>。</w:t>
            </w:r>
          </w:p>
          <w:p w14:paraId="4BDAA744" w14:textId="77777777" w:rsidR="00B43DC9" w:rsidRPr="00F624E1" w:rsidRDefault="00B43DC9" w:rsidP="00B43DC9">
            <w:pPr>
              <w:spacing w:line="260" w:lineRule="exact"/>
              <w:jc w:val="left"/>
            </w:pPr>
            <w:r w:rsidRPr="29487BEF">
              <w:rPr>
                <w:rFonts w:ascii="標楷體" w:eastAsia="標楷體" w:hAnsi="標楷體" w:cs="標楷體"/>
                <w:b/>
                <w:bCs/>
                <w:snapToGrid w:val="0"/>
                <w:color w:val="auto"/>
              </w:rPr>
              <w:t>【Taco &amp; Tom</w:t>
            </w:r>
            <w:r w:rsidRPr="29487BEF">
              <w:rPr>
                <w:rFonts w:ascii="標楷體" w:eastAsia="標楷體" w:hAnsi="標楷體" w:cs="標楷體"/>
                <w:snapToGrid w:val="0"/>
                <w:color w:val="auto"/>
              </w:rPr>
              <w:t>】</w:t>
            </w:r>
          </w:p>
          <w:p w14:paraId="31F95C49"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1.請同學閱讀</w:t>
            </w:r>
            <w:r>
              <w:rPr>
                <w:rFonts w:ascii="標楷體" w:eastAsia="標楷體" w:hAnsi="標楷體" w:cs="標楷體" w:hint="eastAsia"/>
                <w:bCs/>
                <w:snapToGrid w:val="0"/>
                <w:color w:val="auto"/>
              </w:rPr>
              <w:t>p11</w:t>
            </w:r>
            <w:r w:rsidRPr="00F624E1">
              <w:rPr>
                <w:rFonts w:ascii="標楷體" w:eastAsia="標楷體" w:hAnsi="標楷體" w:cs="標楷體" w:hint="eastAsia"/>
                <w:bCs/>
                <w:snapToGrid w:val="0"/>
                <w:color w:val="auto"/>
              </w:rPr>
              <w:t>2上的Taco &amp;Tom 的對話並根據上下文猜測</w:t>
            </w:r>
            <w:r w:rsidRPr="00F624E1">
              <w:rPr>
                <w:rFonts w:ascii="標楷體" w:eastAsia="標楷體" w:hAnsi="標楷體" w:cs="標楷體" w:hint="eastAsia"/>
                <w:color w:val="auto"/>
              </w:rPr>
              <w:t>I'm going under the knife in two days.及</w:t>
            </w:r>
            <w:r>
              <w:rPr>
                <w:rFonts w:ascii="標楷體" w:eastAsia="標楷體" w:hAnsi="標楷體" w:cs="標楷體" w:hint="eastAsia"/>
                <w:color w:val="auto"/>
              </w:rPr>
              <w:t>I’</w:t>
            </w:r>
            <w:r w:rsidRPr="00F624E1">
              <w:rPr>
                <w:rFonts w:ascii="標楷體" w:eastAsia="標楷體" w:hAnsi="標楷體" w:cs="標楷體" w:hint="eastAsia"/>
                <w:color w:val="auto"/>
              </w:rPr>
              <w:t>m happy to be back in the pink again.的意思。</w:t>
            </w:r>
          </w:p>
          <w:p w14:paraId="7920A654"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2.完成</w:t>
            </w:r>
            <w:r>
              <w:rPr>
                <w:rFonts w:ascii="標楷體" w:eastAsia="標楷體" w:hAnsi="標楷體" w:cs="標楷體" w:hint="eastAsia"/>
                <w:color w:val="auto"/>
              </w:rPr>
              <w:t>p11</w:t>
            </w:r>
            <w:r w:rsidRPr="00F624E1">
              <w:rPr>
                <w:rFonts w:ascii="標楷體" w:eastAsia="標楷體" w:hAnsi="標楷體" w:cs="標楷體" w:hint="eastAsia"/>
                <w:color w:val="auto"/>
              </w:rPr>
              <w:t>2練習。</w:t>
            </w:r>
          </w:p>
          <w:p w14:paraId="0D5B99F9"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【習作評量】</w:t>
            </w:r>
          </w:p>
          <w:p w14:paraId="5DA39A76"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1.請同學進行習作聽力部分測驗並於測驗結束後對答，若有不清楚之處，則再播放一次並且播放聽力稿。</w:t>
            </w:r>
          </w:p>
          <w:p w14:paraId="3C8E119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2.教師針對聽力內容進行聽力策略教學。</w:t>
            </w:r>
          </w:p>
          <w:p w14:paraId="209154AB" w14:textId="77777777" w:rsidR="00B43DC9" w:rsidRPr="00F624E1" w:rsidRDefault="00B43DC9" w:rsidP="00B43DC9">
            <w:pPr>
              <w:spacing w:line="260" w:lineRule="exact"/>
              <w:jc w:val="left"/>
            </w:pPr>
            <w:r w:rsidRPr="29487BEF">
              <w:rPr>
                <w:rFonts w:ascii="標楷體" w:eastAsia="標楷體" w:hAnsi="標楷體" w:cs="標楷體"/>
                <w:snapToGrid w:val="0"/>
                <w:color w:val="auto"/>
              </w:rPr>
              <w:t>3.檢討讀寫習作內容並且提醒學生運用閱讀策略，提升閱讀效能。</w:t>
            </w:r>
          </w:p>
          <w:p w14:paraId="70C5E183" w14:textId="4F983F63" w:rsidR="00B43DC9" w:rsidRPr="00F624E1" w:rsidRDefault="29487BEF" w:rsidP="29487BEF">
            <w:pPr>
              <w:spacing w:line="260" w:lineRule="exact"/>
              <w:jc w:val="left"/>
              <w:rPr>
                <w:b/>
                <w:bCs/>
              </w:rPr>
            </w:pPr>
            <w:r w:rsidRPr="29487BEF">
              <w:rPr>
                <w:rFonts w:ascii="標楷體" w:eastAsia="標楷體" w:hAnsi="標楷體" w:cs="標楷體"/>
                <w:b/>
                <w:bCs/>
                <w:color w:val="auto"/>
              </w:rPr>
              <w:t>【複習】</w:t>
            </w:r>
          </w:p>
          <w:p w14:paraId="53026393" w14:textId="7E79CAC8" w:rsidR="00B43DC9" w:rsidRPr="008B6622" w:rsidRDefault="29487BEF" w:rsidP="29487BEF">
            <w:pPr>
              <w:spacing w:line="0" w:lineRule="atLeast"/>
              <w:rPr>
                <w:rFonts w:ascii="標楷體" w:eastAsia="標楷體" w:hAnsi="標楷體" w:cs="標楷體"/>
                <w:bCs/>
                <w:snapToGrid w:val="0"/>
                <w:color w:val="auto"/>
              </w:rPr>
            </w:pPr>
            <w:r w:rsidRPr="008B6622">
              <w:rPr>
                <w:rFonts w:ascii="標楷體" w:eastAsia="標楷體" w:hAnsi="標楷體" w:cs="標楷體"/>
                <w:bCs/>
                <w:snapToGrid w:val="0"/>
                <w:color w:val="auto"/>
              </w:rPr>
              <w:t>1.複習數量不定代名詞/從屬連接詞although 的用法。</w:t>
            </w:r>
          </w:p>
          <w:p w14:paraId="70DCD562" w14:textId="5708A3EB" w:rsidR="00B43DC9" w:rsidRPr="00F624E1" w:rsidRDefault="29487BEF" w:rsidP="008B6622">
            <w:pPr>
              <w:spacing w:line="0" w:lineRule="atLeast"/>
              <w:rPr>
                <w:rFonts w:ascii="標楷體" w:eastAsia="標楷體" w:hAnsi="標楷體" w:cs="標楷體"/>
                <w:snapToGrid w:val="0"/>
                <w:color w:val="auto"/>
              </w:rPr>
            </w:pPr>
            <w:r w:rsidRPr="008B6622">
              <w:rPr>
                <w:rFonts w:ascii="標楷體" w:eastAsia="標楷體" w:hAnsi="標楷體" w:cs="標楷體"/>
                <w:bCs/>
                <w:snapToGrid w:val="0"/>
                <w:color w:val="auto"/>
              </w:rPr>
              <w:t>2.完成句型卷的練習題。</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8A26C19" w14:textId="77777777" w:rsidR="00B43DC9" w:rsidRPr="00F624E1" w:rsidRDefault="00B43DC9" w:rsidP="00B43DC9">
            <w:pPr>
              <w:spacing w:line="260" w:lineRule="exact"/>
              <w:jc w:val="center"/>
            </w:pPr>
            <w:r w:rsidRPr="00F624E1">
              <w:rPr>
                <w:rFonts w:ascii="標楷體" w:eastAsia="標楷體" w:hAnsi="標楷體" w:cs="標楷體" w:hint="eastAsia"/>
                <w:bCs/>
                <w:snapToGrid w:val="0"/>
                <w:color w:val="auto"/>
              </w:rPr>
              <w:t>3</w:t>
            </w:r>
          </w:p>
        </w:tc>
        <w:tc>
          <w:tcPr>
            <w:tcW w:w="127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717BB85"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1.備課用書</w:t>
            </w:r>
          </w:p>
          <w:p w14:paraId="3941E8FB"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2.電子書</w:t>
            </w:r>
          </w:p>
        </w:tc>
        <w:tc>
          <w:tcPr>
            <w:tcW w:w="97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A14FC10"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課堂問答</w:t>
            </w:r>
          </w:p>
          <w:p w14:paraId="56D3E9EE"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口語練習</w:t>
            </w:r>
          </w:p>
          <w:p w14:paraId="3699C8DC"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紙筆測驗</w:t>
            </w:r>
          </w:p>
          <w:p w14:paraId="475D1C2F"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聽力測驗</w:t>
            </w:r>
          </w:p>
          <w:p w14:paraId="11A008B7"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作業檢核</w:t>
            </w:r>
          </w:p>
        </w:tc>
        <w:tc>
          <w:tcPr>
            <w:tcW w:w="2288"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2675E3E"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【閱讀素養教育】</w:t>
            </w:r>
          </w:p>
          <w:p w14:paraId="0EC06CD5" w14:textId="77777777" w:rsidR="00B43DC9" w:rsidRPr="00F624E1" w:rsidRDefault="00B43DC9" w:rsidP="00B43DC9">
            <w:pPr>
              <w:spacing w:line="260" w:lineRule="exact"/>
              <w:jc w:val="left"/>
              <w:rPr>
                <w:snapToGrid w:val="0"/>
              </w:rPr>
            </w:pPr>
            <w:r w:rsidRPr="00F624E1">
              <w:rPr>
                <w:rFonts w:ascii="標楷體" w:eastAsia="標楷體" w:hAnsi="標楷體" w:cs="DFKaiShu-SB-Estd-BF" w:hint="eastAsia"/>
                <w:snapToGrid w:val="0"/>
                <w:color w:val="auto"/>
              </w:rPr>
              <w:t>閱J3 理解學科知識內的重要詞彙的意涵，並懂得如何運用該詞彙與他人進行溝通。</w:t>
            </w:r>
          </w:p>
        </w:tc>
        <w:tc>
          <w:tcPr>
            <w:tcW w:w="1055" w:type="dxa"/>
            <w:tcBorders>
              <w:top w:val="single" w:sz="8" w:space="0" w:color="000000" w:themeColor="text1"/>
              <w:bottom w:val="single" w:sz="8" w:space="0" w:color="000000" w:themeColor="text1"/>
              <w:right w:val="single" w:sz="8" w:space="0" w:color="000000" w:themeColor="text1"/>
            </w:tcBorders>
          </w:tcPr>
          <w:p w14:paraId="3B7B4B86" w14:textId="77777777" w:rsidR="00B43DC9" w:rsidRPr="00500692" w:rsidRDefault="00B43DC9" w:rsidP="00B43DC9">
            <w:pPr>
              <w:adjustRightInd w:val="0"/>
              <w:snapToGrid w:val="0"/>
              <w:spacing w:line="0" w:lineRule="atLeast"/>
              <w:ind w:hanging="7"/>
              <w:jc w:val="left"/>
              <w:rPr>
                <w:rFonts w:ascii="標楷體" w:eastAsia="標楷體" w:hAnsi="標楷體" w:cs="標楷體"/>
                <w:sz w:val="24"/>
                <w:szCs w:val="24"/>
              </w:rPr>
            </w:pPr>
          </w:p>
        </w:tc>
      </w:tr>
      <w:tr w:rsidR="00B43DC9" w:rsidRPr="00500692" w14:paraId="013C629A" w14:textId="77777777" w:rsidTr="29487BEF">
        <w:trPr>
          <w:trHeight w:val="88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11C9BD" w14:textId="77777777" w:rsidR="00B43DC9" w:rsidRPr="00B26C28" w:rsidRDefault="00B43DC9" w:rsidP="00B43DC9">
            <w:pPr>
              <w:spacing w:line="0" w:lineRule="atLeast"/>
              <w:jc w:val="center"/>
              <w:rPr>
                <w:rFonts w:eastAsia="標楷體"/>
                <w:color w:val="auto"/>
              </w:rPr>
            </w:pPr>
            <w:r w:rsidRPr="00B26C28">
              <w:rPr>
                <w:rFonts w:eastAsia="標楷體"/>
                <w:color w:val="auto"/>
              </w:rPr>
              <w:t>第十八週</w:t>
            </w:r>
          </w:p>
          <w:p w14:paraId="70D131AD" w14:textId="77777777" w:rsidR="00B43DC9" w:rsidRDefault="00B43DC9" w:rsidP="00B43DC9">
            <w:pPr>
              <w:spacing w:line="0" w:lineRule="atLeast"/>
              <w:jc w:val="center"/>
              <w:rPr>
                <w:rFonts w:eastAsia="標楷體"/>
                <w:color w:val="auto"/>
              </w:rPr>
            </w:pPr>
            <w:r w:rsidRPr="00B26C28">
              <w:rPr>
                <w:rFonts w:eastAsia="標楷體"/>
                <w:color w:val="auto"/>
              </w:rPr>
              <w:t>6/</w:t>
            </w:r>
            <w:r>
              <w:rPr>
                <w:rFonts w:eastAsia="標楷體" w:hint="eastAsia"/>
                <w:color w:val="auto"/>
              </w:rPr>
              <w:t>12</w:t>
            </w:r>
            <w:r w:rsidRPr="00B26C28">
              <w:rPr>
                <w:rFonts w:eastAsia="標楷體"/>
                <w:color w:val="auto"/>
              </w:rPr>
              <w:t>~6/1</w:t>
            </w:r>
            <w:r>
              <w:rPr>
                <w:rFonts w:eastAsia="標楷體" w:hint="eastAsia"/>
                <w:color w:val="auto"/>
              </w:rPr>
              <w:t>7</w:t>
            </w:r>
          </w:p>
          <w:p w14:paraId="738B26B3" w14:textId="77777777" w:rsidR="00B43DC9" w:rsidRDefault="00B43DC9" w:rsidP="00B43DC9">
            <w:pPr>
              <w:spacing w:line="0" w:lineRule="atLeast"/>
              <w:jc w:val="center"/>
              <w:rPr>
                <w:rFonts w:eastAsia="標楷體"/>
                <w:color w:val="auto"/>
              </w:rPr>
            </w:pPr>
            <w:r w:rsidRPr="00B26C28">
              <w:rPr>
                <w:rFonts w:eastAsia="標楷體"/>
                <w:color w:val="auto"/>
              </w:rPr>
              <w:t>(6/</w:t>
            </w:r>
            <w:r>
              <w:rPr>
                <w:rFonts w:eastAsia="標楷體" w:hint="eastAsia"/>
                <w:color w:val="auto"/>
              </w:rPr>
              <w:t>17</w:t>
            </w:r>
            <w:r w:rsidRPr="00B26C28">
              <w:rPr>
                <w:rFonts w:eastAsia="標楷體" w:hint="eastAsia"/>
                <w:color w:val="auto"/>
              </w:rPr>
              <w:t>(</w:t>
            </w:r>
            <w:r>
              <w:rPr>
                <w:rFonts w:eastAsia="標楷體" w:hint="eastAsia"/>
                <w:color w:val="auto"/>
              </w:rPr>
              <w:t>六</w:t>
            </w:r>
            <w:r w:rsidRPr="00B26C28">
              <w:rPr>
                <w:rFonts w:eastAsia="標楷體" w:hint="eastAsia"/>
                <w:color w:val="auto"/>
              </w:rPr>
              <w:t>)</w:t>
            </w:r>
            <w:r>
              <w:rPr>
                <w:rFonts w:eastAsia="標楷體" w:hint="eastAsia"/>
                <w:color w:val="auto"/>
              </w:rPr>
              <w:t>補班補課</w:t>
            </w:r>
            <w:r w:rsidRPr="00B26C28">
              <w:rPr>
                <w:rFonts w:eastAsia="標楷體"/>
                <w:color w:val="auto"/>
              </w:rPr>
              <w:t xml:space="preserve">) </w:t>
            </w:r>
          </w:p>
          <w:p w14:paraId="3A0FF5F2" w14:textId="77777777" w:rsidR="00B43DC9" w:rsidRPr="00B26C28" w:rsidRDefault="00B43DC9" w:rsidP="00B43DC9">
            <w:pPr>
              <w:spacing w:line="0" w:lineRule="atLeast"/>
              <w:jc w:val="center"/>
              <w:rPr>
                <w:rFonts w:eastAsia="標楷體"/>
                <w:color w:val="auto"/>
              </w:rPr>
            </w:pP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A7B2D5"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Ac-IV-4 </w:t>
            </w:r>
            <w:r w:rsidRPr="00F624E1">
              <w:rPr>
                <w:rFonts w:eastAsia="標楷體" w:hint="eastAsia"/>
                <w:bCs/>
                <w:snapToGrid w:val="0"/>
                <w:color w:val="auto"/>
              </w:rPr>
              <w:t>國中階段所學字詞（能聽、讀、說、寫最基本的</w:t>
            </w:r>
            <w:r w:rsidRPr="00F624E1">
              <w:rPr>
                <w:rFonts w:eastAsia="標楷體" w:hint="eastAsia"/>
                <w:bCs/>
                <w:snapToGrid w:val="0"/>
                <w:color w:val="auto"/>
              </w:rPr>
              <w:t>1,200</w:t>
            </w:r>
            <w:r w:rsidRPr="00F624E1">
              <w:rPr>
                <w:rFonts w:eastAsia="標楷體" w:hint="eastAsia"/>
                <w:bCs/>
                <w:snapToGrid w:val="0"/>
                <w:color w:val="auto"/>
              </w:rPr>
              <w:t>字詞）。</w:t>
            </w:r>
          </w:p>
          <w:p w14:paraId="2B3D081D"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Ad-IV-1 </w:t>
            </w:r>
            <w:r w:rsidRPr="00F624E1">
              <w:rPr>
                <w:rFonts w:eastAsia="標楷體" w:hint="eastAsia"/>
                <w:bCs/>
                <w:snapToGrid w:val="0"/>
                <w:color w:val="auto"/>
              </w:rPr>
              <w:t>國中階段所學的文法句型。</w:t>
            </w:r>
          </w:p>
          <w:p w14:paraId="76E05EBC"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B-IV-2 </w:t>
            </w:r>
            <w:r w:rsidRPr="00F624E1">
              <w:rPr>
                <w:rFonts w:eastAsia="標楷體" w:hint="eastAsia"/>
                <w:bCs/>
                <w:snapToGrid w:val="0"/>
                <w:color w:val="auto"/>
              </w:rPr>
              <w:t>國中階段所學字詞及句型的生活溝通。</w:t>
            </w:r>
          </w:p>
          <w:p w14:paraId="0D1D78C7"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B-IV-6 </w:t>
            </w:r>
            <w:r w:rsidRPr="00F624E1">
              <w:rPr>
                <w:rFonts w:eastAsia="標楷體" w:hint="eastAsia"/>
                <w:bCs/>
                <w:snapToGrid w:val="0"/>
                <w:color w:val="auto"/>
              </w:rPr>
              <w:t>圖片描述。</w:t>
            </w:r>
          </w:p>
          <w:p w14:paraId="0447ED73"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B-IV-7 </w:t>
            </w:r>
            <w:r w:rsidRPr="00F624E1">
              <w:rPr>
                <w:rFonts w:eastAsia="標楷體" w:hint="eastAsia"/>
                <w:bCs/>
                <w:snapToGrid w:val="0"/>
                <w:color w:val="auto"/>
              </w:rPr>
              <w:t>角色扮演。</w:t>
            </w:r>
          </w:p>
          <w:p w14:paraId="73BDDBF0"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C-IV-3 </w:t>
            </w:r>
            <w:r w:rsidRPr="00F624E1">
              <w:rPr>
                <w:rFonts w:eastAsia="標楷體" w:hint="eastAsia"/>
                <w:bCs/>
                <w:snapToGrid w:val="0"/>
                <w:color w:val="auto"/>
              </w:rPr>
              <w:t>文化習俗的了解及尊重。</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BAAFE31" w14:textId="77777777" w:rsidR="00B43DC9" w:rsidRPr="00F624E1" w:rsidRDefault="00B43DC9" w:rsidP="00B43DC9">
            <w:pPr>
              <w:spacing w:line="260" w:lineRule="exact"/>
              <w:jc w:val="left"/>
            </w:pPr>
            <w:r w:rsidRPr="00F624E1">
              <w:rPr>
                <w:rFonts w:ascii="標楷體" w:eastAsia="標楷體" w:hAnsi="標楷體" w:cs="標楷體" w:hint="eastAsia"/>
                <w:color w:val="auto"/>
              </w:rPr>
              <w:t>1-IV-3 能聽懂基本或重要句型的句子。</w:t>
            </w:r>
          </w:p>
          <w:p w14:paraId="0DC9D2E2"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1-IV-4 能聽懂日常生活對話的主要內容。</w:t>
            </w:r>
          </w:p>
          <w:p w14:paraId="1F71C050" w14:textId="77777777" w:rsidR="00B43DC9" w:rsidRPr="00F624E1" w:rsidRDefault="00B43DC9" w:rsidP="00B43DC9">
            <w:pPr>
              <w:spacing w:line="260" w:lineRule="exact"/>
              <w:jc w:val="left"/>
            </w:pPr>
            <w:r w:rsidRPr="00F624E1">
              <w:rPr>
                <w:rFonts w:ascii="標楷體" w:eastAsia="標楷體" w:hAnsi="標楷體" w:cs="標楷體" w:hint="eastAsia"/>
                <w:color w:val="auto"/>
              </w:rPr>
              <w:t>2-IV-8 能以正確的發音、適切的重音及語調說出基本或重要句型的句子。</w:t>
            </w:r>
          </w:p>
          <w:p w14:paraId="565570A1" w14:textId="77777777" w:rsidR="00B43DC9" w:rsidRPr="00F624E1" w:rsidRDefault="00B43DC9" w:rsidP="00B43DC9">
            <w:pPr>
              <w:spacing w:line="260" w:lineRule="exact"/>
              <w:jc w:val="left"/>
              <w:rPr>
                <w:bCs/>
                <w:snapToGrid w:val="0"/>
              </w:rPr>
            </w:pPr>
            <w:r>
              <w:rPr>
                <w:rFonts w:ascii="標楷體" w:eastAsia="標楷體" w:hAnsi="標楷體" w:cs="標楷體" w:hint="eastAsia"/>
                <w:color w:val="auto"/>
              </w:rPr>
              <w:t>◎2-IV-9</w:t>
            </w:r>
            <w:r w:rsidRPr="00F624E1">
              <w:rPr>
                <w:rFonts w:ascii="標楷體" w:eastAsia="標楷體" w:hAnsi="標楷體" w:cs="標楷體" w:hint="eastAsia"/>
                <w:color w:val="auto"/>
              </w:rPr>
              <w:t xml:space="preserve"> 能進行簡易的角色扮演。</w:t>
            </w:r>
          </w:p>
          <w:p w14:paraId="11862A2B"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2-IV-13 能依主題或情境以簡易英語進行日常生活溝通。</w:t>
            </w:r>
          </w:p>
          <w:p w14:paraId="22B74C2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4-IV-5 能依提示寫出正確達意的簡單句子。</w:t>
            </w:r>
          </w:p>
          <w:p w14:paraId="260A3AB6"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6-IV-5 主動利用各種查詢工具，以了解所接觸的英語文資訊。</w:t>
            </w:r>
          </w:p>
          <w:p w14:paraId="3928066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7-IV-2 善用相關主題之背景知識，以利閱讀或聽力理解。</w:t>
            </w:r>
          </w:p>
          <w:p w14:paraId="42F19004" w14:textId="77777777" w:rsidR="00B43DC9" w:rsidRPr="00F624E1" w:rsidRDefault="00B43DC9" w:rsidP="00B43DC9">
            <w:pPr>
              <w:spacing w:line="260" w:lineRule="exact"/>
              <w:jc w:val="left"/>
            </w:pPr>
            <w:r w:rsidRPr="00F624E1">
              <w:rPr>
                <w:rFonts w:ascii="標楷體" w:eastAsia="標楷體" w:hAnsi="標楷體" w:cs="標楷體" w:hint="eastAsia"/>
                <w:color w:val="auto"/>
              </w:rPr>
              <w:t>9-IV-4 能依上下文所提供的文字線索（如 in my opinion、maybe）分辨客觀事實與主觀意見。</w:t>
            </w:r>
          </w:p>
        </w:tc>
        <w:tc>
          <w:tcPr>
            <w:tcW w:w="425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326A2890" w14:textId="77777777" w:rsidR="00B43DC9" w:rsidRPr="00F624E1" w:rsidRDefault="00B43DC9" w:rsidP="00B43DC9">
            <w:pPr>
              <w:spacing w:line="260" w:lineRule="exact"/>
              <w:jc w:val="left"/>
            </w:pPr>
            <w:r w:rsidRPr="00F624E1">
              <w:rPr>
                <w:rFonts w:ascii="標楷體" w:eastAsia="標楷體" w:hAnsi="標楷體" w:cs="標楷體" w:hint="eastAsia"/>
                <w:color w:val="auto"/>
              </w:rPr>
              <w:t>性別平等</w:t>
            </w:r>
          </w:p>
          <w:p w14:paraId="1AF31ABF"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Unit 6   You Can Throw a Ball, Can’t You?</w:t>
            </w:r>
          </w:p>
          <w:p w14:paraId="6973A0DF" w14:textId="77777777" w:rsidR="00B43DC9" w:rsidRPr="00F624E1" w:rsidRDefault="00B43DC9" w:rsidP="00B43DC9">
            <w:pPr>
              <w:spacing w:line="260" w:lineRule="exact"/>
              <w:jc w:val="left"/>
            </w:pPr>
            <w:r w:rsidRPr="29487BEF">
              <w:rPr>
                <w:rFonts w:ascii="標楷體" w:eastAsia="標楷體" w:hAnsi="標楷體" w:cs="標楷體"/>
                <w:b/>
                <w:bCs/>
                <w:snapToGrid w:val="0"/>
                <w:color w:val="auto"/>
              </w:rPr>
              <w:t>【Warm-up</w:t>
            </w:r>
            <w:r w:rsidRPr="29487BEF">
              <w:rPr>
                <w:rFonts w:ascii="標楷體" w:eastAsia="標楷體" w:hAnsi="標楷體" w:cs="標楷體"/>
                <w:snapToGrid w:val="0"/>
                <w:color w:val="auto"/>
              </w:rPr>
              <w:t>】</w:t>
            </w:r>
          </w:p>
          <w:p w14:paraId="277F873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1.請同學觀察</w:t>
            </w:r>
            <w:r>
              <w:rPr>
                <w:rFonts w:ascii="標楷體" w:eastAsia="標楷體" w:hAnsi="標楷體" w:cs="標楷體" w:hint="eastAsia"/>
                <w:bCs/>
                <w:snapToGrid w:val="0"/>
                <w:color w:val="auto"/>
              </w:rPr>
              <w:t>p11</w:t>
            </w:r>
            <w:r w:rsidRPr="00F624E1">
              <w:rPr>
                <w:rFonts w:ascii="標楷體" w:eastAsia="標楷體" w:hAnsi="標楷體" w:cs="標楷體" w:hint="eastAsia"/>
                <w:bCs/>
                <w:snapToGrid w:val="0"/>
                <w:color w:val="auto"/>
              </w:rPr>
              <w:t>3</w:t>
            </w:r>
            <w:r>
              <w:rPr>
                <w:rFonts w:ascii="標楷體" w:eastAsia="標楷體" w:hAnsi="標楷體" w:cs="標楷體" w:hint="eastAsia"/>
                <w:bCs/>
                <w:snapToGrid w:val="0"/>
                <w:color w:val="auto"/>
              </w:rPr>
              <w:t>-114</w:t>
            </w:r>
            <w:r w:rsidRPr="00F624E1">
              <w:rPr>
                <w:rFonts w:ascii="標楷體" w:eastAsia="標楷體" w:hAnsi="標楷體" w:cs="標楷體" w:hint="eastAsia"/>
                <w:bCs/>
                <w:snapToGrid w:val="0"/>
                <w:color w:val="auto"/>
              </w:rPr>
              <w:t>暖身篇的圖片，並閱讀圖片中所提出的</w:t>
            </w:r>
            <w:r>
              <w:rPr>
                <w:rFonts w:ascii="標楷體" w:eastAsia="標楷體" w:hAnsi="標楷體" w:cs="標楷體" w:hint="eastAsia"/>
                <w:bCs/>
                <w:snapToGrid w:val="0"/>
                <w:color w:val="auto"/>
              </w:rPr>
              <w:t>六</w:t>
            </w:r>
            <w:r w:rsidRPr="00F624E1">
              <w:rPr>
                <w:rFonts w:ascii="標楷體" w:eastAsia="標楷體" w:hAnsi="標楷體" w:cs="標楷體" w:hint="eastAsia"/>
                <w:bCs/>
                <w:snapToGrid w:val="0"/>
                <w:color w:val="auto"/>
              </w:rPr>
              <w:t>個</w:t>
            </w:r>
            <w:r>
              <w:rPr>
                <w:rFonts w:ascii="標楷體" w:eastAsia="標楷體" w:hAnsi="標楷體" w:cs="標楷體" w:hint="eastAsia"/>
                <w:bCs/>
                <w:snapToGrid w:val="0"/>
                <w:color w:val="auto"/>
              </w:rPr>
              <w:t>性別</w:t>
            </w:r>
            <w:r w:rsidRPr="00F624E1">
              <w:rPr>
                <w:rFonts w:ascii="標楷體" w:eastAsia="標楷體" w:hAnsi="標楷體" w:cs="標楷體" w:hint="eastAsia"/>
                <w:bCs/>
                <w:snapToGrid w:val="0"/>
                <w:color w:val="auto"/>
              </w:rPr>
              <w:t>刻板印象</w:t>
            </w:r>
            <w:r>
              <w:rPr>
                <w:rFonts w:ascii="標楷體" w:eastAsia="標楷體" w:hAnsi="標楷體" w:cs="標楷體" w:hint="eastAsia"/>
                <w:bCs/>
                <w:snapToGrid w:val="0"/>
                <w:color w:val="auto"/>
              </w:rPr>
              <w:t>內容並帶讀英語句子</w:t>
            </w:r>
            <w:r w:rsidRPr="00F624E1">
              <w:rPr>
                <w:rFonts w:ascii="標楷體" w:eastAsia="標楷體" w:hAnsi="標楷體" w:cs="標楷體" w:hint="eastAsia"/>
                <w:bCs/>
                <w:snapToGrid w:val="0"/>
                <w:color w:val="auto"/>
              </w:rPr>
              <w:t>。</w:t>
            </w:r>
          </w:p>
          <w:p w14:paraId="44D06D8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2.各組同學討論如何破除這四個刻板印象及是否有其他因性別差異造成的刻板印象，過程中盡量以英語進行。</w:t>
            </w:r>
          </w:p>
          <w:p w14:paraId="25AC8762" w14:textId="77777777" w:rsidR="00B43DC9" w:rsidRPr="001B4F53" w:rsidRDefault="00B43DC9" w:rsidP="00B43DC9">
            <w:pPr>
              <w:spacing w:line="260" w:lineRule="exact"/>
              <w:jc w:val="left"/>
              <w:rPr>
                <w:bCs/>
                <w:snapToGrid w:val="0"/>
              </w:rPr>
            </w:pPr>
            <w:r w:rsidRPr="001B4F53">
              <w:rPr>
                <w:rFonts w:ascii="標楷體" w:eastAsia="標楷體" w:hAnsi="標楷體" w:cs="標楷體" w:hint="eastAsia"/>
                <w:bCs/>
                <w:snapToGrid w:val="0"/>
                <w:color w:val="auto"/>
              </w:rPr>
              <w:t xml:space="preserve">Ex: </w:t>
            </w:r>
          </w:p>
          <w:p w14:paraId="17B0C5BB" w14:textId="77777777" w:rsidR="00B43DC9" w:rsidRPr="007C70FA" w:rsidRDefault="00B43DC9" w:rsidP="00B43DC9">
            <w:pPr>
              <w:spacing w:line="260" w:lineRule="exact"/>
              <w:jc w:val="left"/>
              <w:rPr>
                <w:bCs/>
                <w:snapToGrid w:val="0"/>
              </w:rPr>
            </w:pPr>
            <w:r>
              <w:rPr>
                <w:rFonts w:ascii="標楷體" w:eastAsia="標楷體" w:hAnsi="標楷體" w:cs="標楷體" w:hint="eastAsia"/>
                <w:bCs/>
                <w:snapToGrid w:val="0"/>
                <w:color w:val="auto"/>
              </w:rPr>
              <w:t xml:space="preserve">a. </w:t>
            </w:r>
            <w:r w:rsidRPr="007C70FA">
              <w:rPr>
                <w:rFonts w:ascii="標楷體" w:eastAsia="標楷體" w:hAnsi="標楷體" w:cs="標楷體" w:hint="eastAsia"/>
                <w:bCs/>
                <w:snapToGrid w:val="0"/>
                <w:color w:val="auto"/>
              </w:rPr>
              <w:t xml:space="preserve">Men get higher pay than women. </w:t>
            </w:r>
          </w:p>
          <w:p w14:paraId="6D85F74F" w14:textId="77777777" w:rsidR="00B43DC9" w:rsidRPr="007C70FA" w:rsidRDefault="00B43DC9" w:rsidP="00B43DC9">
            <w:pPr>
              <w:spacing w:line="260" w:lineRule="exact"/>
              <w:jc w:val="left"/>
              <w:rPr>
                <w:bCs/>
                <w:snapToGrid w:val="0"/>
              </w:rPr>
            </w:pPr>
            <w:r>
              <w:rPr>
                <w:rFonts w:ascii="標楷體" w:eastAsia="標楷體" w:hAnsi="標楷體" w:cs="標楷體" w:hint="eastAsia"/>
                <w:bCs/>
                <w:snapToGrid w:val="0"/>
                <w:color w:val="auto"/>
              </w:rPr>
              <w:t xml:space="preserve">b. </w:t>
            </w:r>
            <w:r w:rsidRPr="007C70FA">
              <w:rPr>
                <w:rFonts w:ascii="標楷體" w:eastAsia="標楷體" w:hAnsi="標楷體" w:cs="標楷體" w:hint="eastAsia"/>
                <w:bCs/>
                <w:snapToGrid w:val="0"/>
                <w:color w:val="auto"/>
              </w:rPr>
              <w:t>Boys should play with robots, but girls should play with dolls.</w:t>
            </w:r>
          </w:p>
          <w:p w14:paraId="4177B45D" w14:textId="77777777" w:rsidR="00B43DC9" w:rsidRPr="007C70FA" w:rsidRDefault="00B43DC9" w:rsidP="00B43DC9">
            <w:pPr>
              <w:spacing w:line="260" w:lineRule="exact"/>
              <w:jc w:val="left"/>
              <w:rPr>
                <w:bCs/>
                <w:snapToGrid w:val="0"/>
              </w:rPr>
            </w:pPr>
            <w:r>
              <w:rPr>
                <w:rFonts w:ascii="標楷體" w:eastAsia="標楷體" w:hAnsi="標楷體" w:cs="標楷體" w:hint="eastAsia"/>
                <w:bCs/>
                <w:snapToGrid w:val="0"/>
                <w:color w:val="auto"/>
              </w:rPr>
              <w:t xml:space="preserve">c. </w:t>
            </w:r>
            <w:r w:rsidRPr="007C70FA">
              <w:rPr>
                <w:rFonts w:ascii="標楷體" w:eastAsia="標楷體" w:hAnsi="標楷體" w:cs="標楷體" w:hint="eastAsia"/>
                <w:bCs/>
                <w:snapToGrid w:val="0"/>
                <w:color w:val="auto"/>
              </w:rPr>
              <w:t xml:space="preserve">Men can carry heavy boxes, but women can’t. </w:t>
            </w:r>
          </w:p>
          <w:p w14:paraId="47394F12"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3.各組同學上台發表。</w:t>
            </w:r>
          </w:p>
          <w:p w14:paraId="73D462B9" w14:textId="77777777" w:rsidR="00B43DC9" w:rsidRPr="00F624E1" w:rsidRDefault="00B43DC9" w:rsidP="00B43DC9">
            <w:pPr>
              <w:spacing w:line="260" w:lineRule="exact"/>
              <w:jc w:val="left"/>
            </w:pPr>
            <w:r w:rsidRPr="29487BEF">
              <w:rPr>
                <w:rFonts w:ascii="標楷體" w:eastAsia="標楷體" w:hAnsi="標楷體" w:cs="標楷體"/>
                <w:snapToGrid w:val="0"/>
                <w:color w:val="auto"/>
              </w:rPr>
              <w:t>【</w:t>
            </w:r>
            <w:r w:rsidRPr="29487BEF">
              <w:rPr>
                <w:rFonts w:ascii="標楷體" w:eastAsia="標楷體" w:hAnsi="標楷體" w:cs="標楷體"/>
                <w:b/>
                <w:bCs/>
                <w:snapToGrid w:val="0"/>
                <w:color w:val="auto"/>
              </w:rPr>
              <w:t>Theme Words</w:t>
            </w:r>
            <w:r w:rsidRPr="29487BEF">
              <w:rPr>
                <w:rFonts w:ascii="標楷體" w:eastAsia="標楷體" w:hAnsi="標楷體" w:cs="標楷體"/>
                <w:snapToGrid w:val="0"/>
                <w:color w:val="auto"/>
              </w:rPr>
              <w:t>】</w:t>
            </w:r>
          </w:p>
          <w:p w14:paraId="51D239F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1.播放CD3:24 Simple Ways to Stop Stereotypes，讓同學閱讀句子並帶讀句子以熟悉主題字彙。</w:t>
            </w:r>
          </w:p>
          <w:p w14:paraId="6C4AD7A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2.讓同學討論這些方法如何運用在生活中的實際狀況及願意先從哪一項做起。</w:t>
            </w:r>
          </w:p>
          <w:p w14:paraId="6B71197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3.熟悉主題字彙的念法。</w:t>
            </w:r>
          </w:p>
          <w:p w14:paraId="1E6FEC6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4.Bingo：將主題字彙中的字利用賓果遊戲讓同學熟習其拼法及念法。</w:t>
            </w:r>
          </w:p>
          <w:p w14:paraId="2507342D" w14:textId="77777777" w:rsidR="00B43DC9" w:rsidRPr="00F624E1" w:rsidRDefault="00B43DC9" w:rsidP="00B43DC9">
            <w:pPr>
              <w:spacing w:line="260" w:lineRule="exact"/>
              <w:jc w:val="left"/>
            </w:pPr>
            <w:r w:rsidRPr="29487BEF">
              <w:rPr>
                <w:rFonts w:ascii="標楷體" w:eastAsia="標楷體" w:hAnsi="標楷體" w:cs="標楷體"/>
                <w:snapToGrid w:val="0"/>
                <w:color w:val="auto"/>
              </w:rPr>
              <w:t>【</w:t>
            </w:r>
            <w:r w:rsidRPr="29487BEF">
              <w:rPr>
                <w:rFonts w:ascii="標楷體" w:eastAsia="標楷體" w:hAnsi="標楷體" w:cs="標楷體"/>
                <w:b/>
                <w:bCs/>
                <w:snapToGrid w:val="0"/>
                <w:color w:val="auto"/>
              </w:rPr>
              <w:t>Dialogue</w:t>
            </w:r>
            <w:r w:rsidRPr="29487BEF">
              <w:rPr>
                <w:rFonts w:ascii="標楷體" w:eastAsia="標楷體" w:hAnsi="標楷體" w:cs="標楷體"/>
                <w:snapToGrid w:val="0"/>
                <w:color w:val="auto"/>
              </w:rPr>
              <w:t>】</w:t>
            </w:r>
          </w:p>
          <w:p w14:paraId="0E89F63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1.利用電子書或CD，播放對話動畫讓學生聆聽或觀賞對話，再秀出句子，播放複誦部份讓學生跟讀。</w:t>
            </w:r>
          </w:p>
          <w:p w14:paraId="327ECF44"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2.讓全班分複誦對話。</w:t>
            </w:r>
          </w:p>
          <w:p w14:paraId="668DCBE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3.同學討論對話當中出現哪些性別刻板印象，並將相關句子圈出來。</w:t>
            </w:r>
          </w:p>
          <w:p w14:paraId="55CB015D"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4.教師講解對話中重要句型與俚語(如Count me in.</w:t>
            </w:r>
            <w:r>
              <w:rPr>
                <w:rFonts w:ascii="標楷體" w:eastAsia="標楷體" w:hAnsi="標楷體" w:cs="標楷體" w:hint="eastAsia"/>
                <w:bCs/>
                <w:snapToGrid w:val="0"/>
                <w:color w:val="auto"/>
              </w:rPr>
              <w:t>/around the corner</w:t>
            </w:r>
            <w:r w:rsidRPr="00F624E1">
              <w:rPr>
                <w:rFonts w:ascii="標楷體" w:eastAsia="標楷體" w:hAnsi="標楷體" w:cs="標楷體" w:hint="eastAsia"/>
                <w:bCs/>
                <w:snapToGrid w:val="0"/>
                <w:color w:val="auto"/>
              </w:rPr>
              <w:t>)用法。</w:t>
            </w:r>
          </w:p>
          <w:p w14:paraId="09C8ABB2"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5.利用PBL讓同學理解對話的內容。</w:t>
            </w:r>
          </w:p>
          <w:p w14:paraId="44607427"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6.教授出現於對話中的單字讀法與用法。</w:t>
            </w:r>
          </w:p>
          <w:p w14:paraId="4DABC5BF"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7.討論P1</w:t>
            </w:r>
            <w:r>
              <w:rPr>
                <w:rFonts w:ascii="標楷體" w:eastAsia="標楷體" w:hAnsi="標楷體" w:cs="標楷體" w:hint="eastAsia"/>
                <w:bCs/>
                <w:snapToGrid w:val="0"/>
                <w:color w:val="auto"/>
              </w:rPr>
              <w:t>16</w:t>
            </w:r>
            <w:r w:rsidRPr="00F624E1">
              <w:rPr>
                <w:rFonts w:ascii="標楷體" w:eastAsia="標楷體" w:hAnsi="標楷體" w:cs="標楷體" w:hint="eastAsia"/>
                <w:bCs/>
                <w:snapToGrid w:val="0"/>
                <w:color w:val="auto"/>
              </w:rPr>
              <w:t>提出的兩個問題。</w:t>
            </w:r>
          </w:p>
          <w:p w14:paraId="475B2EB0" w14:textId="77777777" w:rsidR="00B43DC9" w:rsidRPr="00F624E1" w:rsidRDefault="00B43DC9" w:rsidP="00B43DC9">
            <w:pPr>
              <w:spacing w:line="260" w:lineRule="exact"/>
              <w:jc w:val="left"/>
            </w:pPr>
            <w:r w:rsidRPr="00F624E1">
              <w:rPr>
                <w:rFonts w:ascii="標楷體" w:eastAsia="標楷體" w:hAnsi="標楷體" w:cs="標楷體" w:hint="eastAsia"/>
                <w:color w:val="auto"/>
              </w:rPr>
              <w:t>What is wrong with "you throw like a girl"?</w:t>
            </w:r>
          </w:p>
          <w:p w14:paraId="4825F6C4" w14:textId="77777777" w:rsidR="00B43DC9" w:rsidRPr="00F624E1" w:rsidRDefault="00B43DC9" w:rsidP="00B43DC9">
            <w:pPr>
              <w:spacing w:line="260" w:lineRule="exact"/>
              <w:jc w:val="left"/>
            </w:pPr>
            <w:r w:rsidRPr="00F624E1">
              <w:rPr>
                <w:rFonts w:ascii="標楷體" w:eastAsia="標楷體" w:hAnsi="標楷體" w:cs="標楷體" w:hint="eastAsia"/>
                <w:color w:val="auto"/>
              </w:rPr>
              <w:t>Do you agree that grades are not everything? Why or why not?</w:t>
            </w:r>
            <w:r w:rsidRPr="00F624E1">
              <w:rPr>
                <w:rFonts w:ascii="標楷體" w:eastAsia="標楷體" w:hAnsi="標楷體" w:cs="標楷體" w:hint="eastAsia"/>
                <w:bCs/>
                <w:snapToGrid w:val="0"/>
                <w:color w:val="auto"/>
              </w:rPr>
              <w:t xml:space="preserve"> </w:t>
            </w:r>
          </w:p>
          <w:p w14:paraId="3FEDAB94" w14:textId="77777777" w:rsidR="00B43DC9" w:rsidRPr="00F624E1" w:rsidRDefault="00B43DC9" w:rsidP="00B43DC9">
            <w:pPr>
              <w:spacing w:line="260" w:lineRule="exact"/>
              <w:jc w:val="left"/>
            </w:pPr>
            <w:r w:rsidRPr="00F624E1">
              <w:rPr>
                <w:rFonts w:ascii="標楷體" w:eastAsia="標楷體" w:hAnsi="標楷體" w:cs="標楷體" w:hint="eastAsia"/>
                <w:color w:val="auto"/>
              </w:rPr>
              <w:t>8.全班同學進行分享。</w:t>
            </w:r>
          </w:p>
          <w:p w14:paraId="5FD39902" w14:textId="77777777" w:rsidR="00B43DC9" w:rsidRPr="00F624E1" w:rsidRDefault="00B43DC9" w:rsidP="00B43DC9">
            <w:pPr>
              <w:spacing w:line="260" w:lineRule="exact"/>
              <w:jc w:val="left"/>
            </w:pPr>
            <w:r w:rsidRPr="29487BEF">
              <w:rPr>
                <w:rFonts w:ascii="標楷體" w:eastAsia="標楷體" w:hAnsi="標楷體" w:cs="標楷體"/>
                <w:snapToGrid w:val="0"/>
                <w:color w:val="auto"/>
              </w:rPr>
              <w:t>【</w:t>
            </w:r>
            <w:r w:rsidRPr="29487BEF">
              <w:rPr>
                <w:rFonts w:ascii="標楷體" w:eastAsia="標楷體" w:hAnsi="標楷體" w:cs="標楷體"/>
                <w:b/>
                <w:bCs/>
                <w:snapToGrid w:val="0"/>
                <w:color w:val="auto"/>
              </w:rPr>
              <w:t>Grammar Focus1】</w:t>
            </w:r>
          </w:p>
          <w:p w14:paraId="4A520D8B"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1.在黑板上寫下附加問句的句型</w:t>
            </w:r>
          </w:p>
          <w:p w14:paraId="51A1108E" w14:textId="77777777" w:rsidR="00B43DC9" w:rsidRPr="00F624E1" w:rsidRDefault="00B43DC9" w:rsidP="00B43DC9">
            <w:pPr>
              <w:spacing w:line="260" w:lineRule="exact"/>
              <w:jc w:val="left"/>
              <w:rPr>
                <w:bCs/>
                <w:snapToGrid w:val="0"/>
              </w:rPr>
            </w:pPr>
            <w:r>
              <w:rPr>
                <w:rFonts w:ascii="標楷體" w:eastAsia="標楷體" w:hAnsi="標楷體" w:cs="標楷體" w:hint="eastAsia"/>
                <w:bCs/>
                <w:snapToGrid w:val="0"/>
                <w:color w:val="auto"/>
              </w:rPr>
              <w:t>a.</w:t>
            </w:r>
            <w:r w:rsidRPr="00F624E1">
              <w:rPr>
                <w:rFonts w:ascii="標楷體" w:eastAsia="標楷體" w:hAnsi="標楷體" w:cs="標楷體" w:hint="eastAsia"/>
                <w:bCs/>
                <w:snapToGrid w:val="0"/>
                <w:color w:val="auto"/>
              </w:rPr>
              <w:t>主詞 + be + …, be not縮寫 +人稱代名詞/there?</w:t>
            </w:r>
          </w:p>
          <w:p w14:paraId="0ACA71BC" w14:textId="77777777" w:rsidR="00B43DC9" w:rsidRPr="00F624E1" w:rsidRDefault="00B43DC9" w:rsidP="00B43DC9">
            <w:pPr>
              <w:spacing w:line="260" w:lineRule="exact"/>
              <w:jc w:val="left"/>
              <w:rPr>
                <w:bCs/>
                <w:snapToGrid w:val="0"/>
              </w:rPr>
            </w:pPr>
            <w:r>
              <w:rPr>
                <w:rFonts w:ascii="標楷體" w:eastAsia="標楷體" w:hAnsi="標楷體" w:cs="標楷體" w:hint="eastAsia"/>
                <w:bCs/>
                <w:snapToGrid w:val="0"/>
                <w:color w:val="auto"/>
              </w:rPr>
              <w:t>b.</w:t>
            </w:r>
            <w:r w:rsidRPr="00F624E1">
              <w:rPr>
                <w:rFonts w:ascii="標楷體" w:eastAsia="標楷體" w:hAnsi="標楷體" w:cs="標楷體" w:hint="eastAsia"/>
                <w:bCs/>
                <w:snapToGrid w:val="0"/>
                <w:color w:val="auto"/>
              </w:rPr>
              <w:t>主詞 + be not + …, be +人稱代名詞/there?</w:t>
            </w:r>
          </w:p>
          <w:p w14:paraId="3DB41C66" w14:textId="77777777" w:rsidR="00B43DC9" w:rsidRPr="00F624E1" w:rsidRDefault="00B43DC9" w:rsidP="00B43DC9">
            <w:pPr>
              <w:spacing w:line="260" w:lineRule="exact"/>
              <w:jc w:val="left"/>
              <w:rPr>
                <w:bCs/>
                <w:snapToGrid w:val="0"/>
              </w:rPr>
            </w:pPr>
            <w:r>
              <w:rPr>
                <w:rFonts w:ascii="標楷體" w:eastAsia="標楷體" w:hAnsi="標楷體" w:cs="標楷體" w:hint="eastAsia"/>
                <w:bCs/>
                <w:snapToGrid w:val="0"/>
                <w:color w:val="auto"/>
              </w:rPr>
              <w:t>c.</w:t>
            </w:r>
            <w:r w:rsidRPr="00F624E1">
              <w:rPr>
                <w:rFonts w:ascii="標楷體" w:eastAsia="標楷體" w:hAnsi="標楷體" w:cs="標楷體" w:hint="eastAsia"/>
                <w:bCs/>
                <w:snapToGrid w:val="0"/>
                <w:color w:val="auto"/>
              </w:rPr>
              <w:t>主詞 + 動詞 + …, do/ does/ did not縮寫 +人稱代名詞/there?</w:t>
            </w:r>
          </w:p>
          <w:p w14:paraId="5188585F" w14:textId="77777777" w:rsidR="00B43DC9" w:rsidRPr="00F624E1" w:rsidRDefault="00B43DC9" w:rsidP="00B43DC9">
            <w:pPr>
              <w:spacing w:line="260" w:lineRule="exact"/>
              <w:jc w:val="left"/>
              <w:rPr>
                <w:bCs/>
                <w:snapToGrid w:val="0"/>
              </w:rPr>
            </w:pPr>
            <w:r>
              <w:rPr>
                <w:rFonts w:ascii="標楷體" w:eastAsia="標楷體" w:hAnsi="標楷體" w:cs="標楷體" w:hint="eastAsia"/>
                <w:bCs/>
                <w:snapToGrid w:val="0"/>
                <w:color w:val="auto"/>
              </w:rPr>
              <w:t>d.</w:t>
            </w:r>
            <w:r w:rsidRPr="00F624E1">
              <w:rPr>
                <w:rFonts w:ascii="標楷體" w:eastAsia="標楷體" w:hAnsi="標楷體" w:cs="標楷體" w:hint="eastAsia"/>
                <w:bCs/>
                <w:snapToGrid w:val="0"/>
                <w:color w:val="auto"/>
              </w:rPr>
              <w:t>主詞 + 動詞 + …, do/ does/ did not縮寫 +人稱代名詞/there?</w:t>
            </w:r>
          </w:p>
          <w:p w14:paraId="57B934AB" w14:textId="77777777" w:rsidR="00B43DC9" w:rsidRPr="00F624E1" w:rsidRDefault="00B43DC9" w:rsidP="00B43DC9">
            <w:pPr>
              <w:spacing w:line="260" w:lineRule="exact"/>
              <w:jc w:val="left"/>
              <w:rPr>
                <w:bCs/>
                <w:snapToGrid w:val="0"/>
              </w:rPr>
            </w:pPr>
            <w:r>
              <w:rPr>
                <w:rFonts w:ascii="標楷體" w:eastAsia="標楷體" w:hAnsi="標楷體" w:cs="標楷體" w:hint="eastAsia"/>
                <w:bCs/>
                <w:snapToGrid w:val="0"/>
                <w:color w:val="auto"/>
              </w:rPr>
              <w:t>e.</w:t>
            </w:r>
            <w:r w:rsidRPr="00F624E1">
              <w:rPr>
                <w:rFonts w:ascii="標楷體" w:eastAsia="標楷體" w:hAnsi="標楷體" w:cs="標楷體" w:hint="eastAsia"/>
                <w:bCs/>
                <w:snapToGrid w:val="0"/>
                <w:color w:val="auto"/>
              </w:rPr>
              <w:t>主詞 + 助動詞 + V, 助動詞 not縮寫 +人稱代名詞/there?</w:t>
            </w:r>
          </w:p>
          <w:p w14:paraId="78C6A0C7" w14:textId="77777777" w:rsidR="00B43DC9" w:rsidRDefault="00B43DC9" w:rsidP="00B43DC9">
            <w:pPr>
              <w:spacing w:line="260" w:lineRule="exact"/>
              <w:jc w:val="left"/>
              <w:rPr>
                <w:bCs/>
                <w:snapToGrid w:val="0"/>
              </w:rPr>
            </w:pPr>
            <w:r>
              <w:rPr>
                <w:rFonts w:ascii="標楷體" w:eastAsia="標楷體" w:hAnsi="標楷體" w:cs="標楷體" w:hint="eastAsia"/>
                <w:bCs/>
                <w:snapToGrid w:val="0"/>
                <w:color w:val="auto"/>
              </w:rPr>
              <w:t>f.</w:t>
            </w:r>
            <w:r w:rsidRPr="00F624E1">
              <w:rPr>
                <w:rFonts w:ascii="標楷體" w:eastAsia="標楷體" w:hAnsi="標楷體" w:cs="標楷體" w:hint="eastAsia"/>
                <w:bCs/>
                <w:snapToGrid w:val="0"/>
                <w:color w:val="auto"/>
              </w:rPr>
              <w:t>主詞 +助動詞+ not + V, 助動詞 +人稱代名詞/there?</w:t>
            </w:r>
          </w:p>
          <w:p w14:paraId="564313CD" w14:textId="77777777" w:rsidR="00B43DC9" w:rsidRPr="00F624E1" w:rsidRDefault="00B43DC9" w:rsidP="00B43DC9">
            <w:pPr>
              <w:spacing w:line="260" w:lineRule="exact"/>
              <w:jc w:val="left"/>
              <w:rPr>
                <w:bCs/>
                <w:snapToGrid w:val="0"/>
              </w:rPr>
            </w:pPr>
            <w:r>
              <w:rPr>
                <w:rFonts w:ascii="標楷體" w:eastAsia="標楷體" w:hAnsi="標楷體" w:cs="標楷體" w:hint="eastAsia"/>
                <w:bCs/>
                <w:snapToGrid w:val="0"/>
                <w:color w:val="auto"/>
              </w:rPr>
              <w:t>(老師特別說明附加問句中be/助動詞 not必須縮寫)</w:t>
            </w:r>
          </w:p>
          <w:p w14:paraId="21F5348A" w14:textId="77777777" w:rsidR="00B43DC9" w:rsidRDefault="00B43DC9" w:rsidP="00B43DC9">
            <w:pPr>
              <w:spacing w:line="260" w:lineRule="exact"/>
              <w:jc w:val="left"/>
              <w:rPr>
                <w:rFonts w:ascii="標楷體" w:eastAsia="標楷體" w:hAnsi="標楷體" w:cs="標楷體"/>
                <w:bCs/>
                <w:snapToGrid w:val="0"/>
                <w:color w:val="auto"/>
              </w:rPr>
            </w:pPr>
            <w:r w:rsidRPr="00F624E1">
              <w:rPr>
                <w:rFonts w:ascii="標楷體" w:eastAsia="標楷體" w:hAnsi="標楷體" w:cs="標楷體" w:hint="eastAsia"/>
                <w:bCs/>
                <w:snapToGrid w:val="0"/>
                <w:color w:val="auto"/>
              </w:rPr>
              <w:t>2.完成課本P1</w:t>
            </w:r>
            <w:r>
              <w:rPr>
                <w:rFonts w:ascii="標楷體" w:eastAsia="標楷體" w:hAnsi="標楷體" w:cs="標楷體" w:hint="eastAsia"/>
                <w:bCs/>
                <w:snapToGrid w:val="0"/>
                <w:color w:val="auto"/>
              </w:rPr>
              <w:t>19-121</w:t>
            </w:r>
            <w:r w:rsidRPr="00F624E1">
              <w:rPr>
                <w:rFonts w:ascii="標楷體" w:eastAsia="標楷體" w:hAnsi="標楷體" w:cs="標楷體" w:hint="eastAsia"/>
                <w:bCs/>
                <w:snapToGrid w:val="0"/>
                <w:color w:val="auto"/>
              </w:rPr>
              <w:t>練習題。</w:t>
            </w:r>
          </w:p>
          <w:p w14:paraId="2A26564B" w14:textId="77777777" w:rsidR="008B6622" w:rsidRPr="00F624E1" w:rsidRDefault="008B6622" w:rsidP="008B6622">
            <w:pPr>
              <w:spacing w:line="260" w:lineRule="exact"/>
              <w:jc w:val="left"/>
            </w:pPr>
            <w:r w:rsidRPr="29487BEF">
              <w:rPr>
                <w:rFonts w:ascii="標楷體" w:eastAsia="標楷體" w:hAnsi="標楷體" w:cs="標楷體"/>
                <w:snapToGrid w:val="0"/>
                <w:color w:val="auto"/>
              </w:rPr>
              <w:t>【</w:t>
            </w:r>
            <w:r w:rsidRPr="29487BEF">
              <w:rPr>
                <w:rFonts w:ascii="標楷體" w:eastAsia="標楷體" w:hAnsi="標楷體" w:cs="標楷體"/>
                <w:b/>
                <w:bCs/>
                <w:snapToGrid w:val="0"/>
                <w:color w:val="auto"/>
              </w:rPr>
              <w:t>Grammar Focus2</w:t>
            </w:r>
            <w:r w:rsidRPr="29487BEF">
              <w:rPr>
                <w:rFonts w:ascii="標楷體" w:eastAsia="標楷體" w:hAnsi="標楷體" w:cs="標楷體"/>
                <w:snapToGrid w:val="0"/>
                <w:color w:val="auto"/>
              </w:rPr>
              <w:t>】</w:t>
            </w:r>
          </w:p>
          <w:p w14:paraId="1BC940B5" w14:textId="77777777" w:rsidR="008B6622" w:rsidRPr="00F624E1" w:rsidRDefault="008B6622" w:rsidP="008B6622">
            <w:pPr>
              <w:spacing w:line="260" w:lineRule="exact"/>
              <w:jc w:val="left"/>
              <w:rPr>
                <w:bCs/>
                <w:snapToGrid w:val="0"/>
              </w:rPr>
            </w:pPr>
            <w:r w:rsidRPr="00F624E1">
              <w:rPr>
                <w:rFonts w:ascii="標楷體" w:eastAsia="標楷體" w:hAnsi="標楷體" w:cs="標楷體" w:hint="eastAsia"/>
                <w:bCs/>
                <w:snapToGrid w:val="0"/>
                <w:color w:val="auto"/>
              </w:rPr>
              <w:t>1.在黑板上寫下 主詞 + 動詞 + (that) + 子句主詞 + 動詞 + …</w:t>
            </w:r>
          </w:p>
          <w:p w14:paraId="12C421D8" w14:textId="77777777" w:rsidR="008B6622" w:rsidRPr="001537E7" w:rsidRDefault="008B6622" w:rsidP="008B6622">
            <w:pPr>
              <w:spacing w:line="260" w:lineRule="exact"/>
              <w:jc w:val="left"/>
              <w:rPr>
                <w:b/>
                <w:bCs/>
                <w:snapToGrid w:val="0"/>
              </w:rPr>
            </w:pPr>
            <w:r w:rsidRPr="00F624E1">
              <w:rPr>
                <w:rFonts w:ascii="標楷體" w:eastAsia="標楷體" w:hAnsi="標楷體" w:cs="標楷體" w:hint="eastAsia"/>
                <w:bCs/>
                <w:snapToGrid w:val="0"/>
                <w:color w:val="auto"/>
              </w:rPr>
              <w:t>2.</w:t>
            </w:r>
            <w:r w:rsidRPr="007C70FA">
              <w:rPr>
                <w:rFonts w:ascii="標楷體" w:eastAsia="標楷體" w:hAnsi="標楷體" w:cs="標楷體" w:hint="eastAsia"/>
                <w:bCs/>
                <w:snapToGrid w:val="0"/>
                <w:color w:val="auto"/>
              </w:rPr>
              <w:t>介紹that所引導的子句為名詞子句，功能為動詞(如believe, think, h ope, remember)或形容詞(happy/ sad/ excited)的受詞，常可以省略。</w:t>
            </w:r>
          </w:p>
          <w:p w14:paraId="11C94594" w14:textId="6874185D" w:rsidR="008B6622" w:rsidRPr="00F624E1" w:rsidRDefault="008B6622" w:rsidP="008B6622">
            <w:pPr>
              <w:spacing w:line="260" w:lineRule="exact"/>
              <w:jc w:val="left"/>
              <w:rPr>
                <w:rFonts w:hint="eastAsia"/>
                <w:bCs/>
                <w:snapToGrid w:val="0"/>
              </w:rPr>
            </w:pPr>
            <w:r w:rsidRPr="00F624E1">
              <w:rPr>
                <w:rFonts w:ascii="標楷體" w:eastAsia="標楷體" w:hAnsi="標楷體" w:cs="標楷體" w:hint="eastAsia"/>
                <w:bCs/>
                <w:snapToGrid w:val="0"/>
                <w:color w:val="auto"/>
              </w:rPr>
              <w:t>3.完成課本P1</w:t>
            </w:r>
            <w:r>
              <w:rPr>
                <w:rFonts w:ascii="標楷體" w:eastAsia="標楷體" w:hAnsi="標楷體" w:cs="標楷體" w:hint="eastAsia"/>
                <w:bCs/>
                <w:snapToGrid w:val="0"/>
                <w:color w:val="auto"/>
              </w:rPr>
              <w:t>22</w:t>
            </w:r>
            <w:r w:rsidRPr="00F624E1">
              <w:rPr>
                <w:rFonts w:ascii="標楷體" w:eastAsia="標楷體" w:hAnsi="標楷體" w:cs="標楷體" w:hint="eastAsia"/>
                <w:bCs/>
                <w:snapToGrid w:val="0"/>
                <w:color w:val="auto"/>
              </w:rPr>
              <w:t>練習題。</w:t>
            </w:r>
            <w:bookmarkStart w:id="0" w:name="_GoBack"/>
            <w:bookmarkEnd w:id="0"/>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1B6E75B" w14:textId="20155C27" w:rsidR="00B43DC9" w:rsidRPr="00F624E1" w:rsidRDefault="00B43DC9" w:rsidP="00B43DC9">
            <w:pPr>
              <w:spacing w:line="260" w:lineRule="exact"/>
              <w:jc w:val="center"/>
            </w:pPr>
            <w:r w:rsidRPr="00F624E1">
              <w:rPr>
                <w:rFonts w:ascii="標楷體" w:eastAsia="標楷體" w:hAnsi="標楷體" w:cs="標楷體" w:hint="eastAsia"/>
                <w:bCs/>
                <w:snapToGrid w:val="0"/>
                <w:color w:val="auto"/>
              </w:rPr>
              <w:t>3</w:t>
            </w:r>
            <w:r w:rsidR="008B6622">
              <w:rPr>
                <w:rFonts w:ascii="標楷體" w:eastAsia="標楷體" w:hAnsi="標楷體" w:cs="標楷體" w:hint="eastAsia"/>
                <w:bCs/>
                <w:snapToGrid w:val="0"/>
                <w:color w:val="auto"/>
              </w:rPr>
              <w:t>-4</w:t>
            </w:r>
          </w:p>
        </w:tc>
        <w:tc>
          <w:tcPr>
            <w:tcW w:w="127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6C1E4F1"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1.備課用書</w:t>
            </w:r>
          </w:p>
          <w:p w14:paraId="6B0495DD"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2.電子書</w:t>
            </w:r>
          </w:p>
        </w:tc>
        <w:tc>
          <w:tcPr>
            <w:tcW w:w="97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0B3E778B"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課堂問答</w:t>
            </w:r>
          </w:p>
          <w:p w14:paraId="4695137C"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口語練習</w:t>
            </w:r>
          </w:p>
          <w:p w14:paraId="50717A8C"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紙筆測驗</w:t>
            </w:r>
          </w:p>
          <w:p w14:paraId="7F79E57B"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聽力測驗</w:t>
            </w:r>
          </w:p>
          <w:p w14:paraId="6B790A4B"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作業檢核</w:t>
            </w:r>
          </w:p>
        </w:tc>
        <w:tc>
          <w:tcPr>
            <w:tcW w:w="2288"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FE07D2A"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【閱讀素養教育】</w:t>
            </w:r>
          </w:p>
          <w:p w14:paraId="1AB1048B" w14:textId="77777777" w:rsidR="00B43DC9" w:rsidRPr="00F624E1" w:rsidRDefault="00B43DC9" w:rsidP="00B43DC9">
            <w:pPr>
              <w:spacing w:line="260" w:lineRule="exact"/>
              <w:jc w:val="left"/>
              <w:rPr>
                <w:snapToGrid w:val="0"/>
              </w:rPr>
            </w:pPr>
            <w:r w:rsidRPr="00F624E1">
              <w:rPr>
                <w:rFonts w:ascii="標楷體" w:eastAsia="標楷體" w:hAnsi="標楷體" w:cs="DFKaiShu-SB-Estd-BF" w:hint="eastAsia"/>
                <w:snapToGrid w:val="0"/>
                <w:color w:val="auto"/>
              </w:rPr>
              <w:t>閱J3 理解學科知識內的重要詞彙的意涵，並懂得如何運用該詞彙與他人進行溝通。</w:t>
            </w:r>
          </w:p>
          <w:p w14:paraId="6DD31F76"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【性別平等教育】</w:t>
            </w:r>
          </w:p>
          <w:p w14:paraId="5B040915"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性J1 接納自我與尊重他人的性傾向、性別特質與性別認同。</w:t>
            </w:r>
          </w:p>
          <w:p w14:paraId="7CB2AE1F"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性J2 釐清身體意象的性別迷思。</w:t>
            </w:r>
          </w:p>
          <w:p w14:paraId="79845510"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性J3 檢視家庭、學校、職場中基於性別刻板印象產生的偏見與歧視。</w:t>
            </w:r>
          </w:p>
          <w:p w14:paraId="73BAD623"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性J4 認識身體自主權相關議題，維護自己與尊重他人的身體自主權。</w:t>
            </w:r>
          </w:p>
        </w:tc>
        <w:tc>
          <w:tcPr>
            <w:tcW w:w="1055" w:type="dxa"/>
            <w:tcBorders>
              <w:top w:val="single" w:sz="8" w:space="0" w:color="000000" w:themeColor="text1"/>
              <w:bottom w:val="single" w:sz="8" w:space="0" w:color="000000" w:themeColor="text1"/>
              <w:right w:val="single" w:sz="8" w:space="0" w:color="000000" w:themeColor="text1"/>
            </w:tcBorders>
          </w:tcPr>
          <w:p w14:paraId="5630AD66" w14:textId="77777777" w:rsidR="00B43DC9" w:rsidRPr="00500692" w:rsidRDefault="00B43DC9" w:rsidP="00B43DC9">
            <w:pPr>
              <w:adjustRightInd w:val="0"/>
              <w:snapToGrid w:val="0"/>
              <w:spacing w:line="0" w:lineRule="atLeast"/>
              <w:ind w:hanging="7"/>
              <w:jc w:val="left"/>
              <w:rPr>
                <w:rFonts w:ascii="標楷體" w:eastAsia="標楷體" w:hAnsi="標楷體" w:cs="標楷體"/>
                <w:sz w:val="24"/>
                <w:szCs w:val="24"/>
              </w:rPr>
            </w:pPr>
          </w:p>
        </w:tc>
      </w:tr>
      <w:tr w:rsidR="00B43DC9" w:rsidRPr="00500692" w14:paraId="28F1618E" w14:textId="77777777" w:rsidTr="29487BEF">
        <w:trPr>
          <w:trHeight w:val="88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A1D94F" w14:textId="77777777" w:rsidR="00B43DC9" w:rsidRPr="00B26C28" w:rsidRDefault="00B43DC9" w:rsidP="00B43DC9">
            <w:pPr>
              <w:spacing w:line="0" w:lineRule="atLeast"/>
              <w:jc w:val="center"/>
              <w:rPr>
                <w:rFonts w:eastAsia="標楷體"/>
                <w:color w:val="auto"/>
              </w:rPr>
            </w:pPr>
            <w:r w:rsidRPr="00B26C28">
              <w:rPr>
                <w:rFonts w:eastAsia="標楷體"/>
                <w:color w:val="auto"/>
              </w:rPr>
              <w:t>第十九週</w:t>
            </w:r>
          </w:p>
          <w:p w14:paraId="7026AB64" w14:textId="77777777" w:rsidR="00B43DC9" w:rsidRDefault="00B43DC9" w:rsidP="00B43DC9">
            <w:pPr>
              <w:spacing w:line="0" w:lineRule="atLeast"/>
              <w:jc w:val="center"/>
              <w:rPr>
                <w:rFonts w:eastAsia="標楷體"/>
                <w:color w:val="auto"/>
              </w:rPr>
            </w:pPr>
            <w:r w:rsidRPr="00B26C28">
              <w:rPr>
                <w:rFonts w:eastAsia="標楷體"/>
                <w:color w:val="auto"/>
              </w:rPr>
              <w:t>6/1</w:t>
            </w:r>
            <w:r>
              <w:rPr>
                <w:rFonts w:eastAsia="標楷體" w:hint="eastAsia"/>
                <w:color w:val="auto"/>
              </w:rPr>
              <w:t>9</w:t>
            </w:r>
            <w:r w:rsidRPr="00B26C28">
              <w:rPr>
                <w:rFonts w:eastAsia="標楷體"/>
                <w:color w:val="auto"/>
              </w:rPr>
              <w:t>~6/</w:t>
            </w:r>
            <w:r>
              <w:rPr>
                <w:rFonts w:eastAsia="標楷體" w:hint="eastAsia"/>
                <w:color w:val="auto"/>
              </w:rPr>
              <w:t>21</w:t>
            </w:r>
          </w:p>
          <w:p w14:paraId="3E71996F" w14:textId="77777777" w:rsidR="00B43DC9" w:rsidRPr="00B26C28" w:rsidRDefault="00B43DC9" w:rsidP="00B43DC9">
            <w:pPr>
              <w:spacing w:line="0" w:lineRule="atLeast"/>
              <w:jc w:val="center"/>
              <w:rPr>
                <w:rFonts w:eastAsia="標楷體"/>
                <w:color w:val="auto"/>
              </w:rPr>
            </w:pPr>
            <w:r w:rsidRPr="00B26C28">
              <w:rPr>
                <w:rFonts w:eastAsia="標楷體"/>
                <w:color w:val="auto"/>
              </w:rPr>
              <w:t>(6/</w:t>
            </w:r>
            <w:r>
              <w:rPr>
                <w:rFonts w:eastAsia="標楷體" w:hint="eastAsia"/>
                <w:color w:val="auto"/>
              </w:rPr>
              <w:t>22</w:t>
            </w:r>
            <w:r w:rsidRPr="00B26C28">
              <w:rPr>
                <w:rFonts w:eastAsia="標楷體" w:hint="eastAsia"/>
                <w:color w:val="auto"/>
              </w:rPr>
              <w:t>(</w:t>
            </w:r>
            <w:r>
              <w:rPr>
                <w:rFonts w:eastAsia="標楷體" w:hint="eastAsia"/>
                <w:color w:val="auto"/>
              </w:rPr>
              <w:t>四</w:t>
            </w:r>
            <w:r w:rsidRPr="00B26C28">
              <w:rPr>
                <w:rFonts w:eastAsia="標楷體" w:hint="eastAsia"/>
                <w:color w:val="auto"/>
              </w:rPr>
              <w:t>)</w:t>
            </w:r>
            <w:r w:rsidRPr="00B26C28">
              <w:rPr>
                <w:rFonts w:eastAsia="標楷體"/>
                <w:color w:val="auto"/>
              </w:rPr>
              <w:t>端午節</w:t>
            </w:r>
            <w:r>
              <w:rPr>
                <w:rFonts w:eastAsia="標楷體" w:hint="eastAsia"/>
                <w:color w:val="auto"/>
              </w:rPr>
              <w:t>放假；</w:t>
            </w:r>
            <w:r>
              <w:rPr>
                <w:rFonts w:eastAsia="標楷體" w:hint="eastAsia"/>
                <w:color w:val="auto"/>
              </w:rPr>
              <w:t>6/23(</w:t>
            </w:r>
            <w:r>
              <w:rPr>
                <w:rFonts w:eastAsia="標楷體" w:hint="eastAsia"/>
                <w:color w:val="auto"/>
              </w:rPr>
              <w:t>五</w:t>
            </w:r>
            <w:r>
              <w:rPr>
                <w:rFonts w:eastAsia="標楷體" w:hint="eastAsia"/>
                <w:color w:val="auto"/>
              </w:rPr>
              <w:t>)</w:t>
            </w:r>
            <w:r>
              <w:rPr>
                <w:rFonts w:eastAsia="標楷體" w:hint="eastAsia"/>
                <w:color w:val="auto"/>
              </w:rPr>
              <w:t>彈性放假</w:t>
            </w:r>
            <w:r w:rsidRPr="00B26C28">
              <w:rPr>
                <w:rFonts w:eastAsia="標楷體"/>
                <w:color w:val="auto"/>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4E7ECE7"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Ac-IV-4 </w:t>
            </w:r>
            <w:r w:rsidRPr="00F624E1">
              <w:rPr>
                <w:rFonts w:eastAsia="標楷體" w:hint="eastAsia"/>
                <w:bCs/>
                <w:snapToGrid w:val="0"/>
                <w:color w:val="auto"/>
              </w:rPr>
              <w:t>國中階段所學字詞（能聽、讀、說、寫最基本的</w:t>
            </w:r>
            <w:r w:rsidRPr="00F624E1">
              <w:rPr>
                <w:rFonts w:eastAsia="標楷體" w:hint="eastAsia"/>
                <w:bCs/>
                <w:snapToGrid w:val="0"/>
                <w:color w:val="auto"/>
              </w:rPr>
              <w:t>1,200</w:t>
            </w:r>
            <w:r w:rsidRPr="00F624E1">
              <w:rPr>
                <w:rFonts w:eastAsia="標楷體" w:hint="eastAsia"/>
                <w:bCs/>
                <w:snapToGrid w:val="0"/>
                <w:color w:val="auto"/>
              </w:rPr>
              <w:t>字詞）。</w:t>
            </w:r>
          </w:p>
          <w:p w14:paraId="2BAF21A4"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Ad-IV-1 </w:t>
            </w:r>
            <w:r w:rsidRPr="00F624E1">
              <w:rPr>
                <w:rFonts w:eastAsia="標楷體" w:hint="eastAsia"/>
                <w:bCs/>
                <w:snapToGrid w:val="0"/>
                <w:color w:val="auto"/>
              </w:rPr>
              <w:t>國中階段所學的文法句型。</w:t>
            </w:r>
          </w:p>
          <w:p w14:paraId="0FA528B1"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B-IV-2 </w:t>
            </w:r>
            <w:r w:rsidRPr="00F624E1">
              <w:rPr>
                <w:rFonts w:eastAsia="標楷體" w:hint="eastAsia"/>
                <w:bCs/>
                <w:snapToGrid w:val="0"/>
                <w:color w:val="auto"/>
              </w:rPr>
              <w:t>國中階段所學字詞及句型的生活溝通。</w:t>
            </w:r>
          </w:p>
          <w:p w14:paraId="68238B6B"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B-IV-6 </w:t>
            </w:r>
            <w:r w:rsidRPr="00F624E1">
              <w:rPr>
                <w:rFonts w:eastAsia="標楷體" w:hint="eastAsia"/>
                <w:bCs/>
                <w:snapToGrid w:val="0"/>
                <w:color w:val="auto"/>
              </w:rPr>
              <w:t>圖片描述。</w:t>
            </w:r>
          </w:p>
          <w:p w14:paraId="17D6270F"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B-IV-7 </w:t>
            </w:r>
            <w:r w:rsidRPr="00F624E1">
              <w:rPr>
                <w:rFonts w:eastAsia="標楷體" w:hint="eastAsia"/>
                <w:bCs/>
                <w:snapToGrid w:val="0"/>
                <w:color w:val="auto"/>
              </w:rPr>
              <w:t>角色扮演。</w:t>
            </w:r>
          </w:p>
          <w:p w14:paraId="7866109C"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C-IV-3 </w:t>
            </w:r>
            <w:r w:rsidRPr="00F624E1">
              <w:rPr>
                <w:rFonts w:eastAsia="標楷體" w:hint="eastAsia"/>
                <w:bCs/>
                <w:snapToGrid w:val="0"/>
                <w:color w:val="auto"/>
              </w:rPr>
              <w:t>文化習俗的了解及尊重。</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20B4B68" w14:textId="77777777" w:rsidR="00B43DC9" w:rsidRPr="00F624E1" w:rsidRDefault="00B43DC9" w:rsidP="00B43DC9">
            <w:pPr>
              <w:spacing w:line="260" w:lineRule="exact"/>
              <w:jc w:val="left"/>
            </w:pPr>
            <w:r w:rsidRPr="00F624E1">
              <w:rPr>
                <w:rFonts w:ascii="標楷體" w:eastAsia="標楷體" w:hAnsi="標楷體" w:cs="標楷體" w:hint="eastAsia"/>
                <w:color w:val="auto"/>
              </w:rPr>
              <w:t>1-IV-3 能聽懂基本或重要句型的句子。</w:t>
            </w:r>
          </w:p>
          <w:p w14:paraId="7BD5BD4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1-IV-4 能聽懂日常生活對話的主要內容。</w:t>
            </w:r>
          </w:p>
          <w:p w14:paraId="7ACCF435" w14:textId="77777777" w:rsidR="00B43DC9" w:rsidRPr="00F624E1" w:rsidRDefault="00B43DC9" w:rsidP="00B43DC9">
            <w:pPr>
              <w:spacing w:line="260" w:lineRule="exact"/>
              <w:jc w:val="left"/>
            </w:pPr>
            <w:r w:rsidRPr="00F624E1">
              <w:rPr>
                <w:rFonts w:ascii="標楷體" w:eastAsia="標楷體" w:hAnsi="標楷體" w:cs="標楷體" w:hint="eastAsia"/>
                <w:color w:val="auto"/>
              </w:rPr>
              <w:t>2-IV-8 能以正確的發音、適切的重音及語調說出基本或重要句型的句子。</w:t>
            </w:r>
          </w:p>
          <w:p w14:paraId="6184EA14" w14:textId="77777777" w:rsidR="00B43DC9" w:rsidRPr="00F624E1" w:rsidRDefault="00B43DC9" w:rsidP="00B43DC9">
            <w:pPr>
              <w:spacing w:line="260" w:lineRule="exact"/>
              <w:jc w:val="left"/>
              <w:rPr>
                <w:bCs/>
                <w:snapToGrid w:val="0"/>
              </w:rPr>
            </w:pPr>
            <w:r>
              <w:rPr>
                <w:rFonts w:ascii="標楷體" w:eastAsia="標楷體" w:hAnsi="標楷體" w:cs="標楷體" w:hint="eastAsia"/>
                <w:color w:val="auto"/>
              </w:rPr>
              <w:t>◎2-IV-9</w:t>
            </w:r>
            <w:r w:rsidRPr="00F624E1">
              <w:rPr>
                <w:rFonts w:ascii="標楷體" w:eastAsia="標楷體" w:hAnsi="標楷體" w:cs="標楷體" w:hint="eastAsia"/>
                <w:color w:val="auto"/>
              </w:rPr>
              <w:t xml:space="preserve"> 能進行簡易的角色扮演。</w:t>
            </w:r>
          </w:p>
          <w:p w14:paraId="67C474D9"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2-IV-13 能依主題或情境以簡易英語進行日常生活溝通。</w:t>
            </w:r>
          </w:p>
          <w:p w14:paraId="48BFE319"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4-IV-5 能依提示寫出正確達意的簡單句子。</w:t>
            </w:r>
          </w:p>
          <w:p w14:paraId="2032D80D"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6-IV-5 主動利用各種查詢工具，以了解所接觸的英語文資訊。</w:t>
            </w:r>
          </w:p>
          <w:p w14:paraId="38D07E7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7-IV-2 善用相關主題之背景知識，以利閱讀或聽力理解。</w:t>
            </w:r>
          </w:p>
          <w:p w14:paraId="56B48014" w14:textId="77777777" w:rsidR="00B43DC9" w:rsidRPr="00F624E1" w:rsidRDefault="00B43DC9" w:rsidP="00B43DC9">
            <w:pPr>
              <w:spacing w:line="260" w:lineRule="exact"/>
              <w:jc w:val="left"/>
            </w:pPr>
            <w:r w:rsidRPr="00F624E1">
              <w:rPr>
                <w:rFonts w:ascii="標楷體" w:eastAsia="標楷體" w:hAnsi="標楷體" w:cs="標楷體" w:hint="eastAsia"/>
                <w:color w:val="auto"/>
              </w:rPr>
              <w:t>9-IV-4 能依上下文所提供的文字線索（如 in my opinion、maybe）分辨客觀事實與主觀意見。</w:t>
            </w:r>
          </w:p>
        </w:tc>
        <w:tc>
          <w:tcPr>
            <w:tcW w:w="425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439E4159" w14:textId="77777777" w:rsidR="00B43DC9" w:rsidRPr="00F624E1" w:rsidRDefault="00B43DC9" w:rsidP="00B43DC9">
            <w:pPr>
              <w:spacing w:line="260" w:lineRule="exact"/>
              <w:jc w:val="left"/>
            </w:pPr>
            <w:r w:rsidRPr="00F624E1">
              <w:rPr>
                <w:rFonts w:ascii="標楷體" w:eastAsia="標楷體" w:hAnsi="標楷體" w:cs="標楷體" w:hint="eastAsia"/>
                <w:color w:val="auto"/>
              </w:rPr>
              <w:t>性別平等</w:t>
            </w:r>
          </w:p>
          <w:p w14:paraId="10A4F708"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Unit 6   You Can Throw a Ball, Can’t You?</w:t>
            </w:r>
          </w:p>
          <w:p w14:paraId="28488700" w14:textId="77777777" w:rsidR="00B43DC9" w:rsidRPr="00F624E1" w:rsidRDefault="00B43DC9" w:rsidP="00B43DC9">
            <w:pPr>
              <w:spacing w:line="260" w:lineRule="exact"/>
              <w:jc w:val="left"/>
            </w:pPr>
            <w:r w:rsidRPr="29487BEF">
              <w:rPr>
                <w:rFonts w:ascii="標楷體" w:eastAsia="標楷體" w:hAnsi="標楷體" w:cs="標楷體"/>
                <w:snapToGrid w:val="0"/>
                <w:color w:val="auto"/>
              </w:rPr>
              <w:t>【</w:t>
            </w:r>
            <w:r w:rsidRPr="29487BEF">
              <w:rPr>
                <w:rFonts w:ascii="標楷體" w:eastAsia="標楷體" w:hAnsi="標楷體" w:cs="標楷體"/>
                <w:b/>
                <w:bCs/>
                <w:snapToGrid w:val="0"/>
                <w:color w:val="auto"/>
              </w:rPr>
              <w:t>Reading</w:t>
            </w:r>
            <w:r w:rsidRPr="29487BEF">
              <w:rPr>
                <w:rFonts w:ascii="標楷體" w:eastAsia="標楷體" w:hAnsi="標楷體" w:cs="標楷體"/>
                <w:snapToGrid w:val="0"/>
                <w:color w:val="auto"/>
              </w:rPr>
              <w:t>】</w:t>
            </w:r>
          </w:p>
          <w:p w14:paraId="2FCBE4BB"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1.透過Before You Read的問題</w:t>
            </w:r>
            <w:r w:rsidRPr="007C70FA">
              <w:rPr>
                <w:rFonts w:ascii="標楷體" w:eastAsia="標楷體" w:hAnsi="標楷體" w:cs="標楷體" w:hint="eastAsia"/>
                <w:color w:val="auto"/>
              </w:rPr>
              <w:t>Are there any jobs only good for men or women? Discuss with your classmates.</w:t>
            </w:r>
            <w:r w:rsidRPr="00F624E1">
              <w:rPr>
                <w:rFonts w:ascii="標楷體" w:eastAsia="標楷體" w:hAnsi="標楷體" w:cs="標楷體" w:hint="eastAsia"/>
                <w:bCs/>
                <w:snapToGrid w:val="0"/>
                <w:color w:val="auto"/>
              </w:rPr>
              <w:t>及本課文章標題Does Gender Matter，引導讓同學討論並猜測文本內容，引發閱讀興趣。</w:t>
            </w:r>
          </w:p>
          <w:p w14:paraId="27AE159A"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2.能透過While You Read了解閱讀動機及目的，和文章的主要內容與細節。</w:t>
            </w:r>
          </w:p>
          <w:p w14:paraId="336D42B9"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3.請同學討論對文章中因性別造成的刻板印象、性別歧視和成功打破刻板印象的兩位人物的看法。</w:t>
            </w:r>
          </w:p>
          <w:p w14:paraId="4E53D52B"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4.教師講解課文中重要句構或字詞用法，如Picture that…/as for。</w:t>
            </w:r>
          </w:p>
          <w:p w14:paraId="248D8299"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5.教授出現於閱讀中的單字讀法與用法。</w:t>
            </w:r>
          </w:p>
          <w:p w14:paraId="67D0186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6.能透過After You Read完成P1</w:t>
            </w:r>
            <w:r>
              <w:rPr>
                <w:rFonts w:ascii="標楷體" w:eastAsia="標楷體" w:hAnsi="標楷體" w:cs="標楷體" w:hint="eastAsia"/>
                <w:bCs/>
                <w:snapToGrid w:val="0"/>
                <w:color w:val="auto"/>
              </w:rPr>
              <w:t>26</w:t>
            </w:r>
            <w:r w:rsidRPr="00F624E1">
              <w:rPr>
                <w:rFonts w:ascii="標楷體" w:eastAsia="標楷體" w:hAnsi="標楷體" w:cs="標楷體" w:hint="eastAsia"/>
                <w:bCs/>
                <w:snapToGrid w:val="0"/>
                <w:color w:val="auto"/>
              </w:rPr>
              <w:t>閱讀策略題目及完成奧利奧圖(OREO)以理解文章結構。</w:t>
            </w:r>
          </w:p>
          <w:p w14:paraId="09D8BDC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7.請同學上網搜尋更多打破性別平等的人物代表，並討論性別刻板印象可能造成的負面效應，如霸凌(Bully)及才能埋沒等等。</w:t>
            </w:r>
          </w:p>
          <w:p w14:paraId="2AAE735B"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8.利用PBL讓同學理解閱讀的內容並進行主題探究。</w:t>
            </w:r>
          </w:p>
          <w:p w14:paraId="7778E94D"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9.</w:t>
            </w:r>
            <w:r w:rsidRPr="0067182C">
              <w:rPr>
                <w:rFonts w:ascii="標楷體" w:eastAsia="標楷體" w:hAnsi="標楷體" w:cs="標楷體" w:hint="eastAsia"/>
                <w:bCs/>
                <w:snapToGrid w:val="0"/>
                <w:color w:val="auto"/>
              </w:rPr>
              <w:t>延伸活動</w:t>
            </w:r>
            <w:r w:rsidRPr="00F624E1">
              <w:rPr>
                <w:rFonts w:ascii="標楷體" w:eastAsia="標楷體" w:hAnsi="標楷體" w:cs="標楷體" w:hint="eastAsia"/>
                <w:bCs/>
                <w:snapToGrid w:val="0"/>
                <w:color w:val="auto"/>
              </w:rPr>
              <w:t>：請同學將各種性別刻板印象所造成的負面問題及破除刻板印象的好方法寫在事先準備好的紙條上，然後各組將其貼到海報上成為性別平等的班級出版品，可以加入繪圖呈現，以使同學能夠將性別平等議題確實落實於生活中。</w:t>
            </w:r>
          </w:p>
          <w:p w14:paraId="55812D21"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snapToGrid w:val="0"/>
                <w:color w:val="auto"/>
              </w:rPr>
              <w:t>【</w:t>
            </w:r>
            <w:r w:rsidRPr="29487BEF">
              <w:rPr>
                <w:rFonts w:ascii="標楷體" w:eastAsia="標楷體" w:hAnsi="標楷體" w:cs="標楷體"/>
                <w:b/>
                <w:bCs/>
                <w:snapToGrid w:val="0"/>
                <w:color w:val="auto"/>
              </w:rPr>
              <w:t>Listening Strategy】</w:t>
            </w:r>
          </w:p>
          <w:p w14:paraId="4ACAF30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1.說明Making Inferences之聽力閱讀策略進行步驟，要先將聽力內容提供的資訊統整並歸納出原理原則，便可找出正確答案。</w:t>
            </w:r>
          </w:p>
          <w:p w14:paraId="58FBF50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2.完成P1</w:t>
            </w:r>
            <w:r>
              <w:rPr>
                <w:rFonts w:ascii="標楷體" w:eastAsia="標楷體" w:hAnsi="標楷體" w:cs="標楷體" w:hint="eastAsia"/>
                <w:bCs/>
                <w:snapToGrid w:val="0"/>
                <w:color w:val="auto"/>
              </w:rPr>
              <w:t>27</w:t>
            </w:r>
            <w:r w:rsidRPr="00F624E1">
              <w:rPr>
                <w:rFonts w:ascii="標楷體" w:eastAsia="標楷體" w:hAnsi="標楷體" w:cs="標楷體" w:hint="eastAsia"/>
                <w:bCs/>
                <w:snapToGrid w:val="0"/>
                <w:color w:val="auto"/>
              </w:rPr>
              <w:t>練習。</w:t>
            </w:r>
          </w:p>
          <w:p w14:paraId="2FCEA0B3" w14:textId="77777777" w:rsidR="00B43DC9" w:rsidRPr="00F624E1" w:rsidRDefault="00B43DC9" w:rsidP="00B43DC9">
            <w:pPr>
              <w:spacing w:line="260" w:lineRule="exact"/>
              <w:jc w:val="left"/>
            </w:pPr>
            <w:r w:rsidRPr="29487BEF">
              <w:rPr>
                <w:rFonts w:ascii="標楷體" w:eastAsia="標楷體" w:hAnsi="標楷體" w:cs="標楷體"/>
                <w:snapToGrid w:val="0"/>
                <w:color w:val="auto"/>
              </w:rPr>
              <w:t>【</w:t>
            </w:r>
            <w:r w:rsidRPr="29487BEF">
              <w:rPr>
                <w:rFonts w:ascii="標楷體" w:eastAsia="標楷體" w:hAnsi="標楷體" w:cs="標楷體"/>
                <w:b/>
                <w:bCs/>
                <w:snapToGrid w:val="0"/>
                <w:color w:val="auto"/>
              </w:rPr>
              <w:t>Exercise</w:t>
            </w:r>
            <w:r w:rsidRPr="29487BEF">
              <w:rPr>
                <w:rFonts w:ascii="標楷體" w:eastAsia="標楷體" w:hAnsi="標楷體" w:cs="標楷體"/>
                <w:snapToGrid w:val="0"/>
                <w:color w:val="auto"/>
              </w:rPr>
              <w:t>】</w:t>
            </w:r>
          </w:p>
          <w:p w14:paraId="513628E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1.打開課本Exercise篇完成P1</w:t>
            </w:r>
            <w:r>
              <w:rPr>
                <w:rFonts w:ascii="標楷體" w:eastAsia="標楷體" w:hAnsi="標楷體" w:cs="標楷體" w:hint="eastAsia"/>
                <w:bCs/>
                <w:snapToGrid w:val="0"/>
                <w:color w:val="auto"/>
              </w:rPr>
              <w:t>28-130</w:t>
            </w:r>
            <w:r w:rsidRPr="00F624E1">
              <w:rPr>
                <w:rFonts w:ascii="標楷體" w:eastAsia="標楷體" w:hAnsi="標楷體" w:cs="標楷體" w:hint="eastAsia"/>
                <w:bCs/>
                <w:snapToGrid w:val="0"/>
                <w:color w:val="auto"/>
              </w:rPr>
              <w:t>閱讀素養題與會考聽力三大練習。</w:t>
            </w:r>
          </w:p>
          <w:p w14:paraId="7FFCB4AD"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2.教師針對本篇閱讀素養</w:t>
            </w:r>
            <w:r>
              <w:rPr>
                <w:rFonts w:ascii="標楷體" w:eastAsia="標楷體" w:hAnsi="標楷體" w:cs="標楷體" w:hint="eastAsia"/>
                <w:bCs/>
                <w:snapToGrid w:val="0"/>
                <w:color w:val="auto"/>
              </w:rPr>
              <w:t>主題為Real Men Don’t Cry, Do They?，請同學討論男兒有淚不輕彈的意涵是否正確，並且藉由文章內容探討性別刻板印象，讓同學繪製簡易心智圖，</w:t>
            </w:r>
            <w:r w:rsidRPr="00F624E1">
              <w:rPr>
                <w:rFonts w:ascii="標楷體" w:eastAsia="標楷體" w:hAnsi="標楷體" w:cs="標楷體" w:hint="eastAsia"/>
                <w:bCs/>
                <w:snapToGrid w:val="0"/>
                <w:color w:val="auto"/>
              </w:rPr>
              <w:t>以增進學生閱讀能力。</w:t>
            </w:r>
          </w:p>
          <w:p w14:paraId="2C0C1ACA"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snapToGrid w:val="0"/>
                <w:color w:val="auto"/>
              </w:rPr>
              <w:t>【</w:t>
            </w:r>
            <w:r w:rsidRPr="29487BEF">
              <w:rPr>
                <w:rFonts w:ascii="標楷體" w:eastAsia="標楷體" w:hAnsi="標楷體" w:cs="標楷體"/>
                <w:b/>
                <w:bCs/>
                <w:snapToGrid w:val="0"/>
                <w:color w:val="auto"/>
              </w:rPr>
              <w:t>習作評量】</w:t>
            </w:r>
          </w:p>
          <w:p w14:paraId="311B2C25"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1.請同學進行習作聽力部分測驗並於測驗結束後對答。</w:t>
            </w:r>
          </w:p>
          <w:p w14:paraId="3FE9818F" w14:textId="77777777" w:rsidR="00B43DC9" w:rsidRPr="00F624E1" w:rsidRDefault="00B43DC9" w:rsidP="00B43DC9">
            <w:pPr>
              <w:spacing w:line="260" w:lineRule="exact"/>
              <w:jc w:val="left"/>
            </w:pPr>
            <w:r w:rsidRPr="29487BEF">
              <w:rPr>
                <w:rFonts w:ascii="標楷體" w:eastAsia="標楷體" w:hAnsi="標楷體" w:cs="標楷體"/>
                <w:snapToGrid w:val="0"/>
                <w:color w:val="auto"/>
              </w:rPr>
              <w:t>2.教師針對聽力內容進行聽力策略教學。檢討讀寫習作內容，提升閱讀效能。</w:t>
            </w:r>
          </w:p>
          <w:p w14:paraId="57443E0A" w14:textId="4F983F63" w:rsidR="00B43DC9" w:rsidRPr="00F624E1" w:rsidRDefault="29487BEF" w:rsidP="29487BEF">
            <w:pPr>
              <w:spacing w:line="260" w:lineRule="exact"/>
              <w:jc w:val="left"/>
              <w:rPr>
                <w:b/>
                <w:bCs/>
              </w:rPr>
            </w:pPr>
            <w:r w:rsidRPr="29487BEF">
              <w:rPr>
                <w:rFonts w:ascii="標楷體" w:eastAsia="標楷體" w:hAnsi="標楷體" w:cs="標楷體"/>
                <w:b/>
                <w:bCs/>
                <w:color w:val="auto"/>
              </w:rPr>
              <w:t>【複習】</w:t>
            </w:r>
          </w:p>
          <w:p w14:paraId="210A9D30" w14:textId="71074570" w:rsidR="00B43DC9" w:rsidRPr="008B6622" w:rsidRDefault="29487BEF" w:rsidP="29487BEF">
            <w:pPr>
              <w:spacing w:line="0" w:lineRule="atLeast"/>
              <w:rPr>
                <w:rFonts w:ascii="標楷體" w:eastAsia="標楷體" w:hAnsi="標楷體" w:cs="標楷體"/>
                <w:snapToGrid w:val="0"/>
                <w:color w:val="auto"/>
              </w:rPr>
            </w:pPr>
            <w:r w:rsidRPr="008B6622">
              <w:rPr>
                <w:rFonts w:ascii="標楷體" w:eastAsia="標楷體" w:hAnsi="標楷體" w:cs="標楷體"/>
                <w:snapToGrid w:val="0"/>
                <w:color w:val="auto"/>
              </w:rPr>
              <w:t>1.複習附加問句/that名詞子句的用法。</w:t>
            </w:r>
          </w:p>
          <w:p w14:paraId="1D1FA136" w14:textId="42CA89AC" w:rsidR="00B43DC9" w:rsidRPr="00F624E1" w:rsidRDefault="29487BEF" w:rsidP="008B6622">
            <w:pPr>
              <w:spacing w:line="0" w:lineRule="atLeast"/>
              <w:rPr>
                <w:rFonts w:ascii="標楷體" w:eastAsia="標楷體" w:hAnsi="標楷體" w:cs="標楷體"/>
                <w:snapToGrid w:val="0"/>
                <w:color w:val="auto"/>
              </w:rPr>
            </w:pPr>
            <w:r w:rsidRPr="008B6622">
              <w:rPr>
                <w:rFonts w:ascii="標楷體" w:eastAsia="標楷體" w:hAnsi="標楷體" w:cs="標楷體"/>
                <w:snapToGrid w:val="0"/>
                <w:color w:val="auto"/>
              </w:rPr>
              <w:t>2.完成句型卷的練習題。</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16517A15" w14:textId="76A6B878" w:rsidR="00B43DC9" w:rsidRPr="00F624E1" w:rsidRDefault="008B6622" w:rsidP="00B43DC9">
            <w:pPr>
              <w:spacing w:line="260" w:lineRule="exact"/>
              <w:jc w:val="center"/>
            </w:pPr>
            <w:r>
              <w:rPr>
                <w:rFonts w:ascii="標楷體" w:eastAsia="標楷體" w:hAnsi="標楷體" w:cs="標楷體" w:hint="eastAsia"/>
                <w:bCs/>
                <w:snapToGrid w:val="0"/>
                <w:color w:val="auto"/>
              </w:rPr>
              <w:t>2-</w:t>
            </w:r>
            <w:r w:rsidR="00B43DC9" w:rsidRPr="00F624E1">
              <w:rPr>
                <w:rFonts w:ascii="標楷體" w:eastAsia="標楷體" w:hAnsi="標楷體" w:cs="標楷體" w:hint="eastAsia"/>
                <w:bCs/>
                <w:snapToGrid w:val="0"/>
                <w:color w:val="auto"/>
              </w:rPr>
              <w:t>3</w:t>
            </w:r>
          </w:p>
        </w:tc>
        <w:tc>
          <w:tcPr>
            <w:tcW w:w="127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DF99E3E"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1.備課用書</w:t>
            </w:r>
          </w:p>
          <w:p w14:paraId="578F295A"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2.電子書</w:t>
            </w:r>
          </w:p>
        </w:tc>
        <w:tc>
          <w:tcPr>
            <w:tcW w:w="97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A3387D9"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課堂問答</w:t>
            </w:r>
          </w:p>
          <w:p w14:paraId="37E4869F"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口語練習</w:t>
            </w:r>
          </w:p>
          <w:p w14:paraId="7B662AB7"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紙筆測驗</w:t>
            </w:r>
          </w:p>
          <w:p w14:paraId="23FBC3CB"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作業檢核</w:t>
            </w:r>
          </w:p>
        </w:tc>
        <w:tc>
          <w:tcPr>
            <w:tcW w:w="2288"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C4BEB2A"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【閱讀素養教育】</w:t>
            </w:r>
          </w:p>
          <w:p w14:paraId="10E2BEE7" w14:textId="77777777" w:rsidR="00B43DC9" w:rsidRPr="00F624E1" w:rsidRDefault="00B43DC9" w:rsidP="00B43DC9">
            <w:pPr>
              <w:spacing w:line="260" w:lineRule="exact"/>
              <w:jc w:val="left"/>
              <w:rPr>
                <w:snapToGrid w:val="0"/>
              </w:rPr>
            </w:pPr>
            <w:r w:rsidRPr="00F624E1">
              <w:rPr>
                <w:rFonts w:ascii="標楷體" w:eastAsia="標楷體" w:hAnsi="標楷體" w:cs="DFKaiShu-SB-Estd-BF" w:hint="eastAsia"/>
                <w:snapToGrid w:val="0"/>
                <w:color w:val="auto"/>
              </w:rPr>
              <w:t>閱J3 理解學科知識內的重要詞彙的意涵，並懂得如何運用該詞彙與他人進行溝通。</w:t>
            </w:r>
          </w:p>
          <w:p w14:paraId="2348A443"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【性別平等教育】</w:t>
            </w:r>
          </w:p>
          <w:p w14:paraId="65918EE2"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性J1 接納自我與尊重他人的性傾向、性別特質與性別認同。</w:t>
            </w:r>
          </w:p>
          <w:p w14:paraId="224F17C6"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性J2 釐清身體意象的性別迷思。</w:t>
            </w:r>
          </w:p>
          <w:p w14:paraId="38CD2214"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性J3 檢視家庭、學校、職場中基於性別刻板印象產生的偏見與歧視。</w:t>
            </w:r>
          </w:p>
          <w:p w14:paraId="5C13ACD0" w14:textId="77777777" w:rsidR="00B43DC9" w:rsidRPr="00F624E1" w:rsidRDefault="00B43DC9" w:rsidP="00B43DC9">
            <w:pPr>
              <w:spacing w:line="260" w:lineRule="exact"/>
              <w:jc w:val="left"/>
            </w:pPr>
            <w:r w:rsidRPr="00F624E1">
              <w:rPr>
                <w:rFonts w:ascii="標楷體" w:eastAsia="標楷體" w:hAnsi="標楷體" w:cs="DFKaiShu-SB-Estd-BF" w:hint="eastAsia"/>
                <w:color w:val="auto"/>
              </w:rPr>
              <w:t>性J4 認識身體自主權相關議題，維護自己與尊重他人的身體自主權。</w:t>
            </w:r>
          </w:p>
        </w:tc>
        <w:tc>
          <w:tcPr>
            <w:tcW w:w="1055" w:type="dxa"/>
            <w:tcBorders>
              <w:top w:val="single" w:sz="8" w:space="0" w:color="000000" w:themeColor="text1"/>
              <w:bottom w:val="single" w:sz="8" w:space="0" w:color="000000" w:themeColor="text1"/>
              <w:right w:val="single" w:sz="8" w:space="0" w:color="000000" w:themeColor="text1"/>
            </w:tcBorders>
          </w:tcPr>
          <w:p w14:paraId="61829076" w14:textId="77777777" w:rsidR="00B43DC9" w:rsidRPr="00500692" w:rsidRDefault="00B43DC9" w:rsidP="00B43DC9">
            <w:pPr>
              <w:adjustRightInd w:val="0"/>
              <w:snapToGrid w:val="0"/>
              <w:spacing w:line="0" w:lineRule="atLeast"/>
              <w:ind w:hanging="7"/>
              <w:jc w:val="left"/>
              <w:rPr>
                <w:rFonts w:ascii="標楷體" w:eastAsia="標楷體" w:hAnsi="標楷體" w:cs="標楷體"/>
                <w:sz w:val="24"/>
                <w:szCs w:val="24"/>
              </w:rPr>
            </w:pPr>
          </w:p>
        </w:tc>
      </w:tr>
      <w:tr w:rsidR="00B43DC9" w:rsidRPr="00500692" w14:paraId="1DD57AD8" w14:textId="77777777" w:rsidTr="29487BEF">
        <w:trPr>
          <w:trHeight w:val="880"/>
          <w:jc w:val="center"/>
        </w:trPr>
        <w:tc>
          <w:tcPr>
            <w:tcW w:w="126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23DF79B" w14:textId="77777777" w:rsidR="00B43DC9" w:rsidRPr="00B26C28" w:rsidRDefault="00B43DC9" w:rsidP="00B43DC9">
            <w:pPr>
              <w:spacing w:line="0" w:lineRule="atLeast"/>
              <w:jc w:val="center"/>
              <w:rPr>
                <w:rFonts w:eastAsia="標楷體"/>
                <w:color w:val="auto"/>
              </w:rPr>
            </w:pPr>
            <w:r w:rsidRPr="00B26C28">
              <w:rPr>
                <w:rFonts w:eastAsia="標楷體"/>
                <w:color w:val="auto"/>
              </w:rPr>
              <w:t>第二十週</w:t>
            </w:r>
          </w:p>
          <w:p w14:paraId="63E9CAA7" w14:textId="77777777" w:rsidR="00B43DC9" w:rsidRDefault="00B43DC9" w:rsidP="00B43DC9">
            <w:pPr>
              <w:spacing w:line="0" w:lineRule="atLeast"/>
              <w:jc w:val="center"/>
              <w:rPr>
                <w:rFonts w:eastAsia="標楷體"/>
                <w:color w:val="auto"/>
              </w:rPr>
            </w:pPr>
            <w:r w:rsidRPr="00B26C28">
              <w:rPr>
                <w:rFonts w:eastAsia="標楷體"/>
                <w:color w:val="auto"/>
              </w:rPr>
              <w:t>6/2</w:t>
            </w:r>
            <w:r>
              <w:rPr>
                <w:rFonts w:eastAsia="標楷體" w:hint="eastAsia"/>
                <w:color w:val="auto"/>
              </w:rPr>
              <w:t>6</w:t>
            </w:r>
            <w:r w:rsidRPr="00B26C28">
              <w:rPr>
                <w:rFonts w:eastAsia="標楷體"/>
                <w:color w:val="auto"/>
              </w:rPr>
              <w:t>~6/</w:t>
            </w:r>
            <w:r>
              <w:rPr>
                <w:rFonts w:eastAsia="標楷體" w:hint="eastAsia"/>
                <w:color w:val="auto"/>
              </w:rPr>
              <w:t>30</w:t>
            </w:r>
          </w:p>
          <w:p w14:paraId="30954A2F" w14:textId="77777777" w:rsidR="00B43DC9" w:rsidRPr="00B26C28" w:rsidRDefault="00B43DC9" w:rsidP="00B43DC9">
            <w:pPr>
              <w:spacing w:line="0" w:lineRule="atLeast"/>
              <w:jc w:val="center"/>
              <w:rPr>
                <w:rFonts w:eastAsia="標楷體"/>
                <w:color w:val="auto"/>
              </w:rPr>
            </w:pPr>
            <w:r w:rsidRPr="00B26C28">
              <w:rPr>
                <w:rFonts w:eastAsia="標楷體"/>
                <w:color w:val="auto"/>
                <w:highlight w:val="yellow"/>
              </w:rPr>
              <w:t>(6/29</w:t>
            </w:r>
            <w:r w:rsidRPr="00B26C28">
              <w:rPr>
                <w:rFonts w:eastAsia="標楷體" w:hint="eastAsia"/>
                <w:color w:val="auto"/>
                <w:highlight w:val="yellow"/>
              </w:rPr>
              <w:t>(</w:t>
            </w:r>
            <w:r>
              <w:rPr>
                <w:rFonts w:eastAsia="標楷體" w:hint="eastAsia"/>
                <w:color w:val="auto"/>
                <w:highlight w:val="yellow"/>
              </w:rPr>
              <w:t>四</w:t>
            </w:r>
            <w:r w:rsidRPr="00B26C28">
              <w:rPr>
                <w:rFonts w:eastAsia="標楷體" w:hint="eastAsia"/>
                <w:color w:val="auto"/>
                <w:highlight w:val="yellow"/>
              </w:rPr>
              <w:t>)</w:t>
            </w:r>
            <w:r w:rsidRPr="00B26C28">
              <w:rPr>
                <w:rFonts w:eastAsia="標楷體"/>
                <w:color w:val="auto"/>
                <w:highlight w:val="yellow"/>
              </w:rPr>
              <w:t>-30</w:t>
            </w:r>
            <w:r w:rsidRPr="00B26C28">
              <w:rPr>
                <w:rFonts w:eastAsia="標楷體" w:hint="eastAsia"/>
                <w:color w:val="auto"/>
                <w:highlight w:val="yellow"/>
              </w:rPr>
              <w:t>(</w:t>
            </w:r>
            <w:r>
              <w:rPr>
                <w:rFonts w:eastAsia="標楷體" w:hint="eastAsia"/>
                <w:color w:val="auto"/>
                <w:highlight w:val="yellow"/>
              </w:rPr>
              <w:t>五</w:t>
            </w:r>
            <w:r w:rsidRPr="00B26C28">
              <w:rPr>
                <w:rFonts w:eastAsia="標楷體" w:hint="eastAsia"/>
                <w:color w:val="auto"/>
                <w:highlight w:val="yellow"/>
              </w:rPr>
              <w:t>)</w:t>
            </w:r>
            <w:r w:rsidRPr="00B26C28">
              <w:rPr>
                <w:rFonts w:eastAsia="標楷體"/>
                <w:color w:val="auto"/>
                <w:highlight w:val="yellow"/>
              </w:rPr>
              <w:t>七、八年級</w:t>
            </w:r>
            <w:r w:rsidRPr="00B26C28">
              <w:rPr>
                <w:rFonts w:eastAsia="標楷體"/>
                <w:color w:val="auto"/>
                <w:highlight w:val="yellow"/>
              </w:rPr>
              <w:t>3</w:t>
            </w:r>
            <w:r w:rsidRPr="00B26C28">
              <w:rPr>
                <w:rFonts w:eastAsia="標楷體"/>
                <w:color w:val="auto"/>
                <w:highlight w:val="yellow"/>
              </w:rPr>
              <w:t>段考</w:t>
            </w:r>
            <w:r w:rsidRPr="00B26C28">
              <w:rPr>
                <w:rFonts w:eastAsia="標楷體"/>
                <w:color w:val="auto"/>
                <w:highlight w:val="yellow"/>
              </w:rPr>
              <w:t>)</w:t>
            </w:r>
          </w:p>
          <w:p w14:paraId="1DC9D1B2" w14:textId="77777777" w:rsidR="00B43DC9" w:rsidRPr="00B26C28" w:rsidRDefault="00B43DC9" w:rsidP="00B43DC9">
            <w:pPr>
              <w:spacing w:line="0" w:lineRule="atLeast"/>
              <w:jc w:val="center"/>
              <w:rPr>
                <w:rFonts w:eastAsia="標楷體"/>
                <w:color w:val="auto"/>
              </w:rPr>
            </w:pPr>
            <w:r w:rsidRPr="00B26C28">
              <w:rPr>
                <w:rFonts w:eastAsia="標楷體"/>
                <w:color w:val="auto"/>
              </w:rPr>
              <w:t>(6/30</w:t>
            </w:r>
            <w:r w:rsidRPr="00B26C28">
              <w:rPr>
                <w:rFonts w:eastAsia="標楷體"/>
                <w:color w:val="auto"/>
              </w:rPr>
              <w:t>休業式</w:t>
            </w:r>
            <w:r w:rsidRPr="00B26C28">
              <w:rPr>
                <w:rFonts w:eastAsia="標楷體"/>
                <w:color w:val="auto"/>
              </w:rPr>
              <w:t>)</w:t>
            </w:r>
          </w:p>
        </w:tc>
        <w:tc>
          <w:tcPr>
            <w:tcW w:w="127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FC51A"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Ae-IV-1 </w:t>
            </w:r>
            <w:r w:rsidRPr="00F624E1">
              <w:rPr>
                <w:rFonts w:eastAsia="標楷體" w:hint="eastAsia"/>
                <w:bCs/>
                <w:snapToGrid w:val="0"/>
                <w:color w:val="auto"/>
              </w:rPr>
              <w:t>簡易歌謠、韻文、短文、故事及短劇。</w:t>
            </w:r>
          </w:p>
          <w:p w14:paraId="2A319363"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Ae-IV-2 </w:t>
            </w:r>
            <w:r w:rsidRPr="00F624E1">
              <w:rPr>
                <w:rFonts w:eastAsia="標楷體" w:hint="eastAsia"/>
                <w:bCs/>
                <w:snapToGrid w:val="0"/>
                <w:color w:val="auto"/>
              </w:rPr>
              <w:t>常見的圖表。</w:t>
            </w:r>
          </w:p>
          <w:p w14:paraId="6C2B3B1B"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B-IV-5 </w:t>
            </w:r>
            <w:r w:rsidRPr="00F624E1">
              <w:rPr>
                <w:rFonts w:eastAsia="標楷體" w:hint="eastAsia"/>
                <w:bCs/>
                <w:snapToGrid w:val="0"/>
                <w:color w:val="auto"/>
              </w:rPr>
              <w:t>人、事、時、地、物的描述及問答。</w:t>
            </w:r>
          </w:p>
          <w:p w14:paraId="42DAA302"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B-IV-6 </w:t>
            </w:r>
            <w:r w:rsidRPr="00F624E1">
              <w:rPr>
                <w:rFonts w:eastAsia="標楷體" w:hint="eastAsia"/>
                <w:bCs/>
                <w:snapToGrid w:val="0"/>
                <w:color w:val="auto"/>
              </w:rPr>
              <w:t>圖片描述。</w:t>
            </w:r>
          </w:p>
          <w:p w14:paraId="61DEC87E"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B-IV-7 </w:t>
            </w:r>
            <w:r w:rsidRPr="00F624E1">
              <w:rPr>
                <w:rFonts w:eastAsia="標楷體" w:hint="eastAsia"/>
                <w:bCs/>
                <w:snapToGrid w:val="0"/>
                <w:color w:val="auto"/>
              </w:rPr>
              <w:t>角色扮演。</w:t>
            </w:r>
          </w:p>
          <w:p w14:paraId="1024901F" w14:textId="77777777" w:rsidR="00B43DC9" w:rsidRPr="00F624E1" w:rsidRDefault="00B43DC9" w:rsidP="00B43DC9">
            <w:pPr>
              <w:spacing w:line="260" w:lineRule="exact"/>
              <w:jc w:val="left"/>
              <w:rPr>
                <w:bCs/>
                <w:snapToGrid w:val="0"/>
              </w:rPr>
            </w:pPr>
            <w:r w:rsidRPr="00F624E1">
              <w:rPr>
                <w:rFonts w:eastAsia="標楷體" w:hint="eastAsia"/>
                <w:bCs/>
                <w:snapToGrid w:val="0"/>
                <w:color w:val="auto"/>
              </w:rPr>
              <w:t xml:space="preserve">D-IV-1 </w:t>
            </w:r>
            <w:r w:rsidRPr="00F624E1">
              <w:rPr>
                <w:rFonts w:eastAsia="標楷體" w:hint="eastAsia"/>
                <w:bCs/>
                <w:snapToGrid w:val="0"/>
                <w:color w:val="auto"/>
              </w:rPr>
              <w:t>依綜合資訊作合理猜測。</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BAB14B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2-IV-13 能依主題或情境以簡易英語進行日常生活溝通。</w:t>
            </w:r>
          </w:p>
          <w:p w14:paraId="6CD95211"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5-IV-7 能聽懂日常生活對話，並能以簡單的字詞、句子記下要點。</w:t>
            </w:r>
          </w:p>
          <w:p w14:paraId="1B0013C4"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5-IV-11 能看懂並能填寫簡單的表格及資料等。</w:t>
            </w:r>
          </w:p>
          <w:p w14:paraId="4CFDB93F"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6-IV-2 主動預習、複習並將學習內容作基本的整理歸納。</w:t>
            </w:r>
          </w:p>
          <w:p w14:paraId="248220E2"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6-IV-4 樂於接觸課外的英語文多元素材，如歌曲、英語學習雜誌、漫畫、短片、廣播、網路等。</w:t>
            </w:r>
          </w:p>
          <w:p w14:paraId="5E5DDD7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7-IV-2 善用相關主題之背景知識，以利閱讀或聽力理解。</w:t>
            </w:r>
          </w:p>
          <w:p w14:paraId="04FCC8D7"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9-IV-1 能綜合相關資訊作合理的猜測。</w:t>
            </w:r>
          </w:p>
        </w:tc>
        <w:tc>
          <w:tcPr>
            <w:tcW w:w="425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5C1DCE3C"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複習</w:t>
            </w:r>
          </w:p>
          <w:p w14:paraId="28618D4F"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Review</w:t>
            </w:r>
            <w:r>
              <w:rPr>
                <w:rFonts w:ascii="標楷體" w:eastAsia="標楷體" w:hAnsi="標楷體" w:cs="標楷體" w:hint="eastAsia"/>
                <w:bCs/>
                <w:snapToGrid w:val="0"/>
                <w:color w:val="auto"/>
              </w:rPr>
              <w:t xml:space="preserve"> 3</w:t>
            </w:r>
            <w:r w:rsidRPr="00F624E1">
              <w:rPr>
                <w:rFonts w:ascii="標楷體" w:eastAsia="標楷體" w:hAnsi="標楷體" w:cs="標楷體" w:hint="eastAsia"/>
                <w:bCs/>
                <w:snapToGrid w:val="0"/>
                <w:color w:val="auto"/>
              </w:rPr>
              <w:t>（第三次段考）</w:t>
            </w:r>
          </w:p>
          <w:p w14:paraId="30E0627E" w14:textId="77777777" w:rsidR="00B43DC9" w:rsidRPr="00F624E1" w:rsidRDefault="00B43DC9" w:rsidP="00B43DC9">
            <w:pPr>
              <w:spacing w:line="260" w:lineRule="exact"/>
              <w:jc w:val="left"/>
            </w:pPr>
            <w:r w:rsidRPr="29487BEF">
              <w:rPr>
                <w:rFonts w:ascii="標楷體" w:eastAsia="標楷體" w:hAnsi="標楷體" w:cs="標楷體"/>
                <w:snapToGrid w:val="0"/>
                <w:color w:val="auto"/>
              </w:rPr>
              <w:t>【</w:t>
            </w:r>
            <w:r w:rsidRPr="29487BEF">
              <w:rPr>
                <w:rFonts w:ascii="標楷體" w:eastAsia="標楷體" w:hAnsi="標楷體" w:cs="標楷體"/>
                <w:b/>
                <w:bCs/>
                <w:snapToGrid w:val="0"/>
                <w:color w:val="auto"/>
              </w:rPr>
              <w:t>I. Task】</w:t>
            </w:r>
          </w:p>
          <w:p w14:paraId="5748C721" w14:textId="77777777" w:rsidR="00B43DC9" w:rsidRPr="0067182C" w:rsidRDefault="00B43DC9" w:rsidP="00B43DC9">
            <w:pPr>
              <w:spacing w:line="260" w:lineRule="exact"/>
              <w:jc w:val="left"/>
              <w:rPr>
                <w:bCs/>
                <w:snapToGrid w:val="0"/>
              </w:rPr>
            </w:pPr>
            <w:r w:rsidRPr="0067182C">
              <w:rPr>
                <w:rFonts w:ascii="標楷體" w:eastAsia="標楷體" w:hAnsi="標楷體" w:cs="標楷體" w:hint="eastAsia"/>
                <w:bCs/>
                <w:snapToGrid w:val="0"/>
                <w:color w:val="auto"/>
              </w:rPr>
              <w:t>Be a Doctor</w:t>
            </w:r>
          </w:p>
          <w:p w14:paraId="36B17030" w14:textId="77777777" w:rsidR="00B43DC9" w:rsidRPr="00F624E1" w:rsidRDefault="00B43DC9" w:rsidP="00B43DC9">
            <w:pPr>
              <w:spacing w:line="260" w:lineRule="exact"/>
              <w:jc w:val="left"/>
            </w:pPr>
            <w:r w:rsidRPr="00F624E1">
              <w:rPr>
                <w:rFonts w:ascii="標楷體" w:eastAsia="標楷體" w:hAnsi="標楷體" w:cs="標楷體" w:hint="eastAsia"/>
                <w:bCs/>
                <w:snapToGrid w:val="0"/>
                <w:color w:val="auto"/>
              </w:rPr>
              <w:t>1.</w:t>
            </w:r>
            <w:r w:rsidRPr="00F624E1">
              <w:rPr>
                <w:rFonts w:ascii="標楷體" w:eastAsia="標楷體" w:hAnsi="標楷體" w:cs="標楷體" w:hint="eastAsia"/>
                <w:color w:val="auto"/>
              </w:rPr>
              <w:t>兩人一組，先自行完成P1</w:t>
            </w:r>
            <w:r>
              <w:rPr>
                <w:rFonts w:ascii="標楷體" w:eastAsia="標楷體" w:hAnsi="標楷體" w:cs="標楷體" w:hint="eastAsia"/>
                <w:color w:val="auto"/>
              </w:rPr>
              <w:t>32</w:t>
            </w:r>
            <w:r w:rsidRPr="00F624E1">
              <w:rPr>
                <w:rFonts w:ascii="標楷體" w:eastAsia="標楷體" w:hAnsi="標楷體" w:cs="標楷體" w:hint="eastAsia"/>
                <w:color w:val="auto"/>
              </w:rPr>
              <w:t>的症狀檢核表，再依例提問。並閱讀</w:t>
            </w:r>
            <w:r>
              <w:rPr>
                <w:rFonts w:ascii="標楷體" w:eastAsia="標楷體" w:hAnsi="標楷體" w:cs="標楷體" w:hint="eastAsia"/>
                <w:color w:val="auto"/>
              </w:rPr>
              <w:t>P132</w:t>
            </w:r>
            <w:r w:rsidRPr="00F624E1">
              <w:rPr>
                <w:rFonts w:ascii="標楷體" w:eastAsia="標楷體" w:hAnsi="標楷體" w:cs="標楷體" w:hint="eastAsia"/>
                <w:color w:val="auto"/>
              </w:rPr>
              <w:t>上的每種藥適用的病症。</w:t>
            </w:r>
          </w:p>
          <w:p w14:paraId="4912E54C" w14:textId="77777777" w:rsidR="00B43DC9" w:rsidRPr="00F624E1" w:rsidRDefault="00B43DC9" w:rsidP="00B43DC9">
            <w:pPr>
              <w:spacing w:line="260" w:lineRule="exact"/>
              <w:jc w:val="left"/>
            </w:pPr>
            <w:r w:rsidRPr="00F624E1">
              <w:rPr>
                <w:rFonts w:ascii="標楷體" w:eastAsia="標楷體" w:hAnsi="標楷體" w:cs="標楷體" w:hint="eastAsia"/>
                <w:color w:val="auto"/>
              </w:rPr>
              <w:t>2.根據自我症狀檢核表，兩人輪流扮演就醫的病人以及幫病人問診、開藥的醫生。</w:t>
            </w:r>
          </w:p>
          <w:p w14:paraId="653CFFA5"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【II. Recap】</w:t>
            </w:r>
          </w:p>
          <w:p w14:paraId="7CFA2DF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1.複習數量不定代名詞(分成可數名詞和不可數名詞)的用法。</w:t>
            </w:r>
          </w:p>
          <w:p w14:paraId="06B5414E"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2.複習對等連接詞(and, but, or, so)與從屬連接詞(because, although, when, after, before, until, if)用法，並完成</w:t>
            </w:r>
            <w:r>
              <w:rPr>
                <w:rFonts w:ascii="標楷體" w:eastAsia="標楷體" w:hAnsi="標楷體" w:cs="標楷體" w:hint="eastAsia"/>
                <w:bCs/>
                <w:snapToGrid w:val="0"/>
                <w:color w:val="auto"/>
              </w:rPr>
              <w:t>P1</w:t>
            </w:r>
            <w:r w:rsidRPr="00F624E1">
              <w:rPr>
                <w:rFonts w:ascii="標楷體" w:eastAsia="標楷體" w:hAnsi="標楷體" w:cs="標楷體" w:hint="eastAsia"/>
                <w:bCs/>
                <w:snapToGrid w:val="0"/>
                <w:color w:val="auto"/>
              </w:rPr>
              <w:t>3</w:t>
            </w:r>
            <w:r>
              <w:rPr>
                <w:rFonts w:ascii="標楷體" w:eastAsia="標楷體" w:hAnsi="標楷體" w:cs="標楷體" w:hint="eastAsia"/>
                <w:bCs/>
                <w:snapToGrid w:val="0"/>
                <w:color w:val="auto"/>
              </w:rPr>
              <w:t>4</w:t>
            </w:r>
            <w:r w:rsidRPr="00F624E1">
              <w:rPr>
                <w:rFonts w:ascii="標楷體" w:eastAsia="標楷體" w:hAnsi="標楷體" w:cs="標楷體" w:hint="eastAsia"/>
                <w:bCs/>
                <w:snapToGrid w:val="0"/>
                <w:color w:val="auto"/>
              </w:rPr>
              <w:t>閱讀填空練習題。</w:t>
            </w:r>
          </w:p>
          <w:p w14:paraId="0D222319"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color w:val="auto"/>
              </w:rPr>
              <w:t>3.複習如何確認事實、請求協助及尋求贊同。並請同學依照事實狀況進行</w:t>
            </w:r>
            <w:r>
              <w:rPr>
                <w:rFonts w:ascii="標楷體" w:eastAsia="標楷體" w:hAnsi="標楷體" w:cs="標楷體" w:hint="eastAsia"/>
                <w:color w:val="auto"/>
              </w:rPr>
              <w:t>P135</w:t>
            </w:r>
            <w:r w:rsidRPr="00F624E1">
              <w:rPr>
                <w:rFonts w:ascii="標楷體" w:eastAsia="標楷體" w:hAnsi="標楷體" w:cs="標楷體" w:hint="eastAsia"/>
                <w:color w:val="auto"/>
              </w:rPr>
              <w:t>練習題的回答。</w:t>
            </w:r>
          </w:p>
          <w:p w14:paraId="0A730B58"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b/>
                <w:bCs/>
                <w:snapToGrid w:val="0"/>
                <w:color w:val="auto"/>
              </w:rPr>
              <w:t>【III. Self-check.】</w:t>
            </w:r>
          </w:p>
          <w:p w14:paraId="78ABC510"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1.看圖寫出身體部位。</w:t>
            </w:r>
          </w:p>
          <w:p w14:paraId="672508EB"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2.寫出適當的數量詞。</w:t>
            </w:r>
          </w:p>
          <w:p w14:paraId="1609CF07"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3.填寫自我檢核表。</w:t>
            </w:r>
          </w:p>
          <w:p w14:paraId="7C83A945" w14:textId="77777777" w:rsidR="00B43DC9" w:rsidRPr="00F624E1" w:rsidRDefault="00B43DC9" w:rsidP="29487BEF">
            <w:pPr>
              <w:spacing w:line="260" w:lineRule="exact"/>
              <w:jc w:val="left"/>
              <w:rPr>
                <w:rFonts w:ascii="標楷體" w:eastAsia="標楷體" w:hAnsi="標楷體" w:cs="標楷體"/>
                <w:b/>
                <w:bCs/>
                <w:snapToGrid w:val="0"/>
                <w:color w:val="auto"/>
              </w:rPr>
            </w:pPr>
            <w:r w:rsidRPr="29487BEF">
              <w:rPr>
                <w:rFonts w:ascii="標楷體" w:eastAsia="標楷體" w:hAnsi="標楷體" w:cs="標楷體"/>
                <w:snapToGrid w:val="0"/>
                <w:color w:val="auto"/>
              </w:rPr>
              <w:t>【</w:t>
            </w:r>
            <w:r w:rsidRPr="29487BEF">
              <w:rPr>
                <w:rFonts w:ascii="標楷體" w:eastAsia="標楷體" w:hAnsi="標楷體" w:cs="標楷體"/>
                <w:b/>
                <w:bCs/>
                <w:snapToGrid w:val="0"/>
                <w:color w:val="auto"/>
              </w:rPr>
              <w:t>IV. Song.】</w:t>
            </w:r>
          </w:p>
          <w:p w14:paraId="46014D72"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1.播放歌曲True Colors.</w:t>
            </w:r>
          </w:p>
          <w:p w14:paraId="3ECDD113"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2.請同學跟著唱。</w:t>
            </w:r>
          </w:p>
          <w:p w14:paraId="26B8F6B8" w14:textId="77777777" w:rsidR="00B43DC9" w:rsidRPr="00F624E1" w:rsidRDefault="00B43DC9" w:rsidP="00B43DC9">
            <w:pPr>
              <w:spacing w:line="260" w:lineRule="exact"/>
              <w:jc w:val="left"/>
              <w:rPr>
                <w:bCs/>
                <w:snapToGrid w:val="0"/>
              </w:rPr>
            </w:pPr>
            <w:r w:rsidRPr="00F624E1">
              <w:rPr>
                <w:rFonts w:ascii="標楷體" w:eastAsia="標楷體" w:hAnsi="標楷體" w:cs="標楷體" w:hint="eastAsia"/>
                <w:bCs/>
                <w:snapToGrid w:val="0"/>
                <w:color w:val="auto"/>
              </w:rPr>
              <w:t>3.請同學討論本首歌曲的</w:t>
            </w:r>
            <w:r>
              <w:rPr>
                <w:rFonts w:ascii="標楷體" w:eastAsia="標楷體" w:hAnsi="標楷體" w:cs="標楷體" w:hint="eastAsia"/>
                <w:bCs/>
                <w:snapToGrid w:val="0"/>
                <w:color w:val="auto"/>
              </w:rPr>
              <w:t>涵</w:t>
            </w:r>
            <w:r w:rsidRPr="00F624E1">
              <w:rPr>
                <w:rFonts w:ascii="標楷體" w:eastAsia="標楷體" w:hAnsi="標楷體" w:cs="標楷體" w:hint="eastAsia"/>
                <w:bCs/>
                <w:snapToGrid w:val="0"/>
                <w:color w:val="auto"/>
              </w:rPr>
              <w:t>意。</w:t>
            </w:r>
          </w:p>
        </w:tc>
        <w:tc>
          <w:tcPr>
            <w:tcW w:w="567"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214CC84A" w14:textId="77777777" w:rsidR="00B43DC9" w:rsidRPr="00F624E1" w:rsidRDefault="00B43DC9" w:rsidP="00B43DC9">
            <w:pPr>
              <w:spacing w:line="260" w:lineRule="exact"/>
              <w:jc w:val="center"/>
            </w:pPr>
            <w:r w:rsidRPr="00F624E1">
              <w:rPr>
                <w:rFonts w:ascii="標楷體" w:eastAsia="標楷體" w:hAnsi="標楷體" w:cs="標楷體" w:hint="eastAsia"/>
                <w:bCs/>
                <w:snapToGrid w:val="0"/>
                <w:color w:val="auto"/>
              </w:rPr>
              <w:t>3</w:t>
            </w:r>
          </w:p>
        </w:tc>
        <w:tc>
          <w:tcPr>
            <w:tcW w:w="1275"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C5A40FD"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1.備課用書</w:t>
            </w:r>
          </w:p>
          <w:p w14:paraId="03A91D94" w14:textId="77777777" w:rsidR="00B43DC9" w:rsidRPr="00F624E1" w:rsidRDefault="00B43DC9" w:rsidP="00B43DC9">
            <w:pPr>
              <w:spacing w:line="260" w:lineRule="exact"/>
              <w:jc w:val="left"/>
            </w:pPr>
            <w:r w:rsidRPr="00F624E1">
              <w:rPr>
                <w:rFonts w:ascii="標楷體" w:eastAsia="標楷體" w:hAnsi="標楷體" w:cs="標楷體" w:hint="eastAsia"/>
                <w:snapToGrid w:val="0"/>
                <w:color w:val="auto"/>
              </w:rPr>
              <w:t>2.電子書</w:t>
            </w:r>
          </w:p>
        </w:tc>
        <w:tc>
          <w:tcPr>
            <w:tcW w:w="973"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66A1D33D"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課堂問答</w:t>
            </w:r>
          </w:p>
          <w:p w14:paraId="52988707"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紙筆測驗</w:t>
            </w:r>
          </w:p>
          <w:p w14:paraId="274A2B8E" w14:textId="77777777" w:rsidR="00B43DC9" w:rsidRPr="00F624E1" w:rsidRDefault="00B43DC9" w:rsidP="00B43DC9">
            <w:pPr>
              <w:spacing w:line="260" w:lineRule="exact"/>
              <w:jc w:val="left"/>
              <w:rPr>
                <w:snapToGrid w:val="0"/>
              </w:rPr>
            </w:pPr>
            <w:r w:rsidRPr="00F624E1">
              <w:rPr>
                <w:rFonts w:ascii="標楷體" w:eastAsia="標楷體" w:hAnsi="標楷體" w:cs="標楷體" w:hint="eastAsia"/>
                <w:snapToGrid w:val="0"/>
                <w:color w:val="auto"/>
              </w:rPr>
              <w:t>作業檢核</w:t>
            </w:r>
          </w:p>
        </w:tc>
        <w:tc>
          <w:tcPr>
            <w:tcW w:w="2288" w:type="dxa"/>
            <w:tcBorders>
              <w:top w:val="single" w:sz="8" w:space="0" w:color="000000" w:themeColor="text1"/>
              <w:bottom w:val="single" w:sz="8" w:space="0" w:color="000000" w:themeColor="text1"/>
              <w:right w:val="single" w:sz="8" w:space="0" w:color="000000" w:themeColor="text1"/>
            </w:tcBorders>
            <w:tcMar>
              <w:top w:w="100" w:type="dxa"/>
              <w:left w:w="20" w:type="dxa"/>
              <w:bottom w:w="100" w:type="dxa"/>
              <w:right w:w="20" w:type="dxa"/>
            </w:tcMar>
          </w:tcPr>
          <w:p w14:paraId="7E6AF003" w14:textId="77777777" w:rsidR="00B43DC9" w:rsidRPr="00F624E1" w:rsidRDefault="00B43DC9" w:rsidP="00B43DC9">
            <w:pPr>
              <w:spacing w:line="260" w:lineRule="exact"/>
              <w:jc w:val="left"/>
              <w:rPr>
                <w:b/>
                <w:snapToGrid w:val="0"/>
              </w:rPr>
            </w:pPr>
            <w:r w:rsidRPr="00F624E1">
              <w:rPr>
                <w:rFonts w:ascii="標楷體" w:eastAsia="標楷體" w:hAnsi="標楷體" w:cs="DFKaiShu-SB-Estd-BF" w:hint="eastAsia"/>
                <w:b/>
                <w:snapToGrid w:val="0"/>
                <w:color w:val="auto"/>
              </w:rPr>
              <w:t>【閱讀素養教育】</w:t>
            </w:r>
          </w:p>
          <w:p w14:paraId="6FF64B8D" w14:textId="77777777" w:rsidR="00B43DC9" w:rsidRPr="00F624E1" w:rsidRDefault="00B43DC9" w:rsidP="00B43DC9">
            <w:pPr>
              <w:spacing w:line="260" w:lineRule="exact"/>
              <w:jc w:val="left"/>
              <w:rPr>
                <w:snapToGrid w:val="0"/>
              </w:rPr>
            </w:pPr>
            <w:r w:rsidRPr="00F624E1">
              <w:rPr>
                <w:rFonts w:ascii="標楷體" w:eastAsia="標楷體" w:hAnsi="標楷體" w:cs="DFKaiShu-SB-Estd-BF" w:hint="eastAsia"/>
                <w:snapToGrid w:val="0"/>
                <w:color w:val="auto"/>
              </w:rPr>
              <w:t>閱J3 理解學科知識內的重要詞彙的意涵，並懂得如何運用該詞彙與他人進行溝通。</w:t>
            </w:r>
          </w:p>
        </w:tc>
        <w:tc>
          <w:tcPr>
            <w:tcW w:w="1055" w:type="dxa"/>
            <w:tcBorders>
              <w:top w:val="single" w:sz="8" w:space="0" w:color="000000" w:themeColor="text1"/>
              <w:bottom w:val="single" w:sz="8" w:space="0" w:color="000000" w:themeColor="text1"/>
              <w:right w:val="single" w:sz="8" w:space="0" w:color="000000" w:themeColor="text1"/>
            </w:tcBorders>
          </w:tcPr>
          <w:p w14:paraId="3A94E5B0" w14:textId="77777777" w:rsidR="00B43DC9" w:rsidRPr="00500692" w:rsidRDefault="00B43DC9" w:rsidP="00B43DC9">
            <w:pPr>
              <w:adjustRightInd w:val="0"/>
              <w:snapToGrid w:val="0"/>
              <w:spacing w:line="0" w:lineRule="atLeast"/>
              <w:ind w:hanging="7"/>
              <w:jc w:val="left"/>
              <w:rPr>
                <w:rFonts w:ascii="標楷體" w:eastAsia="標楷體" w:hAnsi="標楷體" w:cs="標楷體"/>
                <w:sz w:val="24"/>
                <w:szCs w:val="24"/>
              </w:rPr>
            </w:pPr>
            <w:r w:rsidRPr="00E02FA1">
              <w:rPr>
                <w:rFonts w:ascii="標楷體" w:eastAsia="標楷體" w:hAnsi="標楷體" w:cs="標楷體" w:hint="eastAsia"/>
                <w:color w:val="FF0000"/>
                <w:sz w:val="24"/>
                <w:szCs w:val="24"/>
                <w:highlight w:val="yellow"/>
              </w:rPr>
              <w:t>線上教學</w:t>
            </w:r>
          </w:p>
        </w:tc>
      </w:tr>
    </w:tbl>
    <w:p w14:paraId="5B9F73FE" w14:textId="77777777" w:rsidR="00E41D93" w:rsidRDefault="00E41D93" w:rsidP="00E41D93">
      <w:pPr>
        <w:ind w:firstLine="0"/>
        <w:rPr>
          <w:rFonts w:ascii="標楷體" w:eastAsia="標楷體" w:hAnsi="標楷體" w:cs="標楷體"/>
          <w:color w:val="auto"/>
          <w:sz w:val="24"/>
          <w:szCs w:val="24"/>
        </w:rPr>
      </w:pPr>
      <w:r>
        <w:rPr>
          <w:rFonts w:ascii="標楷體" w:eastAsia="標楷體" w:hAnsi="標楷體" w:cs="標楷體" w:hint="eastAsia"/>
          <w:color w:val="auto"/>
          <w:sz w:val="24"/>
          <w:szCs w:val="24"/>
        </w:rPr>
        <w:t>七、</w:t>
      </w:r>
      <w:r w:rsidRPr="007239F5">
        <w:rPr>
          <w:rFonts w:ascii="標楷體" w:eastAsia="標楷體" w:hAnsi="標楷體" w:cs="標楷體" w:hint="eastAsia"/>
          <w:color w:val="FF0000"/>
          <w:sz w:val="24"/>
          <w:szCs w:val="24"/>
          <w:highlight w:val="yellow"/>
        </w:rPr>
        <w:t>本課程是否有校外人士協助教學</w:t>
      </w:r>
    </w:p>
    <w:p w14:paraId="0D4447B4" w14:textId="77777777" w:rsidR="00E41D93" w:rsidRDefault="00EC411A" w:rsidP="00E41D93">
      <w:pPr>
        <w:rPr>
          <w:rFonts w:ascii="標楷體" w:eastAsia="標楷體" w:hAnsi="標楷體" w:cs="標楷體"/>
          <w:color w:val="auto"/>
          <w:sz w:val="24"/>
          <w:szCs w:val="24"/>
        </w:rPr>
      </w:pPr>
      <w:r w:rsidRPr="00903674">
        <w:rPr>
          <w:rFonts w:ascii="標楷體" w:eastAsia="標楷體" w:hAnsi="標楷體" w:cs="標楷體"/>
          <w:color w:val="auto"/>
          <w:sz w:val="24"/>
          <w:szCs w:val="24"/>
        </w:rPr>
        <w:t>■</w:t>
      </w:r>
      <w:r w:rsidR="00E066E6">
        <w:rPr>
          <w:rFonts w:ascii="標楷體" w:eastAsia="標楷體" w:hAnsi="標楷體" w:cs="標楷體"/>
          <w:color w:val="auto"/>
          <w:sz w:val="24"/>
          <w:szCs w:val="24"/>
        </w:rPr>
        <w:t>…………………………………………………………………………………………………………………………………………………………………………………………………</w:t>
      </w:r>
      <w:r w:rsidR="00E066E6">
        <w:rPr>
          <w:rFonts w:ascii="標楷體" w:eastAsia="標楷體" w:hAnsi="標楷體" w:cs="標楷體" w:hint="eastAsia"/>
          <w:color w:val="auto"/>
          <w:sz w:val="24"/>
          <w:szCs w:val="24"/>
        </w:rPr>
        <w:t>..</w:t>
      </w:r>
      <w:r w:rsidR="00E41D93">
        <w:rPr>
          <w:rFonts w:ascii="標楷體" w:eastAsia="標楷體" w:hAnsi="標楷體" w:cs="標楷體" w:hint="eastAsia"/>
          <w:color w:val="auto"/>
          <w:sz w:val="24"/>
          <w:szCs w:val="24"/>
        </w:rPr>
        <w:t>否，全學年都沒有(以下免填)</w:t>
      </w:r>
    </w:p>
    <w:p w14:paraId="7896C050"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□有，部分班級，實施的班級為：___________</w:t>
      </w:r>
    </w:p>
    <w:p w14:paraId="798D3591"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□有，全學年實施</w:t>
      </w:r>
    </w:p>
    <w:tbl>
      <w:tblPr>
        <w:tblStyle w:val="aff7"/>
        <w:tblW w:w="15108" w:type="dxa"/>
        <w:tblInd w:w="-28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92"/>
        <w:gridCol w:w="3416"/>
        <w:gridCol w:w="3513"/>
        <w:gridCol w:w="2296"/>
        <w:gridCol w:w="1399"/>
        <w:gridCol w:w="3192"/>
      </w:tblGrid>
      <w:tr w:rsidR="00E41D93" w14:paraId="33ED853B" w14:textId="77777777" w:rsidTr="00E41D93">
        <w:tc>
          <w:tcPr>
            <w:tcW w:w="1292" w:type="dxa"/>
            <w:tcBorders>
              <w:top w:val="single" w:sz="8" w:space="0" w:color="auto"/>
              <w:left w:val="single" w:sz="8" w:space="0" w:color="auto"/>
              <w:bottom w:val="single" w:sz="8" w:space="0" w:color="auto"/>
              <w:right w:val="single" w:sz="8" w:space="0" w:color="auto"/>
            </w:tcBorders>
            <w:hideMark/>
          </w:tcPr>
          <w:p w14:paraId="3159FAF6" w14:textId="77777777"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教學期程</w:t>
            </w:r>
          </w:p>
        </w:tc>
        <w:tc>
          <w:tcPr>
            <w:tcW w:w="3416" w:type="dxa"/>
            <w:tcBorders>
              <w:top w:val="single" w:sz="8" w:space="0" w:color="auto"/>
              <w:left w:val="single" w:sz="8" w:space="0" w:color="auto"/>
              <w:bottom w:val="single" w:sz="8" w:space="0" w:color="auto"/>
              <w:right w:val="single" w:sz="8" w:space="0" w:color="auto"/>
            </w:tcBorders>
            <w:hideMark/>
          </w:tcPr>
          <w:p w14:paraId="76E6DBB4" w14:textId="77777777" w:rsidR="00E41D93" w:rsidRDefault="00E41D93">
            <w:pPr>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校外人士協助之課程大綱</w:t>
            </w:r>
          </w:p>
        </w:tc>
        <w:tc>
          <w:tcPr>
            <w:tcW w:w="3513" w:type="dxa"/>
            <w:tcBorders>
              <w:top w:val="single" w:sz="8" w:space="0" w:color="auto"/>
              <w:left w:val="single" w:sz="8" w:space="0" w:color="auto"/>
              <w:bottom w:val="single" w:sz="8" w:space="0" w:color="auto"/>
              <w:right w:val="single" w:sz="8" w:space="0" w:color="auto"/>
            </w:tcBorders>
            <w:hideMark/>
          </w:tcPr>
          <w:p w14:paraId="533C0D5B"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教材形式</w:t>
            </w:r>
          </w:p>
        </w:tc>
        <w:tc>
          <w:tcPr>
            <w:tcW w:w="2296" w:type="dxa"/>
            <w:tcBorders>
              <w:top w:val="single" w:sz="8" w:space="0" w:color="auto"/>
              <w:left w:val="single" w:sz="8" w:space="0" w:color="auto"/>
              <w:bottom w:val="single" w:sz="8" w:space="0" w:color="auto"/>
              <w:right w:val="single" w:sz="8" w:space="0" w:color="auto"/>
            </w:tcBorders>
            <w:hideMark/>
          </w:tcPr>
          <w:p w14:paraId="1D4183EA"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教材內容簡介</w:t>
            </w:r>
          </w:p>
        </w:tc>
        <w:tc>
          <w:tcPr>
            <w:tcW w:w="1399" w:type="dxa"/>
            <w:tcBorders>
              <w:top w:val="single" w:sz="8" w:space="0" w:color="auto"/>
              <w:left w:val="single" w:sz="8" w:space="0" w:color="auto"/>
              <w:bottom w:val="single" w:sz="8" w:space="0" w:color="auto"/>
              <w:right w:val="single" w:sz="8" w:space="0" w:color="auto"/>
            </w:tcBorders>
            <w:hideMark/>
          </w:tcPr>
          <w:p w14:paraId="1FDDE6AF"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預期成效</w:t>
            </w:r>
          </w:p>
        </w:tc>
        <w:tc>
          <w:tcPr>
            <w:tcW w:w="3192" w:type="dxa"/>
            <w:tcBorders>
              <w:top w:val="single" w:sz="8" w:space="0" w:color="auto"/>
              <w:left w:val="single" w:sz="8" w:space="0" w:color="auto"/>
              <w:bottom w:val="single" w:sz="8" w:space="0" w:color="auto"/>
              <w:right w:val="single" w:sz="8" w:space="0" w:color="auto"/>
            </w:tcBorders>
            <w:hideMark/>
          </w:tcPr>
          <w:p w14:paraId="7098DFE5" w14:textId="77777777" w:rsidR="00E41D93" w:rsidRDefault="00E41D93">
            <w:pPr>
              <w:spacing w:before="100" w:beforeAutospacing="1"/>
              <w:ind w:firstLine="0"/>
              <w:jc w:val="center"/>
              <w:rPr>
                <w:rFonts w:ascii="標楷體" w:eastAsia="標楷體" w:hAnsi="標楷體" w:cs="標楷體"/>
                <w:color w:val="auto"/>
                <w:sz w:val="24"/>
                <w:szCs w:val="24"/>
              </w:rPr>
            </w:pPr>
            <w:r>
              <w:rPr>
                <w:rFonts w:ascii="標楷體" w:eastAsia="標楷體" w:hAnsi="標楷體" w:cs="標楷體" w:hint="eastAsia"/>
                <w:color w:val="auto"/>
                <w:sz w:val="24"/>
                <w:szCs w:val="24"/>
              </w:rPr>
              <w:t>原授課教師角色</w:t>
            </w:r>
          </w:p>
        </w:tc>
      </w:tr>
      <w:tr w:rsidR="00E41D93" w14:paraId="1B1FE115" w14:textId="77777777" w:rsidTr="00E41D93">
        <w:tc>
          <w:tcPr>
            <w:tcW w:w="1292" w:type="dxa"/>
            <w:tcBorders>
              <w:top w:val="single" w:sz="8" w:space="0" w:color="auto"/>
              <w:left w:val="single" w:sz="8" w:space="0" w:color="auto"/>
              <w:bottom w:val="single" w:sz="8" w:space="0" w:color="auto"/>
              <w:right w:val="single" w:sz="8" w:space="0" w:color="auto"/>
            </w:tcBorders>
          </w:tcPr>
          <w:p w14:paraId="2BA226A1"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17AD93B2"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hideMark/>
          </w:tcPr>
          <w:p w14:paraId="0BC95683" w14:textId="77777777"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□簡報□印刷品□影音光碟</w:t>
            </w:r>
          </w:p>
          <w:p w14:paraId="7677CCCE" w14:textId="77777777" w:rsidR="00E41D93" w:rsidRDefault="00E41D93">
            <w:pPr>
              <w:pStyle w:val="Web"/>
              <w:ind w:firstLine="23"/>
              <w:jc w:val="both"/>
              <w:rPr>
                <w:rFonts w:ascii="標楷體" w:eastAsia="標楷體" w:hAnsi="標楷體" w:cs="標楷體"/>
                <w:color w:val="000000"/>
              </w:rPr>
            </w:pPr>
            <w:r>
              <w:rPr>
                <w:rFonts w:ascii="標楷體" w:eastAsia="標楷體" w:hAnsi="標楷體" w:cs="標楷體" w:hint="eastAsia"/>
                <w:color w:val="000000"/>
              </w:rPr>
              <w:t xml:space="preserve">□其他於課程或活動中使用之教學資料，請說明： </w:t>
            </w:r>
          </w:p>
        </w:tc>
        <w:tc>
          <w:tcPr>
            <w:tcW w:w="2296" w:type="dxa"/>
            <w:tcBorders>
              <w:top w:val="single" w:sz="8" w:space="0" w:color="auto"/>
              <w:left w:val="single" w:sz="8" w:space="0" w:color="auto"/>
              <w:bottom w:val="single" w:sz="8" w:space="0" w:color="auto"/>
              <w:right w:val="single" w:sz="8" w:space="0" w:color="auto"/>
            </w:tcBorders>
          </w:tcPr>
          <w:p w14:paraId="0DE4B5B7"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66204FF1"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2DBF0D7D" w14:textId="77777777" w:rsidR="00E41D93" w:rsidRDefault="00E41D93">
            <w:pPr>
              <w:ind w:firstLine="0"/>
              <w:rPr>
                <w:rFonts w:ascii="標楷體" w:eastAsia="標楷體" w:hAnsi="標楷體" w:cs="標楷體"/>
                <w:color w:val="auto"/>
                <w:sz w:val="24"/>
                <w:szCs w:val="24"/>
              </w:rPr>
            </w:pPr>
          </w:p>
        </w:tc>
      </w:tr>
      <w:tr w:rsidR="00E41D93" w14:paraId="6B62F1B3" w14:textId="77777777" w:rsidTr="00E41D93">
        <w:tc>
          <w:tcPr>
            <w:tcW w:w="1292" w:type="dxa"/>
            <w:tcBorders>
              <w:top w:val="single" w:sz="8" w:space="0" w:color="auto"/>
              <w:left w:val="single" w:sz="8" w:space="0" w:color="auto"/>
              <w:bottom w:val="single" w:sz="8" w:space="0" w:color="auto"/>
              <w:right w:val="single" w:sz="8" w:space="0" w:color="auto"/>
            </w:tcBorders>
          </w:tcPr>
          <w:p w14:paraId="02F2C34E"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680A4E5D"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14:paraId="19219836" w14:textId="77777777"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14:paraId="296FEF7D"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7194DBDC"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769D0D3C" w14:textId="77777777" w:rsidR="00E41D93" w:rsidRDefault="00E41D93">
            <w:pPr>
              <w:ind w:firstLine="0"/>
              <w:rPr>
                <w:rFonts w:ascii="標楷體" w:eastAsia="標楷體" w:hAnsi="標楷體" w:cs="標楷體"/>
                <w:color w:val="auto"/>
                <w:sz w:val="24"/>
                <w:szCs w:val="24"/>
              </w:rPr>
            </w:pPr>
          </w:p>
        </w:tc>
      </w:tr>
      <w:tr w:rsidR="00E41D93" w14:paraId="54CD245A" w14:textId="77777777" w:rsidTr="00E41D93">
        <w:tc>
          <w:tcPr>
            <w:tcW w:w="1292" w:type="dxa"/>
            <w:tcBorders>
              <w:top w:val="single" w:sz="8" w:space="0" w:color="auto"/>
              <w:left w:val="single" w:sz="8" w:space="0" w:color="auto"/>
              <w:bottom w:val="single" w:sz="8" w:space="0" w:color="auto"/>
              <w:right w:val="single" w:sz="8" w:space="0" w:color="auto"/>
            </w:tcBorders>
          </w:tcPr>
          <w:p w14:paraId="1231BE67" w14:textId="77777777" w:rsidR="00E41D93" w:rsidRDefault="00E41D93">
            <w:pPr>
              <w:ind w:firstLine="0"/>
              <w:rPr>
                <w:rFonts w:ascii="標楷體" w:eastAsia="標楷體" w:hAnsi="標楷體" w:cs="標楷體"/>
                <w:color w:val="auto"/>
                <w:sz w:val="24"/>
                <w:szCs w:val="24"/>
              </w:rPr>
            </w:pPr>
          </w:p>
        </w:tc>
        <w:tc>
          <w:tcPr>
            <w:tcW w:w="3416" w:type="dxa"/>
            <w:tcBorders>
              <w:top w:val="single" w:sz="8" w:space="0" w:color="auto"/>
              <w:left w:val="single" w:sz="8" w:space="0" w:color="auto"/>
              <w:bottom w:val="single" w:sz="8" w:space="0" w:color="auto"/>
              <w:right w:val="single" w:sz="8" w:space="0" w:color="auto"/>
            </w:tcBorders>
          </w:tcPr>
          <w:p w14:paraId="36FEB5B0" w14:textId="77777777" w:rsidR="00E41D93" w:rsidRDefault="00E41D93">
            <w:pPr>
              <w:ind w:firstLine="0"/>
              <w:rPr>
                <w:rFonts w:ascii="標楷體" w:eastAsia="標楷體" w:hAnsi="標楷體" w:cs="標楷體"/>
                <w:color w:val="auto"/>
                <w:sz w:val="24"/>
                <w:szCs w:val="24"/>
              </w:rPr>
            </w:pPr>
          </w:p>
        </w:tc>
        <w:tc>
          <w:tcPr>
            <w:tcW w:w="3513" w:type="dxa"/>
            <w:tcBorders>
              <w:top w:val="single" w:sz="8" w:space="0" w:color="auto"/>
              <w:left w:val="single" w:sz="8" w:space="0" w:color="auto"/>
              <w:bottom w:val="single" w:sz="8" w:space="0" w:color="auto"/>
              <w:right w:val="single" w:sz="8" w:space="0" w:color="auto"/>
            </w:tcBorders>
          </w:tcPr>
          <w:p w14:paraId="30D7AA69" w14:textId="77777777" w:rsidR="00E41D93" w:rsidRDefault="00E41D93">
            <w:pPr>
              <w:ind w:firstLine="0"/>
              <w:rPr>
                <w:rFonts w:ascii="標楷體" w:eastAsia="標楷體" w:hAnsi="標楷體" w:cs="標楷體"/>
                <w:color w:val="auto"/>
                <w:sz w:val="24"/>
                <w:szCs w:val="24"/>
              </w:rPr>
            </w:pPr>
          </w:p>
        </w:tc>
        <w:tc>
          <w:tcPr>
            <w:tcW w:w="2296" w:type="dxa"/>
            <w:tcBorders>
              <w:top w:val="single" w:sz="8" w:space="0" w:color="auto"/>
              <w:left w:val="single" w:sz="8" w:space="0" w:color="auto"/>
              <w:bottom w:val="single" w:sz="8" w:space="0" w:color="auto"/>
              <w:right w:val="single" w:sz="8" w:space="0" w:color="auto"/>
            </w:tcBorders>
          </w:tcPr>
          <w:p w14:paraId="7196D064" w14:textId="77777777" w:rsidR="00E41D93" w:rsidRDefault="00E41D93">
            <w:pPr>
              <w:ind w:firstLine="0"/>
              <w:rPr>
                <w:rFonts w:ascii="標楷體" w:eastAsia="標楷體" w:hAnsi="標楷體" w:cs="標楷體"/>
                <w:color w:val="auto"/>
                <w:sz w:val="24"/>
                <w:szCs w:val="24"/>
              </w:rPr>
            </w:pPr>
          </w:p>
        </w:tc>
        <w:tc>
          <w:tcPr>
            <w:tcW w:w="1399" w:type="dxa"/>
            <w:tcBorders>
              <w:top w:val="single" w:sz="8" w:space="0" w:color="auto"/>
              <w:left w:val="single" w:sz="8" w:space="0" w:color="auto"/>
              <w:bottom w:val="single" w:sz="8" w:space="0" w:color="auto"/>
              <w:right w:val="single" w:sz="8" w:space="0" w:color="auto"/>
            </w:tcBorders>
          </w:tcPr>
          <w:p w14:paraId="34FF1C98" w14:textId="77777777" w:rsidR="00E41D93" w:rsidRDefault="00E41D93">
            <w:pPr>
              <w:ind w:firstLine="0"/>
              <w:rPr>
                <w:rFonts w:ascii="標楷體" w:eastAsia="標楷體" w:hAnsi="標楷體" w:cs="標楷體"/>
                <w:color w:val="auto"/>
                <w:sz w:val="24"/>
                <w:szCs w:val="24"/>
              </w:rPr>
            </w:pPr>
          </w:p>
        </w:tc>
        <w:tc>
          <w:tcPr>
            <w:tcW w:w="3192" w:type="dxa"/>
            <w:tcBorders>
              <w:top w:val="single" w:sz="8" w:space="0" w:color="auto"/>
              <w:left w:val="single" w:sz="8" w:space="0" w:color="auto"/>
              <w:bottom w:val="single" w:sz="8" w:space="0" w:color="auto"/>
              <w:right w:val="single" w:sz="8" w:space="0" w:color="auto"/>
            </w:tcBorders>
          </w:tcPr>
          <w:p w14:paraId="6D072C0D" w14:textId="77777777" w:rsidR="00E41D93" w:rsidRDefault="00E41D93">
            <w:pPr>
              <w:ind w:firstLine="0"/>
              <w:rPr>
                <w:rFonts w:ascii="標楷體" w:eastAsia="標楷體" w:hAnsi="標楷體" w:cs="標楷體"/>
                <w:color w:val="auto"/>
                <w:sz w:val="24"/>
                <w:szCs w:val="24"/>
              </w:rPr>
            </w:pPr>
          </w:p>
        </w:tc>
      </w:tr>
    </w:tbl>
    <w:p w14:paraId="46F47C44" w14:textId="77777777" w:rsidR="00E41D93" w:rsidRDefault="00E41D93" w:rsidP="00E41D93">
      <w:pPr>
        <w:rPr>
          <w:rFonts w:ascii="標楷體" w:eastAsia="標楷體" w:hAnsi="標楷體" w:cs="標楷體"/>
          <w:color w:val="auto"/>
          <w:sz w:val="24"/>
          <w:szCs w:val="24"/>
        </w:rPr>
      </w:pPr>
      <w:r>
        <w:rPr>
          <w:rFonts w:ascii="標楷體" w:eastAsia="標楷體" w:hAnsi="標楷體" w:cs="標楷體" w:hint="eastAsia"/>
          <w:color w:val="auto"/>
          <w:sz w:val="24"/>
          <w:szCs w:val="24"/>
        </w:rPr>
        <w:t>*上述欄位皆與校外人士協助教學與活動之申請表一致</w:t>
      </w:r>
    </w:p>
    <w:p w14:paraId="48A21919" w14:textId="77777777" w:rsidR="00956B1D" w:rsidRPr="00E41D93" w:rsidRDefault="00956B1D" w:rsidP="00D37619">
      <w:pPr>
        <w:rPr>
          <w:rFonts w:ascii="標楷體" w:eastAsia="標楷體" w:hAnsi="標楷體" w:cs="標楷體"/>
          <w:b/>
          <w:sz w:val="24"/>
          <w:szCs w:val="24"/>
        </w:rPr>
      </w:pPr>
    </w:p>
    <w:sectPr w:rsidR="00956B1D" w:rsidRPr="00E41D93" w:rsidSect="00796C7E">
      <w:footerReference w:type="default" r:id="rId8"/>
      <w:pgSz w:w="16839" w:h="11907" w:orient="landscape" w:code="9"/>
      <w:pgMar w:top="851" w:right="1134" w:bottom="851" w:left="1134"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276255" w14:textId="77777777" w:rsidR="008377D4" w:rsidRDefault="008377D4">
      <w:r>
        <w:separator/>
      </w:r>
    </w:p>
  </w:endnote>
  <w:endnote w:type="continuationSeparator" w:id="0">
    <w:p w14:paraId="4D2C54FA" w14:textId="77777777" w:rsidR="008377D4" w:rsidRDefault="0083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VGmdBU"/>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772356"/>
      <w:docPartObj>
        <w:docPartGallery w:val="Page Numbers (Bottom of Page)"/>
        <w:docPartUnique/>
      </w:docPartObj>
    </w:sdtPr>
    <w:sdtContent>
      <w:p w14:paraId="407CE2FB" w14:textId="19FFD8A2" w:rsidR="004E351B" w:rsidRDefault="004E351B">
        <w:pPr>
          <w:pStyle w:val="aff5"/>
          <w:jc w:val="center"/>
        </w:pPr>
        <w:r>
          <w:fldChar w:fldCharType="begin"/>
        </w:r>
        <w:r>
          <w:instrText>PAGE   \* MERGEFORMAT</w:instrText>
        </w:r>
        <w:r>
          <w:fldChar w:fldCharType="separate"/>
        </w:r>
        <w:r w:rsidR="008377D4" w:rsidRPr="008377D4">
          <w:rPr>
            <w:noProof/>
            <w:lang w:val="zh-TW"/>
          </w:rPr>
          <w:t>1</w:t>
        </w:r>
        <w:r>
          <w:fldChar w:fldCharType="end"/>
        </w:r>
      </w:p>
    </w:sdtContent>
  </w:sdt>
  <w:p w14:paraId="6BD18F9B" w14:textId="77777777" w:rsidR="004E351B" w:rsidRDefault="004E351B">
    <w:pPr>
      <w:tabs>
        <w:tab w:val="center" w:pos="4153"/>
        <w:tab w:val="right" w:pos="8306"/>
      </w:tabs>
      <w:spacing w:after="99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375A8" w14:textId="77777777" w:rsidR="008377D4" w:rsidRDefault="008377D4">
      <w:r>
        <w:separator/>
      </w:r>
    </w:p>
  </w:footnote>
  <w:footnote w:type="continuationSeparator" w:id="0">
    <w:p w14:paraId="7651C306" w14:textId="77777777" w:rsidR="008377D4" w:rsidRDefault="008377D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724"/>
    <w:multiLevelType w:val="hybridMultilevel"/>
    <w:tmpl w:val="B296B018"/>
    <w:lvl w:ilvl="0" w:tplc="8210180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4A84EB1"/>
    <w:multiLevelType w:val="hybridMultilevel"/>
    <w:tmpl w:val="E4983F1C"/>
    <w:lvl w:ilvl="0" w:tplc="65CA6476">
      <w:start w:val="1"/>
      <w:numFmt w:val="upperLetter"/>
      <w:lvlText w:val="%1-"/>
      <w:lvlJc w:val="left"/>
      <w:pPr>
        <w:ind w:left="631" w:hanging="360"/>
      </w:pPr>
      <w:rPr>
        <w:rFonts w:hint="default"/>
        <w:color w:val="FF0000"/>
      </w:rPr>
    </w:lvl>
    <w:lvl w:ilvl="1" w:tplc="04090019" w:tentative="1">
      <w:start w:val="1"/>
      <w:numFmt w:val="ideographTraditional"/>
      <w:lvlText w:val="%2、"/>
      <w:lvlJc w:val="left"/>
      <w:pPr>
        <w:ind w:left="1231" w:hanging="480"/>
      </w:pPr>
    </w:lvl>
    <w:lvl w:ilvl="2" w:tplc="0409001B" w:tentative="1">
      <w:start w:val="1"/>
      <w:numFmt w:val="lowerRoman"/>
      <w:lvlText w:val="%3."/>
      <w:lvlJc w:val="right"/>
      <w:pPr>
        <w:ind w:left="1711" w:hanging="480"/>
      </w:pPr>
    </w:lvl>
    <w:lvl w:ilvl="3" w:tplc="0409000F" w:tentative="1">
      <w:start w:val="1"/>
      <w:numFmt w:val="decimal"/>
      <w:lvlText w:val="%4."/>
      <w:lvlJc w:val="left"/>
      <w:pPr>
        <w:ind w:left="2191" w:hanging="480"/>
      </w:pPr>
    </w:lvl>
    <w:lvl w:ilvl="4" w:tplc="04090019" w:tentative="1">
      <w:start w:val="1"/>
      <w:numFmt w:val="ideographTraditional"/>
      <w:lvlText w:val="%5、"/>
      <w:lvlJc w:val="left"/>
      <w:pPr>
        <w:ind w:left="2671" w:hanging="480"/>
      </w:pPr>
    </w:lvl>
    <w:lvl w:ilvl="5" w:tplc="0409001B" w:tentative="1">
      <w:start w:val="1"/>
      <w:numFmt w:val="lowerRoman"/>
      <w:lvlText w:val="%6."/>
      <w:lvlJc w:val="right"/>
      <w:pPr>
        <w:ind w:left="3151" w:hanging="480"/>
      </w:pPr>
    </w:lvl>
    <w:lvl w:ilvl="6" w:tplc="0409000F" w:tentative="1">
      <w:start w:val="1"/>
      <w:numFmt w:val="decimal"/>
      <w:lvlText w:val="%7."/>
      <w:lvlJc w:val="left"/>
      <w:pPr>
        <w:ind w:left="3631" w:hanging="480"/>
      </w:pPr>
    </w:lvl>
    <w:lvl w:ilvl="7" w:tplc="04090019" w:tentative="1">
      <w:start w:val="1"/>
      <w:numFmt w:val="ideographTraditional"/>
      <w:lvlText w:val="%8、"/>
      <w:lvlJc w:val="left"/>
      <w:pPr>
        <w:ind w:left="4111" w:hanging="480"/>
      </w:pPr>
    </w:lvl>
    <w:lvl w:ilvl="8" w:tplc="0409001B" w:tentative="1">
      <w:start w:val="1"/>
      <w:numFmt w:val="lowerRoman"/>
      <w:lvlText w:val="%9."/>
      <w:lvlJc w:val="right"/>
      <w:pPr>
        <w:ind w:left="4591" w:hanging="480"/>
      </w:pPr>
    </w:lvl>
  </w:abstractNum>
  <w:abstractNum w:abstractNumId="2" w15:restartNumberingAfterBreak="0">
    <w:nsid w:val="069C3A2B"/>
    <w:multiLevelType w:val="multilevel"/>
    <w:tmpl w:val="830CE49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082073AC"/>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0AAF03F8"/>
    <w:multiLevelType w:val="multilevel"/>
    <w:tmpl w:val="BD5ABB9A"/>
    <w:lvl w:ilvl="0">
      <w:start w:val="1"/>
      <w:numFmt w:val="decimal"/>
      <w:lvlText w:val="%1、"/>
      <w:lvlJc w:val="left"/>
      <w:pPr>
        <w:ind w:left="425" w:hanging="425"/>
      </w:pPr>
    </w:lvl>
    <w:lvl w:ilvl="1">
      <w:start w:val="1"/>
      <w:numFmt w:val="decimal"/>
      <w:lvlText w:val="%2、"/>
      <w:lvlJc w:val="left"/>
      <w:pPr>
        <w:ind w:left="992" w:hanging="567"/>
      </w:pPr>
    </w:lvl>
    <w:lvl w:ilvl="2">
      <w:start w:val="1"/>
      <w:numFmt w:val="decimal"/>
      <w:lvlText w:val="%3、"/>
      <w:lvlJc w:val="left"/>
      <w:pPr>
        <w:ind w:left="1418" w:hanging="566"/>
      </w:pPr>
    </w:lvl>
    <w:lvl w:ilvl="3">
      <w:start w:val="1"/>
      <w:numFmt w:val="decimal"/>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5" w15:restartNumberingAfterBreak="0">
    <w:nsid w:val="0B0437A7"/>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6" w15:restartNumberingAfterBreak="0">
    <w:nsid w:val="0C141940"/>
    <w:multiLevelType w:val="multilevel"/>
    <w:tmpl w:val="C95C44F4"/>
    <w:lvl w:ilvl="0">
      <w:start w:val="1"/>
      <w:numFmt w:val="ideographLegalTraditional"/>
      <w:suff w:val="nothing"/>
      <w:lvlText w:val="%1、"/>
      <w:lvlJc w:val="left"/>
      <w:pPr>
        <w:ind w:left="425" w:hanging="425"/>
      </w:pPr>
      <w:rPr>
        <w:rFonts w:hint="eastAsia"/>
        <w:lang w:val="en-US"/>
      </w:rPr>
    </w:lvl>
    <w:lvl w:ilvl="1">
      <w:start w:val="1"/>
      <w:numFmt w:val="taiwaneseCountingThousand"/>
      <w:lvlText w:val="%2、"/>
      <w:lvlJc w:val="left"/>
      <w:pPr>
        <w:ind w:left="1560"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0EE05BA0"/>
    <w:multiLevelType w:val="hybridMultilevel"/>
    <w:tmpl w:val="CB5AD9E4"/>
    <w:lvl w:ilvl="0" w:tplc="06B466B0">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06814B0"/>
    <w:multiLevelType w:val="hybridMultilevel"/>
    <w:tmpl w:val="8ECE104A"/>
    <w:lvl w:ilvl="0" w:tplc="E0744E4E">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2307321"/>
    <w:multiLevelType w:val="multilevel"/>
    <w:tmpl w:val="0778EA4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0" w15:restartNumberingAfterBreak="0">
    <w:nsid w:val="1548227C"/>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11" w15:restartNumberingAfterBreak="0">
    <w:nsid w:val="181C2EE3"/>
    <w:multiLevelType w:val="multilevel"/>
    <w:tmpl w:val="E80C9908"/>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12" w15:restartNumberingAfterBreak="0">
    <w:nsid w:val="194F2539"/>
    <w:multiLevelType w:val="hybridMultilevel"/>
    <w:tmpl w:val="2E722836"/>
    <w:lvl w:ilvl="0" w:tplc="2C6C9F4A">
      <w:start w:val="1"/>
      <w:numFmt w:val="decimal"/>
      <w:lvlText w:val="%1."/>
      <w:lvlJc w:val="left"/>
      <w:pPr>
        <w:tabs>
          <w:tab w:val="num" w:pos="1380"/>
        </w:tabs>
        <w:ind w:left="13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A2F4162"/>
    <w:multiLevelType w:val="multilevel"/>
    <w:tmpl w:val="065683BE"/>
    <w:lvl w:ilvl="0">
      <w:start w:val="1"/>
      <w:numFmt w:val="decimal"/>
      <w:lvlText w:val="%1."/>
      <w:lvlJc w:val="left"/>
      <w:pPr>
        <w:ind w:left="360" w:hanging="360"/>
      </w:pPr>
      <w:rPr>
        <w:color w:val="000000"/>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B5951F0"/>
    <w:multiLevelType w:val="hybridMultilevel"/>
    <w:tmpl w:val="C49874A8"/>
    <w:lvl w:ilvl="0" w:tplc="C6CCFF3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6C3E6B"/>
    <w:multiLevelType w:val="hybridMultilevel"/>
    <w:tmpl w:val="D3A891E2"/>
    <w:lvl w:ilvl="0" w:tplc="68B6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9357FD9"/>
    <w:multiLevelType w:val="hybridMultilevel"/>
    <w:tmpl w:val="A8344AFE"/>
    <w:lvl w:ilvl="0" w:tplc="229ADCD6">
      <w:start w:val="2"/>
      <w:numFmt w:val="ideographLegalTraditional"/>
      <w:lvlText w:val="%1、"/>
      <w:lvlJc w:val="left"/>
      <w:pPr>
        <w:ind w:left="480" w:hanging="480"/>
      </w:pPr>
      <w:rPr>
        <w:rFonts w:ascii="標楷體" w:eastAsia="標楷體" w:hAnsi="標楷體" w:cs="標楷體"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B837FE4"/>
    <w:multiLevelType w:val="multilevel"/>
    <w:tmpl w:val="AF303260"/>
    <w:lvl w:ilvl="0">
      <w:start w:val="1"/>
      <w:numFmt w:val="ideographLegalTraditional"/>
      <w:suff w:val="nothing"/>
      <w:lvlText w:val="%1、"/>
      <w:lvlJc w:val="left"/>
      <w:pPr>
        <w:ind w:left="425" w:hanging="425"/>
      </w:pPr>
      <w:rPr>
        <w:rFonts w:hint="eastAsia"/>
        <w:lang w:val="en-US"/>
      </w:rPr>
    </w:lvl>
    <w:lvl w:ilvl="1">
      <w:start w:val="1"/>
      <w:numFmt w:val="taiwaneseCountingThousand"/>
      <w:suff w:val="nothing"/>
      <w:lvlText w:val="%2、"/>
      <w:lvlJc w:val="left"/>
      <w:pPr>
        <w:ind w:left="992" w:hanging="567"/>
      </w:pPr>
      <w:rPr>
        <w:rFonts w:hint="eastAsia"/>
      </w:rPr>
    </w:lvl>
    <w:lvl w:ilvl="2">
      <w:start w:val="1"/>
      <w:numFmt w:val="decimalFullWidth"/>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8" w15:restartNumberingAfterBreak="0">
    <w:nsid w:val="2C3A68CE"/>
    <w:multiLevelType w:val="hybridMultilevel"/>
    <w:tmpl w:val="5D340172"/>
    <w:lvl w:ilvl="0" w:tplc="F1A6F144">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15:restartNumberingAfterBreak="0">
    <w:nsid w:val="32940381"/>
    <w:multiLevelType w:val="multilevel"/>
    <w:tmpl w:val="1B9CA70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34347510"/>
    <w:multiLevelType w:val="multilevel"/>
    <w:tmpl w:val="7E3E95CA"/>
    <w:lvl w:ilvl="0">
      <w:start w:val="1"/>
      <w:numFmt w:val="decimal"/>
      <w:lvlText w:val="%1、"/>
      <w:lvlJc w:val="left"/>
      <w:pPr>
        <w:ind w:left="425" w:firstLine="0"/>
      </w:pPr>
      <w:rPr>
        <w:vertAlign w:val="baseline"/>
      </w:rPr>
    </w:lvl>
    <w:lvl w:ilvl="1">
      <w:start w:val="1"/>
      <w:numFmt w:val="decimal"/>
      <w:lvlText w:val="%2、"/>
      <w:lvlJc w:val="left"/>
      <w:pPr>
        <w:ind w:left="992" w:firstLine="425"/>
      </w:pPr>
      <w:rPr>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1" w15:restartNumberingAfterBreak="0">
    <w:nsid w:val="382A5950"/>
    <w:multiLevelType w:val="multilevel"/>
    <w:tmpl w:val="38301B1A"/>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22" w15:restartNumberingAfterBreak="0">
    <w:nsid w:val="38EB5999"/>
    <w:multiLevelType w:val="multilevel"/>
    <w:tmpl w:val="29CCFC4A"/>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3" w15:restartNumberingAfterBreak="0">
    <w:nsid w:val="3BD80ED0"/>
    <w:multiLevelType w:val="hybridMultilevel"/>
    <w:tmpl w:val="724E75D6"/>
    <w:lvl w:ilvl="0" w:tplc="096EFFF2">
      <w:start w:val="2"/>
      <w:numFmt w:val="ideographLegalTraditional"/>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03A227B"/>
    <w:multiLevelType w:val="multilevel"/>
    <w:tmpl w:val="43E87C4C"/>
    <w:lvl w:ilvl="0">
      <w:start w:val="1"/>
      <w:numFmt w:val="decimal"/>
      <w:lvlText w:val="%1、"/>
      <w:lvlJc w:val="left"/>
      <w:pPr>
        <w:ind w:left="113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25" w15:restartNumberingAfterBreak="0">
    <w:nsid w:val="442A4437"/>
    <w:multiLevelType w:val="multilevel"/>
    <w:tmpl w:val="873EE61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45BF7A49"/>
    <w:multiLevelType w:val="hybridMultilevel"/>
    <w:tmpl w:val="700AB41C"/>
    <w:lvl w:ilvl="0" w:tplc="4E1615E0">
      <w:start w:val="1"/>
      <w:numFmt w:val="decimal"/>
      <w:lvlText w:val="(%1)"/>
      <w:lvlJc w:val="left"/>
      <w:pPr>
        <w:ind w:left="422" w:hanging="360"/>
      </w:pPr>
      <w:rPr>
        <w:rFonts w:hint="default"/>
      </w:rPr>
    </w:lvl>
    <w:lvl w:ilvl="1" w:tplc="04090019" w:tentative="1">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7" w15:restartNumberingAfterBreak="0">
    <w:nsid w:val="4AD6262B"/>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8" w15:restartNumberingAfterBreak="0">
    <w:nsid w:val="4FCA4BF9"/>
    <w:multiLevelType w:val="multilevel"/>
    <w:tmpl w:val="AC8C1D28"/>
    <w:lvl w:ilvl="0">
      <w:start w:val="1"/>
      <w:numFmt w:val="decimal"/>
      <w:lvlText w:val="%1."/>
      <w:lvlJc w:val="left"/>
      <w:pPr>
        <w:ind w:left="1380" w:firstLine="900"/>
      </w:pPr>
      <w:rPr>
        <w:color w:val="000000"/>
        <w:vertAlign w:val="baseline"/>
      </w:rPr>
    </w:lvl>
    <w:lvl w:ilvl="1">
      <w:start w:val="1"/>
      <w:numFmt w:val="decimal"/>
      <w:lvlText w:val="%2、"/>
      <w:lvlJc w:val="left"/>
      <w:pPr>
        <w:ind w:left="960" w:firstLine="480"/>
      </w:pPr>
      <w:rPr>
        <w:vertAlign w:val="baseline"/>
      </w:rPr>
    </w:lvl>
    <w:lvl w:ilvl="2">
      <w:start w:val="1"/>
      <w:numFmt w:val="lowerRoman"/>
      <w:lvlText w:val="%3."/>
      <w:lvlJc w:val="right"/>
      <w:pPr>
        <w:ind w:left="1440" w:firstLine="960"/>
      </w:pPr>
      <w:rPr>
        <w:vertAlign w:val="baseline"/>
      </w:rPr>
    </w:lvl>
    <w:lvl w:ilvl="3">
      <w:start w:val="1"/>
      <w:numFmt w:val="decimal"/>
      <w:lvlText w:val="%4."/>
      <w:lvlJc w:val="left"/>
      <w:pPr>
        <w:ind w:left="1920" w:firstLine="1440"/>
      </w:pPr>
      <w:rPr>
        <w:vertAlign w:val="baseline"/>
      </w:rPr>
    </w:lvl>
    <w:lvl w:ilvl="4">
      <w:start w:val="1"/>
      <w:numFmt w:val="decimal"/>
      <w:lvlText w:val="%5、"/>
      <w:lvlJc w:val="left"/>
      <w:pPr>
        <w:ind w:left="2400" w:firstLine="1920"/>
      </w:pPr>
      <w:rPr>
        <w:vertAlign w:val="baseline"/>
      </w:rPr>
    </w:lvl>
    <w:lvl w:ilvl="5">
      <w:start w:val="1"/>
      <w:numFmt w:val="lowerRoman"/>
      <w:lvlText w:val="%6."/>
      <w:lvlJc w:val="right"/>
      <w:pPr>
        <w:ind w:left="2880" w:firstLine="2400"/>
      </w:pPr>
      <w:rPr>
        <w:vertAlign w:val="baseline"/>
      </w:rPr>
    </w:lvl>
    <w:lvl w:ilvl="6">
      <w:start w:val="1"/>
      <w:numFmt w:val="decimal"/>
      <w:lvlText w:val="%7."/>
      <w:lvlJc w:val="left"/>
      <w:pPr>
        <w:ind w:left="3360" w:firstLine="2880"/>
      </w:pPr>
      <w:rPr>
        <w:vertAlign w:val="baseline"/>
      </w:rPr>
    </w:lvl>
    <w:lvl w:ilvl="7">
      <w:start w:val="1"/>
      <w:numFmt w:val="decimal"/>
      <w:lvlText w:val="%8、"/>
      <w:lvlJc w:val="left"/>
      <w:pPr>
        <w:ind w:left="3840" w:firstLine="3360"/>
      </w:pPr>
      <w:rPr>
        <w:vertAlign w:val="baseline"/>
      </w:rPr>
    </w:lvl>
    <w:lvl w:ilvl="8">
      <w:start w:val="1"/>
      <w:numFmt w:val="lowerRoman"/>
      <w:lvlText w:val="%9."/>
      <w:lvlJc w:val="right"/>
      <w:pPr>
        <w:ind w:left="4320" w:firstLine="3840"/>
      </w:pPr>
      <w:rPr>
        <w:vertAlign w:val="baseline"/>
      </w:rPr>
    </w:lvl>
  </w:abstractNum>
  <w:abstractNum w:abstractNumId="29" w15:restartNumberingAfterBreak="0">
    <w:nsid w:val="55EC0162"/>
    <w:multiLevelType w:val="multilevel"/>
    <w:tmpl w:val="79EE2646"/>
    <w:lvl w:ilvl="0">
      <w:start w:val="1"/>
      <w:numFmt w:val="decimal"/>
      <w:lvlText w:val="%1."/>
      <w:lvlJc w:val="left"/>
      <w:pPr>
        <w:ind w:left="1380" w:firstLine="900"/>
      </w:pPr>
      <w:rPr>
        <w:vertAlign w:val="baseline"/>
      </w:rPr>
    </w:lvl>
    <w:lvl w:ilvl="1">
      <w:start w:val="1"/>
      <w:numFmt w:val="decimal"/>
      <w:lvlText w:val="%2、"/>
      <w:lvlJc w:val="left"/>
      <w:pPr>
        <w:ind w:left="1860" w:firstLine="1380"/>
      </w:pPr>
      <w:rPr>
        <w:vertAlign w:val="baseline"/>
      </w:rPr>
    </w:lvl>
    <w:lvl w:ilvl="2">
      <w:start w:val="1"/>
      <w:numFmt w:val="lowerRoman"/>
      <w:lvlText w:val="%3."/>
      <w:lvlJc w:val="right"/>
      <w:pPr>
        <w:ind w:left="2340" w:firstLine="1860"/>
      </w:pPr>
      <w:rPr>
        <w:vertAlign w:val="baseline"/>
      </w:rPr>
    </w:lvl>
    <w:lvl w:ilvl="3">
      <w:start w:val="1"/>
      <w:numFmt w:val="decimal"/>
      <w:lvlText w:val="%4."/>
      <w:lvlJc w:val="left"/>
      <w:pPr>
        <w:ind w:left="2820" w:firstLine="2340"/>
      </w:pPr>
      <w:rPr>
        <w:vertAlign w:val="baseline"/>
      </w:rPr>
    </w:lvl>
    <w:lvl w:ilvl="4">
      <w:start w:val="1"/>
      <w:numFmt w:val="decimal"/>
      <w:lvlText w:val="%5、"/>
      <w:lvlJc w:val="left"/>
      <w:pPr>
        <w:ind w:left="3300" w:firstLine="2820"/>
      </w:pPr>
      <w:rPr>
        <w:vertAlign w:val="baseline"/>
      </w:rPr>
    </w:lvl>
    <w:lvl w:ilvl="5">
      <w:start w:val="1"/>
      <w:numFmt w:val="lowerRoman"/>
      <w:lvlText w:val="%6."/>
      <w:lvlJc w:val="right"/>
      <w:pPr>
        <w:ind w:left="3780" w:firstLine="3300"/>
      </w:pPr>
      <w:rPr>
        <w:vertAlign w:val="baseline"/>
      </w:rPr>
    </w:lvl>
    <w:lvl w:ilvl="6">
      <w:start w:val="1"/>
      <w:numFmt w:val="decimal"/>
      <w:lvlText w:val="%7."/>
      <w:lvlJc w:val="left"/>
      <w:pPr>
        <w:ind w:left="4260" w:firstLine="3780"/>
      </w:pPr>
      <w:rPr>
        <w:vertAlign w:val="baseline"/>
      </w:rPr>
    </w:lvl>
    <w:lvl w:ilvl="7">
      <w:start w:val="1"/>
      <w:numFmt w:val="decimal"/>
      <w:lvlText w:val="%8、"/>
      <w:lvlJc w:val="left"/>
      <w:pPr>
        <w:ind w:left="4740" w:firstLine="4260"/>
      </w:pPr>
      <w:rPr>
        <w:vertAlign w:val="baseline"/>
      </w:rPr>
    </w:lvl>
    <w:lvl w:ilvl="8">
      <w:start w:val="1"/>
      <w:numFmt w:val="lowerRoman"/>
      <w:lvlText w:val="%9."/>
      <w:lvlJc w:val="right"/>
      <w:pPr>
        <w:ind w:left="5220" w:firstLine="4740"/>
      </w:pPr>
      <w:rPr>
        <w:vertAlign w:val="baseline"/>
      </w:rPr>
    </w:lvl>
  </w:abstractNum>
  <w:abstractNum w:abstractNumId="30" w15:restartNumberingAfterBreak="0">
    <w:nsid w:val="5AC34678"/>
    <w:multiLevelType w:val="hybridMultilevel"/>
    <w:tmpl w:val="446E963A"/>
    <w:lvl w:ilvl="0" w:tplc="B518E1B6">
      <w:start w:val="2"/>
      <w:numFmt w:val="upperLetter"/>
      <w:lvlText w:val="%1-"/>
      <w:lvlJc w:val="left"/>
      <w:pPr>
        <w:ind w:left="360" w:hanging="36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B175503"/>
    <w:multiLevelType w:val="multilevel"/>
    <w:tmpl w:val="3CAAA93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5E8E3F7B"/>
    <w:multiLevelType w:val="multilevel"/>
    <w:tmpl w:val="03181BB0"/>
    <w:lvl w:ilvl="0">
      <w:start w:val="1"/>
      <w:numFmt w:val="decimal"/>
      <w:lvlText w:val="%1、"/>
      <w:lvlJc w:val="left"/>
      <w:pPr>
        <w:ind w:left="425" w:firstLine="0"/>
      </w:pPr>
      <w:rPr>
        <w:vertAlign w:val="baseline"/>
      </w:rPr>
    </w:lvl>
    <w:lvl w:ilvl="1">
      <w:start w:val="1"/>
      <w:numFmt w:val="decimal"/>
      <w:lvlText w:val="%2、"/>
      <w:lvlJc w:val="left"/>
      <w:pPr>
        <w:ind w:left="992" w:firstLine="425"/>
      </w:pPr>
      <w:rPr>
        <w:color w:val="000000"/>
        <w:vertAlign w:val="baseline"/>
      </w:rPr>
    </w:lvl>
    <w:lvl w:ilvl="2">
      <w:start w:val="1"/>
      <w:numFmt w:val="decimal"/>
      <w:lvlText w:val="%3、"/>
      <w:lvlJc w:val="left"/>
      <w:pPr>
        <w:ind w:left="1418" w:firstLine="851"/>
      </w:pPr>
      <w:rPr>
        <w:vertAlign w:val="baseline"/>
      </w:rPr>
    </w:lvl>
    <w:lvl w:ilvl="3">
      <w:start w:val="1"/>
      <w:numFmt w:val="decimal"/>
      <w:lvlText w:val="%4、"/>
      <w:lvlJc w:val="left"/>
      <w:pPr>
        <w:ind w:left="1984" w:firstLine="1276"/>
      </w:pPr>
      <w:rPr>
        <w:vertAlign w:val="baseline"/>
      </w:rPr>
    </w:lvl>
    <w:lvl w:ilvl="4">
      <w:start w:val="1"/>
      <w:numFmt w:val="decimal"/>
      <w:lvlText w:val="%5."/>
      <w:lvlJc w:val="left"/>
      <w:pPr>
        <w:ind w:left="2551" w:firstLine="1701"/>
      </w:pPr>
      <w:rPr>
        <w:vertAlign w:val="baseline"/>
      </w:rPr>
    </w:lvl>
    <w:lvl w:ilvl="5">
      <w:start w:val="1"/>
      <w:numFmt w:val="decimal"/>
      <w:lvlText w:val="%6)"/>
      <w:lvlJc w:val="left"/>
      <w:pPr>
        <w:ind w:left="3260" w:firstLine="2126"/>
      </w:pPr>
      <w:rPr>
        <w:vertAlign w:val="baseline"/>
      </w:rPr>
    </w:lvl>
    <w:lvl w:ilvl="6">
      <w:start w:val="1"/>
      <w:numFmt w:val="decimal"/>
      <w:lvlText w:val="(%7)"/>
      <w:lvlJc w:val="left"/>
      <w:pPr>
        <w:ind w:left="3827" w:firstLine="2551"/>
      </w:pPr>
      <w:rPr>
        <w:vertAlign w:val="baseline"/>
      </w:rPr>
    </w:lvl>
    <w:lvl w:ilvl="7">
      <w:start w:val="1"/>
      <w:numFmt w:val="lowerLetter"/>
      <w:lvlText w:val="%8."/>
      <w:lvlJc w:val="left"/>
      <w:pPr>
        <w:ind w:left="4394" w:firstLine="2975"/>
      </w:pPr>
      <w:rPr>
        <w:vertAlign w:val="baseline"/>
      </w:rPr>
    </w:lvl>
    <w:lvl w:ilvl="8">
      <w:start w:val="1"/>
      <w:numFmt w:val="lowerLetter"/>
      <w:lvlText w:val="%9)"/>
      <w:lvlJc w:val="left"/>
      <w:pPr>
        <w:ind w:left="5102" w:firstLine="3402"/>
      </w:pPr>
      <w:rPr>
        <w:vertAlign w:val="baseline"/>
      </w:rPr>
    </w:lvl>
  </w:abstractNum>
  <w:abstractNum w:abstractNumId="33" w15:restartNumberingAfterBreak="0">
    <w:nsid w:val="61095E91"/>
    <w:multiLevelType w:val="hybridMultilevel"/>
    <w:tmpl w:val="AE545CC2"/>
    <w:lvl w:ilvl="0" w:tplc="0409000F">
      <w:start w:val="1"/>
      <w:numFmt w:val="decimal"/>
      <w:lvlText w:val="%1."/>
      <w:lvlJc w:val="left"/>
      <w:pPr>
        <w:tabs>
          <w:tab w:val="num" w:pos="1380"/>
        </w:tabs>
        <w:ind w:left="1380" w:hanging="480"/>
      </w:pPr>
    </w:lvl>
    <w:lvl w:ilvl="1" w:tplc="04090019" w:tentative="1">
      <w:start w:val="1"/>
      <w:numFmt w:val="ideographTraditional"/>
      <w:lvlText w:val="%2、"/>
      <w:lvlJc w:val="left"/>
      <w:pPr>
        <w:tabs>
          <w:tab w:val="num" w:pos="1860"/>
        </w:tabs>
        <w:ind w:left="1860" w:hanging="480"/>
      </w:pPr>
    </w:lvl>
    <w:lvl w:ilvl="2" w:tplc="0409001B" w:tentative="1">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34" w15:restartNumberingAfterBreak="0">
    <w:nsid w:val="6DA64D14"/>
    <w:multiLevelType w:val="hybridMultilevel"/>
    <w:tmpl w:val="C4BC1648"/>
    <w:lvl w:ilvl="0" w:tplc="6792CD48">
      <w:start w:val="1"/>
      <w:numFmt w:val="decimal"/>
      <w:lvlText w:val="%1."/>
      <w:lvlJc w:val="left"/>
      <w:pPr>
        <w:ind w:left="417" w:hanging="360"/>
      </w:pPr>
      <w:rPr>
        <w:rFonts w:hint="default"/>
      </w:rPr>
    </w:lvl>
    <w:lvl w:ilvl="1" w:tplc="04090019" w:tentative="1">
      <w:start w:val="1"/>
      <w:numFmt w:val="ideographTraditional"/>
      <w:lvlText w:val="%2、"/>
      <w:lvlJc w:val="left"/>
      <w:pPr>
        <w:ind w:left="1017" w:hanging="480"/>
      </w:pPr>
    </w:lvl>
    <w:lvl w:ilvl="2" w:tplc="0409001B" w:tentative="1">
      <w:start w:val="1"/>
      <w:numFmt w:val="lowerRoman"/>
      <w:lvlText w:val="%3."/>
      <w:lvlJc w:val="right"/>
      <w:pPr>
        <w:ind w:left="1497" w:hanging="480"/>
      </w:pPr>
    </w:lvl>
    <w:lvl w:ilvl="3" w:tplc="0409000F" w:tentative="1">
      <w:start w:val="1"/>
      <w:numFmt w:val="decimal"/>
      <w:lvlText w:val="%4."/>
      <w:lvlJc w:val="left"/>
      <w:pPr>
        <w:ind w:left="1977" w:hanging="480"/>
      </w:pPr>
    </w:lvl>
    <w:lvl w:ilvl="4" w:tplc="04090019" w:tentative="1">
      <w:start w:val="1"/>
      <w:numFmt w:val="ideographTraditional"/>
      <w:lvlText w:val="%5、"/>
      <w:lvlJc w:val="left"/>
      <w:pPr>
        <w:ind w:left="2457" w:hanging="480"/>
      </w:pPr>
    </w:lvl>
    <w:lvl w:ilvl="5" w:tplc="0409001B" w:tentative="1">
      <w:start w:val="1"/>
      <w:numFmt w:val="lowerRoman"/>
      <w:lvlText w:val="%6."/>
      <w:lvlJc w:val="right"/>
      <w:pPr>
        <w:ind w:left="2937" w:hanging="480"/>
      </w:pPr>
    </w:lvl>
    <w:lvl w:ilvl="6" w:tplc="0409000F" w:tentative="1">
      <w:start w:val="1"/>
      <w:numFmt w:val="decimal"/>
      <w:lvlText w:val="%7."/>
      <w:lvlJc w:val="left"/>
      <w:pPr>
        <w:ind w:left="3417" w:hanging="480"/>
      </w:pPr>
    </w:lvl>
    <w:lvl w:ilvl="7" w:tplc="04090019" w:tentative="1">
      <w:start w:val="1"/>
      <w:numFmt w:val="ideographTraditional"/>
      <w:lvlText w:val="%8、"/>
      <w:lvlJc w:val="left"/>
      <w:pPr>
        <w:ind w:left="3897" w:hanging="480"/>
      </w:pPr>
    </w:lvl>
    <w:lvl w:ilvl="8" w:tplc="0409001B" w:tentative="1">
      <w:start w:val="1"/>
      <w:numFmt w:val="lowerRoman"/>
      <w:lvlText w:val="%9."/>
      <w:lvlJc w:val="right"/>
      <w:pPr>
        <w:ind w:left="4377" w:hanging="480"/>
      </w:pPr>
    </w:lvl>
  </w:abstractNum>
  <w:abstractNum w:abstractNumId="35" w15:restartNumberingAfterBreak="0">
    <w:nsid w:val="71907A34"/>
    <w:multiLevelType w:val="multilevel"/>
    <w:tmpl w:val="BE70809C"/>
    <w:lvl w:ilvl="0">
      <w:start w:val="2"/>
      <w:numFmt w:val="decimal"/>
      <w:lvlText w:val="%1、"/>
      <w:lvlJc w:val="left"/>
      <w:pPr>
        <w:ind w:left="905" w:firstLine="425"/>
      </w:pPr>
      <w:rPr>
        <w:vertAlign w:val="baseline"/>
      </w:rPr>
    </w:lvl>
    <w:lvl w:ilvl="1">
      <w:start w:val="1"/>
      <w:numFmt w:val="decimal"/>
      <w:lvlText w:val="%2、"/>
      <w:lvlJc w:val="left"/>
      <w:pPr>
        <w:ind w:left="1385" w:firstLine="905"/>
      </w:pPr>
      <w:rPr>
        <w:vertAlign w:val="baseline"/>
      </w:rPr>
    </w:lvl>
    <w:lvl w:ilvl="2">
      <w:start w:val="1"/>
      <w:numFmt w:val="lowerRoman"/>
      <w:lvlText w:val="%3."/>
      <w:lvlJc w:val="right"/>
      <w:pPr>
        <w:ind w:left="1865" w:firstLine="1385"/>
      </w:pPr>
      <w:rPr>
        <w:vertAlign w:val="baseline"/>
      </w:rPr>
    </w:lvl>
    <w:lvl w:ilvl="3">
      <w:start w:val="1"/>
      <w:numFmt w:val="decimal"/>
      <w:lvlText w:val="%4."/>
      <w:lvlJc w:val="left"/>
      <w:pPr>
        <w:ind w:left="2345" w:firstLine="1865"/>
      </w:pPr>
      <w:rPr>
        <w:vertAlign w:val="baseline"/>
      </w:rPr>
    </w:lvl>
    <w:lvl w:ilvl="4">
      <w:start w:val="1"/>
      <w:numFmt w:val="decimal"/>
      <w:lvlText w:val="%5、"/>
      <w:lvlJc w:val="left"/>
      <w:pPr>
        <w:ind w:left="2825" w:firstLine="2345"/>
      </w:pPr>
      <w:rPr>
        <w:vertAlign w:val="baseline"/>
      </w:rPr>
    </w:lvl>
    <w:lvl w:ilvl="5">
      <w:start w:val="1"/>
      <w:numFmt w:val="lowerRoman"/>
      <w:lvlText w:val="%6."/>
      <w:lvlJc w:val="right"/>
      <w:pPr>
        <w:ind w:left="3305" w:firstLine="2825"/>
      </w:pPr>
      <w:rPr>
        <w:vertAlign w:val="baseline"/>
      </w:rPr>
    </w:lvl>
    <w:lvl w:ilvl="6">
      <w:start w:val="1"/>
      <w:numFmt w:val="decimal"/>
      <w:lvlText w:val="%7."/>
      <w:lvlJc w:val="left"/>
      <w:pPr>
        <w:ind w:left="3785" w:firstLine="3305"/>
      </w:pPr>
      <w:rPr>
        <w:vertAlign w:val="baseline"/>
      </w:rPr>
    </w:lvl>
    <w:lvl w:ilvl="7">
      <w:start w:val="1"/>
      <w:numFmt w:val="decimal"/>
      <w:lvlText w:val="%8、"/>
      <w:lvlJc w:val="left"/>
      <w:pPr>
        <w:ind w:left="4265" w:firstLine="3785"/>
      </w:pPr>
      <w:rPr>
        <w:vertAlign w:val="baseline"/>
      </w:rPr>
    </w:lvl>
    <w:lvl w:ilvl="8">
      <w:start w:val="1"/>
      <w:numFmt w:val="lowerRoman"/>
      <w:lvlText w:val="%9."/>
      <w:lvlJc w:val="right"/>
      <w:pPr>
        <w:ind w:left="4745" w:firstLine="4265"/>
      </w:pPr>
      <w:rPr>
        <w:vertAlign w:val="baseline"/>
      </w:rPr>
    </w:lvl>
  </w:abstractNum>
  <w:abstractNum w:abstractNumId="36" w15:restartNumberingAfterBreak="0">
    <w:nsid w:val="7334580F"/>
    <w:multiLevelType w:val="hybridMultilevel"/>
    <w:tmpl w:val="C4BC1648"/>
    <w:lvl w:ilvl="0" w:tplc="6792CD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79D17C1"/>
    <w:multiLevelType w:val="multilevel"/>
    <w:tmpl w:val="E9CCED76"/>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righ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righ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38" w15:restartNumberingAfterBreak="0">
    <w:nsid w:val="77E96FC8"/>
    <w:multiLevelType w:val="multilevel"/>
    <w:tmpl w:val="148EF0E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0"/>
  </w:num>
  <w:num w:numId="2">
    <w:abstractNumId w:val="38"/>
  </w:num>
  <w:num w:numId="3">
    <w:abstractNumId w:val="25"/>
  </w:num>
  <w:num w:numId="4">
    <w:abstractNumId w:val="32"/>
  </w:num>
  <w:num w:numId="5">
    <w:abstractNumId w:val="29"/>
  </w:num>
  <w:num w:numId="6">
    <w:abstractNumId w:val="28"/>
  </w:num>
  <w:num w:numId="7">
    <w:abstractNumId w:val="2"/>
  </w:num>
  <w:num w:numId="8">
    <w:abstractNumId w:val="22"/>
  </w:num>
  <w:num w:numId="9">
    <w:abstractNumId w:val="19"/>
  </w:num>
  <w:num w:numId="10">
    <w:abstractNumId w:val="31"/>
  </w:num>
  <w:num w:numId="11">
    <w:abstractNumId w:val="35"/>
  </w:num>
  <w:num w:numId="12">
    <w:abstractNumId w:val="37"/>
  </w:num>
  <w:num w:numId="13">
    <w:abstractNumId w:val="21"/>
  </w:num>
  <w:num w:numId="14">
    <w:abstractNumId w:val="11"/>
  </w:num>
  <w:num w:numId="15">
    <w:abstractNumId w:val="9"/>
  </w:num>
  <w:num w:numId="16">
    <w:abstractNumId w:val="27"/>
  </w:num>
  <w:num w:numId="17">
    <w:abstractNumId w:val="10"/>
  </w:num>
  <w:num w:numId="18">
    <w:abstractNumId w:val="0"/>
  </w:num>
  <w:num w:numId="19">
    <w:abstractNumId w:val="23"/>
  </w:num>
  <w:num w:numId="20">
    <w:abstractNumId w:val="24"/>
  </w:num>
  <w:num w:numId="21">
    <w:abstractNumId w:val="16"/>
  </w:num>
  <w:num w:numId="22">
    <w:abstractNumId w:val="5"/>
  </w:num>
  <w:num w:numId="23">
    <w:abstractNumId w:val="3"/>
  </w:num>
  <w:num w:numId="24">
    <w:abstractNumId w:val="33"/>
  </w:num>
  <w:num w:numId="25">
    <w:abstractNumId w:val="12"/>
  </w:num>
  <w:num w:numId="26">
    <w:abstractNumId w:val="8"/>
  </w:num>
  <w:num w:numId="27">
    <w:abstractNumId w:val="7"/>
  </w:num>
  <w:num w:numId="28">
    <w:abstractNumId w:val="14"/>
  </w:num>
  <w:num w:numId="29">
    <w:abstractNumId w:val="17"/>
  </w:num>
  <w:num w:numId="30">
    <w:abstractNumId w:val="1"/>
  </w:num>
  <w:num w:numId="31">
    <w:abstractNumId w:val="30"/>
  </w:num>
  <w:num w:numId="32">
    <w:abstractNumId w:val="13"/>
  </w:num>
  <w:num w:numId="33">
    <w:abstractNumId w:val="4"/>
  </w:num>
  <w:num w:numId="34">
    <w:abstractNumId w:val="6"/>
  </w:num>
  <w:num w:numId="35">
    <w:abstractNumId w:val="36"/>
  </w:num>
  <w:num w:numId="36">
    <w:abstractNumId w:val="34"/>
  </w:num>
  <w:num w:numId="37">
    <w:abstractNumId w:val="18"/>
  </w:num>
  <w:num w:numId="38">
    <w:abstractNumId w:val="1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activeWritingStyle w:appName="MSWord" w:lang="en-US" w:vendorID="64" w:dllVersion="4096" w:nlCheck="1" w:checkStyle="0"/>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354"/>
    <w:rsid w:val="0000497E"/>
    <w:rsid w:val="00005FB2"/>
    <w:rsid w:val="00006DA2"/>
    <w:rsid w:val="00010F37"/>
    <w:rsid w:val="00014B99"/>
    <w:rsid w:val="00014DA1"/>
    <w:rsid w:val="0001581F"/>
    <w:rsid w:val="00017015"/>
    <w:rsid w:val="00020AF4"/>
    <w:rsid w:val="00026BCF"/>
    <w:rsid w:val="000279DB"/>
    <w:rsid w:val="00031A53"/>
    <w:rsid w:val="00031BC9"/>
    <w:rsid w:val="00033334"/>
    <w:rsid w:val="000346B2"/>
    <w:rsid w:val="00035DBB"/>
    <w:rsid w:val="00040189"/>
    <w:rsid w:val="00040719"/>
    <w:rsid w:val="00045A88"/>
    <w:rsid w:val="00046661"/>
    <w:rsid w:val="00046E11"/>
    <w:rsid w:val="000502B5"/>
    <w:rsid w:val="00052883"/>
    <w:rsid w:val="0005561B"/>
    <w:rsid w:val="00060028"/>
    <w:rsid w:val="00060770"/>
    <w:rsid w:val="00060DFA"/>
    <w:rsid w:val="000619E4"/>
    <w:rsid w:val="00061EC2"/>
    <w:rsid w:val="00065D13"/>
    <w:rsid w:val="0006615D"/>
    <w:rsid w:val="000668B0"/>
    <w:rsid w:val="00076501"/>
    <w:rsid w:val="000766D7"/>
    <w:rsid w:val="00076909"/>
    <w:rsid w:val="00081436"/>
    <w:rsid w:val="00081700"/>
    <w:rsid w:val="0008332E"/>
    <w:rsid w:val="00085DA0"/>
    <w:rsid w:val="0009638F"/>
    <w:rsid w:val="00096419"/>
    <w:rsid w:val="00097C2E"/>
    <w:rsid w:val="000A1997"/>
    <w:rsid w:val="000A3BDE"/>
    <w:rsid w:val="000A544E"/>
    <w:rsid w:val="000A7AF6"/>
    <w:rsid w:val="000B1DEA"/>
    <w:rsid w:val="000B3A25"/>
    <w:rsid w:val="000B576E"/>
    <w:rsid w:val="000C03B0"/>
    <w:rsid w:val="000C0FEA"/>
    <w:rsid w:val="000C2DE4"/>
    <w:rsid w:val="000C3028"/>
    <w:rsid w:val="000D26F4"/>
    <w:rsid w:val="000D4140"/>
    <w:rsid w:val="000D6C88"/>
    <w:rsid w:val="000E0338"/>
    <w:rsid w:val="000E334A"/>
    <w:rsid w:val="000E67EC"/>
    <w:rsid w:val="000E7B47"/>
    <w:rsid w:val="000F33DD"/>
    <w:rsid w:val="000F6784"/>
    <w:rsid w:val="00105275"/>
    <w:rsid w:val="00107B78"/>
    <w:rsid w:val="00110487"/>
    <w:rsid w:val="001112EF"/>
    <w:rsid w:val="00111853"/>
    <w:rsid w:val="00112170"/>
    <w:rsid w:val="0011580C"/>
    <w:rsid w:val="00115A2F"/>
    <w:rsid w:val="0012196C"/>
    <w:rsid w:val="0012264A"/>
    <w:rsid w:val="00123A2D"/>
    <w:rsid w:val="001248B8"/>
    <w:rsid w:val="001265EE"/>
    <w:rsid w:val="00130353"/>
    <w:rsid w:val="001360E9"/>
    <w:rsid w:val="00141E97"/>
    <w:rsid w:val="00143740"/>
    <w:rsid w:val="0014796F"/>
    <w:rsid w:val="00150A4C"/>
    <w:rsid w:val="00156A6B"/>
    <w:rsid w:val="00170D0B"/>
    <w:rsid w:val="00181ACE"/>
    <w:rsid w:val="00181F4E"/>
    <w:rsid w:val="001850A6"/>
    <w:rsid w:val="00187019"/>
    <w:rsid w:val="001918A5"/>
    <w:rsid w:val="00191B20"/>
    <w:rsid w:val="001933CC"/>
    <w:rsid w:val="001948DA"/>
    <w:rsid w:val="00195BA4"/>
    <w:rsid w:val="001A1D6E"/>
    <w:rsid w:val="001A1FDD"/>
    <w:rsid w:val="001A57C5"/>
    <w:rsid w:val="001B04F0"/>
    <w:rsid w:val="001B3ACA"/>
    <w:rsid w:val="001B4956"/>
    <w:rsid w:val="001B4EE9"/>
    <w:rsid w:val="001B5CEB"/>
    <w:rsid w:val="001C0AFC"/>
    <w:rsid w:val="001C162B"/>
    <w:rsid w:val="001C44AF"/>
    <w:rsid w:val="001C5493"/>
    <w:rsid w:val="001C5ACF"/>
    <w:rsid w:val="001C7FAA"/>
    <w:rsid w:val="001D0E7F"/>
    <w:rsid w:val="001D293D"/>
    <w:rsid w:val="001D3382"/>
    <w:rsid w:val="001D52A7"/>
    <w:rsid w:val="001E290D"/>
    <w:rsid w:val="001E5752"/>
    <w:rsid w:val="001E6F9A"/>
    <w:rsid w:val="001E724D"/>
    <w:rsid w:val="001F1F5B"/>
    <w:rsid w:val="001F4460"/>
    <w:rsid w:val="00200C15"/>
    <w:rsid w:val="002026C7"/>
    <w:rsid w:val="002058E2"/>
    <w:rsid w:val="00205A5D"/>
    <w:rsid w:val="00210F9A"/>
    <w:rsid w:val="00214156"/>
    <w:rsid w:val="00214BA9"/>
    <w:rsid w:val="00221BF0"/>
    <w:rsid w:val="00225853"/>
    <w:rsid w:val="00227D43"/>
    <w:rsid w:val="002465A9"/>
    <w:rsid w:val="0025196E"/>
    <w:rsid w:val="00252E0C"/>
    <w:rsid w:val="00257742"/>
    <w:rsid w:val="00257B23"/>
    <w:rsid w:val="00263A25"/>
    <w:rsid w:val="002654AE"/>
    <w:rsid w:val="002664FE"/>
    <w:rsid w:val="002670FA"/>
    <w:rsid w:val="00273584"/>
    <w:rsid w:val="00275763"/>
    <w:rsid w:val="00281385"/>
    <w:rsid w:val="00285A39"/>
    <w:rsid w:val="00290376"/>
    <w:rsid w:val="002915C9"/>
    <w:rsid w:val="002920BA"/>
    <w:rsid w:val="00294813"/>
    <w:rsid w:val="002953DA"/>
    <w:rsid w:val="002A105E"/>
    <w:rsid w:val="002A156D"/>
    <w:rsid w:val="002A2334"/>
    <w:rsid w:val="002A402E"/>
    <w:rsid w:val="002A422B"/>
    <w:rsid w:val="002A4EAA"/>
    <w:rsid w:val="002A7515"/>
    <w:rsid w:val="002B22C4"/>
    <w:rsid w:val="002B5B91"/>
    <w:rsid w:val="002B79F9"/>
    <w:rsid w:val="002C2C4F"/>
    <w:rsid w:val="002C3B86"/>
    <w:rsid w:val="002C51DD"/>
    <w:rsid w:val="002C6411"/>
    <w:rsid w:val="002D3F86"/>
    <w:rsid w:val="002D7331"/>
    <w:rsid w:val="002E2523"/>
    <w:rsid w:val="002E38B1"/>
    <w:rsid w:val="002E6A41"/>
    <w:rsid w:val="002F535E"/>
    <w:rsid w:val="002F74D8"/>
    <w:rsid w:val="00301426"/>
    <w:rsid w:val="00302525"/>
    <w:rsid w:val="00302B24"/>
    <w:rsid w:val="003054B9"/>
    <w:rsid w:val="00306DEF"/>
    <w:rsid w:val="00310872"/>
    <w:rsid w:val="00314C01"/>
    <w:rsid w:val="00315311"/>
    <w:rsid w:val="00316E9B"/>
    <w:rsid w:val="0032064E"/>
    <w:rsid w:val="00320E8E"/>
    <w:rsid w:val="003219D1"/>
    <w:rsid w:val="00322744"/>
    <w:rsid w:val="00323167"/>
    <w:rsid w:val="00330675"/>
    <w:rsid w:val="00334F63"/>
    <w:rsid w:val="0034044A"/>
    <w:rsid w:val="00342067"/>
    <w:rsid w:val="00355490"/>
    <w:rsid w:val="0035771B"/>
    <w:rsid w:val="00357A06"/>
    <w:rsid w:val="00360009"/>
    <w:rsid w:val="0036459A"/>
    <w:rsid w:val="003646AA"/>
    <w:rsid w:val="003652AB"/>
    <w:rsid w:val="0037137A"/>
    <w:rsid w:val="0037218D"/>
    <w:rsid w:val="00376C12"/>
    <w:rsid w:val="00384845"/>
    <w:rsid w:val="00392A6A"/>
    <w:rsid w:val="0039306C"/>
    <w:rsid w:val="003939AB"/>
    <w:rsid w:val="0039412B"/>
    <w:rsid w:val="00394743"/>
    <w:rsid w:val="003A2FAC"/>
    <w:rsid w:val="003B57B2"/>
    <w:rsid w:val="003B59B2"/>
    <w:rsid w:val="003B75E7"/>
    <w:rsid w:val="003B7C4D"/>
    <w:rsid w:val="003C1C07"/>
    <w:rsid w:val="003C1C0A"/>
    <w:rsid w:val="003C7092"/>
    <w:rsid w:val="003D2C05"/>
    <w:rsid w:val="003D2E00"/>
    <w:rsid w:val="003E11DC"/>
    <w:rsid w:val="003F2C64"/>
    <w:rsid w:val="003F7A48"/>
    <w:rsid w:val="00401839"/>
    <w:rsid w:val="0040278C"/>
    <w:rsid w:val="00403CDE"/>
    <w:rsid w:val="00403E10"/>
    <w:rsid w:val="004070BB"/>
    <w:rsid w:val="00415037"/>
    <w:rsid w:val="0042042E"/>
    <w:rsid w:val="00426712"/>
    <w:rsid w:val="00431B0B"/>
    <w:rsid w:val="00433109"/>
    <w:rsid w:val="00434C48"/>
    <w:rsid w:val="00434E3E"/>
    <w:rsid w:val="00440A20"/>
    <w:rsid w:val="00440B21"/>
    <w:rsid w:val="00441B99"/>
    <w:rsid w:val="00444D37"/>
    <w:rsid w:val="00454FAA"/>
    <w:rsid w:val="0046203E"/>
    <w:rsid w:val="00465A21"/>
    <w:rsid w:val="00467F96"/>
    <w:rsid w:val="00470E2B"/>
    <w:rsid w:val="00471A5D"/>
    <w:rsid w:val="00471BCC"/>
    <w:rsid w:val="00474E06"/>
    <w:rsid w:val="00481A87"/>
    <w:rsid w:val="004843EC"/>
    <w:rsid w:val="0048605F"/>
    <w:rsid w:val="00490278"/>
    <w:rsid w:val="00493294"/>
    <w:rsid w:val="004A46BB"/>
    <w:rsid w:val="004A5072"/>
    <w:rsid w:val="004B0A44"/>
    <w:rsid w:val="004B103C"/>
    <w:rsid w:val="004B2A8F"/>
    <w:rsid w:val="004C19F2"/>
    <w:rsid w:val="004C31EE"/>
    <w:rsid w:val="004C409F"/>
    <w:rsid w:val="004C42DD"/>
    <w:rsid w:val="004C5CE7"/>
    <w:rsid w:val="004C5DAB"/>
    <w:rsid w:val="004D048E"/>
    <w:rsid w:val="004D0F9B"/>
    <w:rsid w:val="004D2FAA"/>
    <w:rsid w:val="004D5763"/>
    <w:rsid w:val="004D651E"/>
    <w:rsid w:val="004E351B"/>
    <w:rsid w:val="004E43E3"/>
    <w:rsid w:val="004E5581"/>
    <w:rsid w:val="004E6CC7"/>
    <w:rsid w:val="004F1AB5"/>
    <w:rsid w:val="004F2F0B"/>
    <w:rsid w:val="004F40A0"/>
    <w:rsid w:val="004F7550"/>
    <w:rsid w:val="00500692"/>
    <w:rsid w:val="00501758"/>
    <w:rsid w:val="0050252B"/>
    <w:rsid w:val="005048F6"/>
    <w:rsid w:val="00504BCC"/>
    <w:rsid w:val="00507327"/>
    <w:rsid w:val="005103D7"/>
    <w:rsid w:val="00517FDB"/>
    <w:rsid w:val="00524F98"/>
    <w:rsid w:val="005336C0"/>
    <w:rsid w:val="0053472D"/>
    <w:rsid w:val="00540EB2"/>
    <w:rsid w:val="00543640"/>
    <w:rsid w:val="00543FDF"/>
    <w:rsid w:val="00550328"/>
    <w:rsid w:val="005528F3"/>
    <w:rsid w:val="0055297F"/>
    <w:rsid w:val="005533E5"/>
    <w:rsid w:val="005571F5"/>
    <w:rsid w:val="00567FB1"/>
    <w:rsid w:val="00570442"/>
    <w:rsid w:val="00573E05"/>
    <w:rsid w:val="00575BF8"/>
    <w:rsid w:val="00586943"/>
    <w:rsid w:val="005902DD"/>
    <w:rsid w:val="005A3DF5"/>
    <w:rsid w:val="005A4D9A"/>
    <w:rsid w:val="005B1A2D"/>
    <w:rsid w:val="005B39AB"/>
    <w:rsid w:val="005B3F5F"/>
    <w:rsid w:val="005B4FE2"/>
    <w:rsid w:val="005B69DE"/>
    <w:rsid w:val="005B722E"/>
    <w:rsid w:val="005C10D9"/>
    <w:rsid w:val="005C62F3"/>
    <w:rsid w:val="005D0143"/>
    <w:rsid w:val="005D2CCD"/>
    <w:rsid w:val="005D6008"/>
    <w:rsid w:val="005D74BC"/>
    <w:rsid w:val="005D7AB8"/>
    <w:rsid w:val="005E6CDD"/>
    <w:rsid w:val="005F1B74"/>
    <w:rsid w:val="005F562B"/>
    <w:rsid w:val="005F5C4A"/>
    <w:rsid w:val="0060022B"/>
    <w:rsid w:val="00607C91"/>
    <w:rsid w:val="00610F41"/>
    <w:rsid w:val="006121F2"/>
    <w:rsid w:val="0061264C"/>
    <w:rsid w:val="006177F3"/>
    <w:rsid w:val="00617F7F"/>
    <w:rsid w:val="0062005B"/>
    <w:rsid w:val="00622E5F"/>
    <w:rsid w:val="00624805"/>
    <w:rsid w:val="00624D39"/>
    <w:rsid w:val="00635100"/>
    <w:rsid w:val="006352E5"/>
    <w:rsid w:val="00635B49"/>
    <w:rsid w:val="00642508"/>
    <w:rsid w:val="006453E2"/>
    <w:rsid w:val="00645503"/>
    <w:rsid w:val="006510A0"/>
    <w:rsid w:val="00654B9D"/>
    <w:rsid w:val="006550DD"/>
    <w:rsid w:val="0066106E"/>
    <w:rsid w:val="00663336"/>
    <w:rsid w:val="006648FA"/>
    <w:rsid w:val="00666617"/>
    <w:rsid w:val="006711E0"/>
    <w:rsid w:val="006820EF"/>
    <w:rsid w:val="00683A76"/>
    <w:rsid w:val="006848A7"/>
    <w:rsid w:val="00684EC6"/>
    <w:rsid w:val="0068714E"/>
    <w:rsid w:val="00691588"/>
    <w:rsid w:val="006920B6"/>
    <w:rsid w:val="00693F13"/>
    <w:rsid w:val="00694980"/>
    <w:rsid w:val="006967C2"/>
    <w:rsid w:val="006A352D"/>
    <w:rsid w:val="006A364A"/>
    <w:rsid w:val="006A529F"/>
    <w:rsid w:val="006B02E0"/>
    <w:rsid w:val="006B2866"/>
    <w:rsid w:val="006B3591"/>
    <w:rsid w:val="006C18F8"/>
    <w:rsid w:val="006D1D3D"/>
    <w:rsid w:val="006D30E1"/>
    <w:rsid w:val="006D321C"/>
    <w:rsid w:val="006D3ACD"/>
    <w:rsid w:val="006D3CA3"/>
    <w:rsid w:val="006D52E9"/>
    <w:rsid w:val="006E27FD"/>
    <w:rsid w:val="006F3A41"/>
    <w:rsid w:val="006F68F5"/>
    <w:rsid w:val="006F71C8"/>
    <w:rsid w:val="00700B02"/>
    <w:rsid w:val="00701F4B"/>
    <w:rsid w:val="00702282"/>
    <w:rsid w:val="007044B8"/>
    <w:rsid w:val="007061DD"/>
    <w:rsid w:val="00707F8C"/>
    <w:rsid w:val="00712C94"/>
    <w:rsid w:val="00715D64"/>
    <w:rsid w:val="00716139"/>
    <w:rsid w:val="007239F5"/>
    <w:rsid w:val="007257DA"/>
    <w:rsid w:val="00725A45"/>
    <w:rsid w:val="00726FA3"/>
    <w:rsid w:val="00731AE5"/>
    <w:rsid w:val="007361BE"/>
    <w:rsid w:val="00736961"/>
    <w:rsid w:val="0074128F"/>
    <w:rsid w:val="0074265B"/>
    <w:rsid w:val="00742F96"/>
    <w:rsid w:val="00747546"/>
    <w:rsid w:val="007478DB"/>
    <w:rsid w:val="00754A2E"/>
    <w:rsid w:val="00756819"/>
    <w:rsid w:val="00760AB4"/>
    <w:rsid w:val="00762578"/>
    <w:rsid w:val="007649FE"/>
    <w:rsid w:val="00765F73"/>
    <w:rsid w:val="00772791"/>
    <w:rsid w:val="00777B8C"/>
    <w:rsid w:val="00780181"/>
    <w:rsid w:val="00780CEF"/>
    <w:rsid w:val="00786577"/>
    <w:rsid w:val="0079073C"/>
    <w:rsid w:val="007924F8"/>
    <w:rsid w:val="00793F87"/>
    <w:rsid w:val="007959D8"/>
    <w:rsid w:val="00796C7E"/>
    <w:rsid w:val="007A03E7"/>
    <w:rsid w:val="007B08AA"/>
    <w:rsid w:val="007B4583"/>
    <w:rsid w:val="007B79FD"/>
    <w:rsid w:val="007C0CAF"/>
    <w:rsid w:val="007C196E"/>
    <w:rsid w:val="007C2A65"/>
    <w:rsid w:val="007C355B"/>
    <w:rsid w:val="007C3C13"/>
    <w:rsid w:val="007C4F1E"/>
    <w:rsid w:val="007C689B"/>
    <w:rsid w:val="007D347C"/>
    <w:rsid w:val="007D42F0"/>
    <w:rsid w:val="007D5CDE"/>
    <w:rsid w:val="00801098"/>
    <w:rsid w:val="00811297"/>
    <w:rsid w:val="00812AC4"/>
    <w:rsid w:val="00821B12"/>
    <w:rsid w:val="008222BF"/>
    <w:rsid w:val="00823DF1"/>
    <w:rsid w:val="00824477"/>
    <w:rsid w:val="00825116"/>
    <w:rsid w:val="00827A35"/>
    <w:rsid w:val="00832CA1"/>
    <w:rsid w:val="008377D4"/>
    <w:rsid w:val="0084049D"/>
    <w:rsid w:val="008441A1"/>
    <w:rsid w:val="0084515D"/>
    <w:rsid w:val="00847029"/>
    <w:rsid w:val="00847164"/>
    <w:rsid w:val="00850FA4"/>
    <w:rsid w:val="008512C8"/>
    <w:rsid w:val="00851B3E"/>
    <w:rsid w:val="008555DC"/>
    <w:rsid w:val="00855A15"/>
    <w:rsid w:val="00855F30"/>
    <w:rsid w:val="00856331"/>
    <w:rsid w:val="00864919"/>
    <w:rsid w:val="008656BF"/>
    <w:rsid w:val="00867C56"/>
    <w:rsid w:val="00871317"/>
    <w:rsid w:val="00871E0A"/>
    <w:rsid w:val="0087429D"/>
    <w:rsid w:val="0087452F"/>
    <w:rsid w:val="00875CBB"/>
    <w:rsid w:val="0088018D"/>
    <w:rsid w:val="00882E64"/>
    <w:rsid w:val="008833C1"/>
    <w:rsid w:val="00886ACD"/>
    <w:rsid w:val="0089168C"/>
    <w:rsid w:val="008920B6"/>
    <w:rsid w:val="0089672F"/>
    <w:rsid w:val="008A339B"/>
    <w:rsid w:val="008A5131"/>
    <w:rsid w:val="008A5E7D"/>
    <w:rsid w:val="008B066B"/>
    <w:rsid w:val="008B2B8C"/>
    <w:rsid w:val="008B56DD"/>
    <w:rsid w:val="008B6622"/>
    <w:rsid w:val="008B7B1A"/>
    <w:rsid w:val="008C346B"/>
    <w:rsid w:val="008C6637"/>
    <w:rsid w:val="008C7AF6"/>
    <w:rsid w:val="008D2428"/>
    <w:rsid w:val="008E1F08"/>
    <w:rsid w:val="008F1D99"/>
    <w:rsid w:val="008F22B2"/>
    <w:rsid w:val="008F2B26"/>
    <w:rsid w:val="00902CB0"/>
    <w:rsid w:val="009034F6"/>
    <w:rsid w:val="00903674"/>
    <w:rsid w:val="00904158"/>
    <w:rsid w:val="00906E68"/>
    <w:rsid w:val="009102E9"/>
    <w:rsid w:val="009114CF"/>
    <w:rsid w:val="00913E80"/>
    <w:rsid w:val="00916B7C"/>
    <w:rsid w:val="00917081"/>
    <w:rsid w:val="009224C9"/>
    <w:rsid w:val="00922616"/>
    <w:rsid w:val="009234F2"/>
    <w:rsid w:val="0092541D"/>
    <w:rsid w:val="00926B07"/>
    <w:rsid w:val="00927B38"/>
    <w:rsid w:val="00930D6B"/>
    <w:rsid w:val="009335D2"/>
    <w:rsid w:val="0093744F"/>
    <w:rsid w:val="00940293"/>
    <w:rsid w:val="00940542"/>
    <w:rsid w:val="00945217"/>
    <w:rsid w:val="009476AD"/>
    <w:rsid w:val="00950EC0"/>
    <w:rsid w:val="00951842"/>
    <w:rsid w:val="009529E0"/>
    <w:rsid w:val="00955F24"/>
    <w:rsid w:val="00956B1D"/>
    <w:rsid w:val="00965857"/>
    <w:rsid w:val="00966319"/>
    <w:rsid w:val="00967DBF"/>
    <w:rsid w:val="0097151F"/>
    <w:rsid w:val="00972994"/>
    <w:rsid w:val="009740F8"/>
    <w:rsid w:val="00981915"/>
    <w:rsid w:val="00982D4A"/>
    <w:rsid w:val="00987F14"/>
    <w:rsid w:val="00991898"/>
    <w:rsid w:val="0099265F"/>
    <w:rsid w:val="00992B4E"/>
    <w:rsid w:val="00992C7C"/>
    <w:rsid w:val="00994F36"/>
    <w:rsid w:val="00995135"/>
    <w:rsid w:val="009A1520"/>
    <w:rsid w:val="009A1881"/>
    <w:rsid w:val="009A450A"/>
    <w:rsid w:val="009A7E41"/>
    <w:rsid w:val="009B2487"/>
    <w:rsid w:val="009B2F4D"/>
    <w:rsid w:val="009B394E"/>
    <w:rsid w:val="009B482E"/>
    <w:rsid w:val="009B6152"/>
    <w:rsid w:val="009B665B"/>
    <w:rsid w:val="009B7F87"/>
    <w:rsid w:val="009C0E03"/>
    <w:rsid w:val="009C4C90"/>
    <w:rsid w:val="009C534F"/>
    <w:rsid w:val="009C5A07"/>
    <w:rsid w:val="009C7D4F"/>
    <w:rsid w:val="009D1081"/>
    <w:rsid w:val="009D1652"/>
    <w:rsid w:val="009D2C20"/>
    <w:rsid w:val="009D42FE"/>
    <w:rsid w:val="009D5D4A"/>
    <w:rsid w:val="009D5F4F"/>
    <w:rsid w:val="009D67C7"/>
    <w:rsid w:val="009E08EA"/>
    <w:rsid w:val="009E41B7"/>
    <w:rsid w:val="009E4E0B"/>
    <w:rsid w:val="009E5945"/>
    <w:rsid w:val="009F0433"/>
    <w:rsid w:val="009F2C5D"/>
    <w:rsid w:val="009F5DAD"/>
    <w:rsid w:val="00A05906"/>
    <w:rsid w:val="00A1338F"/>
    <w:rsid w:val="00A17F97"/>
    <w:rsid w:val="00A20A0D"/>
    <w:rsid w:val="00A22D08"/>
    <w:rsid w:val="00A238E9"/>
    <w:rsid w:val="00A25248"/>
    <w:rsid w:val="00A311F1"/>
    <w:rsid w:val="00A3233F"/>
    <w:rsid w:val="00A331DD"/>
    <w:rsid w:val="00A4179C"/>
    <w:rsid w:val="00A43A34"/>
    <w:rsid w:val="00A448DC"/>
    <w:rsid w:val="00A45123"/>
    <w:rsid w:val="00A45C34"/>
    <w:rsid w:val="00A46A53"/>
    <w:rsid w:val="00A47E10"/>
    <w:rsid w:val="00A501E0"/>
    <w:rsid w:val="00A5508B"/>
    <w:rsid w:val="00A57619"/>
    <w:rsid w:val="00A60A64"/>
    <w:rsid w:val="00A62145"/>
    <w:rsid w:val="00A654F9"/>
    <w:rsid w:val="00A6655E"/>
    <w:rsid w:val="00A67682"/>
    <w:rsid w:val="00A676A7"/>
    <w:rsid w:val="00A76789"/>
    <w:rsid w:val="00A76F8F"/>
    <w:rsid w:val="00A77B85"/>
    <w:rsid w:val="00A77E44"/>
    <w:rsid w:val="00A837EB"/>
    <w:rsid w:val="00A92B7A"/>
    <w:rsid w:val="00AA158C"/>
    <w:rsid w:val="00AA56E5"/>
    <w:rsid w:val="00AA5C9E"/>
    <w:rsid w:val="00AB0D6C"/>
    <w:rsid w:val="00AB33BD"/>
    <w:rsid w:val="00AB671C"/>
    <w:rsid w:val="00AB6FC4"/>
    <w:rsid w:val="00AC4B0F"/>
    <w:rsid w:val="00AD2399"/>
    <w:rsid w:val="00AD3378"/>
    <w:rsid w:val="00AE5DA6"/>
    <w:rsid w:val="00AE6E7D"/>
    <w:rsid w:val="00AF1E63"/>
    <w:rsid w:val="00AF4902"/>
    <w:rsid w:val="00B01540"/>
    <w:rsid w:val="00B0211E"/>
    <w:rsid w:val="00B0232A"/>
    <w:rsid w:val="00B02B71"/>
    <w:rsid w:val="00B106EC"/>
    <w:rsid w:val="00B1179B"/>
    <w:rsid w:val="00B124D9"/>
    <w:rsid w:val="00B12AA8"/>
    <w:rsid w:val="00B14AB5"/>
    <w:rsid w:val="00B14B23"/>
    <w:rsid w:val="00B15D5D"/>
    <w:rsid w:val="00B200F9"/>
    <w:rsid w:val="00B20A8E"/>
    <w:rsid w:val="00B21708"/>
    <w:rsid w:val="00B2365E"/>
    <w:rsid w:val="00B25CB1"/>
    <w:rsid w:val="00B308B6"/>
    <w:rsid w:val="00B346A1"/>
    <w:rsid w:val="00B41FD5"/>
    <w:rsid w:val="00B43DC9"/>
    <w:rsid w:val="00B47EBB"/>
    <w:rsid w:val="00B5253C"/>
    <w:rsid w:val="00B54810"/>
    <w:rsid w:val="00B5559D"/>
    <w:rsid w:val="00B62FC1"/>
    <w:rsid w:val="00B66C53"/>
    <w:rsid w:val="00B7069B"/>
    <w:rsid w:val="00B777C2"/>
    <w:rsid w:val="00B80E48"/>
    <w:rsid w:val="00B85833"/>
    <w:rsid w:val="00B858CC"/>
    <w:rsid w:val="00B8634E"/>
    <w:rsid w:val="00B87A7B"/>
    <w:rsid w:val="00B93C61"/>
    <w:rsid w:val="00B9600B"/>
    <w:rsid w:val="00BA1445"/>
    <w:rsid w:val="00BA61D7"/>
    <w:rsid w:val="00BB2520"/>
    <w:rsid w:val="00BB3889"/>
    <w:rsid w:val="00BB69DE"/>
    <w:rsid w:val="00BB7EDC"/>
    <w:rsid w:val="00BC25C2"/>
    <w:rsid w:val="00BC285E"/>
    <w:rsid w:val="00BC3525"/>
    <w:rsid w:val="00BC75B2"/>
    <w:rsid w:val="00BD0C8A"/>
    <w:rsid w:val="00BD3CA2"/>
    <w:rsid w:val="00BD5193"/>
    <w:rsid w:val="00BD5366"/>
    <w:rsid w:val="00BE2654"/>
    <w:rsid w:val="00BE3EEA"/>
    <w:rsid w:val="00BE7C71"/>
    <w:rsid w:val="00BF1A42"/>
    <w:rsid w:val="00C01B71"/>
    <w:rsid w:val="00C0277A"/>
    <w:rsid w:val="00C16726"/>
    <w:rsid w:val="00C2644D"/>
    <w:rsid w:val="00C27837"/>
    <w:rsid w:val="00C27A1B"/>
    <w:rsid w:val="00C31F2D"/>
    <w:rsid w:val="00C35623"/>
    <w:rsid w:val="00C3784A"/>
    <w:rsid w:val="00C41BC8"/>
    <w:rsid w:val="00C4394F"/>
    <w:rsid w:val="00C443DF"/>
    <w:rsid w:val="00C44F9E"/>
    <w:rsid w:val="00C453F2"/>
    <w:rsid w:val="00C45941"/>
    <w:rsid w:val="00C4704C"/>
    <w:rsid w:val="00C532F0"/>
    <w:rsid w:val="00C536FA"/>
    <w:rsid w:val="00C5403B"/>
    <w:rsid w:val="00C56A17"/>
    <w:rsid w:val="00C60C7A"/>
    <w:rsid w:val="00C63A96"/>
    <w:rsid w:val="00C63B62"/>
    <w:rsid w:val="00C669AB"/>
    <w:rsid w:val="00C66C03"/>
    <w:rsid w:val="00C67293"/>
    <w:rsid w:val="00C73B44"/>
    <w:rsid w:val="00C73DB2"/>
    <w:rsid w:val="00C80467"/>
    <w:rsid w:val="00C85389"/>
    <w:rsid w:val="00C93D91"/>
    <w:rsid w:val="00CA47CD"/>
    <w:rsid w:val="00CB00F2"/>
    <w:rsid w:val="00CB2269"/>
    <w:rsid w:val="00CB3018"/>
    <w:rsid w:val="00CB40FF"/>
    <w:rsid w:val="00CB62C6"/>
    <w:rsid w:val="00CC16B0"/>
    <w:rsid w:val="00CC1C3B"/>
    <w:rsid w:val="00CC450A"/>
    <w:rsid w:val="00CC4513"/>
    <w:rsid w:val="00CC59D8"/>
    <w:rsid w:val="00CC7789"/>
    <w:rsid w:val="00CD5628"/>
    <w:rsid w:val="00CE123A"/>
    <w:rsid w:val="00CE1354"/>
    <w:rsid w:val="00CE3EA2"/>
    <w:rsid w:val="00CE79C5"/>
    <w:rsid w:val="00CE7CA1"/>
    <w:rsid w:val="00CF21F2"/>
    <w:rsid w:val="00CF4E48"/>
    <w:rsid w:val="00CF54DE"/>
    <w:rsid w:val="00CF7EE5"/>
    <w:rsid w:val="00D045C7"/>
    <w:rsid w:val="00D07E13"/>
    <w:rsid w:val="00D10117"/>
    <w:rsid w:val="00D11E2A"/>
    <w:rsid w:val="00D14AD0"/>
    <w:rsid w:val="00D20DA2"/>
    <w:rsid w:val="00D23103"/>
    <w:rsid w:val="00D23BE9"/>
    <w:rsid w:val="00D26332"/>
    <w:rsid w:val="00D31E75"/>
    <w:rsid w:val="00D336E5"/>
    <w:rsid w:val="00D37503"/>
    <w:rsid w:val="00D37619"/>
    <w:rsid w:val="00D40406"/>
    <w:rsid w:val="00D41C2B"/>
    <w:rsid w:val="00D44219"/>
    <w:rsid w:val="00D4505C"/>
    <w:rsid w:val="00D4517C"/>
    <w:rsid w:val="00D45AC9"/>
    <w:rsid w:val="00D4747A"/>
    <w:rsid w:val="00D51EA9"/>
    <w:rsid w:val="00D55878"/>
    <w:rsid w:val="00D564D0"/>
    <w:rsid w:val="00D57FF1"/>
    <w:rsid w:val="00D63D19"/>
    <w:rsid w:val="00D660A8"/>
    <w:rsid w:val="00D67729"/>
    <w:rsid w:val="00D777C7"/>
    <w:rsid w:val="00D80B62"/>
    <w:rsid w:val="00D8163B"/>
    <w:rsid w:val="00D81B60"/>
    <w:rsid w:val="00D82CA1"/>
    <w:rsid w:val="00D85659"/>
    <w:rsid w:val="00D91CCA"/>
    <w:rsid w:val="00D92EF0"/>
    <w:rsid w:val="00DA3981"/>
    <w:rsid w:val="00DA3FCB"/>
    <w:rsid w:val="00DA60E9"/>
    <w:rsid w:val="00DB2FC8"/>
    <w:rsid w:val="00DB552D"/>
    <w:rsid w:val="00DC0AFE"/>
    <w:rsid w:val="00DC68AD"/>
    <w:rsid w:val="00DD4D59"/>
    <w:rsid w:val="00DE1D2A"/>
    <w:rsid w:val="00DE677C"/>
    <w:rsid w:val="00DF1923"/>
    <w:rsid w:val="00DF2965"/>
    <w:rsid w:val="00DF4173"/>
    <w:rsid w:val="00DF4472"/>
    <w:rsid w:val="00DF5C42"/>
    <w:rsid w:val="00DF608F"/>
    <w:rsid w:val="00DF698D"/>
    <w:rsid w:val="00DF6DD0"/>
    <w:rsid w:val="00E026B3"/>
    <w:rsid w:val="00E02FA1"/>
    <w:rsid w:val="00E066E6"/>
    <w:rsid w:val="00E07B7B"/>
    <w:rsid w:val="00E131CD"/>
    <w:rsid w:val="00E13C58"/>
    <w:rsid w:val="00E13ECD"/>
    <w:rsid w:val="00E22722"/>
    <w:rsid w:val="00E22ED8"/>
    <w:rsid w:val="00E24A57"/>
    <w:rsid w:val="00E325ED"/>
    <w:rsid w:val="00E3550F"/>
    <w:rsid w:val="00E359C0"/>
    <w:rsid w:val="00E41D93"/>
    <w:rsid w:val="00E428EF"/>
    <w:rsid w:val="00E46E43"/>
    <w:rsid w:val="00E47B31"/>
    <w:rsid w:val="00E51BC1"/>
    <w:rsid w:val="00E52EA3"/>
    <w:rsid w:val="00E568E8"/>
    <w:rsid w:val="00E570C1"/>
    <w:rsid w:val="00E57107"/>
    <w:rsid w:val="00E57B91"/>
    <w:rsid w:val="00E67498"/>
    <w:rsid w:val="00E71D77"/>
    <w:rsid w:val="00E734E3"/>
    <w:rsid w:val="00E74D0A"/>
    <w:rsid w:val="00E75021"/>
    <w:rsid w:val="00E75892"/>
    <w:rsid w:val="00E81811"/>
    <w:rsid w:val="00E82C56"/>
    <w:rsid w:val="00E82FA6"/>
    <w:rsid w:val="00E8310E"/>
    <w:rsid w:val="00E831E7"/>
    <w:rsid w:val="00E87436"/>
    <w:rsid w:val="00E906A3"/>
    <w:rsid w:val="00E93A00"/>
    <w:rsid w:val="00E94462"/>
    <w:rsid w:val="00E94C62"/>
    <w:rsid w:val="00E9543B"/>
    <w:rsid w:val="00E954D0"/>
    <w:rsid w:val="00E95856"/>
    <w:rsid w:val="00E974D7"/>
    <w:rsid w:val="00EA1344"/>
    <w:rsid w:val="00EA289B"/>
    <w:rsid w:val="00EB34A3"/>
    <w:rsid w:val="00EB540B"/>
    <w:rsid w:val="00EC07DB"/>
    <w:rsid w:val="00EC378D"/>
    <w:rsid w:val="00EC411A"/>
    <w:rsid w:val="00EC6824"/>
    <w:rsid w:val="00EC68FB"/>
    <w:rsid w:val="00EC7948"/>
    <w:rsid w:val="00ED37F6"/>
    <w:rsid w:val="00ED746A"/>
    <w:rsid w:val="00EE3F60"/>
    <w:rsid w:val="00EE5720"/>
    <w:rsid w:val="00EE6B9E"/>
    <w:rsid w:val="00EE7CBD"/>
    <w:rsid w:val="00EF1BAB"/>
    <w:rsid w:val="00EF1F52"/>
    <w:rsid w:val="00F00E16"/>
    <w:rsid w:val="00F01103"/>
    <w:rsid w:val="00F10314"/>
    <w:rsid w:val="00F11260"/>
    <w:rsid w:val="00F13548"/>
    <w:rsid w:val="00F17733"/>
    <w:rsid w:val="00F30474"/>
    <w:rsid w:val="00F37A1E"/>
    <w:rsid w:val="00F471D9"/>
    <w:rsid w:val="00F50AA5"/>
    <w:rsid w:val="00F53B9A"/>
    <w:rsid w:val="00F55354"/>
    <w:rsid w:val="00F57089"/>
    <w:rsid w:val="00F612CC"/>
    <w:rsid w:val="00F62B3F"/>
    <w:rsid w:val="00F6351E"/>
    <w:rsid w:val="00F63EED"/>
    <w:rsid w:val="00F649DF"/>
    <w:rsid w:val="00F64A46"/>
    <w:rsid w:val="00F64A99"/>
    <w:rsid w:val="00F6602E"/>
    <w:rsid w:val="00F70751"/>
    <w:rsid w:val="00F734A5"/>
    <w:rsid w:val="00F741D9"/>
    <w:rsid w:val="00F7647E"/>
    <w:rsid w:val="00F76AAA"/>
    <w:rsid w:val="00F802D4"/>
    <w:rsid w:val="00F80526"/>
    <w:rsid w:val="00F81C2A"/>
    <w:rsid w:val="00F83476"/>
    <w:rsid w:val="00F906D6"/>
    <w:rsid w:val="00F9202A"/>
    <w:rsid w:val="00F931AD"/>
    <w:rsid w:val="00F94E97"/>
    <w:rsid w:val="00FA2518"/>
    <w:rsid w:val="00FB7303"/>
    <w:rsid w:val="00FB7658"/>
    <w:rsid w:val="00FC01EC"/>
    <w:rsid w:val="00FC1ECF"/>
    <w:rsid w:val="00FC234E"/>
    <w:rsid w:val="00FC25BB"/>
    <w:rsid w:val="00FC25E5"/>
    <w:rsid w:val="00FC2E78"/>
    <w:rsid w:val="00FC384A"/>
    <w:rsid w:val="00FC5594"/>
    <w:rsid w:val="00FC648B"/>
    <w:rsid w:val="00FC787C"/>
    <w:rsid w:val="00FD06EA"/>
    <w:rsid w:val="00FE5095"/>
    <w:rsid w:val="00FE6368"/>
    <w:rsid w:val="00FF527C"/>
    <w:rsid w:val="00FF6336"/>
    <w:rsid w:val="29487BEF"/>
    <w:rsid w:val="5C7459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9BA997"/>
  <w15:docId w15:val="{1B3748B4-A51B-4C25-A333-6210F909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color w:val="000000"/>
        <w:lang w:val="en-US" w:eastAsia="zh-TW" w:bidi="ar-SA"/>
      </w:rPr>
    </w:rPrDefault>
    <w:pPrDefault>
      <w:pPr>
        <w:ind w:firstLine="23"/>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NormalTable0"/>
    <w:tblPr>
      <w:tblStyleRowBandSize w:val="1"/>
      <w:tblStyleColBandSize w:val="1"/>
      <w:tblCellMar>
        <w:left w:w="28" w:type="dxa"/>
        <w:right w:w="28" w:type="dxa"/>
      </w:tblCellMar>
    </w:tblPr>
  </w:style>
  <w:style w:type="table" w:customStyle="1" w:styleId="a6">
    <w:basedOn w:val="NormalTable0"/>
    <w:tblPr>
      <w:tblStyleRowBandSize w:val="1"/>
      <w:tblStyleColBandSize w:val="1"/>
      <w:tblCellMar>
        <w:left w:w="28" w:type="dxa"/>
        <w:right w:w="28" w:type="dxa"/>
      </w:tblCellMar>
    </w:tblPr>
  </w:style>
  <w:style w:type="table" w:customStyle="1" w:styleId="a7">
    <w:basedOn w:val="NormalTable0"/>
    <w:tblPr>
      <w:tblStyleRowBandSize w:val="1"/>
      <w:tblStyleColBandSize w:val="1"/>
      <w:tblCellMar>
        <w:left w:w="108" w:type="dxa"/>
        <w:right w:w="108" w:type="dxa"/>
      </w:tblCellMar>
    </w:tblPr>
  </w:style>
  <w:style w:type="table" w:customStyle="1" w:styleId="a8">
    <w:basedOn w:val="NormalTable0"/>
    <w:tblPr>
      <w:tblStyleRowBandSize w:val="1"/>
      <w:tblStyleColBandSize w:val="1"/>
      <w:tblCellMar>
        <w:left w:w="28" w:type="dxa"/>
        <w:right w:w="28" w:type="dxa"/>
      </w:tblCellMar>
    </w:tblPr>
  </w:style>
  <w:style w:type="table" w:customStyle="1" w:styleId="a9">
    <w:basedOn w:val="NormalTable0"/>
    <w:tblPr>
      <w:tblStyleRowBandSize w:val="1"/>
      <w:tblStyleColBandSize w:val="1"/>
    </w:tblPr>
  </w:style>
  <w:style w:type="table" w:customStyle="1" w:styleId="aa">
    <w:basedOn w:val="NormalTable0"/>
    <w:tblPr>
      <w:tblStyleRowBandSize w:val="1"/>
      <w:tblStyleColBandSize w:val="1"/>
    </w:tblPr>
  </w:style>
  <w:style w:type="table" w:customStyle="1" w:styleId="ab">
    <w:basedOn w:val="NormalTable0"/>
    <w:tblPr>
      <w:tblStyleRowBandSize w:val="1"/>
      <w:tblStyleColBandSize w:val="1"/>
    </w:tblPr>
  </w:style>
  <w:style w:type="table" w:customStyle="1" w:styleId="ac">
    <w:basedOn w:val="NormalTable0"/>
    <w:tblPr>
      <w:tblStyleRowBandSize w:val="1"/>
      <w:tblStyleColBandSize w:val="1"/>
    </w:tblPr>
  </w:style>
  <w:style w:type="table" w:customStyle="1" w:styleId="ad">
    <w:basedOn w:val="NormalTable0"/>
    <w:tblPr>
      <w:tblStyleRowBandSize w:val="1"/>
      <w:tblStyleColBandSize w:val="1"/>
      <w:tblCellMar>
        <w:left w:w="108" w:type="dxa"/>
        <w:right w:w="108" w:type="dxa"/>
      </w:tblCellMar>
    </w:tblPr>
  </w:style>
  <w:style w:type="table" w:customStyle="1" w:styleId="ae">
    <w:basedOn w:val="NormalTable0"/>
    <w:tblPr>
      <w:tblStyleRowBandSize w:val="1"/>
      <w:tblStyleColBandSize w:val="1"/>
      <w:tblCellMar>
        <w:left w:w="28" w:type="dxa"/>
        <w:right w:w="28" w:type="dxa"/>
      </w:tblCellMar>
    </w:tblPr>
  </w:style>
  <w:style w:type="table" w:customStyle="1" w:styleId="af">
    <w:basedOn w:val="NormalTable0"/>
    <w:tblPr>
      <w:tblStyleRowBandSize w:val="1"/>
      <w:tblStyleColBandSize w:val="1"/>
      <w:tblCellMar>
        <w:left w:w="28" w:type="dxa"/>
        <w:right w:w="28" w:type="dxa"/>
      </w:tblCellMar>
    </w:tblPr>
  </w:style>
  <w:style w:type="table" w:customStyle="1" w:styleId="af0">
    <w:basedOn w:val="NormalTable0"/>
    <w:tblPr>
      <w:tblStyleRowBandSize w:val="1"/>
      <w:tblStyleColBandSize w:val="1"/>
      <w:tblCellMar>
        <w:left w:w="108" w:type="dxa"/>
        <w:right w:w="108" w:type="dxa"/>
      </w:tblCellMar>
    </w:tblPr>
  </w:style>
  <w:style w:type="table" w:customStyle="1" w:styleId="af1">
    <w:basedOn w:val="NormalTable0"/>
    <w:tblPr>
      <w:tblStyleRowBandSize w:val="1"/>
      <w:tblStyleColBandSize w:val="1"/>
      <w:tblCellMar>
        <w:left w:w="28" w:type="dxa"/>
        <w:right w:w="28" w:type="dxa"/>
      </w:tblCellMar>
    </w:tblPr>
  </w:style>
  <w:style w:type="table" w:customStyle="1" w:styleId="af2">
    <w:basedOn w:val="NormalTable0"/>
    <w:tblPr>
      <w:tblStyleRowBandSize w:val="1"/>
      <w:tblStyleColBandSize w:val="1"/>
      <w:tblCellMar>
        <w:left w:w="108" w:type="dxa"/>
        <w:right w:w="108" w:type="dxa"/>
      </w:tblCellMar>
    </w:tblPr>
  </w:style>
  <w:style w:type="table" w:customStyle="1" w:styleId="af3">
    <w:basedOn w:val="NormalTable0"/>
    <w:tblPr>
      <w:tblStyleRowBandSize w:val="1"/>
      <w:tblStyleColBandSize w:val="1"/>
    </w:tblPr>
  </w:style>
  <w:style w:type="table" w:customStyle="1" w:styleId="af4">
    <w:basedOn w:val="NormalTable0"/>
    <w:tblPr>
      <w:tblStyleRowBandSize w:val="1"/>
      <w:tblStyleColBandSize w:val="1"/>
      <w:tblCellMar>
        <w:left w:w="28" w:type="dxa"/>
        <w:right w:w="28" w:type="dxa"/>
      </w:tblCellMar>
    </w:tblPr>
  </w:style>
  <w:style w:type="table" w:customStyle="1" w:styleId="af5">
    <w:basedOn w:val="NormalTable0"/>
    <w:tblPr>
      <w:tblStyleRowBandSize w:val="1"/>
      <w:tblStyleColBandSize w:val="1"/>
      <w:tblCellMar>
        <w:left w:w="28" w:type="dxa"/>
        <w:right w:w="28" w:type="dxa"/>
      </w:tblCellMar>
    </w:tblPr>
  </w:style>
  <w:style w:type="table" w:customStyle="1" w:styleId="af6">
    <w:basedOn w:val="NormalTable0"/>
    <w:tblPr>
      <w:tblStyleRowBandSize w:val="1"/>
      <w:tblStyleColBandSize w:val="1"/>
      <w:tblCellMar>
        <w:left w:w="28" w:type="dxa"/>
        <w:right w:w="28" w:type="dxa"/>
      </w:tblCellMar>
    </w:tblPr>
  </w:style>
  <w:style w:type="table" w:customStyle="1" w:styleId="af7">
    <w:basedOn w:val="NormalTable0"/>
    <w:tblPr>
      <w:tblStyleRowBandSize w:val="1"/>
      <w:tblStyleColBandSize w:val="1"/>
      <w:tblCellMar>
        <w:left w:w="28" w:type="dxa"/>
        <w:right w:w="28" w:type="dxa"/>
      </w:tblCellMar>
    </w:tblPr>
  </w:style>
  <w:style w:type="table" w:customStyle="1" w:styleId="af8">
    <w:basedOn w:val="NormalTable0"/>
    <w:tblPr>
      <w:tblStyleRowBandSize w:val="1"/>
      <w:tblStyleColBandSize w:val="1"/>
      <w:tblCellMar>
        <w:left w:w="108" w:type="dxa"/>
        <w:right w:w="108" w:type="dxa"/>
      </w:tblCellMar>
    </w:tblPr>
  </w:style>
  <w:style w:type="table" w:customStyle="1" w:styleId="af9">
    <w:basedOn w:val="NormalTable0"/>
    <w:tblPr>
      <w:tblStyleRowBandSize w:val="1"/>
      <w:tblStyleColBandSize w:val="1"/>
    </w:tblPr>
  </w:style>
  <w:style w:type="table" w:customStyle="1" w:styleId="afa">
    <w:basedOn w:val="NormalTable0"/>
    <w:tblPr>
      <w:tblStyleRowBandSize w:val="1"/>
      <w:tblStyleColBandSize w:val="1"/>
    </w:tblPr>
  </w:style>
  <w:style w:type="table" w:customStyle="1" w:styleId="afb">
    <w:basedOn w:val="NormalTable0"/>
    <w:tblPr>
      <w:tblStyleRowBandSize w:val="1"/>
      <w:tblStyleColBandSize w:val="1"/>
      <w:tblCellMar>
        <w:top w:w="15" w:type="dxa"/>
        <w:left w:w="15" w:type="dxa"/>
        <w:bottom w:w="15" w:type="dxa"/>
        <w:right w:w="15" w:type="dxa"/>
      </w:tblCellMar>
    </w:tblPr>
  </w:style>
  <w:style w:type="table" w:customStyle="1" w:styleId="afc">
    <w:basedOn w:val="NormalTable0"/>
    <w:tblPr>
      <w:tblStyleRowBandSize w:val="1"/>
      <w:tblStyleColBandSize w:val="1"/>
      <w:tblCellMar>
        <w:top w:w="15" w:type="dxa"/>
        <w:left w:w="15" w:type="dxa"/>
        <w:bottom w:w="15" w:type="dxa"/>
        <w:right w:w="15" w:type="dxa"/>
      </w:tblCellMar>
    </w:tblPr>
  </w:style>
  <w:style w:type="table" w:customStyle="1" w:styleId="afd">
    <w:basedOn w:val="NormalTable0"/>
    <w:tblPr>
      <w:tblStyleRowBandSize w:val="1"/>
      <w:tblStyleColBandSize w:val="1"/>
      <w:tblCellMar>
        <w:top w:w="15" w:type="dxa"/>
        <w:left w:w="15" w:type="dxa"/>
        <w:bottom w:w="15" w:type="dxa"/>
        <w:right w:w="15" w:type="dxa"/>
      </w:tblCellMar>
    </w:tblPr>
  </w:style>
  <w:style w:type="table" w:customStyle="1" w:styleId="afe">
    <w:basedOn w:val="NormalTable0"/>
    <w:tblPr>
      <w:tblStyleRowBandSize w:val="1"/>
      <w:tblStyleColBandSize w:val="1"/>
      <w:tblCellMar>
        <w:top w:w="60" w:type="dxa"/>
        <w:left w:w="60" w:type="dxa"/>
        <w:bottom w:w="60" w:type="dxa"/>
        <w:right w:w="60" w:type="dxa"/>
      </w:tblCellMar>
    </w:tblPr>
  </w:style>
  <w:style w:type="table" w:customStyle="1" w:styleId="aff">
    <w:basedOn w:val="NormalTable0"/>
    <w:tblPr>
      <w:tblStyleRowBandSize w:val="1"/>
      <w:tblStyleColBandSize w:val="1"/>
      <w:tblCellMar>
        <w:left w:w="28" w:type="dxa"/>
        <w:right w:w="28" w:type="dxa"/>
      </w:tblCellMar>
    </w:tblPr>
  </w:style>
  <w:style w:type="paragraph" w:styleId="aff0">
    <w:name w:val="List Paragraph"/>
    <w:basedOn w:val="a"/>
    <w:uiPriority w:val="34"/>
    <w:qFormat/>
    <w:rsid w:val="00294813"/>
    <w:pPr>
      <w:ind w:leftChars="200" w:left="480"/>
    </w:pPr>
  </w:style>
  <w:style w:type="character" w:customStyle="1" w:styleId="apple-converted-space">
    <w:name w:val="apple-converted-space"/>
    <w:basedOn w:val="a0"/>
    <w:rsid w:val="00DC68AD"/>
  </w:style>
  <w:style w:type="paragraph" w:styleId="aff1">
    <w:name w:val="Balloon Text"/>
    <w:basedOn w:val="a"/>
    <w:link w:val="aff2"/>
    <w:uiPriority w:val="99"/>
    <w:semiHidden/>
    <w:unhideWhenUsed/>
    <w:rsid w:val="005F1B74"/>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5F1B74"/>
    <w:rPr>
      <w:rFonts w:asciiTheme="majorHAnsi" w:eastAsiaTheme="majorEastAsia" w:hAnsiTheme="majorHAnsi" w:cstheme="majorBidi"/>
      <w:sz w:val="18"/>
      <w:szCs w:val="18"/>
    </w:rPr>
  </w:style>
  <w:style w:type="paragraph" w:styleId="aff3">
    <w:name w:val="header"/>
    <w:basedOn w:val="a"/>
    <w:link w:val="aff4"/>
    <w:uiPriority w:val="99"/>
    <w:unhideWhenUsed/>
    <w:rsid w:val="003C7092"/>
    <w:pPr>
      <w:tabs>
        <w:tab w:val="center" w:pos="4153"/>
        <w:tab w:val="right" w:pos="8306"/>
      </w:tabs>
      <w:snapToGrid w:val="0"/>
    </w:pPr>
  </w:style>
  <w:style w:type="character" w:customStyle="1" w:styleId="aff4">
    <w:name w:val="頁首 字元"/>
    <w:basedOn w:val="a0"/>
    <w:link w:val="aff3"/>
    <w:uiPriority w:val="99"/>
    <w:rsid w:val="003C7092"/>
  </w:style>
  <w:style w:type="paragraph" w:styleId="aff5">
    <w:name w:val="footer"/>
    <w:basedOn w:val="a"/>
    <w:link w:val="aff6"/>
    <w:uiPriority w:val="99"/>
    <w:unhideWhenUsed/>
    <w:rsid w:val="003C7092"/>
    <w:pPr>
      <w:tabs>
        <w:tab w:val="center" w:pos="4153"/>
        <w:tab w:val="right" w:pos="8306"/>
      </w:tabs>
      <w:snapToGrid w:val="0"/>
    </w:pPr>
  </w:style>
  <w:style w:type="character" w:customStyle="1" w:styleId="aff6">
    <w:name w:val="頁尾 字元"/>
    <w:basedOn w:val="a0"/>
    <w:link w:val="aff5"/>
    <w:uiPriority w:val="99"/>
    <w:rsid w:val="003C7092"/>
  </w:style>
  <w:style w:type="table" w:styleId="aff7">
    <w:name w:val="Table Grid"/>
    <w:basedOn w:val="a1"/>
    <w:uiPriority w:val="39"/>
    <w:rsid w:val="00060D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 Spacing"/>
    <w:uiPriority w:val="1"/>
    <w:qFormat/>
    <w:rsid w:val="00B1179B"/>
  </w:style>
  <w:style w:type="paragraph" w:customStyle="1" w:styleId="Default">
    <w:name w:val="Default"/>
    <w:rsid w:val="0039306C"/>
    <w:pPr>
      <w:autoSpaceDE w:val="0"/>
      <w:autoSpaceDN w:val="0"/>
      <w:adjustRightInd w:val="0"/>
    </w:pPr>
    <w:rPr>
      <w:rFonts w:ascii="標楷體" w:hAnsi="標楷體" w:cs="標楷體"/>
      <w:sz w:val="24"/>
      <w:szCs w:val="24"/>
    </w:rPr>
  </w:style>
  <w:style w:type="paragraph" w:styleId="Web">
    <w:name w:val="Normal (Web)"/>
    <w:basedOn w:val="a"/>
    <w:uiPriority w:val="99"/>
    <w:semiHidden/>
    <w:unhideWhenUsed/>
    <w:rsid w:val="00B5253C"/>
    <w:pPr>
      <w:spacing w:before="100" w:beforeAutospacing="1" w:after="100" w:afterAutospacing="1"/>
      <w:ind w:firstLine="0"/>
      <w:jc w:val="left"/>
    </w:pPr>
    <w:rPr>
      <w:rFonts w:ascii="新細明體" w:eastAsia="新細明體" w:hAnsi="新細明體" w:cs="新細明體"/>
      <w:color w:val="auto"/>
      <w:sz w:val="24"/>
      <w:szCs w:val="24"/>
    </w:rPr>
  </w:style>
  <w:style w:type="paragraph" w:customStyle="1" w:styleId="4123">
    <w:name w:val="4.【教學目標】內文字（1.2.3.）"/>
    <w:basedOn w:val="aff9"/>
    <w:rsid w:val="009C7D4F"/>
    <w:pPr>
      <w:widowControl w:val="0"/>
      <w:tabs>
        <w:tab w:val="left" w:pos="142"/>
      </w:tabs>
      <w:spacing w:line="220" w:lineRule="exact"/>
      <w:ind w:left="227" w:right="57" w:hanging="170"/>
    </w:pPr>
    <w:rPr>
      <w:rFonts w:ascii="新細明體" w:eastAsia="新細明體" w:cs="Times New Roman"/>
      <w:color w:val="auto"/>
      <w:kern w:val="2"/>
      <w:sz w:val="16"/>
      <w:szCs w:val="20"/>
    </w:rPr>
  </w:style>
  <w:style w:type="paragraph" w:styleId="aff9">
    <w:name w:val="Plain Text"/>
    <w:basedOn w:val="a"/>
    <w:link w:val="affa"/>
    <w:unhideWhenUsed/>
    <w:rsid w:val="009C7D4F"/>
    <w:rPr>
      <w:rFonts w:ascii="細明體" w:eastAsia="細明體" w:hAnsi="Courier New" w:cs="Courier New"/>
      <w:sz w:val="24"/>
      <w:szCs w:val="24"/>
    </w:rPr>
  </w:style>
  <w:style w:type="character" w:customStyle="1" w:styleId="affa">
    <w:name w:val="純文字 字元"/>
    <w:basedOn w:val="a0"/>
    <w:link w:val="aff9"/>
    <w:rsid w:val="009C7D4F"/>
    <w:rPr>
      <w:rFonts w:ascii="細明體" w:eastAsia="細明體" w:hAnsi="Courier New" w:cs="Courier New"/>
      <w:sz w:val="24"/>
      <w:szCs w:val="24"/>
    </w:rPr>
  </w:style>
  <w:style w:type="paragraph" w:customStyle="1" w:styleId="30">
    <w:name w:val="3.【對應能力指標】內文字"/>
    <w:basedOn w:val="aff9"/>
    <w:rsid w:val="002B22C4"/>
    <w:pPr>
      <w:widowControl w:val="0"/>
      <w:tabs>
        <w:tab w:val="left" w:pos="624"/>
      </w:tabs>
      <w:spacing w:line="220" w:lineRule="exact"/>
      <w:ind w:left="624" w:right="57" w:hanging="567"/>
    </w:pPr>
    <w:rPr>
      <w:rFonts w:ascii="新細明體" w:eastAsia="新細明體" w:cs="Times New Roman"/>
      <w:color w:val="auto"/>
      <w:kern w:val="2"/>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962">
      <w:bodyDiv w:val="1"/>
      <w:marLeft w:val="0"/>
      <w:marRight w:val="0"/>
      <w:marTop w:val="0"/>
      <w:marBottom w:val="0"/>
      <w:divBdr>
        <w:top w:val="none" w:sz="0" w:space="0" w:color="auto"/>
        <w:left w:val="none" w:sz="0" w:space="0" w:color="auto"/>
        <w:bottom w:val="none" w:sz="0" w:space="0" w:color="auto"/>
        <w:right w:val="none" w:sz="0" w:space="0" w:color="auto"/>
      </w:divBdr>
    </w:div>
    <w:div w:id="166866014">
      <w:bodyDiv w:val="1"/>
      <w:marLeft w:val="0"/>
      <w:marRight w:val="0"/>
      <w:marTop w:val="0"/>
      <w:marBottom w:val="0"/>
      <w:divBdr>
        <w:top w:val="none" w:sz="0" w:space="0" w:color="auto"/>
        <w:left w:val="none" w:sz="0" w:space="0" w:color="auto"/>
        <w:bottom w:val="none" w:sz="0" w:space="0" w:color="auto"/>
        <w:right w:val="none" w:sz="0" w:space="0" w:color="auto"/>
      </w:divBdr>
    </w:div>
    <w:div w:id="188417101">
      <w:bodyDiv w:val="1"/>
      <w:marLeft w:val="0"/>
      <w:marRight w:val="0"/>
      <w:marTop w:val="0"/>
      <w:marBottom w:val="0"/>
      <w:divBdr>
        <w:top w:val="none" w:sz="0" w:space="0" w:color="auto"/>
        <w:left w:val="none" w:sz="0" w:space="0" w:color="auto"/>
        <w:bottom w:val="none" w:sz="0" w:space="0" w:color="auto"/>
        <w:right w:val="none" w:sz="0" w:space="0" w:color="auto"/>
      </w:divBdr>
    </w:div>
    <w:div w:id="210387271">
      <w:bodyDiv w:val="1"/>
      <w:marLeft w:val="0"/>
      <w:marRight w:val="0"/>
      <w:marTop w:val="0"/>
      <w:marBottom w:val="0"/>
      <w:divBdr>
        <w:top w:val="none" w:sz="0" w:space="0" w:color="auto"/>
        <w:left w:val="none" w:sz="0" w:space="0" w:color="auto"/>
        <w:bottom w:val="none" w:sz="0" w:space="0" w:color="auto"/>
        <w:right w:val="none" w:sz="0" w:space="0" w:color="auto"/>
      </w:divBdr>
    </w:div>
    <w:div w:id="321811695">
      <w:bodyDiv w:val="1"/>
      <w:marLeft w:val="0"/>
      <w:marRight w:val="0"/>
      <w:marTop w:val="0"/>
      <w:marBottom w:val="0"/>
      <w:divBdr>
        <w:top w:val="none" w:sz="0" w:space="0" w:color="auto"/>
        <w:left w:val="none" w:sz="0" w:space="0" w:color="auto"/>
        <w:bottom w:val="none" w:sz="0" w:space="0" w:color="auto"/>
        <w:right w:val="none" w:sz="0" w:space="0" w:color="auto"/>
      </w:divBdr>
    </w:div>
    <w:div w:id="440036227">
      <w:bodyDiv w:val="1"/>
      <w:marLeft w:val="0"/>
      <w:marRight w:val="0"/>
      <w:marTop w:val="0"/>
      <w:marBottom w:val="0"/>
      <w:divBdr>
        <w:top w:val="none" w:sz="0" w:space="0" w:color="auto"/>
        <w:left w:val="none" w:sz="0" w:space="0" w:color="auto"/>
        <w:bottom w:val="none" w:sz="0" w:space="0" w:color="auto"/>
        <w:right w:val="none" w:sz="0" w:space="0" w:color="auto"/>
      </w:divBdr>
    </w:div>
    <w:div w:id="634140682">
      <w:bodyDiv w:val="1"/>
      <w:marLeft w:val="0"/>
      <w:marRight w:val="0"/>
      <w:marTop w:val="0"/>
      <w:marBottom w:val="0"/>
      <w:divBdr>
        <w:top w:val="none" w:sz="0" w:space="0" w:color="auto"/>
        <w:left w:val="none" w:sz="0" w:space="0" w:color="auto"/>
        <w:bottom w:val="none" w:sz="0" w:space="0" w:color="auto"/>
        <w:right w:val="none" w:sz="0" w:space="0" w:color="auto"/>
      </w:divBdr>
    </w:div>
    <w:div w:id="811411430">
      <w:bodyDiv w:val="1"/>
      <w:marLeft w:val="0"/>
      <w:marRight w:val="0"/>
      <w:marTop w:val="0"/>
      <w:marBottom w:val="0"/>
      <w:divBdr>
        <w:top w:val="none" w:sz="0" w:space="0" w:color="auto"/>
        <w:left w:val="none" w:sz="0" w:space="0" w:color="auto"/>
        <w:bottom w:val="none" w:sz="0" w:space="0" w:color="auto"/>
        <w:right w:val="none" w:sz="0" w:space="0" w:color="auto"/>
      </w:divBdr>
    </w:div>
    <w:div w:id="972177097">
      <w:bodyDiv w:val="1"/>
      <w:marLeft w:val="0"/>
      <w:marRight w:val="0"/>
      <w:marTop w:val="0"/>
      <w:marBottom w:val="0"/>
      <w:divBdr>
        <w:top w:val="none" w:sz="0" w:space="0" w:color="auto"/>
        <w:left w:val="none" w:sz="0" w:space="0" w:color="auto"/>
        <w:bottom w:val="none" w:sz="0" w:space="0" w:color="auto"/>
        <w:right w:val="none" w:sz="0" w:space="0" w:color="auto"/>
      </w:divBdr>
    </w:div>
    <w:div w:id="1103496927">
      <w:bodyDiv w:val="1"/>
      <w:marLeft w:val="0"/>
      <w:marRight w:val="0"/>
      <w:marTop w:val="0"/>
      <w:marBottom w:val="0"/>
      <w:divBdr>
        <w:top w:val="none" w:sz="0" w:space="0" w:color="auto"/>
        <w:left w:val="none" w:sz="0" w:space="0" w:color="auto"/>
        <w:bottom w:val="none" w:sz="0" w:space="0" w:color="auto"/>
        <w:right w:val="none" w:sz="0" w:space="0" w:color="auto"/>
      </w:divBdr>
    </w:div>
    <w:div w:id="1389257034">
      <w:bodyDiv w:val="1"/>
      <w:marLeft w:val="0"/>
      <w:marRight w:val="0"/>
      <w:marTop w:val="0"/>
      <w:marBottom w:val="0"/>
      <w:divBdr>
        <w:top w:val="none" w:sz="0" w:space="0" w:color="auto"/>
        <w:left w:val="none" w:sz="0" w:space="0" w:color="auto"/>
        <w:bottom w:val="none" w:sz="0" w:space="0" w:color="auto"/>
        <w:right w:val="none" w:sz="0" w:space="0" w:color="auto"/>
      </w:divBdr>
    </w:div>
    <w:div w:id="1831291636">
      <w:bodyDiv w:val="1"/>
      <w:marLeft w:val="0"/>
      <w:marRight w:val="0"/>
      <w:marTop w:val="0"/>
      <w:marBottom w:val="0"/>
      <w:divBdr>
        <w:top w:val="none" w:sz="0" w:space="0" w:color="auto"/>
        <w:left w:val="none" w:sz="0" w:space="0" w:color="auto"/>
        <w:bottom w:val="none" w:sz="0" w:space="0" w:color="auto"/>
        <w:right w:val="none" w:sz="0" w:space="0" w:color="auto"/>
      </w:divBdr>
    </w:div>
    <w:div w:id="1839227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VGmdBU"/>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80"/>
  <w:characterSpacingControl w:val="doNotCompress"/>
  <w:compat>
    <w:useFELayout/>
    <w:compatSetting w:name="compatibilityMode" w:uri="http://schemas.microsoft.com/office/word" w:val="12"/>
  </w:compat>
  <w:rsids>
    <w:rsidRoot w:val="00137624"/>
    <w:rsid w:val="0013762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C9434-6132-4D13-9F4B-4E19237C3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26</Pages>
  <Words>4123</Words>
  <Characters>23505</Characters>
  <Application>Microsoft Office Word</Application>
  <DocSecurity>0</DocSecurity>
  <Lines>195</Lines>
  <Paragraphs>55</Paragraphs>
  <ScaleCrop>false</ScaleCrop>
  <Company>Hewlett-Packard Company</Company>
  <LinksUpToDate>false</LinksUpToDate>
  <CharactersWithSpaces>27573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leard</dc:creator>
  <cp:lastModifiedBy>USER</cp:lastModifiedBy>
  <cp:revision>30</cp:revision>
  <cp:lastPrinted>2018-11-20T02:54:00Z</cp:lastPrinted>
  <dcterms:created xsi:type="dcterms:W3CDTF">2023-01-06T05:45:00Z</dcterms:created>
  <dcterms:modified xsi:type="dcterms:W3CDTF">2023-01-07T07:42:00Z</dcterms:modified>
</cp:coreProperties>
</file>