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Default="002B5B91" w:rsidP="003B59B2">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0006615D" w:rsidRPr="0006615D">
        <w:rPr>
          <w:rFonts w:ascii="標楷體" w:eastAsia="標楷體" w:hAnsi="標楷體"/>
          <w:b/>
          <w:sz w:val="28"/>
          <w:szCs w:val="28"/>
          <w:u w:val="single"/>
        </w:rPr>
        <w:t>文山</w:t>
      </w:r>
      <w:r w:rsidRPr="001E290D">
        <w:rPr>
          <w:rFonts w:ascii="標楷體" w:eastAsia="標楷體" w:hAnsi="標楷體" w:cs="標楷體"/>
          <w:b/>
          <w:sz w:val="28"/>
          <w:szCs w:val="28"/>
        </w:rPr>
        <w:t>國民</w:t>
      </w:r>
      <w:r w:rsidR="00E52EA3">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2654AE">
        <w:rPr>
          <w:rFonts w:ascii="標楷體" w:eastAsia="標楷體" w:hAnsi="標楷體" w:cs="標楷體" w:hint="eastAsia"/>
          <w:b/>
          <w:sz w:val="28"/>
          <w:szCs w:val="28"/>
          <w:u w:val="single"/>
        </w:rPr>
        <w:t>1</w:t>
      </w:r>
      <w:r w:rsidR="003B59B2">
        <w:rPr>
          <w:rFonts w:ascii="標楷體" w:eastAsia="標楷體" w:hAnsi="標楷體" w:cs="標楷體" w:hint="eastAsia"/>
          <w:b/>
          <w:sz w:val="28"/>
          <w:szCs w:val="28"/>
          <w:u w:val="single"/>
        </w:rPr>
        <w:t>1</w:t>
      </w:r>
      <w:r w:rsidR="000B576E">
        <w:rPr>
          <w:rFonts w:ascii="標楷體" w:eastAsia="標楷體" w:hAnsi="標楷體" w:cs="標楷體" w:hint="eastAsia"/>
          <w:b/>
          <w:sz w:val="28"/>
          <w:szCs w:val="28"/>
          <w:u w:val="single"/>
        </w:rPr>
        <w:t>1</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48101B">
        <w:rPr>
          <w:rFonts w:ascii="標楷體" w:eastAsia="標楷體" w:hAnsi="標楷體" w:cs="標楷體" w:hint="eastAsia"/>
          <w:b/>
          <w:sz w:val="28"/>
          <w:szCs w:val="28"/>
          <w:u w:val="single"/>
        </w:rPr>
        <w:t>九</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r w:rsidR="003B59B2">
        <w:rPr>
          <w:rFonts w:ascii="標楷體" w:eastAsia="標楷體" w:hAnsi="標楷體" w:cs="標楷體" w:hint="eastAsia"/>
          <w:b/>
          <w:sz w:val="28"/>
          <w:szCs w:val="28"/>
          <w:u w:val="single"/>
        </w:rPr>
        <w:t>二</w:t>
      </w:r>
      <w:r w:rsidR="0006615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r w:rsidR="00967DBF" w:rsidRPr="001E290D">
        <w:rPr>
          <w:rFonts w:ascii="標楷體" w:eastAsia="標楷體" w:hAnsi="標楷體" w:cs="標楷體" w:hint="eastAsia"/>
          <w:b/>
          <w:sz w:val="28"/>
          <w:szCs w:val="28"/>
          <w:u w:val="single"/>
        </w:rPr>
        <w:t>＿</w:t>
      </w:r>
      <w:r w:rsidR="001E399A">
        <w:rPr>
          <w:rFonts w:ascii="標楷體" w:eastAsia="標楷體" w:hAnsi="標楷體" w:cs="標楷體" w:hint="eastAsia"/>
          <w:b/>
          <w:sz w:val="28"/>
          <w:szCs w:val="28"/>
          <w:u w:val="single"/>
        </w:rPr>
        <w:t>楊士寬老師</w:t>
      </w:r>
      <w:bookmarkStart w:id="0" w:name="_GoBack"/>
      <w:bookmarkEnd w:id="0"/>
      <w:r w:rsidR="00967DBF" w:rsidRPr="001E290D">
        <w:rPr>
          <w:rFonts w:ascii="標楷體" w:eastAsia="標楷體" w:hAnsi="標楷體" w:cs="標楷體" w:hint="eastAsia"/>
          <w:b/>
          <w:sz w:val="28"/>
          <w:szCs w:val="28"/>
          <w:u w:val="single"/>
        </w:rPr>
        <w:t>＿</w:t>
      </w:r>
    </w:p>
    <w:p w:rsidR="003939AB" w:rsidRPr="003B59B2"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221BF0">
        <w:rPr>
          <w:rFonts w:ascii="標楷體" w:eastAsia="標楷體" w:hAnsi="標楷體" w:cs="標楷體"/>
          <w:color w:val="FF0000"/>
          <w:sz w:val="24"/>
          <w:szCs w:val="24"/>
        </w:rPr>
        <w:tab/>
      </w:r>
    </w:p>
    <w:p w:rsidR="009D5F4F" w:rsidRPr="00903674" w:rsidRDefault="009529E0" w:rsidP="002026C7">
      <w:pPr>
        <w:spacing w:line="360" w:lineRule="auto"/>
        <w:rPr>
          <w:rFonts w:ascii="標楷體" w:eastAsia="標楷體" w:hAnsi="標楷體" w:cs="標楷體"/>
          <w:color w:val="auto"/>
          <w:sz w:val="24"/>
          <w:szCs w:val="24"/>
        </w:rPr>
      </w:pPr>
      <w:r w:rsidRPr="00903674">
        <w:rPr>
          <w:rFonts w:ascii="標楷體" w:eastAsia="標楷體" w:hAnsi="標楷體" w:cs="標楷體" w:hint="eastAsia"/>
          <w:color w:val="auto"/>
          <w:sz w:val="24"/>
          <w:szCs w:val="24"/>
        </w:rPr>
        <w:t xml:space="preserve">    </w:t>
      </w:r>
      <w:r w:rsidR="00903674" w:rsidRPr="00903674">
        <w:rPr>
          <w:rFonts w:ascii="標楷體" w:eastAsia="標楷體" w:hAnsi="標楷體" w:cs="標楷體" w:hint="eastAsia"/>
          <w:color w:val="auto"/>
          <w:sz w:val="24"/>
          <w:szCs w:val="24"/>
        </w:rPr>
        <w:t>1.</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國語文   </w:t>
      </w:r>
      <w:r w:rsidR="00903674" w:rsidRPr="00903674">
        <w:rPr>
          <w:rFonts w:ascii="標楷體" w:eastAsia="標楷體" w:hAnsi="標楷體" w:cs="標楷體" w:hint="eastAsia"/>
          <w:color w:val="auto"/>
          <w:sz w:val="24"/>
          <w:szCs w:val="24"/>
        </w:rPr>
        <w:t>2.</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英語文   </w:t>
      </w:r>
      <w:r w:rsidR="00903674" w:rsidRPr="00903674">
        <w:rPr>
          <w:rFonts w:ascii="標楷體" w:eastAsia="標楷體" w:hAnsi="標楷體" w:cs="標楷體" w:hint="eastAsia"/>
          <w:color w:val="auto"/>
          <w:sz w:val="24"/>
          <w:szCs w:val="24"/>
        </w:rPr>
        <w:t>3.</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健康與體育   </w:t>
      </w:r>
      <w:r w:rsidR="00903674" w:rsidRPr="00903674">
        <w:rPr>
          <w:rFonts w:ascii="標楷體" w:eastAsia="標楷體" w:hAnsi="標楷體" w:cs="標楷體" w:hint="eastAsia"/>
          <w:color w:val="auto"/>
          <w:sz w:val="24"/>
          <w:szCs w:val="24"/>
        </w:rPr>
        <w:t>4.</w:t>
      </w:r>
      <w:r w:rsidR="004C19F2"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數學   </w:t>
      </w:r>
      <w:r w:rsidR="00903674" w:rsidRPr="00903674">
        <w:rPr>
          <w:rFonts w:ascii="標楷體" w:eastAsia="標楷體" w:hAnsi="標楷體" w:cs="標楷體" w:hint="eastAsia"/>
          <w:color w:val="auto"/>
          <w:sz w:val="24"/>
          <w:szCs w:val="24"/>
        </w:rPr>
        <w:t>5.</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社會   </w:t>
      </w:r>
      <w:r w:rsidR="00903674" w:rsidRPr="00903674">
        <w:rPr>
          <w:rFonts w:ascii="標楷體" w:eastAsia="標楷體" w:hAnsi="標楷體" w:cs="標楷體" w:hint="eastAsia"/>
          <w:color w:val="auto"/>
          <w:sz w:val="24"/>
          <w:szCs w:val="24"/>
        </w:rPr>
        <w:t>6.</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藝術  </w:t>
      </w:r>
      <w:r w:rsidR="00903674" w:rsidRPr="00903674">
        <w:rPr>
          <w:rFonts w:ascii="標楷體" w:eastAsia="標楷體" w:hAnsi="標楷體" w:cs="標楷體" w:hint="eastAsia"/>
          <w:color w:val="auto"/>
          <w:sz w:val="24"/>
          <w:szCs w:val="24"/>
        </w:rPr>
        <w:t>7.</w:t>
      </w:r>
      <w:r w:rsidR="0048101B" w:rsidRPr="0048101B">
        <w:rPr>
          <w:rFonts w:ascii="標楷體" w:eastAsia="標楷體" w:hAnsi="標楷體" w:cs="標楷體"/>
          <w:color w:val="auto"/>
          <w:sz w:val="24"/>
          <w:szCs w:val="24"/>
        </w:rPr>
        <w:t xml:space="preserve"> </w:t>
      </w:r>
      <w:r w:rsidR="0048101B" w:rsidRPr="00A25A79">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自然科學 </w:t>
      </w:r>
      <w:r w:rsidR="00903674" w:rsidRPr="00903674">
        <w:rPr>
          <w:rFonts w:ascii="標楷體" w:eastAsia="標楷體" w:hAnsi="標楷體" w:cs="標楷體" w:hint="eastAsia"/>
          <w:color w:val="auto"/>
          <w:sz w:val="24"/>
          <w:szCs w:val="24"/>
        </w:rPr>
        <w:t>8.</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科技  </w:t>
      </w:r>
      <w:r w:rsidR="00903674" w:rsidRPr="00903674">
        <w:rPr>
          <w:rFonts w:ascii="標楷體" w:eastAsia="標楷體" w:hAnsi="標楷體" w:cs="標楷體" w:hint="eastAsia"/>
          <w:color w:val="auto"/>
          <w:sz w:val="24"/>
          <w:szCs w:val="24"/>
        </w:rPr>
        <w:t>9.</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綜合活動</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w:t>
      </w:r>
      <w:r w:rsidR="003B59B2">
        <w:rPr>
          <w:rFonts w:ascii="標楷體" w:eastAsia="標楷體" w:hAnsi="標楷體" w:cs="標楷體" w:hint="eastAsia"/>
          <w:sz w:val="24"/>
          <w:szCs w:val="24"/>
        </w:rPr>
        <w:t xml:space="preserve"> </w:t>
      </w:r>
      <w:r w:rsidR="001D45B9">
        <w:rPr>
          <w:rFonts w:ascii="標楷體" w:eastAsia="標楷體" w:hAnsi="標楷體" w:cs="標楷體" w:hint="eastAsia"/>
          <w:sz w:val="24"/>
          <w:szCs w:val="24"/>
        </w:rPr>
        <w:t>2</w:t>
      </w:r>
      <w:r w:rsidR="003B59B2">
        <w:rPr>
          <w:rFonts w:ascii="標楷體" w:eastAsia="標楷體" w:hAnsi="標楷體" w:cs="標楷體" w:hint="eastAsia"/>
          <w:sz w:val="24"/>
          <w:szCs w:val="24"/>
        </w:rPr>
        <w:t xml:space="preserve"> </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 xml:space="preserve">實施( </w:t>
      </w:r>
      <w:r w:rsidR="00323B5C">
        <w:rPr>
          <w:rFonts w:ascii="標楷體" w:eastAsia="標楷體" w:hAnsi="標楷體" w:cs="標楷體" w:hint="eastAsia"/>
          <w:sz w:val="24"/>
          <w:szCs w:val="24"/>
        </w:rPr>
        <w:t>17</w:t>
      </w:r>
      <w:r w:rsidR="00C4704C" w:rsidRPr="00504BCC">
        <w:rPr>
          <w:rFonts w:ascii="標楷體" w:eastAsia="標楷體" w:hAnsi="標楷體" w:cs="標楷體" w:hint="eastAsia"/>
          <w:sz w:val="24"/>
          <w:szCs w:val="24"/>
        </w:rPr>
        <w:t xml:space="preserve"> )</w:t>
      </w:r>
      <w:proofErr w:type="gramStart"/>
      <w:r w:rsidR="00C4704C" w:rsidRPr="00504BCC">
        <w:rPr>
          <w:rFonts w:ascii="標楷體" w:eastAsia="標楷體" w:hAnsi="標楷體" w:cs="標楷體" w:hint="eastAsia"/>
          <w:sz w:val="24"/>
          <w:szCs w:val="24"/>
        </w:rPr>
        <w:t>週</w:t>
      </w:r>
      <w:proofErr w:type="gramEnd"/>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w:t>
      </w:r>
      <w:r w:rsidR="0048101B">
        <w:rPr>
          <w:rFonts w:ascii="標楷體" w:eastAsia="標楷體" w:hAnsi="標楷體" w:cs="標楷體" w:hint="eastAsia"/>
          <w:sz w:val="24"/>
          <w:szCs w:val="24"/>
        </w:rPr>
        <w:t xml:space="preserve"> </w:t>
      </w:r>
      <w:r w:rsidR="00323B5C">
        <w:rPr>
          <w:rFonts w:ascii="標楷體" w:eastAsia="標楷體" w:hAnsi="標楷體" w:cs="標楷體" w:hint="eastAsia"/>
          <w:sz w:val="24"/>
          <w:szCs w:val="24"/>
        </w:rPr>
        <w:t>34</w:t>
      </w:r>
      <w:r w:rsidR="0048101B">
        <w:rPr>
          <w:rFonts w:ascii="標楷體" w:eastAsia="標楷體" w:hAnsi="標楷體" w:cs="標楷體" w:hint="eastAsia"/>
          <w:sz w:val="24"/>
          <w:szCs w:val="24"/>
        </w:rPr>
        <w:t xml:space="preserve"> </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r w:rsidR="0061264C">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6602E" w:rsidRPr="00434C48" w:rsidTr="00F6602E">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8F1D99">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285A39">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48101B" w:rsidRPr="00434C48" w:rsidTr="00F6602E">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48101B" w:rsidRPr="00A25A79" w:rsidRDefault="0048101B" w:rsidP="0048101B">
            <w:pPr>
              <w:autoSpaceDE w:val="0"/>
              <w:autoSpaceDN w:val="0"/>
              <w:adjustRightInd w:val="0"/>
              <w:rPr>
                <w:rFonts w:ascii="標楷體" w:eastAsia="標楷體" w:hAnsi="標楷體" w:cs="新細明體"/>
                <w:color w:val="auto"/>
                <w:sz w:val="24"/>
                <w:szCs w:val="24"/>
              </w:rPr>
            </w:pPr>
            <w:r w:rsidRPr="00A25A79">
              <w:rPr>
                <w:rFonts w:ascii="標楷體" w:eastAsia="標楷體" w:hAnsi="標楷體" w:cs="新細明體" w:hint="eastAsia"/>
                <w:b/>
                <w:color w:val="auto"/>
                <w:sz w:val="24"/>
                <w:szCs w:val="24"/>
              </w:rPr>
              <w:t xml:space="preserve">■ </w:t>
            </w:r>
            <w:r w:rsidRPr="00A25A79">
              <w:rPr>
                <w:rFonts w:ascii="標楷體" w:eastAsia="標楷體" w:hAnsi="標楷體" w:cs="新細明體" w:hint="eastAsia"/>
                <w:color w:val="auto"/>
                <w:sz w:val="24"/>
                <w:szCs w:val="24"/>
              </w:rPr>
              <w:t>A1身心素質與自我精進</w:t>
            </w:r>
          </w:p>
          <w:p w:rsidR="0048101B" w:rsidRPr="00A25A79" w:rsidRDefault="0048101B" w:rsidP="0048101B">
            <w:pPr>
              <w:autoSpaceDE w:val="0"/>
              <w:autoSpaceDN w:val="0"/>
              <w:adjustRightInd w:val="0"/>
              <w:rPr>
                <w:rFonts w:ascii="標楷體" w:eastAsia="標楷體" w:hAnsi="標楷體" w:cs="新細明體"/>
                <w:color w:val="auto"/>
                <w:sz w:val="24"/>
                <w:szCs w:val="24"/>
              </w:rPr>
            </w:pPr>
            <w:r w:rsidRPr="00A25A79">
              <w:rPr>
                <w:rFonts w:ascii="標楷體" w:eastAsia="標楷體" w:hAnsi="標楷體" w:cs="新細明體" w:hint="eastAsia"/>
                <w:b/>
                <w:color w:val="auto"/>
                <w:sz w:val="24"/>
                <w:szCs w:val="24"/>
              </w:rPr>
              <w:t xml:space="preserve">■ </w:t>
            </w:r>
            <w:r w:rsidRPr="00A25A79">
              <w:rPr>
                <w:rFonts w:ascii="標楷體" w:eastAsia="標楷體" w:hAnsi="標楷體" w:cs="新細明體" w:hint="eastAsia"/>
                <w:color w:val="auto"/>
                <w:sz w:val="24"/>
                <w:szCs w:val="24"/>
              </w:rPr>
              <w:t>A2</w:t>
            </w:r>
            <w:r w:rsidRPr="00A25A79">
              <w:rPr>
                <w:rFonts w:ascii="標楷體" w:eastAsia="標楷體" w:hAnsi="標楷體" w:hint="eastAsia"/>
                <w:color w:val="auto"/>
                <w:sz w:val="24"/>
                <w:szCs w:val="24"/>
              </w:rPr>
              <w:t>系統思考</w:t>
            </w:r>
            <w:r w:rsidRPr="00A25A79">
              <w:rPr>
                <w:rFonts w:ascii="標楷體" w:eastAsia="標楷體" w:hAnsi="標楷體" w:cs="新細明體" w:hint="eastAsia"/>
                <w:color w:val="auto"/>
                <w:sz w:val="24"/>
                <w:szCs w:val="24"/>
              </w:rPr>
              <w:t>與解決問題</w:t>
            </w:r>
          </w:p>
          <w:p w:rsidR="0048101B" w:rsidRPr="00A25A79" w:rsidRDefault="0048101B" w:rsidP="0048101B">
            <w:pPr>
              <w:autoSpaceDE w:val="0"/>
              <w:autoSpaceDN w:val="0"/>
              <w:adjustRightInd w:val="0"/>
              <w:rPr>
                <w:rFonts w:ascii="標楷體" w:eastAsia="標楷體" w:hAnsi="標楷體" w:cs="新細明體"/>
                <w:color w:val="auto"/>
                <w:sz w:val="24"/>
                <w:szCs w:val="24"/>
              </w:rPr>
            </w:pPr>
            <w:r w:rsidRPr="00A25A79">
              <w:rPr>
                <w:rFonts w:ascii="標楷體" w:eastAsia="標楷體" w:hAnsi="標楷體" w:cs="新細明體" w:hint="eastAsia"/>
                <w:b/>
                <w:color w:val="auto"/>
                <w:sz w:val="24"/>
                <w:szCs w:val="24"/>
              </w:rPr>
              <w:t xml:space="preserve">■ </w:t>
            </w:r>
            <w:r w:rsidRPr="00A25A79">
              <w:rPr>
                <w:rFonts w:ascii="標楷體" w:eastAsia="標楷體" w:hAnsi="標楷體" w:cs="新細明體" w:hint="eastAsia"/>
                <w:color w:val="auto"/>
                <w:sz w:val="24"/>
                <w:szCs w:val="24"/>
              </w:rPr>
              <w:t>A3</w:t>
            </w:r>
            <w:r w:rsidRPr="00A25A79">
              <w:rPr>
                <w:rFonts w:ascii="標楷體" w:eastAsia="標楷體" w:hAnsi="標楷體" w:hint="eastAsia"/>
                <w:color w:val="auto"/>
                <w:sz w:val="24"/>
                <w:szCs w:val="24"/>
              </w:rPr>
              <w:t>規劃執行</w:t>
            </w:r>
            <w:r w:rsidRPr="00A25A79">
              <w:rPr>
                <w:rFonts w:ascii="標楷體" w:eastAsia="標楷體" w:hAnsi="標楷體" w:cs="新細明體" w:hint="eastAsia"/>
                <w:color w:val="auto"/>
                <w:sz w:val="24"/>
                <w:szCs w:val="24"/>
              </w:rPr>
              <w:t>與創新應變</w:t>
            </w:r>
          </w:p>
          <w:p w:rsidR="0048101B" w:rsidRPr="00A25A79" w:rsidRDefault="0048101B" w:rsidP="0048101B">
            <w:pPr>
              <w:autoSpaceDE w:val="0"/>
              <w:autoSpaceDN w:val="0"/>
              <w:adjustRightInd w:val="0"/>
              <w:rPr>
                <w:rFonts w:ascii="標楷體" w:eastAsia="標楷體" w:hAnsi="標楷體" w:cs="新細明體"/>
                <w:color w:val="auto"/>
                <w:sz w:val="24"/>
                <w:szCs w:val="24"/>
              </w:rPr>
            </w:pPr>
            <w:r w:rsidRPr="00A25A79">
              <w:rPr>
                <w:rFonts w:ascii="標楷體" w:eastAsia="標楷體" w:hAnsi="標楷體" w:cs="新細明體" w:hint="eastAsia"/>
                <w:b/>
                <w:color w:val="auto"/>
                <w:sz w:val="24"/>
                <w:szCs w:val="24"/>
              </w:rPr>
              <w:t xml:space="preserve">■ </w:t>
            </w:r>
            <w:r w:rsidRPr="00A25A79">
              <w:rPr>
                <w:rFonts w:ascii="標楷體" w:eastAsia="標楷體" w:hAnsi="標楷體" w:cs="新細明體" w:hint="eastAsia"/>
                <w:color w:val="auto"/>
                <w:sz w:val="24"/>
                <w:szCs w:val="24"/>
              </w:rPr>
              <w:t>B1</w:t>
            </w:r>
            <w:r w:rsidRPr="00A25A79">
              <w:rPr>
                <w:rFonts w:ascii="標楷體" w:eastAsia="標楷體" w:hAnsi="標楷體" w:hint="eastAsia"/>
                <w:color w:val="auto"/>
                <w:sz w:val="24"/>
                <w:szCs w:val="24"/>
              </w:rPr>
              <w:t>符號運用</w:t>
            </w:r>
            <w:r w:rsidRPr="00A25A79">
              <w:rPr>
                <w:rFonts w:ascii="標楷體" w:eastAsia="標楷體" w:hAnsi="標楷體" w:cs="新細明體" w:hint="eastAsia"/>
                <w:color w:val="auto"/>
                <w:sz w:val="24"/>
                <w:szCs w:val="24"/>
              </w:rPr>
              <w:t>與溝通表達</w:t>
            </w:r>
          </w:p>
          <w:p w:rsidR="0048101B" w:rsidRPr="00A25A79" w:rsidRDefault="0048101B" w:rsidP="0048101B">
            <w:pPr>
              <w:autoSpaceDE w:val="0"/>
              <w:autoSpaceDN w:val="0"/>
              <w:adjustRightInd w:val="0"/>
              <w:rPr>
                <w:rFonts w:ascii="標楷體" w:eastAsia="標楷體" w:hAnsi="標楷體" w:cs="新細明體"/>
                <w:color w:val="auto"/>
                <w:sz w:val="24"/>
                <w:szCs w:val="24"/>
              </w:rPr>
            </w:pPr>
            <w:r w:rsidRPr="00A25A79">
              <w:rPr>
                <w:rFonts w:ascii="標楷體" w:eastAsia="標楷體" w:hAnsi="標楷體" w:cs="新細明體" w:hint="eastAsia"/>
                <w:b/>
                <w:color w:val="auto"/>
                <w:sz w:val="24"/>
                <w:szCs w:val="24"/>
              </w:rPr>
              <w:t xml:space="preserve">■ </w:t>
            </w:r>
            <w:r w:rsidRPr="00A25A79">
              <w:rPr>
                <w:rFonts w:ascii="標楷體" w:eastAsia="標楷體" w:hAnsi="標楷體" w:cs="新細明體" w:hint="eastAsia"/>
                <w:color w:val="auto"/>
                <w:sz w:val="24"/>
                <w:szCs w:val="24"/>
              </w:rPr>
              <w:t>B2</w:t>
            </w:r>
            <w:r w:rsidRPr="00A25A79">
              <w:rPr>
                <w:rFonts w:ascii="標楷體" w:eastAsia="標楷體" w:hAnsi="標楷體" w:hint="eastAsia"/>
                <w:color w:val="auto"/>
                <w:sz w:val="24"/>
                <w:szCs w:val="24"/>
              </w:rPr>
              <w:t>科技資訊</w:t>
            </w:r>
            <w:r w:rsidRPr="00A25A79">
              <w:rPr>
                <w:rFonts w:ascii="標楷體" w:eastAsia="標楷體" w:hAnsi="標楷體" w:cs="新細明體" w:hint="eastAsia"/>
                <w:color w:val="auto"/>
                <w:sz w:val="24"/>
                <w:szCs w:val="24"/>
              </w:rPr>
              <w:t>與媒體素養</w:t>
            </w:r>
          </w:p>
          <w:p w:rsidR="0048101B" w:rsidRPr="00A25A79" w:rsidRDefault="0048101B" w:rsidP="0048101B">
            <w:pPr>
              <w:autoSpaceDE w:val="0"/>
              <w:autoSpaceDN w:val="0"/>
              <w:adjustRightInd w:val="0"/>
              <w:rPr>
                <w:rFonts w:ascii="標楷體" w:eastAsia="標楷體" w:hAnsi="標楷體" w:cs="新細明體"/>
                <w:color w:val="auto"/>
                <w:sz w:val="24"/>
                <w:szCs w:val="24"/>
              </w:rPr>
            </w:pPr>
            <w:r w:rsidRPr="00A25A79">
              <w:rPr>
                <w:rFonts w:ascii="標楷體" w:eastAsia="標楷體" w:hAnsi="標楷體" w:cs="新細明體" w:hint="eastAsia"/>
                <w:b/>
                <w:color w:val="auto"/>
                <w:sz w:val="24"/>
                <w:szCs w:val="24"/>
              </w:rPr>
              <w:t xml:space="preserve">■ </w:t>
            </w:r>
            <w:r w:rsidRPr="00A25A79">
              <w:rPr>
                <w:rFonts w:ascii="標楷體" w:eastAsia="標楷體" w:hAnsi="標楷體" w:cs="新細明體" w:hint="eastAsia"/>
                <w:color w:val="auto"/>
                <w:sz w:val="24"/>
                <w:szCs w:val="24"/>
              </w:rPr>
              <w:t>B3</w:t>
            </w:r>
            <w:r w:rsidRPr="00A25A79">
              <w:rPr>
                <w:rFonts w:ascii="標楷體" w:eastAsia="標楷體" w:hAnsi="標楷體" w:hint="eastAsia"/>
                <w:color w:val="auto"/>
                <w:sz w:val="24"/>
                <w:szCs w:val="24"/>
              </w:rPr>
              <w:t>藝術涵養</w:t>
            </w:r>
            <w:r w:rsidRPr="00A25A79">
              <w:rPr>
                <w:rFonts w:ascii="標楷體" w:eastAsia="標楷體" w:hAnsi="標楷體" w:cs="新細明體" w:hint="eastAsia"/>
                <w:color w:val="auto"/>
                <w:sz w:val="24"/>
                <w:szCs w:val="24"/>
              </w:rPr>
              <w:t>與美感素養</w:t>
            </w:r>
          </w:p>
          <w:p w:rsidR="0048101B" w:rsidRPr="00A25A79" w:rsidRDefault="0048101B" w:rsidP="0048101B">
            <w:pPr>
              <w:autoSpaceDE w:val="0"/>
              <w:autoSpaceDN w:val="0"/>
              <w:adjustRightInd w:val="0"/>
              <w:rPr>
                <w:rFonts w:ascii="標楷體" w:eastAsia="標楷體" w:hAnsi="標楷體" w:cs="新細明體"/>
                <w:color w:val="auto"/>
                <w:sz w:val="24"/>
                <w:szCs w:val="24"/>
              </w:rPr>
            </w:pPr>
            <w:r w:rsidRPr="00A25A79">
              <w:rPr>
                <w:rFonts w:ascii="標楷體" w:eastAsia="標楷體" w:hAnsi="標楷體" w:cs="新細明體" w:hint="eastAsia"/>
                <w:b/>
                <w:color w:val="auto"/>
                <w:sz w:val="24"/>
                <w:szCs w:val="24"/>
              </w:rPr>
              <w:t xml:space="preserve">■ </w:t>
            </w:r>
            <w:r w:rsidRPr="00A25A79">
              <w:rPr>
                <w:rFonts w:ascii="標楷體" w:eastAsia="標楷體" w:hAnsi="標楷體" w:cs="新細明體" w:hint="eastAsia"/>
                <w:color w:val="auto"/>
                <w:sz w:val="24"/>
                <w:szCs w:val="24"/>
              </w:rPr>
              <w:t>C1</w:t>
            </w:r>
            <w:r w:rsidRPr="00A25A79">
              <w:rPr>
                <w:rFonts w:ascii="標楷體" w:eastAsia="標楷體" w:hAnsi="標楷體" w:hint="eastAsia"/>
                <w:color w:val="auto"/>
                <w:sz w:val="24"/>
                <w:szCs w:val="24"/>
              </w:rPr>
              <w:t>道德實踐</w:t>
            </w:r>
            <w:r w:rsidRPr="00A25A79">
              <w:rPr>
                <w:rFonts w:ascii="標楷體" w:eastAsia="標楷體" w:hAnsi="標楷體" w:cs="新細明體" w:hint="eastAsia"/>
                <w:color w:val="auto"/>
                <w:sz w:val="24"/>
                <w:szCs w:val="24"/>
              </w:rPr>
              <w:t>與公民意識</w:t>
            </w:r>
          </w:p>
          <w:p w:rsidR="0048101B" w:rsidRPr="00A25A79" w:rsidRDefault="0048101B" w:rsidP="0048101B">
            <w:pPr>
              <w:autoSpaceDE w:val="0"/>
              <w:autoSpaceDN w:val="0"/>
              <w:adjustRightInd w:val="0"/>
              <w:rPr>
                <w:rFonts w:ascii="標楷體" w:eastAsia="標楷體" w:hAnsi="標楷體" w:cs="新細明體"/>
                <w:color w:val="auto"/>
                <w:sz w:val="24"/>
                <w:szCs w:val="24"/>
              </w:rPr>
            </w:pPr>
            <w:r w:rsidRPr="00A25A79">
              <w:rPr>
                <w:rFonts w:ascii="標楷體" w:eastAsia="標楷體" w:hAnsi="標楷體" w:cs="新細明體" w:hint="eastAsia"/>
                <w:b/>
                <w:color w:val="auto"/>
                <w:sz w:val="24"/>
                <w:szCs w:val="24"/>
              </w:rPr>
              <w:t xml:space="preserve">■ </w:t>
            </w:r>
            <w:r w:rsidRPr="00A25A79">
              <w:rPr>
                <w:rFonts w:ascii="標楷體" w:eastAsia="標楷體" w:hAnsi="標楷體" w:cs="新細明體" w:hint="eastAsia"/>
                <w:color w:val="auto"/>
                <w:sz w:val="24"/>
                <w:szCs w:val="24"/>
              </w:rPr>
              <w:t>C2</w:t>
            </w:r>
            <w:r w:rsidRPr="00A25A79">
              <w:rPr>
                <w:rFonts w:ascii="標楷體" w:eastAsia="標楷體" w:hAnsi="標楷體" w:hint="eastAsia"/>
                <w:color w:val="auto"/>
                <w:sz w:val="24"/>
                <w:szCs w:val="24"/>
              </w:rPr>
              <w:t>人際關係</w:t>
            </w:r>
            <w:r w:rsidRPr="00A25A79">
              <w:rPr>
                <w:rFonts w:ascii="標楷體" w:eastAsia="標楷體" w:hAnsi="標楷體" w:cs="新細明體" w:hint="eastAsia"/>
                <w:color w:val="auto"/>
                <w:sz w:val="24"/>
                <w:szCs w:val="24"/>
              </w:rPr>
              <w:t>與團隊合作</w:t>
            </w:r>
          </w:p>
          <w:p w:rsidR="0048101B" w:rsidRPr="00A25A79" w:rsidRDefault="0048101B" w:rsidP="0048101B">
            <w:pPr>
              <w:autoSpaceDE w:val="0"/>
              <w:autoSpaceDN w:val="0"/>
              <w:adjustRightInd w:val="0"/>
              <w:jc w:val="left"/>
              <w:rPr>
                <w:rFonts w:ascii="標楷體" w:eastAsia="標楷體" w:hAnsi="標楷體" w:cs="標楷體"/>
                <w:color w:val="auto"/>
                <w:sz w:val="24"/>
                <w:szCs w:val="24"/>
              </w:rPr>
            </w:pPr>
            <w:r w:rsidRPr="00A25A79">
              <w:rPr>
                <w:rFonts w:ascii="標楷體" w:eastAsia="標楷體" w:hAnsi="標楷體" w:cs="新細明體" w:hint="eastAsia"/>
                <w:b/>
                <w:color w:val="auto"/>
                <w:sz w:val="24"/>
                <w:szCs w:val="24"/>
              </w:rPr>
              <w:t xml:space="preserve">■ </w:t>
            </w:r>
            <w:r w:rsidRPr="00A25A79">
              <w:rPr>
                <w:rFonts w:ascii="標楷體" w:eastAsia="標楷體" w:hAnsi="標楷體" w:cs="新細明體" w:hint="eastAsia"/>
                <w:color w:val="auto"/>
                <w:sz w:val="24"/>
                <w:szCs w:val="24"/>
              </w:rPr>
              <w:t>C3</w:t>
            </w:r>
            <w:r w:rsidRPr="00A25A79">
              <w:rPr>
                <w:rFonts w:ascii="標楷體" w:eastAsia="標楷體" w:hAnsi="標楷體" w:hint="eastAsia"/>
                <w:color w:val="auto"/>
                <w:sz w:val="24"/>
                <w:szCs w:val="24"/>
              </w:rPr>
              <w:t>多元文化</w:t>
            </w:r>
            <w:r w:rsidRPr="00A25A79">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4205FA" w:rsidRPr="00A25A79" w:rsidRDefault="004205FA" w:rsidP="004205FA">
            <w:pPr>
              <w:rPr>
                <w:rFonts w:ascii="標楷體" w:eastAsia="標楷體" w:hAnsi="標楷體"/>
              </w:rPr>
            </w:pPr>
            <w:r w:rsidRPr="00A25A79">
              <w:rPr>
                <w:rFonts w:ascii="標楷體" w:eastAsia="標楷體" w:hAnsi="標楷體"/>
                <w:color w:val="auto"/>
                <w:sz w:val="24"/>
                <w:szCs w:val="24"/>
                <w:shd w:val="clear" w:color="auto" w:fill="FFFFFF"/>
              </w:rPr>
              <w:t>自-J-A1 能應用科學知識、方法與態度於日常生活當中。</w:t>
            </w:r>
          </w:p>
          <w:p w:rsidR="004205FA" w:rsidRPr="00A25A79" w:rsidRDefault="004205FA" w:rsidP="004205FA">
            <w:pPr>
              <w:rPr>
                <w:rFonts w:ascii="標楷體" w:eastAsia="標楷體" w:hAnsi="標楷體"/>
              </w:rPr>
            </w:pPr>
            <w:r w:rsidRPr="00A25A79">
              <w:rPr>
                <w:rFonts w:ascii="標楷體" w:eastAsia="標楷體" w:hAnsi="標楷體"/>
                <w:color w:val="auto"/>
                <w:sz w:val="24"/>
                <w:szCs w:val="24"/>
                <w:shd w:val="clear" w:color="auto" w:fill="FFFFFF"/>
              </w:rPr>
              <w:t>自-J-A2 能</w:t>
            </w:r>
            <w:proofErr w:type="gramStart"/>
            <w:r w:rsidRPr="00A25A79">
              <w:rPr>
                <w:rFonts w:ascii="標楷體" w:eastAsia="標楷體" w:hAnsi="標楷體"/>
                <w:color w:val="auto"/>
                <w:sz w:val="24"/>
                <w:szCs w:val="24"/>
                <w:shd w:val="clear" w:color="auto" w:fill="FFFFFF"/>
              </w:rPr>
              <w:t>將所習得</w:t>
            </w:r>
            <w:proofErr w:type="gramEnd"/>
            <w:r w:rsidRPr="00A25A79">
              <w:rPr>
                <w:rFonts w:ascii="標楷體" w:eastAsia="標楷體" w:hAnsi="標楷體"/>
                <w:color w:val="auto"/>
                <w:sz w:val="24"/>
                <w:szCs w:val="24"/>
                <w:shd w:val="clear" w:color="auto" w:fill="FFFFFF"/>
              </w:rPr>
              <w:t>的科學知識，連結到自己觀察到的自然現象及實驗數據，學習自我或團體探索證據、回應多元觀點，並能對問題、方法、資訊或數據的</w:t>
            </w:r>
            <w:proofErr w:type="gramStart"/>
            <w:r w:rsidRPr="00A25A79">
              <w:rPr>
                <w:rFonts w:ascii="標楷體" w:eastAsia="標楷體" w:hAnsi="標楷體"/>
                <w:color w:val="auto"/>
                <w:sz w:val="24"/>
                <w:szCs w:val="24"/>
                <w:shd w:val="clear" w:color="auto" w:fill="FFFFFF"/>
              </w:rPr>
              <w:t>可信性抱</w:t>
            </w:r>
            <w:proofErr w:type="gramEnd"/>
            <w:r w:rsidRPr="00A25A79">
              <w:rPr>
                <w:rFonts w:ascii="標楷體" w:eastAsia="標楷體" w:hAnsi="標楷體"/>
                <w:color w:val="auto"/>
                <w:sz w:val="24"/>
                <w:szCs w:val="24"/>
                <w:shd w:val="clear" w:color="auto" w:fill="FFFFFF"/>
              </w:rPr>
              <w:t>持合理的懷疑態度或進行檢核，提出問題可能的解決方案。</w:t>
            </w:r>
          </w:p>
          <w:p w:rsidR="004205FA" w:rsidRPr="00A25A79" w:rsidRDefault="004205FA" w:rsidP="004205FA">
            <w:pPr>
              <w:rPr>
                <w:rFonts w:ascii="標楷體" w:eastAsia="標楷體" w:hAnsi="標楷體"/>
              </w:rPr>
            </w:pPr>
            <w:r w:rsidRPr="00A25A79">
              <w:rPr>
                <w:rFonts w:ascii="標楷體" w:eastAsia="標楷體" w:hAnsi="標楷體"/>
                <w:color w:val="auto"/>
                <w:sz w:val="24"/>
                <w:szCs w:val="24"/>
                <w:shd w:val="clear" w:color="auto" w:fill="FFFFFF"/>
              </w:rPr>
              <w:t>自-J-A3 具備從日常生活經驗中找出問題，並能根據問題特性、資源等因素，善用生活週遭的物品、器材儀器、科技設備及資源，規劃自然科學探究活動。</w:t>
            </w:r>
          </w:p>
          <w:p w:rsidR="004205FA" w:rsidRPr="00A25A79" w:rsidRDefault="004205FA" w:rsidP="004205FA">
            <w:pPr>
              <w:rPr>
                <w:rFonts w:ascii="標楷體" w:eastAsia="標楷體" w:hAnsi="標楷體"/>
              </w:rPr>
            </w:pPr>
            <w:r w:rsidRPr="00A25A79">
              <w:rPr>
                <w:rFonts w:ascii="標楷體" w:eastAsia="標楷體" w:hAnsi="標楷體"/>
                <w:color w:val="auto"/>
                <w:sz w:val="24"/>
                <w:szCs w:val="24"/>
                <w:shd w:val="clear" w:color="auto" w:fill="FFFFFF"/>
              </w:rPr>
              <w:t>自-J-B1 能分析歸納、製作圖表、使用資訊及數學運算等方法，整理自然科學資訊或數據，並利用口語、影像、文字與圖案、繪圖或實物、科學名詞、數學公式、模型等，表達探究之過程、發現與成果、價值和限制等。</w:t>
            </w:r>
          </w:p>
          <w:p w:rsidR="004205FA" w:rsidRPr="00A25A79" w:rsidRDefault="004205FA" w:rsidP="004205FA">
            <w:pPr>
              <w:rPr>
                <w:rFonts w:ascii="標楷體" w:eastAsia="標楷體" w:hAnsi="標楷體"/>
              </w:rPr>
            </w:pPr>
            <w:r w:rsidRPr="00A25A79">
              <w:rPr>
                <w:rFonts w:ascii="標楷體" w:eastAsia="標楷體" w:hAnsi="標楷體"/>
                <w:color w:val="auto"/>
                <w:sz w:val="24"/>
                <w:szCs w:val="24"/>
                <w:shd w:val="clear" w:color="auto" w:fill="FFFFFF"/>
              </w:rPr>
              <w:t>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4205FA" w:rsidRPr="00A25A79" w:rsidRDefault="004205FA" w:rsidP="004205FA">
            <w:pPr>
              <w:rPr>
                <w:rFonts w:ascii="標楷體" w:eastAsia="標楷體" w:hAnsi="標楷體"/>
              </w:rPr>
            </w:pPr>
            <w:r w:rsidRPr="00A25A79">
              <w:rPr>
                <w:rFonts w:ascii="標楷體" w:eastAsia="標楷體" w:hAnsi="標楷體"/>
                <w:color w:val="auto"/>
                <w:sz w:val="24"/>
                <w:szCs w:val="24"/>
                <w:shd w:val="clear" w:color="auto" w:fill="FFFFFF"/>
              </w:rPr>
              <w:t>自-J-B3 透過欣賞山川大地、風雲雨露、河海大洋、日月星辰，體驗自然與生命之美。</w:t>
            </w:r>
          </w:p>
          <w:p w:rsidR="004205FA" w:rsidRPr="00A25A79" w:rsidRDefault="004205FA" w:rsidP="004205FA">
            <w:pPr>
              <w:rPr>
                <w:rFonts w:ascii="標楷體" w:eastAsia="標楷體" w:hAnsi="標楷體"/>
              </w:rPr>
            </w:pPr>
            <w:r w:rsidRPr="00A25A79">
              <w:rPr>
                <w:rFonts w:ascii="標楷體" w:eastAsia="標楷體" w:hAnsi="標楷體"/>
                <w:color w:val="auto"/>
                <w:sz w:val="24"/>
                <w:szCs w:val="24"/>
                <w:shd w:val="clear" w:color="auto" w:fill="FFFFFF"/>
              </w:rPr>
              <w:t>自-J-C1 從日常學習中，主動關心自然環境相關公共議題，尊重生命。</w:t>
            </w:r>
          </w:p>
          <w:p w:rsidR="004205FA" w:rsidRPr="00A25A79" w:rsidRDefault="004205FA" w:rsidP="004205FA">
            <w:pPr>
              <w:rPr>
                <w:rFonts w:ascii="標楷體" w:eastAsia="標楷體" w:hAnsi="標楷體"/>
              </w:rPr>
            </w:pPr>
            <w:r w:rsidRPr="00A25A79">
              <w:rPr>
                <w:rFonts w:ascii="標楷體" w:eastAsia="標楷體" w:hAnsi="標楷體"/>
                <w:color w:val="auto"/>
                <w:sz w:val="24"/>
                <w:szCs w:val="24"/>
                <w:shd w:val="clear" w:color="auto" w:fill="FFFFFF"/>
              </w:rPr>
              <w:t>自-J-C2 透過合作學習，發展與同儕溝通、共同參與、共同執行及共同發掘科學相關知識與問題解決的能力。</w:t>
            </w:r>
          </w:p>
          <w:p w:rsidR="0048101B" w:rsidRPr="00A25A79" w:rsidRDefault="004205FA" w:rsidP="004205FA">
            <w:pPr>
              <w:rPr>
                <w:rFonts w:ascii="標楷體" w:eastAsia="標楷體" w:hAnsi="標楷體"/>
              </w:rPr>
            </w:pPr>
            <w:r w:rsidRPr="00A25A79">
              <w:rPr>
                <w:rFonts w:ascii="標楷體" w:eastAsia="標楷體" w:hAnsi="標楷體"/>
                <w:color w:val="auto"/>
                <w:sz w:val="24"/>
                <w:szCs w:val="24"/>
                <w:shd w:val="clear" w:color="auto" w:fill="FFFFFF"/>
              </w:rPr>
              <w:t>自-J-C3 透過環境相關議題的學習，能了解全球自然環境具有差異性與互動性，並能發展出自我文化認同與身為地球公民的價值觀。</w:t>
            </w:r>
          </w:p>
        </w:tc>
      </w:tr>
    </w:tbl>
    <w:p w:rsidR="00D37619" w:rsidRDefault="00433109" w:rsidP="00290376">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lastRenderedPageBreak/>
        <w:t>四、</w:t>
      </w:r>
      <w:r w:rsidR="00D37619" w:rsidRPr="00A77E44">
        <w:rPr>
          <w:rFonts w:ascii="標楷體" w:eastAsia="標楷體" w:hAnsi="標楷體" w:cs="標楷體"/>
          <w:sz w:val="24"/>
          <w:szCs w:val="24"/>
        </w:rPr>
        <w:t>課程架構：</w:t>
      </w:r>
    </w:p>
    <w:p w:rsidR="00200C15" w:rsidRDefault="004205FA" w:rsidP="001948DA">
      <w:pPr>
        <w:spacing w:line="0" w:lineRule="atLeast"/>
        <w:rPr>
          <w:rFonts w:ascii="標楷體" w:eastAsia="標楷體" w:hAnsi="標楷體" w:cs="標楷體"/>
          <w:sz w:val="24"/>
          <w:szCs w:val="24"/>
        </w:rPr>
      </w:pPr>
      <w:r>
        <w:rPr>
          <w:rFonts w:ascii="標楷體" w:eastAsia="標楷體" w:hAnsi="標楷體" w:cs="標楷體"/>
          <w:noProof/>
          <w:sz w:val="24"/>
          <w:szCs w:val="24"/>
        </w:rPr>
        <w:drawing>
          <wp:inline distT="0" distB="0" distL="0" distR="0" wp14:anchorId="70EF63B5" wp14:editId="2AD0FD55">
            <wp:extent cx="9252585" cy="4156710"/>
            <wp:effectExtent l="0" t="0" r="5715"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52585" cy="4156710"/>
                    </a:xfrm>
                    <a:prstGeom prst="rect">
                      <a:avLst/>
                    </a:prstGeom>
                    <a:noFill/>
                    <a:ln w="9525">
                      <a:noFill/>
                      <a:miter lim="800000"/>
                      <a:headEnd/>
                      <a:tailEnd/>
                    </a:ln>
                  </pic:spPr>
                </pic:pic>
              </a:graphicData>
            </a:graphic>
          </wp:inline>
        </w:drawing>
      </w:r>
    </w:p>
    <w:p w:rsidR="0048101B" w:rsidRDefault="0048101B" w:rsidP="001948DA">
      <w:pPr>
        <w:spacing w:line="0" w:lineRule="atLeast"/>
        <w:rPr>
          <w:rFonts w:ascii="標楷體" w:eastAsia="標楷體" w:hAnsi="標楷體" w:cs="標楷體"/>
          <w:sz w:val="24"/>
          <w:szCs w:val="24"/>
        </w:rPr>
      </w:pPr>
    </w:p>
    <w:p w:rsidR="0048101B" w:rsidRDefault="0048101B" w:rsidP="001948DA">
      <w:pPr>
        <w:spacing w:line="0" w:lineRule="atLeast"/>
        <w:rPr>
          <w:rFonts w:ascii="標楷體" w:eastAsia="標楷體" w:hAnsi="標楷體" w:cs="標楷體"/>
          <w:sz w:val="24"/>
          <w:szCs w:val="24"/>
        </w:rPr>
      </w:pPr>
    </w:p>
    <w:p w:rsidR="0048101B" w:rsidRDefault="0048101B" w:rsidP="001948DA">
      <w:pPr>
        <w:spacing w:line="0" w:lineRule="atLeast"/>
        <w:rPr>
          <w:rFonts w:ascii="標楷體" w:eastAsia="標楷體" w:hAnsi="標楷體" w:cs="標楷體"/>
          <w:sz w:val="24"/>
          <w:szCs w:val="24"/>
        </w:rPr>
      </w:pPr>
    </w:p>
    <w:p w:rsidR="0048101B" w:rsidRDefault="0048101B" w:rsidP="001948DA">
      <w:pPr>
        <w:spacing w:line="0" w:lineRule="atLeast"/>
        <w:rPr>
          <w:rFonts w:ascii="標楷體" w:eastAsia="標楷體" w:hAnsi="標楷體" w:cs="標楷體"/>
          <w:sz w:val="24"/>
          <w:szCs w:val="24"/>
        </w:rPr>
      </w:pPr>
    </w:p>
    <w:p w:rsidR="0048101B" w:rsidRDefault="0048101B" w:rsidP="001948DA">
      <w:pPr>
        <w:spacing w:line="0" w:lineRule="atLeast"/>
        <w:rPr>
          <w:rFonts w:ascii="標楷體" w:eastAsia="標楷體" w:hAnsi="標楷體" w:cs="標楷體"/>
          <w:sz w:val="24"/>
          <w:szCs w:val="24"/>
        </w:rPr>
      </w:pPr>
    </w:p>
    <w:p w:rsidR="0048101B" w:rsidRDefault="0048101B" w:rsidP="001948DA">
      <w:pPr>
        <w:spacing w:line="0" w:lineRule="atLeast"/>
        <w:rPr>
          <w:rFonts w:ascii="標楷體" w:eastAsia="標楷體" w:hAnsi="標楷體" w:cs="標楷體"/>
          <w:sz w:val="24"/>
          <w:szCs w:val="24"/>
        </w:rPr>
      </w:pPr>
    </w:p>
    <w:p w:rsidR="0048101B" w:rsidRDefault="0048101B" w:rsidP="001948DA">
      <w:pPr>
        <w:spacing w:line="0" w:lineRule="atLeast"/>
        <w:rPr>
          <w:rFonts w:ascii="標楷體" w:eastAsia="標楷體" w:hAnsi="標楷體" w:cs="標楷體"/>
          <w:sz w:val="24"/>
          <w:szCs w:val="24"/>
        </w:rPr>
      </w:pPr>
    </w:p>
    <w:p w:rsidR="0048101B" w:rsidRPr="0048101B" w:rsidRDefault="0048101B" w:rsidP="001948DA">
      <w:pPr>
        <w:spacing w:line="0" w:lineRule="atLeast"/>
        <w:rPr>
          <w:rFonts w:ascii="標楷體" w:eastAsia="標楷體" w:hAnsi="標楷體" w:cs="標楷體"/>
          <w:sz w:val="24"/>
          <w:szCs w:val="24"/>
        </w:rPr>
      </w:pPr>
    </w:p>
    <w:p w:rsidR="00A238E9" w:rsidRPr="0078482F" w:rsidRDefault="00A238E9" w:rsidP="00A238E9">
      <w:pPr>
        <w:rPr>
          <w:rFonts w:ascii="標楷體" w:eastAsia="標楷體"/>
        </w:rPr>
      </w:pPr>
      <w:r>
        <w:rPr>
          <w:rFonts w:ascii="標楷體" w:eastAsia="標楷體" w:hint="eastAsia"/>
          <w:sz w:val="24"/>
          <w:szCs w:val="24"/>
        </w:rPr>
        <w:lastRenderedPageBreak/>
        <w:t>五、</w:t>
      </w:r>
      <w:r w:rsidRPr="00C462FB">
        <w:rPr>
          <w:rFonts w:ascii="標楷體" w:eastAsia="標楷體" w:hint="eastAsia"/>
          <w:sz w:val="24"/>
          <w:szCs w:val="24"/>
        </w:rPr>
        <w:t>本學期達成之學生圖像</w:t>
      </w:r>
      <w:r w:rsidRPr="00C462FB">
        <w:rPr>
          <w:rFonts w:ascii="標楷體" w:eastAsia="標楷體"/>
          <w:sz w:val="24"/>
          <w:szCs w:val="24"/>
        </w:rPr>
        <w:t>素養指標</w:t>
      </w:r>
      <w:r w:rsidRPr="00C462FB">
        <w:rPr>
          <w:rFonts w:ascii="標楷體" w:eastAsia="標楷體" w:hint="eastAsia"/>
          <w:sz w:val="24"/>
          <w:szCs w:val="24"/>
        </w:rPr>
        <w:t>：(</w:t>
      </w:r>
      <w:proofErr w:type="gramStart"/>
      <w:r w:rsidR="007B79FD" w:rsidRPr="007B79FD">
        <w:rPr>
          <w:rFonts w:ascii="標楷體" w:eastAsia="標楷體" w:hint="eastAsia"/>
          <w:color w:val="FF0000"/>
          <w:sz w:val="24"/>
          <w:szCs w:val="24"/>
          <w:highlight w:val="yellow"/>
        </w:rPr>
        <w:t>每向度勾</w:t>
      </w:r>
      <w:proofErr w:type="gramEnd"/>
      <w:r w:rsidR="007B79FD" w:rsidRPr="007B79FD">
        <w:rPr>
          <w:rFonts w:ascii="標楷體" w:eastAsia="標楷體" w:hint="eastAsia"/>
          <w:color w:val="FF0000"/>
          <w:sz w:val="24"/>
          <w:szCs w:val="24"/>
          <w:highlight w:val="yellow"/>
        </w:rPr>
        <w:t>選1-2個即可</w:t>
      </w:r>
      <w:r w:rsidRPr="00C462FB">
        <w:rPr>
          <w:rFonts w:ascii="標楷體" w:eastAsia="標楷體" w:hint="eastAsia"/>
          <w:sz w:val="24"/>
          <w:szCs w:val="24"/>
        </w:rPr>
        <w:t>)</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A238E9" w:rsidRPr="00BF73D8" w:rsidTr="00414767">
        <w:trPr>
          <w:trHeight w:val="416"/>
        </w:trPr>
        <w:tc>
          <w:tcPr>
            <w:tcW w:w="1271" w:type="dxa"/>
            <w:vAlign w:val="center"/>
          </w:tcPr>
          <w:p w:rsidR="00A238E9" w:rsidRPr="00BF73D8" w:rsidRDefault="00A238E9" w:rsidP="00414767">
            <w:pPr>
              <w:spacing w:line="0" w:lineRule="atLeast"/>
              <w:jc w:val="center"/>
              <w:rPr>
                <w:rFonts w:eastAsia="標楷體"/>
              </w:rPr>
            </w:pPr>
            <w:r w:rsidRPr="00BF73D8">
              <w:rPr>
                <w:rFonts w:eastAsia="標楷體"/>
              </w:rPr>
              <w:t>圖像</w:t>
            </w:r>
          </w:p>
        </w:tc>
        <w:tc>
          <w:tcPr>
            <w:tcW w:w="1276" w:type="dxa"/>
            <w:vAlign w:val="center"/>
          </w:tcPr>
          <w:p w:rsidR="00A238E9" w:rsidRPr="00BF73D8" w:rsidRDefault="00A238E9" w:rsidP="00414767">
            <w:pPr>
              <w:spacing w:line="0" w:lineRule="atLeast"/>
              <w:jc w:val="center"/>
              <w:rPr>
                <w:rFonts w:eastAsia="標楷體"/>
              </w:rPr>
            </w:pPr>
            <w:r w:rsidRPr="00BF73D8">
              <w:rPr>
                <w:rFonts w:eastAsia="標楷體"/>
              </w:rPr>
              <w:t>向度</w:t>
            </w:r>
          </w:p>
        </w:tc>
        <w:tc>
          <w:tcPr>
            <w:tcW w:w="3969" w:type="dxa"/>
            <w:gridSpan w:val="4"/>
            <w:vAlign w:val="center"/>
          </w:tcPr>
          <w:p w:rsidR="00A238E9" w:rsidRPr="00BF73D8" w:rsidRDefault="00A238E9" w:rsidP="00414767">
            <w:pPr>
              <w:spacing w:line="0" w:lineRule="atLeast"/>
              <w:jc w:val="center"/>
              <w:rPr>
                <w:rFonts w:eastAsia="標楷體"/>
              </w:rPr>
            </w:pPr>
            <w:r w:rsidRPr="00BF73D8">
              <w:rPr>
                <w:rFonts w:eastAsia="標楷體"/>
              </w:rPr>
              <w:t>素養指標</w:t>
            </w:r>
          </w:p>
        </w:tc>
      </w:tr>
      <w:tr w:rsidR="00A238E9" w:rsidRPr="00BF73D8" w:rsidTr="00414767">
        <w:trPr>
          <w:trHeight w:val="210"/>
        </w:trPr>
        <w:tc>
          <w:tcPr>
            <w:tcW w:w="1271"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陽光</w:t>
            </w:r>
          </w:p>
        </w:tc>
        <w:tc>
          <w:tcPr>
            <w:tcW w:w="1276"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正向健康</w:t>
            </w:r>
          </w:p>
        </w:tc>
        <w:tc>
          <w:tcPr>
            <w:tcW w:w="1843" w:type="dxa"/>
            <w:gridSpan w:val="2"/>
            <w:vAlign w:val="center"/>
          </w:tcPr>
          <w:p w:rsidR="00A238E9" w:rsidRPr="00BF73D8" w:rsidRDefault="00A238E9" w:rsidP="00414767">
            <w:pPr>
              <w:spacing w:line="0" w:lineRule="atLeast"/>
              <w:jc w:val="center"/>
              <w:rPr>
                <w:rFonts w:eastAsia="標楷體"/>
              </w:rPr>
            </w:pPr>
            <w:r w:rsidRPr="00BF73D8">
              <w:rPr>
                <w:rFonts w:eastAsia="標楷體"/>
              </w:rPr>
              <w:t>正向</w:t>
            </w:r>
          </w:p>
        </w:tc>
        <w:tc>
          <w:tcPr>
            <w:tcW w:w="2126" w:type="dxa"/>
            <w:gridSpan w:val="2"/>
            <w:vAlign w:val="center"/>
          </w:tcPr>
          <w:p w:rsidR="00A238E9" w:rsidRPr="00BF73D8" w:rsidRDefault="00A238E9" w:rsidP="00414767">
            <w:pPr>
              <w:spacing w:line="0" w:lineRule="atLeast"/>
              <w:jc w:val="center"/>
              <w:rPr>
                <w:rFonts w:eastAsia="標楷體"/>
              </w:rPr>
            </w:pPr>
            <w:r w:rsidRPr="00BF73D8">
              <w:rPr>
                <w:rFonts w:eastAsia="標楷體"/>
              </w:rPr>
              <w:t>健康</w:t>
            </w:r>
          </w:p>
        </w:tc>
      </w:tr>
      <w:tr w:rsidR="00A238E9" w:rsidRPr="00BF73D8" w:rsidTr="00414767">
        <w:trPr>
          <w:trHeight w:val="405"/>
        </w:trPr>
        <w:tc>
          <w:tcPr>
            <w:tcW w:w="1271" w:type="dxa"/>
            <w:vMerge/>
            <w:vAlign w:val="center"/>
          </w:tcPr>
          <w:p w:rsidR="00A238E9" w:rsidRPr="00BF73D8" w:rsidRDefault="00A238E9" w:rsidP="00414767">
            <w:pPr>
              <w:spacing w:line="0" w:lineRule="atLeast"/>
              <w:jc w:val="center"/>
              <w:rPr>
                <w:rFonts w:eastAsia="標楷體"/>
              </w:rPr>
            </w:pPr>
          </w:p>
        </w:tc>
        <w:tc>
          <w:tcPr>
            <w:tcW w:w="1276" w:type="dxa"/>
            <w:vMerge/>
            <w:vAlign w:val="center"/>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rsidR="00A238E9" w:rsidRPr="00BF73D8" w:rsidRDefault="0048101B" w:rsidP="00414767">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rsidR="00A238E9" w:rsidRPr="00BF73D8" w:rsidRDefault="00A238E9" w:rsidP="00414767">
            <w:pPr>
              <w:spacing w:line="0" w:lineRule="atLeast"/>
              <w:jc w:val="center"/>
              <w:rPr>
                <w:rFonts w:eastAsia="標楷體"/>
              </w:rPr>
            </w:pPr>
          </w:p>
        </w:tc>
      </w:tr>
      <w:tr w:rsidR="00A238E9" w:rsidRPr="00BF73D8" w:rsidTr="00414767">
        <w:trPr>
          <w:trHeight w:val="330"/>
        </w:trPr>
        <w:tc>
          <w:tcPr>
            <w:tcW w:w="1271" w:type="dxa"/>
            <w:vMerge/>
            <w:vAlign w:val="center"/>
          </w:tcPr>
          <w:p w:rsidR="00A238E9" w:rsidRPr="00BF73D8" w:rsidRDefault="00A238E9" w:rsidP="00414767">
            <w:pPr>
              <w:spacing w:line="0" w:lineRule="atLeast"/>
              <w:jc w:val="center"/>
              <w:rPr>
                <w:rFonts w:eastAsia="標楷體"/>
              </w:rPr>
            </w:pPr>
          </w:p>
        </w:tc>
        <w:tc>
          <w:tcPr>
            <w:tcW w:w="1276" w:type="dxa"/>
            <w:vMerge/>
            <w:vAlign w:val="center"/>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rsidR="00A238E9" w:rsidRPr="00BF73D8" w:rsidRDefault="00A238E9" w:rsidP="00414767">
            <w:pPr>
              <w:spacing w:line="0" w:lineRule="atLeast"/>
              <w:jc w:val="center"/>
              <w:rPr>
                <w:rFonts w:eastAsia="標楷體"/>
              </w:rPr>
            </w:pP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rsidR="00A238E9" w:rsidRPr="00BF73D8" w:rsidRDefault="00A238E9" w:rsidP="00414767">
            <w:pPr>
              <w:spacing w:line="0" w:lineRule="atLeast"/>
              <w:jc w:val="center"/>
              <w:rPr>
                <w:rFonts w:eastAsia="標楷體"/>
              </w:rPr>
            </w:pPr>
          </w:p>
        </w:tc>
      </w:tr>
      <w:tr w:rsidR="00A238E9" w:rsidRPr="00BF73D8" w:rsidTr="00414767">
        <w:trPr>
          <w:trHeight w:val="150"/>
        </w:trPr>
        <w:tc>
          <w:tcPr>
            <w:tcW w:w="1271"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飛鷹</w:t>
            </w:r>
          </w:p>
        </w:tc>
        <w:tc>
          <w:tcPr>
            <w:tcW w:w="1276"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宏觀卓越</w:t>
            </w:r>
          </w:p>
        </w:tc>
        <w:tc>
          <w:tcPr>
            <w:tcW w:w="1843" w:type="dxa"/>
            <w:gridSpan w:val="2"/>
            <w:vAlign w:val="center"/>
          </w:tcPr>
          <w:p w:rsidR="00A238E9" w:rsidRPr="00BF73D8" w:rsidRDefault="00A238E9" w:rsidP="00414767">
            <w:pPr>
              <w:spacing w:line="0" w:lineRule="atLeast"/>
              <w:jc w:val="center"/>
              <w:rPr>
                <w:rFonts w:eastAsia="標楷體"/>
              </w:rPr>
            </w:pPr>
            <w:r w:rsidRPr="00BF73D8">
              <w:rPr>
                <w:rFonts w:eastAsia="標楷體"/>
              </w:rPr>
              <w:t>宏觀</w:t>
            </w:r>
          </w:p>
        </w:tc>
        <w:tc>
          <w:tcPr>
            <w:tcW w:w="2126" w:type="dxa"/>
            <w:gridSpan w:val="2"/>
            <w:vAlign w:val="center"/>
          </w:tcPr>
          <w:p w:rsidR="00A238E9" w:rsidRPr="00BF73D8" w:rsidRDefault="00A238E9" w:rsidP="00414767">
            <w:pPr>
              <w:spacing w:line="0" w:lineRule="atLeast"/>
              <w:jc w:val="center"/>
              <w:rPr>
                <w:rFonts w:eastAsia="標楷體"/>
              </w:rPr>
            </w:pPr>
            <w:r w:rsidRPr="00BF73D8">
              <w:rPr>
                <w:rFonts w:eastAsia="標楷體"/>
              </w:rPr>
              <w:t>卓越</w:t>
            </w:r>
          </w:p>
        </w:tc>
      </w:tr>
      <w:tr w:rsidR="00A238E9" w:rsidRPr="00BF73D8" w:rsidTr="00414767">
        <w:trPr>
          <w:trHeight w:val="465"/>
        </w:trPr>
        <w:tc>
          <w:tcPr>
            <w:tcW w:w="1271" w:type="dxa"/>
            <w:vMerge/>
            <w:vAlign w:val="center"/>
          </w:tcPr>
          <w:p w:rsidR="00A238E9" w:rsidRPr="00BF73D8" w:rsidRDefault="00A238E9" w:rsidP="00414767">
            <w:pPr>
              <w:spacing w:line="0" w:lineRule="atLeast"/>
              <w:jc w:val="center"/>
              <w:rPr>
                <w:rFonts w:eastAsia="標楷體"/>
              </w:rPr>
            </w:pPr>
          </w:p>
        </w:tc>
        <w:tc>
          <w:tcPr>
            <w:tcW w:w="1276" w:type="dxa"/>
            <w:vMerge/>
            <w:vAlign w:val="center"/>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rsidR="00A238E9" w:rsidRPr="00BF73D8" w:rsidRDefault="0048101B" w:rsidP="00414767">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rsidR="00A238E9" w:rsidRPr="00BF73D8" w:rsidRDefault="00A238E9" w:rsidP="00414767">
            <w:pPr>
              <w:spacing w:line="0" w:lineRule="atLeast"/>
              <w:jc w:val="center"/>
              <w:rPr>
                <w:rFonts w:eastAsia="標楷體"/>
              </w:rPr>
            </w:pPr>
          </w:p>
        </w:tc>
      </w:tr>
      <w:tr w:rsidR="00A238E9" w:rsidRPr="00BF73D8" w:rsidTr="00414767">
        <w:trPr>
          <w:trHeight w:val="382"/>
        </w:trPr>
        <w:tc>
          <w:tcPr>
            <w:tcW w:w="1271" w:type="dxa"/>
            <w:vMerge/>
            <w:vAlign w:val="center"/>
          </w:tcPr>
          <w:p w:rsidR="00A238E9" w:rsidRPr="00BF73D8" w:rsidRDefault="00A238E9" w:rsidP="00414767">
            <w:pPr>
              <w:spacing w:line="0" w:lineRule="atLeast"/>
              <w:jc w:val="center"/>
              <w:rPr>
                <w:rFonts w:eastAsia="標楷體"/>
              </w:rPr>
            </w:pPr>
          </w:p>
        </w:tc>
        <w:tc>
          <w:tcPr>
            <w:tcW w:w="1276" w:type="dxa"/>
            <w:vMerge/>
            <w:vAlign w:val="center"/>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rsidR="00A238E9" w:rsidRPr="00BF73D8" w:rsidRDefault="0048101B" w:rsidP="00414767">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rsidR="00A238E9" w:rsidRPr="00BF73D8" w:rsidRDefault="00A238E9" w:rsidP="00414767">
            <w:pPr>
              <w:spacing w:line="0" w:lineRule="atLeast"/>
              <w:jc w:val="center"/>
              <w:rPr>
                <w:rFonts w:eastAsia="標楷體"/>
              </w:rPr>
            </w:pPr>
          </w:p>
        </w:tc>
      </w:tr>
      <w:tr w:rsidR="00A238E9" w:rsidRPr="00BF73D8" w:rsidTr="00414767">
        <w:trPr>
          <w:trHeight w:val="264"/>
        </w:trPr>
        <w:tc>
          <w:tcPr>
            <w:tcW w:w="1271"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碧水</w:t>
            </w:r>
          </w:p>
        </w:tc>
        <w:tc>
          <w:tcPr>
            <w:tcW w:w="1276"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適性學習</w:t>
            </w:r>
          </w:p>
        </w:tc>
        <w:tc>
          <w:tcPr>
            <w:tcW w:w="1843" w:type="dxa"/>
            <w:gridSpan w:val="2"/>
            <w:vAlign w:val="center"/>
          </w:tcPr>
          <w:p w:rsidR="00A238E9" w:rsidRPr="00BF73D8" w:rsidRDefault="00A238E9" w:rsidP="00414767">
            <w:pPr>
              <w:spacing w:line="0" w:lineRule="atLeast"/>
              <w:jc w:val="center"/>
              <w:rPr>
                <w:rFonts w:eastAsia="標楷體"/>
              </w:rPr>
            </w:pPr>
            <w:r w:rsidRPr="00BF73D8">
              <w:rPr>
                <w:rFonts w:eastAsia="標楷體"/>
              </w:rPr>
              <w:t>適性</w:t>
            </w:r>
          </w:p>
        </w:tc>
        <w:tc>
          <w:tcPr>
            <w:tcW w:w="2126" w:type="dxa"/>
            <w:gridSpan w:val="2"/>
            <w:vAlign w:val="center"/>
          </w:tcPr>
          <w:p w:rsidR="00A238E9" w:rsidRPr="00BF73D8" w:rsidRDefault="00A238E9" w:rsidP="00414767">
            <w:pPr>
              <w:spacing w:line="0" w:lineRule="atLeast"/>
              <w:jc w:val="center"/>
              <w:rPr>
                <w:rFonts w:eastAsia="標楷體"/>
              </w:rPr>
            </w:pPr>
            <w:r w:rsidRPr="00BF73D8">
              <w:rPr>
                <w:rFonts w:eastAsia="標楷體"/>
              </w:rPr>
              <w:t>學習</w:t>
            </w:r>
          </w:p>
        </w:tc>
      </w:tr>
      <w:tr w:rsidR="00A238E9" w:rsidRPr="00BF73D8" w:rsidTr="00414767">
        <w:trPr>
          <w:trHeight w:val="345"/>
        </w:trPr>
        <w:tc>
          <w:tcPr>
            <w:tcW w:w="1271" w:type="dxa"/>
            <w:vMerge/>
            <w:vAlign w:val="center"/>
          </w:tcPr>
          <w:p w:rsidR="00A238E9" w:rsidRPr="00BF73D8" w:rsidRDefault="00A238E9" w:rsidP="00414767">
            <w:pPr>
              <w:spacing w:line="0" w:lineRule="atLeast"/>
              <w:jc w:val="center"/>
              <w:rPr>
                <w:rFonts w:eastAsia="標楷體"/>
              </w:rPr>
            </w:pPr>
          </w:p>
        </w:tc>
        <w:tc>
          <w:tcPr>
            <w:tcW w:w="1276" w:type="dxa"/>
            <w:vMerge/>
            <w:vAlign w:val="center"/>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rsidR="00A238E9" w:rsidRPr="00BF73D8" w:rsidRDefault="00A238E9" w:rsidP="00414767">
            <w:pPr>
              <w:spacing w:line="0" w:lineRule="atLeast"/>
              <w:jc w:val="center"/>
              <w:rPr>
                <w:rFonts w:eastAsia="標楷體"/>
              </w:rPr>
            </w:pP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rsidR="00A238E9" w:rsidRPr="00BF73D8" w:rsidRDefault="0048101B" w:rsidP="00414767">
            <w:pPr>
              <w:spacing w:line="0" w:lineRule="atLeast"/>
              <w:jc w:val="center"/>
              <w:rPr>
                <w:rFonts w:eastAsia="標楷體"/>
              </w:rPr>
            </w:pPr>
            <w:r>
              <w:rPr>
                <w:rFonts w:eastAsia="標楷體" w:hint="eastAsia"/>
              </w:rPr>
              <w:t>V</w:t>
            </w:r>
          </w:p>
        </w:tc>
      </w:tr>
      <w:tr w:rsidR="00A238E9" w:rsidRPr="00BF73D8" w:rsidTr="00414767">
        <w:trPr>
          <w:trHeight w:val="382"/>
        </w:trPr>
        <w:tc>
          <w:tcPr>
            <w:tcW w:w="1271" w:type="dxa"/>
            <w:vMerge/>
            <w:vAlign w:val="center"/>
          </w:tcPr>
          <w:p w:rsidR="00A238E9" w:rsidRPr="00BF73D8" w:rsidRDefault="00A238E9" w:rsidP="00414767">
            <w:pPr>
              <w:spacing w:line="0" w:lineRule="atLeast"/>
              <w:jc w:val="center"/>
              <w:rPr>
                <w:rFonts w:eastAsia="標楷體"/>
              </w:rPr>
            </w:pPr>
          </w:p>
        </w:tc>
        <w:tc>
          <w:tcPr>
            <w:tcW w:w="1276" w:type="dxa"/>
            <w:vMerge/>
            <w:vAlign w:val="center"/>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2.</w:t>
            </w:r>
            <w:proofErr w:type="gramStart"/>
            <w:r w:rsidRPr="00BF73D8">
              <w:rPr>
                <w:rFonts w:eastAsia="標楷體"/>
              </w:rPr>
              <w:t>適性揚才</w:t>
            </w:r>
            <w:proofErr w:type="gramEnd"/>
          </w:p>
        </w:tc>
        <w:tc>
          <w:tcPr>
            <w:tcW w:w="568" w:type="dxa"/>
            <w:vAlign w:val="center"/>
          </w:tcPr>
          <w:p w:rsidR="00A238E9" w:rsidRPr="00BF73D8" w:rsidRDefault="00A238E9" w:rsidP="00414767">
            <w:pPr>
              <w:spacing w:line="0" w:lineRule="atLeast"/>
              <w:jc w:val="center"/>
              <w:rPr>
                <w:rFonts w:eastAsia="標楷體"/>
              </w:rPr>
            </w:pP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2.</w:t>
            </w:r>
            <w:proofErr w:type="gramStart"/>
            <w:r w:rsidRPr="00BF73D8">
              <w:rPr>
                <w:rFonts w:eastAsia="標楷體"/>
              </w:rPr>
              <w:t>活學活用</w:t>
            </w:r>
            <w:proofErr w:type="gramEnd"/>
          </w:p>
        </w:tc>
        <w:tc>
          <w:tcPr>
            <w:tcW w:w="836" w:type="dxa"/>
            <w:vAlign w:val="center"/>
          </w:tcPr>
          <w:p w:rsidR="00A238E9" w:rsidRPr="00BF73D8" w:rsidRDefault="0048101B" w:rsidP="00414767">
            <w:pPr>
              <w:spacing w:line="0" w:lineRule="atLeast"/>
              <w:jc w:val="center"/>
              <w:rPr>
                <w:rFonts w:eastAsia="標楷體"/>
              </w:rPr>
            </w:pPr>
            <w:r>
              <w:rPr>
                <w:rFonts w:eastAsia="標楷體" w:hint="eastAsia"/>
              </w:rPr>
              <w:t>V</w:t>
            </w:r>
          </w:p>
        </w:tc>
      </w:tr>
      <w:tr w:rsidR="00A238E9" w:rsidRPr="00BF73D8" w:rsidTr="00414767">
        <w:trPr>
          <w:trHeight w:val="255"/>
        </w:trPr>
        <w:tc>
          <w:tcPr>
            <w:tcW w:w="1271"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領導勇敢</w:t>
            </w:r>
          </w:p>
        </w:tc>
        <w:tc>
          <w:tcPr>
            <w:tcW w:w="1843" w:type="dxa"/>
            <w:gridSpan w:val="2"/>
            <w:vAlign w:val="center"/>
          </w:tcPr>
          <w:p w:rsidR="00A238E9" w:rsidRPr="00BF73D8" w:rsidRDefault="00A238E9" w:rsidP="00414767">
            <w:pPr>
              <w:spacing w:line="0" w:lineRule="atLeast"/>
              <w:jc w:val="center"/>
              <w:rPr>
                <w:rFonts w:eastAsia="標楷體"/>
              </w:rPr>
            </w:pPr>
            <w:r w:rsidRPr="00BF73D8">
              <w:rPr>
                <w:rFonts w:eastAsia="標楷體"/>
              </w:rPr>
              <w:t>領導</w:t>
            </w:r>
          </w:p>
        </w:tc>
        <w:tc>
          <w:tcPr>
            <w:tcW w:w="2126" w:type="dxa"/>
            <w:gridSpan w:val="2"/>
            <w:vAlign w:val="center"/>
          </w:tcPr>
          <w:p w:rsidR="00A238E9" w:rsidRPr="00BF73D8" w:rsidRDefault="00A238E9" w:rsidP="00414767">
            <w:pPr>
              <w:spacing w:line="0" w:lineRule="atLeast"/>
              <w:jc w:val="center"/>
              <w:rPr>
                <w:rFonts w:eastAsia="標楷體"/>
              </w:rPr>
            </w:pPr>
            <w:r w:rsidRPr="00BF73D8">
              <w:rPr>
                <w:rFonts w:eastAsia="標楷體"/>
              </w:rPr>
              <w:t>勇敢</w:t>
            </w:r>
          </w:p>
        </w:tc>
      </w:tr>
      <w:tr w:rsidR="00A238E9" w:rsidRPr="00BF73D8" w:rsidTr="00414767">
        <w:trPr>
          <w:trHeight w:val="360"/>
        </w:trPr>
        <w:tc>
          <w:tcPr>
            <w:tcW w:w="1271" w:type="dxa"/>
            <w:vMerge/>
          </w:tcPr>
          <w:p w:rsidR="00A238E9" w:rsidRPr="00BF73D8" w:rsidRDefault="00A238E9" w:rsidP="00414767">
            <w:pPr>
              <w:spacing w:line="0" w:lineRule="atLeast"/>
              <w:jc w:val="center"/>
              <w:rPr>
                <w:rFonts w:eastAsia="標楷體"/>
              </w:rPr>
            </w:pPr>
          </w:p>
        </w:tc>
        <w:tc>
          <w:tcPr>
            <w:tcW w:w="1276" w:type="dxa"/>
            <w:vMerge/>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rsidR="00A238E9" w:rsidRPr="00BF73D8" w:rsidRDefault="0048101B" w:rsidP="00414767">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rsidR="00A238E9" w:rsidRPr="00BF73D8" w:rsidRDefault="00A238E9" w:rsidP="00414767">
            <w:pPr>
              <w:spacing w:line="0" w:lineRule="atLeast"/>
              <w:jc w:val="center"/>
              <w:rPr>
                <w:rFonts w:eastAsia="標楷體"/>
              </w:rPr>
            </w:pPr>
          </w:p>
        </w:tc>
      </w:tr>
      <w:tr w:rsidR="00A238E9" w:rsidRPr="00BF73D8" w:rsidTr="00414767">
        <w:trPr>
          <w:trHeight w:val="322"/>
        </w:trPr>
        <w:tc>
          <w:tcPr>
            <w:tcW w:w="1271" w:type="dxa"/>
            <w:vMerge/>
          </w:tcPr>
          <w:p w:rsidR="00A238E9" w:rsidRPr="00BF73D8" w:rsidRDefault="00A238E9" w:rsidP="00414767">
            <w:pPr>
              <w:spacing w:line="0" w:lineRule="atLeast"/>
              <w:jc w:val="center"/>
              <w:rPr>
                <w:rFonts w:eastAsia="標楷體"/>
              </w:rPr>
            </w:pPr>
          </w:p>
        </w:tc>
        <w:tc>
          <w:tcPr>
            <w:tcW w:w="1276" w:type="dxa"/>
            <w:vMerge/>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rsidR="00A238E9" w:rsidRPr="00BF73D8" w:rsidRDefault="0048101B" w:rsidP="00414767">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rsidR="00A238E9" w:rsidRPr="00BF73D8" w:rsidRDefault="00A238E9" w:rsidP="00414767">
            <w:pPr>
              <w:spacing w:line="0" w:lineRule="atLeast"/>
              <w:jc w:val="center"/>
              <w:rPr>
                <w:rFonts w:eastAsia="標楷體"/>
              </w:rPr>
            </w:pPr>
          </w:p>
        </w:tc>
      </w:tr>
    </w:tbl>
    <w:p w:rsidR="00A238E9" w:rsidRPr="008328CA"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cs="標楷體"/>
          <w:sz w:val="24"/>
          <w:szCs w:val="24"/>
        </w:rPr>
      </w:pPr>
    </w:p>
    <w:p w:rsidR="00A238E9" w:rsidRDefault="00A238E9" w:rsidP="00A238E9">
      <w:pPr>
        <w:spacing w:line="0" w:lineRule="atLeast"/>
        <w:rPr>
          <w:rFonts w:ascii="標楷體" w:eastAsia="標楷體" w:hAnsi="標楷體" w:cs="標楷體"/>
          <w:sz w:val="24"/>
          <w:szCs w:val="24"/>
        </w:rPr>
      </w:pPr>
    </w:p>
    <w:p w:rsidR="00A238E9" w:rsidRDefault="00A238E9" w:rsidP="001948DA">
      <w:pPr>
        <w:spacing w:line="0" w:lineRule="atLeast"/>
        <w:rPr>
          <w:rFonts w:ascii="標楷體" w:eastAsia="標楷體" w:hAnsi="標楷體" w:cs="標楷體"/>
          <w:sz w:val="24"/>
          <w:szCs w:val="24"/>
        </w:rPr>
      </w:pPr>
    </w:p>
    <w:p w:rsidR="00D37619" w:rsidRPr="00C453F2" w:rsidRDefault="00A238E9" w:rsidP="001948DA">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t>六</w:t>
      </w:r>
      <w:r w:rsidR="00433109" w:rsidRPr="00902CB0">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388"/>
        <w:gridCol w:w="1418"/>
        <w:gridCol w:w="1559"/>
        <w:gridCol w:w="2977"/>
        <w:gridCol w:w="709"/>
        <w:gridCol w:w="2268"/>
        <w:gridCol w:w="1417"/>
        <w:gridCol w:w="1559"/>
        <w:gridCol w:w="1784"/>
      </w:tblGrid>
      <w:tr w:rsidR="004C5DAB" w:rsidRPr="002026C7" w:rsidTr="004C5DAB">
        <w:trPr>
          <w:trHeight w:val="278"/>
          <w:jc w:val="center"/>
        </w:trPr>
        <w:tc>
          <w:tcPr>
            <w:tcW w:w="1388" w:type="dxa"/>
            <w:tcBorders>
              <w:top w:val="single" w:sz="8" w:space="0" w:color="000000"/>
              <w:left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2977" w:type="dxa"/>
            <w:gridSpan w:val="2"/>
            <w:tcBorders>
              <w:top w:val="single" w:sz="8" w:space="0" w:color="000000"/>
              <w:left w:val="single" w:sz="8" w:space="0" w:color="000000"/>
              <w:bottom w:val="single" w:sz="8" w:space="0" w:color="000000"/>
              <w:right w:val="single" w:sz="8" w:space="0" w:color="000000"/>
            </w:tcBorders>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2977"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9"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559"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p w:rsidR="007239F5" w:rsidRPr="002026C7" w:rsidRDefault="007239F5"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sidRPr="007239F5">
              <w:rPr>
                <w:rFonts w:ascii="標楷體" w:eastAsia="標楷體" w:hAnsi="標楷體" w:cs="標楷體" w:hint="eastAsia"/>
                <w:color w:val="FF0000"/>
                <w:sz w:val="24"/>
                <w:szCs w:val="24"/>
                <w:highlight w:val="yellow"/>
              </w:rPr>
              <w:t>建議至多</w:t>
            </w:r>
            <w:r>
              <w:rPr>
                <w:rFonts w:ascii="標楷體" w:eastAsia="標楷體" w:hAnsi="標楷體" w:cs="標楷體" w:hint="eastAsia"/>
                <w:color w:val="FF0000"/>
                <w:sz w:val="24"/>
                <w:szCs w:val="24"/>
                <w:highlight w:val="yellow"/>
              </w:rPr>
              <w:t>融入</w:t>
            </w:r>
            <w:r w:rsidRPr="007239F5">
              <w:rPr>
                <w:rFonts w:ascii="標楷體" w:eastAsia="標楷體" w:hAnsi="標楷體" w:cs="標楷體" w:hint="eastAsia"/>
                <w:color w:val="FF0000"/>
                <w:sz w:val="24"/>
                <w:szCs w:val="24"/>
                <w:highlight w:val="yellow"/>
              </w:rPr>
              <w:t>3項</w:t>
            </w:r>
            <w:r>
              <w:rPr>
                <w:rFonts w:ascii="標楷體" w:eastAsia="標楷體" w:hAnsi="標楷體" w:cs="標楷體" w:hint="eastAsia"/>
                <w:color w:val="auto"/>
                <w:sz w:val="24"/>
                <w:szCs w:val="24"/>
              </w:rPr>
              <w:t>)</w:t>
            </w:r>
          </w:p>
        </w:tc>
        <w:tc>
          <w:tcPr>
            <w:tcW w:w="1784" w:type="dxa"/>
            <w:vMerge w:val="restart"/>
            <w:tcBorders>
              <w:top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4C5DAB" w:rsidRPr="002026C7" w:rsidTr="004C5DAB">
        <w:trPr>
          <w:trHeight w:val="278"/>
          <w:jc w:val="center"/>
        </w:trPr>
        <w:tc>
          <w:tcPr>
            <w:tcW w:w="1388" w:type="dxa"/>
            <w:tcBorders>
              <w:left w:val="single" w:sz="8" w:space="0" w:color="000000"/>
              <w:bottom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tcBorders>
              <w:top w:val="single" w:sz="8" w:space="0" w:color="000000"/>
              <w:left w:val="single" w:sz="8" w:space="0" w:color="000000"/>
              <w:bottom w:val="single" w:sz="8" w:space="0" w:color="000000"/>
              <w:right w:val="single" w:sz="8" w:space="0" w:color="000000"/>
            </w:tcBorders>
          </w:tcPr>
          <w:p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學習內容</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學習表現</w:t>
            </w:r>
          </w:p>
        </w:tc>
        <w:tc>
          <w:tcPr>
            <w:tcW w:w="2977"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9"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59"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4205FA"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205FA" w:rsidRPr="00B26C28" w:rsidRDefault="004205FA" w:rsidP="004205FA">
            <w:pPr>
              <w:spacing w:line="0" w:lineRule="atLeast"/>
              <w:jc w:val="center"/>
              <w:rPr>
                <w:rFonts w:eastAsia="標楷體"/>
                <w:color w:val="auto"/>
              </w:rPr>
            </w:pPr>
            <w:r w:rsidRPr="00B26C28">
              <w:rPr>
                <w:rFonts w:eastAsia="標楷體"/>
                <w:color w:val="auto"/>
              </w:rPr>
              <w:t>第一</w:t>
            </w:r>
            <w:proofErr w:type="gramStart"/>
            <w:r w:rsidRPr="00B26C28">
              <w:rPr>
                <w:rFonts w:eastAsia="標楷體"/>
                <w:color w:val="auto"/>
              </w:rPr>
              <w:t>週</w:t>
            </w:r>
            <w:proofErr w:type="gramEnd"/>
          </w:p>
          <w:p w:rsidR="004205FA" w:rsidRPr="00B26C28" w:rsidRDefault="004205FA" w:rsidP="004205FA">
            <w:pPr>
              <w:spacing w:line="0" w:lineRule="atLeast"/>
              <w:jc w:val="center"/>
              <w:rPr>
                <w:rFonts w:eastAsia="標楷體"/>
                <w:color w:val="auto"/>
              </w:rPr>
            </w:pPr>
            <w:r w:rsidRPr="00B26C28">
              <w:rPr>
                <w:rFonts w:eastAsia="標楷體"/>
                <w:color w:val="auto"/>
              </w:rPr>
              <w:t>2/1</w:t>
            </w:r>
            <w:r>
              <w:rPr>
                <w:rFonts w:eastAsia="標楷體" w:hint="eastAsia"/>
                <w:color w:val="auto"/>
              </w:rPr>
              <w:t>3-18</w:t>
            </w:r>
          </w:p>
          <w:p w:rsidR="004205FA" w:rsidRPr="00B26C28" w:rsidRDefault="004205FA" w:rsidP="004205FA">
            <w:pPr>
              <w:spacing w:line="0" w:lineRule="atLeast"/>
              <w:jc w:val="center"/>
              <w:rPr>
                <w:rFonts w:eastAsia="標楷體"/>
                <w:color w:val="auto"/>
              </w:rPr>
            </w:pPr>
            <w:r w:rsidRPr="00B26C28">
              <w:rPr>
                <w:rFonts w:eastAsia="標楷體"/>
                <w:color w:val="auto"/>
              </w:rPr>
              <w:t>(2/1</w:t>
            </w:r>
            <w:r>
              <w:rPr>
                <w:rFonts w:eastAsia="標楷體" w:hint="eastAsia"/>
                <w:color w:val="auto"/>
              </w:rPr>
              <w:t>3(</w:t>
            </w:r>
            <w:proofErr w:type="gramStart"/>
            <w:r>
              <w:rPr>
                <w:rFonts w:eastAsia="標楷體" w:hint="eastAsia"/>
                <w:color w:val="auto"/>
              </w:rPr>
              <w:t>一</w:t>
            </w:r>
            <w:proofErr w:type="gramEnd"/>
            <w:r>
              <w:rPr>
                <w:rFonts w:eastAsia="標楷體" w:hint="eastAsia"/>
                <w:color w:val="auto"/>
              </w:rPr>
              <w:t>)</w:t>
            </w:r>
            <w:r w:rsidRPr="00B26C28">
              <w:rPr>
                <w:rFonts w:eastAsia="標楷體"/>
                <w:color w:val="auto"/>
              </w:rPr>
              <w:t>開學</w:t>
            </w:r>
            <w:r>
              <w:rPr>
                <w:rFonts w:eastAsia="標楷體" w:hint="eastAsia"/>
                <w:color w:val="auto"/>
              </w:rPr>
              <w:t>；</w:t>
            </w:r>
            <w:r>
              <w:rPr>
                <w:rFonts w:eastAsia="標楷體" w:hint="eastAsia"/>
                <w:color w:val="auto"/>
              </w:rPr>
              <w:t>2/18(</w:t>
            </w:r>
            <w:r>
              <w:rPr>
                <w:rFonts w:eastAsia="標楷體" w:hint="eastAsia"/>
                <w:color w:val="auto"/>
              </w:rPr>
              <w:t>六</w:t>
            </w:r>
            <w:r>
              <w:rPr>
                <w:rFonts w:eastAsia="標楷體" w:hint="eastAsia"/>
                <w:color w:val="auto"/>
              </w:rPr>
              <w:t>)</w:t>
            </w:r>
            <w:r>
              <w:rPr>
                <w:rFonts w:eastAsia="標楷體" w:hint="eastAsia"/>
                <w:color w:val="auto"/>
              </w:rPr>
              <w:t>補班補課</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Kc-Ⅳ-8 電流通過帶有電阻物體時，能量會以發熱的形式逸散。</w:t>
            </w:r>
          </w:p>
          <w:p w:rsidR="004205FA" w:rsidRPr="00FF257B" w:rsidRDefault="004205FA" w:rsidP="004205FA">
            <w:pPr>
              <w:spacing w:line="0" w:lineRule="atLeast"/>
              <w:ind w:firstLine="0"/>
              <w:jc w:val="left"/>
              <w:rPr>
                <w:rFonts w:ascii="標楷體" w:eastAsia="標楷體" w:hAnsi="標楷體"/>
                <w:sz w:val="22"/>
                <w:szCs w:val="22"/>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ah-Ⅳ-1對於有關科學發現的報導甚至權威的解釋（如報章雜誌的報導或書本上的解釋）能抱持懷</w:t>
            </w:r>
            <w:r w:rsidRPr="00FF257B">
              <w:rPr>
                <w:rFonts w:ascii="標楷體" w:eastAsia="標楷體" w:hAnsi="標楷體"/>
                <w:sz w:val="22"/>
                <w:szCs w:val="22"/>
              </w:rPr>
              <w:lastRenderedPageBreak/>
              <w:t>疑的態度，評估其推論的證據是否充分且可信賴。</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an-Ⅳ-1察覺到科學的觀察、測量和方法是否具有正當性 是受到社會共同建構的標準所規範。</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ah -Ⅳ-2 應用所學到的科學知識與科學探究方法幫助自己做出最佳的決定。</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tr-IV-1 能</w:t>
            </w:r>
            <w:proofErr w:type="gramStart"/>
            <w:r w:rsidRPr="00FF257B">
              <w:rPr>
                <w:rFonts w:ascii="標楷體" w:eastAsia="標楷體" w:hAnsi="標楷體"/>
                <w:sz w:val="22"/>
                <w:szCs w:val="22"/>
              </w:rPr>
              <w:t>將所習得</w:t>
            </w:r>
            <w:proofErr w:type="gramEnd"/>
            <w:r w:rsidRPr="00FF257B">
              <w:rPr>
                <w:rFonts w:ascii="標楷體" w:eastAsia="標楷體" w:hAnsi="標楷體"/>
                <w:sz w:val="22"/>
                <w:szCs w:val="22"/>
              </w:rPr>
              <w:t>的知識正確的連結到所觀察到的自然現象及實驗數據，並推論出其中的關聯，進而運用習得的知識來解釋自己論點的正確性。</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an-Ⅳ-1察覺到科學的觀察、測量和方法是否具有正當性</w:t>
            </w:r>
            <w:r w:rsidRPr="00FF257B">
              <w:rPr>
                <w:rFonts w:ascii="標楷體" w:eastAsia="標楷體" w:hAnsi="標楷體"/>
                <w:sz w:val="22"/>
                <w:szCs w:val="22"/>
              </w:rPr>
              <w:lastRenderedPageBreak/>
              <w:t>是受到社會共同建構的標準所規範。</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ai-Ⅳ-3透過所學到的科學知識和科學探索的各種方法，解釋自然現象發生的原因，建立科學學習的自信心。</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po-Ⅳ-1能從學習活動、日常經驗及科技運用、自然環境、書刊及網路媒體中，進行各種有計畫的觀察，進而能察覺問題。</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ai-Ⅳ-1動手實作解決問題或驗證自己想法，而獲得成就感。</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lastRenderedPageBreak/>
              <w:t>第一章：電流與生活</w:t>
            </w:r>
          </w:p>
          <w:p w:rsidR="004205FA" w:rsidRDefault="004205FA" w:rsidP="004205FA">
            <w:pPr>
              <w:spacing w:line="0" w:lineRule="atLeast"/>
              <w:ind w:firstLine="0"/>
              <w:jc w:val="left"/>
              <w:rPr>
                <w:rFonts w:ascii="標楷體" w:eastAsia="標楷體" w:hAnsi="標楷體"/>
                <w:sz w:val="22"/>
                <w:szCs w:val="22"/>
              </w:rPr>
            </w:pPr>
            <w:proofErr w:type="gramStart"/>
            <w:r w:rsidRPr="00FF257B">
              <w:rPr>
                <w:rFonts w:ascii="標楷體" w:eastAsia="標楷體" w:hAnsi="標楷體"/>
                <w:sz w:val="22"/>
                <w:szCs w:val="22"/>
              </w:rPr>
              <w:t>․</w:t>
            </w:r>
            <w:proofErr w:type="gramEnd"/>
            <w:r w:rsidRPr="00FF257B">
              <w:rPr>
                <w:rFonts w:ascii="標楷體" w:eastAsia="標楷體" w:hAnsi="標楷體"/>
                <w:sz w:val="22"/>
                <w:szCs w:val="22"/>
              </w:rPr>
              <w:t>1-1電流的熱效應（2）</w:t>
            </w:r>
          </w:p>
          <w:p w:rsidR="004205FA" w:rsidRPr="009D6783" w:rsidRDefault="004205FA" w:rsidP="004205FA">
            <w:pPr>
              <w:spacing w:line="0" w:lineRule="atLeast"/>
              <w:rPr>
                <w:rFonts w:ascii="標楷體" w:eastAsia="標楷體" w:hAnsi="標楷體" w:cstheme="minorBidi"/>
              </w:rPr>
            </w:pPr>
            <w:r w:rsidRPr="009D6783">
              <w:rPr>
                <w:rFonts w:ascii="標楷體" w:eastAsia="標楷體" w:hAnsi="標楷體" w:cstheme="minorBidi"/>
              </w:rPr>
              <w:t>1.</w:t>
            </w:r>
            <w:r w:rsidRPr="009D6783">
              <w:rPr>
                <w:rFonts w:ascii="標楷體" w:eastAsia="標楷體" w:hAnsi="標楷體" w:cstheme="minorBidi" w:hint="eastAsia"/>
              </w:rPr>
              <w:t>了解電流熱效應的內容。</w:t>
            </w:r>
          </w:p>
          <w:p w:rsidR="004205FA" w:rsidRPr="009D6783" w:rsidRDefault="004205FA" w:rsidP="004205FA">
            <w:pPr>
              <w:spacing w:line="0" w:lineRule="atLeast"/>
              <w:rPr>
                <w:rFonts w:ascii="標楷體" w:eastAsia="標楷體" w:hAnsi="標楷體" w:cstheme="minorBidi"/>
              </w:rPr>
            </w:pPr>
            <w:r w:rsidRPr="009D6783">
              <w:rPr>
                <w:rFonts w:ascii="標楷體" w:eastAsia="標楷體" w:hAnsi="標楷體" w:cstheme="minorBidi"/>
              </w:rPr>
              <w:t>2.</w:t>
            </w:r>
            <w:r w:rsidRPr="009D6783">
              <w:rPr>
                <w:rFonts w:ascii="標楷體" w:eastAsia="標楷體" w:hAnsi="標楷體" w:cstheme="minorBidi" w:hint="eastAsia"/>
              </w:rPr>
              <w:t>知道電路的電能與熱能、光能轉換原理。</w:t>
            </w:r>
          </w:p>
          <w:p w:rsidR="004205FA" w:rsidRPr="009D6783" w:rsidRDefault="004205FA" w:rsidP="004205FA">
            <w:pPr>
              <w:spacing w:line="0" w:lineRule="atLeast"/>
              <w:rPr>
                <w:rFonts w:ascii="標楷體" w:eastAsia="標楷體" w:hAnsi="標楷體" w:cstheme="minorBidi"/>
              </w:rPr>
            </w:pPr>
            <w:r w:rsidRPr="009D6783">
              <w:rPr>
                <w:rFonts w:ascii="標楷體" w:eastAsia="標楷體" w:hAnsi="標楷體" w:cstheme="minorBidi"/>
              </w:rPr>
              <w:t>3.</w:t>
            </w:r>
            <w:r w:rsidRPr="009D6783">
              <w:rPr>
                <w:rFonts w:ascii="標楷體" w:eastAsia="標楷體" w:hAnsi="標楷體" w:cstheme="minorBidi" w:hint="eastAsia"/>
              </w:rPr>
              <w:t>知道電功率與電能、時間的關係。</w:t>
            </w:r>
          </w:p>
          <w:p w:rsidR="004205FA" w:rsidRPr="00FF257B" w:rsidRDefault="004205FA" w:rsidP="004205FA">
            <w:pPr>
              <w:spacing w:line="0" w:lineRule="atLeast"/>
              <w:ind w:firstLine="0"/>
              <w:jc w:val="left"/>
              <w:rPr>
                <w:rFonts w:ascii="標楷體" w:eastAsia="標楷體" w:hAnsi="標楷體"/>
                <w:sz w:val="22"/>
                <w:szCs w:val="22"/>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電腦、投影機、掛圖、圖卡、補充資料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pStyle w:val="aff9"/>
              <w:spacing w:line="0" w:lineRule="atLeast"/>
              <w:rPr>
                <w:rFonts w:ascii="標楷體" w:eastAsia="標楷體" w:hAnsi="標楷體" w:cs="Times New Roman"/>
                <w:sz w:val="22"/>
              </w:rPr>
            </w:pPr>
            <w:r w:rsidRPr="00FF257B">
              <w:rPr>
                <w:rFonts w:ascii="標楷體" w:eastAsia="標楷體" w:hAnsi="標楷體" w:cs="Times New Roman"/>
                <w:sz w:val="22"/>
              </w:rPr>
              <w:t>討論</w:t>
            </w:r>
          </w:p>
          <w:p w:rsidR="004205FA" w:rsidRPr="00FF257B" w:rsidRDefault="004205FA" w:rsidP="004205FA">
            <w:pPr>
              <w:pStyle w:val="aff9"/>
              <w:spacing w:line="0" w:lineRule="atLeast"/>
              <w:rPr>
                <w:rFonts w:ascii="標楷體" w:eastAsia="標楷體" w:hAnsi="標楷體" w:cs="Times New Roman"/>
                <w:sz w:val="22"/>
              </w:rPr>
            </w:pPr>
            <w:r w:rsidRPr="00FF257B">
              <w:rPr>
                <w:rFonts w:ascii="標楷體" w:eastAsia="標楷體" w:hAnsi="標楷體" w:cs="Times New Roman"/>
                <w:sz w:val="22"/>
              </w:rPr>
              <w:t>口語評量</w:t>
            </w:r>
          </w:p>
          <w:p w:rsidR="004205FA" w:rsidRPr="00FF257B" w:rsidRDefault="004205FA" w:rsidP="004205FA">
            <w:pPr>
              <w:pStyle w:val="aff9"/>
              <w:spacing w:line="0" w:lineRule="atLeast"/>
              <w:rPr>
                <w:rFonts w:ascii="標楷體" w:eastAsia="標楷體" w:hAnsi="標楷體" w:cs="Times New Roman"/>
                <w:sz w:val="22"/>
              </w:rPr>
            </w:pPr>
            <w:r w:rsidRPr="00FF257B">
              <w:rPr>
                <w:rFonts w:ascii="標楷體" w:eastAsia="標楷體" w:hAnsi="標楷體" w:cs="Times New Roman"/>
                <w:sz w:val="22"/>
              </w:rPr>
              <w:t>活動進行</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【科技教育】</w:t>
            </w:r>
            <w:r w:rsidRPr="00FF257B">
              <w:rPr>
                <w:rFonts w:ascii="標楷體" w:eastAsia="標楷體" w:hAnsi="標楷體"/>
                <w:sz w:val="22"/>
                <w:szCs w:val="22"/>
              </w:rPr>
              <w:br/>
              <w:t>科 E1 了解平日常見科技產品的用途與運作方式。</w:t>
            </w:r>
            <w:r w:rsidRPr="00FF257B">
              <w:rPr>
                <w:rFonts w:ascii="標楷體" w:eastAsia="標楷體" w:hAnsi="標楷體"/>
                <w:sz w:val="22"/>
                <w:szCs w:val="22"/>
              </w:rPr>
              <w:br/>
              <w:t>科 E4 體會動手實作的樂</w:t>
            </w:r>
            <w:r w:rsidRPr="00FF257B">
              <w:rPr>
                <w:rFonts w:ascii="標楷體" w:eastAsia="標楷體" w:hAnsi="標楷體"/>
                <w:sz w:val="22"/>
                <w:szCs w:val="22"/>
              </w:rPr>
              <w:lastRenderedPageBreak/>
              <w:t>趣，並養成正向的科技態度。</w:t>
            </w:r>
            <w:r w:rsidRPr="00FF257B">
              <w:rPr>
                <w:rFonts w:ascii="標楷體" w:eastAsia="標楷體" w:hAnsi="標楷體"/>
                <w:sz w:val="22"/>
                <w:szCs w:val="22"/>
              </w:rPr>
              <w:br/>
              <w:t>【資訊教育】</w:t>
            </w:r>
            <w:r w:rsidRPr="00FF257B">
              <w:rPr>
                <w:rFonts w:ascii="標楷體" w:eastAsia="標楷體" w:hAnsi="標楷體"/>
                <w:sz w:val="22"/>
                <w:szCs w:val="22"/>
              </w:rPr>
              <w:br/>
              <w:t xml:space="preserve">資 E2 使用資訊科技解決生活中簡單的問題。 </w:t>
            </w:r>
            <w:r w:rsidRPr="00FF257B">
              <w:rPr>
                <w:rFonts w:ascii="標楷體" w:eastAsia="標楷體" w:hAnsi="標楷體"/>
                <w:sz w:val="22"/>
                <w:szCs w:val="22"/>
              </w:rPr>
              <w:br/>
              <w:t>資 E10 了解資訊科技於日常生活之重要性。</w:t>
            </w:r>
            <w:r w:rsidRPr="00FF257B">
              <w:rPr>
                <w:rFonts w:ascii="標楷體" w:eastAsia="標楷體" w:hAnsi="標楷體"/>
                <w:sz w:val="22"/>
                <w:szCs w:val="22"/>
              </w:rPr>
              <w:br/>
              <w:t>【安全教育】</w:t>
            </w:r>
            <w:r w:rsidRPr="00FF257B">
              <w:rPr>
                <w:rFonts w:ascii="標楷體" w:eastAsia="標楷體" w:hAnsi="標楷體"/>
                <w:sz w:val="22"/>
                <w:szCs w:val="22"/>
              </w:rPr>
              <w:br/>
              <w:t xml:space="preserve">安 J3 了解日常生活容易發生事故的原因。 </w:t>
            </w:r>
            <w:r w:rsidRPr="00FF257B">
              <w:rPr>
                <w:rFonts w:ascii="標楷體" w:eastAsia="標楷體" w:hAnsi="標楷體"/>
                <w:sz w:val="22"/>
                <w:szCs w:val="22"/>
              </w:rPr>
              <w:br/>
              <w:t>【閱讀素養教育】</w:t>
            </w:r>
            <w:r w:rsidRPr="00FF257B">
              <w:rPr>
                <w:rFonts w:ascii="標楷體" w:eastAsia="標楷體" w:hAnsi="標楷體"/>
                <w:sz w:val="22"/>
                <w:szCs w:val="22"/>
              </w:rPr>
              <w:br/>
              <w:t xml:space="preserve">閱 J7 小心求證資訊來源，判讀文本知識的正確性。 </w:t>
            </w:r>
            <w:r w:rsidRPr="00FF257B">
              <w:rPr>
                <w:rFonts w:ascii="標楷體" w:eastAsia="標楷體" w:hAnsi="標楷體"/>
                <w:sz w:val="22"/>
                <w:szCs w:val="22"/>
              </w:rPr>
              <w:br/>
              <w:t>閱 J8 在學習上遇到問題時，願意尋找課外資料，解決困難</w:t>
            </w:r>
          </w:p>
        </w:tc>
        <w:tc>
          <w:tcPr>
            <w:tcW w:w="1784" w:type="dxa"/>
            <w:tcBorders>
              <w:top w:val="single" w:sz="8" w:space="0" w:color="000000"/>
              <w:bottom w:val="single" w:sz="8" w:space="0" w:color="000000"/>
              <w:right w:val="single" w:sz="8" w:space="0" w:color="000000"/>
            </w:tcBorders>
          </w:tcPr>
          <w:p w:rsidR="004205FA" w:rsidRPr="00500692" w:rsidRDefault="004205FA" w:rsidP="004205FA">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w:t>
            </w:r>
          </w:p>
          <w:p w:rsidR="004205FA" w:rsidRPr="00500692" w:rsidRDefault="004205FA" w:rsidP="004205FA">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4205FA" w:rsidRPr="00500692" w:rsidRDefault="004205FA" w:rsidP="004205FA">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4205FA" w:rsidRPr="00500692" w:rsidRDefault="004205FA" w:rsidP="004205FA">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4205FA" w:rsidRPr="00500692" w:rsidRDefault="004205FA" w:rsidP="004205FA">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lastRenderedPageBreak/>
              <w:t>＿</w:t>
            </w:r>
            <w:proofErr w:type="gramEnd"/>
            <w:r w:rsidRPr="00500692">
              <w:rPr>
                <w:rFonts w:ascii="標楷體" w:eastAsia="標楷體" w:hAnsi="標楷體" w:cs="標楷體" w:hint="eastAsia"/>
                <w:sz w:val="24"/>
                <w:szCs w:val="24"/>
                <w:u w:val="single"/>
              </w:rPr>
              <w:t xml:space="preserve">      ＿＿</w:t>
            </w:r>
          </w:p>
        </w:tc>
      </w:tr>
      <w:tr w:rsidR="004205FA"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205FA" w:rsidRPr="00B26C28" w:rsidRDefault="004205FA" w:rsidP="004205FA">
            <w:pPr>
              <w:spacing w:line="0" w:lineRule="atLeast"/>
              <w:jc w:val="center"/>
              <w:rPr>
                <w:rFonts w:eastAsia="標楷體"/>
                <w:color w:val="auto"/>
              </w:rPr>
            </w:pPr>
            <w:r w:rsidRPr="00B26C28">
              <w:rPr>
                <w:rFonts w:eastAsia="標楷體"/>
                <w:color w:val="auto"/>
              </w:rPr>
              <w:lastRenderedPageBreak/>
              <w:t>第二</w:t>
            </w:r>
            <w:proofErr w:type="gramStart"/>
            <w:r w:rsidRPr="00B26C28">
              <w:rPr>
                <w:rFonts w:eastAsia="標楷體"/>
                <w:color w:val="auto"/>
              </w:rPr>
              <w:t>週</w:t>
            </w:r>
            <w:proofErr w:type="gramEnd"/>
          </w:p>
          <w:p w:rsidR="004205FA" w:rsidRPr="00B26C28" w:rsidRDefault="004205FA" w:rsidP="004205FA">
            <w:pPr>
              <w:spacing w:line="0" w:lineRule="atLeast"/>
              <w:jc w:val="center"/>
              <w:rPr>
                <w:rFonts w:eastAsia="標楷體"/>
                <w:color w:val="auto"/>
              </w:rPr>
            </w:pPr>
            <w:r w:rsidRPr="00B26C28">
              <w:rPr>
                <w:rFonts w:eastAsia="標楷體"/>
                <w:color w:val="auto"/>
              </w:rPr>
              <w:t>2/</w:t>
            </w:r>
            <w:r>
              <w:rPr>
                <w:rFonts w:eastAsia="標楷體" w:hint="eastAsia"/>
                <w:color w:val="auto"/>
              </w:rPr>
              <w:t>20</w:t>
            </w:r>
            <w:r w:rsidRPr="00B26C28">
              <w:rPr>
                <w:rFonts w:eastAsia="標楷體"/>
                <w:color w:val="auto"/>
              </w:rPr>
              <w:t>~2/</w:t>
            </w:r>
            <w:r>
              <w:rPr>
                <w:rFonts w:eastAsia="標楷體" w:hint="eastAsia"/>
                <w:color w:val="auto"/>
              </w:rPr>
              <w:t>24</w:t>
            </w:r>
          </w:p>
          <w:p w:rsidR="004205FA" w:rsidRPr="00B26C28" w:rsidRDefault="004205FA" w:rsidP="004205FA">
            <w:pPr>
              <w:spacing w:line="0" w:lineRule="atLeast"/>
              <w:jc w:val="center"/>
              <w:rPr>
                <w:rFonts w:eastAsia="標楷體"/>
                <w:color w:val="auto"/>
              </w:rPr>
            </w:pPr>
            <w:r w:rsidRPr="00B26C28">
              <w:rPr>
                <w:rFonts w:eastAsia="標楷體"/>
                <w:color w:val="auto"/>
                <w:highlight w:val="yellow"/>
              </w:rPr>
              <w:t>(2/</w:t>
            </w:r>
            <w:r>
              <w:rPr>
                <w:rFonts w:eastAsia="標楷體" w:hint="eastAsia"/>
                <w:color w:val="auto"/>
                <w:highlight w:val="yellow"/>
              </w:rPr>
              <w:t>21(</w:t>
            </w:r>
            <w:r>
              <w:rPr>
                <w:rFonts w:eastAsia="標楷體" w:hint="eastAsia"/>
                <w:color w:val="auto"/>
                <w:highlight w:val="yellow"/>
              </w:rPr>
              <w:t>二</w:t>
            </w:r>
            <w:r>
              <w:rPr>
                <w:rFonts w:eastAsia="標楷體" w:hint="eastAsia"/>
                <w:color w:val="auto"/>
                <w:highlight w:val="yellow"/>
              </w:rPr>
              <w:t>)</w:t>
            </w:r>
            <w:r w:rsidRPr="00B26C28">
              <w:rPr>
                <w:rFonts w:eastAsia="標楷體"/>
                <w:color w:val="auto"/>
                <w:highlight w:val="yellow"/>
              </w:rPr>
              <w:t>-</w:t>
            </w:r>
            <w:r>
              <w:rPr>
                <w:rFonts w:eastAsia="標楷體" w:hint="eastAsia"/>
                <w:color w:val="auto"/>
                <w:highlight w:val="yellow"/>
              </w:rPr>
              <w:t>22(</w:t>
            </w:r>
            <w:r>
              <w:rPr>
                <w:rFonts w:eastAsia="標楷體" w:hint="eastAsia"/>
                <w:color w:val="auto"/>
                <w:highlight w:val="yellow"/>
              </w:rPr>
              <w:t>三</w:t>
            </w:r>
            <w:r>
              <w:rPr>
                <w:rFonts w:eastAsia="標楷體" w:hint="eastAsia"/>
                <w:color w:val="auto"/>
                <w:highlight w:val="yellow"/>
              </w:rPr>
              <w:t>)</w:t>
            </w:r>
            <w:r w:rsidRPr="00B26C28">
              <w:rPr>
                <w:rFonts w:eastAsia="標楷體"/>
                <w:color w:val="auto"/>
                <w:highlight w:val="yellow"/>
              </w:rPr>
              <w:t>九年級複習考</w:t>
            </w:r>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Mc-Ⅳ-5 電力供應與輸送方式的概要。</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lastRenderedPageBreak/>
              <w:t>Mc-Ⅳ-7 電器標示和電費計算。</w:t>
            </w:r>
          </w:p>
          <w:p w:rsidR="004205FA" w:rsidRPr="00FF257B" w:rsidRDefault="004205FA" w:rsidP="004205FA">
            <w:pPr>
              <w:spacing w:line="0" w:lineRule="atLeast"/>
              <w:ind w:firstLine="0"/>
              <w:jc w:val="left"/>
              <w:rPr>
                <w:rFonts w:ascii="標楷體" w:eastAsia="標楷體" w:hAnsi="標楷體"/>
                <w:sz w:val="22"/>
                <w:szCs w:val="22"/>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lastRenderedPageBreak/>
              <w:t>ah-Ⅳ-1對於有關科學發現的報導甚至權威的解釋（如報章雜誌的報導或書本上的解</w:t>
            </w:r>
            <w:r w:rsidRPr="00FF257B">
              <w:rPr>
                <w:rFonts w:ascii="標楷體" w:eastAsia="標楷體" w:hAnsi="標楷體"/>
                <w:sz w:val="22"/>
                <w:szCs w:val="22"/>
              </w:rPr>
              <w:lastRenderedPageBreak/>
              <w:t>釋）能抱持懷疑的態度，評估其推論的證據是否充分且可信賴。</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an-Ⅳ-1察覺到科學的觀察、測量和方法是否具有正當性 是受到社會共同建構的標準所規範。</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ah -Ⅳ-2 應用所學到的科學知識與科學探究方法幫助自己做出最佳的決定。</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tr-IV-1 能</w:t>
            </w:r>
            <w:proofErr w:type="gramStart"/>
            <w:r w:rsidRPr="00FF257B">
              <w:rPr>
                <w:rFonts w:ascii="標楷體" w:eastAsia="標楷體" w:hAnsi="標楷體"/>
                <w:sz w:val="22"/>
                <w:szCs w:val="22"/>
              </w:rPr>
              <w:t>將所習得</w:t>
            </w:r>
            <w:proofErr w:type="gramEnd"/>
            <w:r w:rsidRPr="00FF257B">
              <w:rPr>
                <w:rFonts w:ascii="標楷體" w:eastAsia="標楷體" w:hAnsi="標楷體"/>
                <w:sz w:val="22"/>
                <w:szCs w:val="22"/>
              </w:rPr>
              <w:t>的知識正確的連結到所觀察到的自然現象及實驗數據，並推論出其中的關聯，進而運用習得的知識來解釋自己論點的正確性。</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an-Ⅳ-1察覺到科學的觀察、測量和方法是</w:t>
            </w:r>
            <w:r w:rsidRPr="00FF257B">
              <w:rPr>
                <w:rFonts w:ascii="標楷體" w:eastAsia="標楷體" w:hAnsi="標楷體"/>
                <w:sz w:val="22"/>
                <w:szCs w:val="22"/>
              </w:rPr>
              <w:lastRenderedPageBreak/>
              <w:t>否具有正當性是受到社會共同建構的標準所規範。</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ai-Ⅳ-3透過所學到的科學知識和科學探索的各種方法，解釋自然現象發生的原因，建立科學學習的自信心。</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po-Ⅳ-1能從學習活動、日常經驗及科技運用、自然環境、書刊及網路媒體中，進行各種有計畫的觀察，進而能察覺問題。</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ai-Ⅳ-1動手實作解決問題或驗證自己想法，而獲得成就感。</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lastRenderedPageBreak/>
              <w:t>第一章：電流與生活</w:t>
            </w:r>
          </w:p>
          <w:p w:rsidR="004205FA" w:rsidRDefault="004205FA" w:rsidP="004205FA">
            <w:pPr>
              <w:spacing w:line="0" w:lineRule="atLeast"/>
              <w:ind w:firstLine="0"/>
              <w:jc w:val="left"/>
              <w:rPr>
                <w:rFonts w:ascii="標楷體" w:eastAsia="標楷體" w:hAnsi="標楷體"/>
                <w:sz w:val="22"/>
                <w:szCs w:val="22"/>
              </w:rPr>
            </w:pPr>
            <w:proofErr w:type="gramStart"/>
            <w:r w:rsidRPr="00FF257B">
              <w:rPr>
                <w:rFonts w:ascii="標楷體" w:eastAsia="標楷體" w:hAnsi="標楷體"/>
                <w:sz w:val="22"/>
                <w:szCs w:val="22"/>
              </w:rPr>
              <w:t>․</w:t>
            </w:r>
            <w:proofErr w:type="gramEnd"/>
            <w:r w:rsidRPr="00FF257B">
              <w:rPr>
                <w:rFonts w:ascii="標楷體" w:eastAsia="標楷體" w:hAnsi="標楷體"/>
                <w:sz w:val="22"/>
                <w:szCs w:val="22"/>
              </w:rPr>
              <w:t>1-2電的輸送與消耗（2）</w:t>
            </w:r>
          </w:p>
          <w:p w:rsidR="004205FA" w:rsidRPr="00FF257B" w:rsidRDefault="004205FA" w:rsidP="004205FA">
            <w:pPr>
              <w:spacing w:line="0" w:lineRule="atLeast"/>
              <w:ind w:firstLine="0"/>
              <w:jc w:val="left"/>
              <w:rPr>
                <w:rFonts w:ascii="標楷體" w:eastAsia="標楷體" w:hAnsi="標楷體"/>
                <w:sz w:val="22"/>
                <w:szCs w:val="22"/>
              </w:rPr>
            </w:pPr>
            <w:r>
              <w:rPr>
                <w:rFonts w:ascii="標楷體" w:eastAsia="標楷體" w:hAnsi="標楷體"/>
                <w:sz w:val="22"/>
                <w:szCs w:val="22"/>
              </w:rPr>
              <w:t>1</w:t>
            </w:r>
            <w:r w:rsidRPr="00FF257B">
              <w:rPr>
                <w:rFonts w:ascii="標楷體" w:eastAsia="標楷體" w:hAnsi="標楷體"/>
                <w:sz w:val="22"/>
                <w:szCs w:val="22"/>
              </w:rPr>
              <w:t>.</w:t>
            </w:r>
            <w:r w:rsidRPr="00FF257B">
              <w:rPr>
                <w:rFonts w:ascii="標楷體" w:eastAsia="標楷體" w:hAnsi="標楷體" w:hint="eastAsia"/>
                <w:sz w:val="22"/>
                <w:szCs w:val="22"/>
              </w:rPr>
              <w:t>了解電器標示的使用意義。</w:t>
            </w:r>
          </w:p>
          <w:p w:rsidR="004205FA" w:rsidRPr="00FF257B" w:rsidRDefault="004205FA" w:rsidP="004205FA">
            <w:pPr>
              <w:spacing w:line="0" w:lineRule="atLeast"/>
              <w:ind w:firstLine="0"/>
              <w:jc w:val="left"/>
              <w:rPr>
                <w:rFonts w:ascii="標楷體" w:eastAsia="標楷體" w:hAnsi="標楷體"/>
                <w:sz w:val="22"/>
                <w:szCs w:val="22"/>
              </w:rPr>
            </w:pPr>
            <w:r>
              <w:rPr>
                <w:rFonts w:ascii="標楷體" w:eastAsia="標楷體" w:hAnsi="標楷體"/>
                <w:sz w:val="22"/>
                <w:szCs w:val="22"/>
              </w:rPr>
              <w:t>2</w:t>
            </w:r>
            <w:r w:rsidRPr="00FF257B">
              <w:rPr>
                <w:rFonts w:ascii="標楷體" w:eastAsia="標楷體" w:hAnsi="標楷體"/>
                <w:sz w:val="22"/>
                <w:szCs w:val="22"/>
              </w:rPr>
              <w:t>.</w:t>
            </w:r>
            <w:r w:rsidRPr="00FF257B">
              <w:rPr>
                <w:rFonts w:ascii="標楷體" w:eastAsia="標楷體" w:hAnsi="標楷體" w:hint="eastAsia"/>
                <w:sz w:val="22"/>
                <w:szCs w:val="22"/>
              </w:rPr>
              <w:t>直流電與交流電的性質。</w:t>
            </w:r>
          </w:p>
          <w:p w:rsidR="004205FA" w:rsidRPr="00FF257B" w:rsidRDefault="004205FA" w:rsidP="004205FA">
            <w:pPr>
              <w:spacing w:line="0" w:lineRule="atLeast"/>
              <w:ind w:firstLine="0"/>
              <w:jc w:val="left"/>
              <w:rPr>
                <w:rFonts w:ascii="標楷體" w:eastAsia="標楷體" w:hAnsi="標楷體"/>
                <w:sz w:val="22"/>
                <w:szCs w:val="22"/>
              </w:rPr>
            </w:pPr>
            <w:r>
              <w:rPr>
                <w:rFonts w:ascii="標楷體" w:eastAsia="標楷體" w:hAnsi="標楷體" w:hint="eastAsia"/>
                <w:sz w:val="22"/>
                <w:szCs w:val="22"/>
              </w:rPr>
              <w:t>3</w:t>
            </w:r>
            <w:r w:rsidRPr="00FF257B">
              <w:rPr>
                <w:rFonts w:ascii="標楷體" w:eastAsia="標楷體" w:hAnsi="標楷體" w:hint="eastAsia"/>
                <w:sz w:val="22"/>
                <w:szCs w:val="22"/>
              </w:rPr>
              <w:t>.</w:t>
            </w:r>
            <w:proofErr w:type="gramStart"/>
            <w:r w:rsidRPr="00FF257B">
              <w:rPr>
                <w:rFonts w:ascii="標楷體" w:eastAsia="標楷體" w:hAnsi="標楷體" w:hint="eastAsia"/>
                <w:sz w:val="22"/>
                <w:szCs w:val="22"/>
              </w:rPr>
              <w:t>活線與</w:t>
            </w:r>
            <w:proofErr w:type="gramEnd"/>
            <w:r w:rsidRPr="00FF257B">
              <w:rPr>
                <w:rFonts w:ascii="標楷體" w:eastAsia="標楷體" w:hAnsi="標楷體" w:hint="eastAsia"/>
                <w:sz w:val="22"/>
                <w:szCs w:val="22"/>
              </w:rPr>
              <w:t>中性線。</w:t>
            </w:r>
          </w:p>
          <w:p w:rsidR="004205FA" w:rsidRPr="00FF257B" w:rsidRDefault="004205FA" w:rsidP="004205FA">
            <w:pPr>
              <w:spacing w:line="0" w:lineRule="atLeast"/>
              <w:ind w:firstLine="0"/>
              <w:jc w:val="left"/>
              <w:rPr>
                <w:rFonts w:ascii="標楷體" w:eastAsia="標楷體" w:hAnsi="標楷體"/>
                <w:sz w:val="22"/>
                <w:szCs w:val="22"/>
              </w:rPr>
            </w:pPr>
            <w:r>
              <w:rPr>
                <w:rFonts w:ascii="標楷體" w:eastAsia="標楷體" w:hAnsi="標楷體" w:hint="eastAsia"/>
                <w:sz w:val="22"/>
                <w:szCs w:val="22"/>
              </w:rPr>
              <w:t>4</w:t>
            </w:r>
            <w:r w:rsidRPr="00FF257B">
              <w:rPr>
                <w:rFonts w:ascii="標楷體" w:eastAsia="標楷體" w:hAnsi="標楷體" w:hint="eastAsia"/>
                <w:sz w:val="22"/>
                <w:szCs w:val="22"/>
              </w:rPr>
              <w:t>.家庭電器的電源。</w:t>
            </w:r>
          </w:p>
          <w:p w:rsidR="004205FA" w:rsidRPr="00FF257B" w:rsidRDefault="004205FA" w:rsidP="004205FA">
            <w:pPr>
              <w:spacing w:line="0" w:lineRule="atLeast"/>
              <w:ind w:firstLine="0"/>
              <w:jc w:val="left"/>
              <w:rPr>
                <w:rFonts w:ascii="標楷體" w:eastAsia="標楷體" w:hAnsi="標楷體"/>
                <w:sz w:val="22"/>
                <w:szCs w:val="22"/>
              </w:rPr>
            </w:pPr>
            <w:r>
              <w:rPr>
                <w:rFonts w:ascii="標楷體" w:eastAsia="標楷體" w:hAnsi="標楷體" w:hint="eastAsia"/>
                <w:sz w:val="22"/>
                <w:szCs w:val="22"/>
              </w:rPr>
              <w:lastRenderedPageBreak/>
              <w:t>5</w:t>
            </w:r>
            <w:r w:rsidRPr="00FF257B">
              <w:rPr>
                <w:rFonts w:ascii="標楷體" w:eastAsia="標楷體" w:hAnsi="標楷體" w:hint="eastAsia"/>
                <w:sz w:val="22"/>
                <w:szCs w:val="22"/>
              </w:rPr>
              <w:t>.電費的計算。</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電腦、投影機、掛圖、圖卡、補充資料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pStyle w:val="aff9"/>
              <w:spacing w:line="0" w:lineRule="atLeast"/>
              <w:rPr>
                <w:rFonts w:ascii="標楷體" w:eastAsia="標楷體" w:hAnsi="標楷體" w:cs="Times New Roman"/>
                <w:sz w:val="22"/>
              </w:rPr>
            </w:pPr>
            <w:r w:rsidRPr="00FF257B">
              <w:rPr>
                <w:rFonts w:ascii="標楷體" w:eastAsia="標楷體" w:hAnsi="標楷體" w:cs="Times New Roman"/>
                <w:sz w:val="22"/>
              </w:rPr>
              <w:t>討論</w:t>
            </w:r>
          </w:p>
          <w:p w:rsidR="004205FA" w:rsidRPr="00FF257B" w:rsidRDefault="004205FA" w:rsidP="004205FA">
            <w:pPr>
              <w:pStyle w:val="aff9"/>
              <w:spacing w:line="0" w:lineRule="atLeast"/>
              <w:rPr>
                <w:rFonts w:ascii="標楷體" w:eastAsia="標楷體" w:hAnsi="標楷體" w:cs="Times New Roman"/>
                <w:sz w:val="22"/>
              </w:rPr>
            </w:pPr>
            <w:r w:rsidRPr="00FF257B">
              <w:rPr>
                <w:rFonts w:ascii="標楷體" w:eastAsia="標楷體" w:hAnsi="標楷體" w:cs="Times New Roman"/>
                <w:sz w:val="22"/>
              </w:rPr>
              <w:t>口語評量</w:t>
            </w:r>
          </w:p>
          <w:p w:rsidR="004205FA" w:rsidRPr="00FF257B" w:rsidRDefault="004205FA" w:rsidP="004205FA">
            <w:pPr>
              <w:pStyle w:val="aff9"/>
              <w:spacing w:line="0" w:lineRule="atLeast"/>
              <w:rPr>
                <w:rFonts w:ascii="標楷體" w:eastAsia="標楷體" w:hAnsi="標楷體" w:cs="Times New Roman"/>
                <w:sz w:val="22"/>
              </w:rPr>
            </w:pPr>
            <w:r w:rsidRPr="00FF257B">
              <w:rPr>
                <w:rFonts w:ascii="標楷體" w:eastAsia="標楷體" w:hAnsi="標楷體" w:cs="Times New Roman"/>
                <w:sz w:val="22"/>
              </w:rPr>
              <w:t>活動進行</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【科技教育】</w:t>
            </w:r>
            <w:r w:rsidRPr="00FF257B">
              <w:rPr>
                <w:rFonts w:ascii="標楷體" w:eastAsia="標楷體" w:hAnsi="標楷體"/>
                <w:sz w:val="22"/>
                <w:szCs w:val="22"/>
              </w:rPr>
              <w:br/>
              <w:t>科 E1 了解平日常見科技產品的用途與運作方式。</w:t>
            </w:r>
            <w:r w:rsidRPr="00FF257B">
              <w:rPr>
                <w:rFonts w:ascii="標楷體" w:eastAsia="標楷體" w:hAnsi="標楷體"/>
                <w:sz w:val="22"/>
                <w:szCs w:val="22"/>
              </w:rPr>
              <w:br/>
              <w:t>科 E4 體會動</w:t>
            </w:r>
            <w:r w:rsidRPr="00FF257B">
              <w:rPr>
                <w:rFonts w:ascii="標楷體" w:eastAsia="標楷體" w:hAnsi="標楷體"/>
                <w:sz w:val="22"/>
                <w:szCs w:val="22"/>
              </w:rPr>
              <w:lastRenderedPageBreak/>
              <w:t>手實作的樂趣，並養成正向的科技態度。</w:t>
            </w:r>
            <w:r w:rsidRPr="00FF257B">
              <w:rPr>
                <w:rFonts w:ascii="標楷體" w:eastAsia="標楷體" w:hAnsi="標楷體"/>
                <w:sz w:val="22"/>
                <w:szCs w:val="22"/>
              </w:rPr>
              <w:br/>
              <w:t>【資訊教育】</w:t>
            </w:r>
            <w:r w:rsidRPr="00FF257B">
              <w:rPr>
                <w:rFonts w:ascii="標楷體" w:eastAsia="標楷體" w:hAnsi="標楷體"/>
                <w:sz w:val="22"/>
                <w:szCs w:val="22"/>
              </w:rPr>
              <w:br/>
              <w:t xml:space="preserve">資 E2 使用資訊科技解決生活中簡單的問題。 </w:t>
            </w:r>
            <w:r w:rsidRPr="00FF257B">
              <w:rPr>
                <w:rFonts w:ascii="標楷體" w:eastAsia="標楷體" w:hAnsi="標楷體"/>
                <w:sz w:val="22"/>
                <w:szCs w:val="22"/>
              </w:rPr>
              <w:br/>
              <w:t>資 E10 了解資訊科技於日常生活之重要性。</w:t>
            </w:r>
            <w:r w:rsidRPr="00FF257B">
              <w:rPr>
                <w:rFonts w:ascii="標楷體" w:eastAsia="標楷體" w:hAnsi="標楷體"/>
                <w:sz w:val="22"/>
                <w:szCs w:val="22"/>
              </w:rPr>
              <w:br/>
              <w:t>【安全教育】</w:t>
            </w:r>
            <w:r w:rsidRPr="00FF257B">
              <w:rPr>
                <w:rFonts w:ascii="標楷體" w:eastAsia="標楷體" w:hAnsi="標楷體"/>
                <w:sz w:val="22"/>
                <w:szCs w:val="22"/>
              </w:rPr>
              <w:br/>
              <w:t xml:space="preserve">安 J3 了解日常生活容易發生事故的原因。 </w:t>
            </w:r>
            <w:r w:rsidRPr="00FF257B">
              <w:rPr>
                <w:rFonts w:ascii="標楷體" w:eastAsia="標楷體" w:hAnsi="標楷體"/>
                <w:sz w:val="22"/>
                <w:szCs w:val="22"/>
              </w:rPr>
              <w:br/>
              <w:t>【閱讀素養教育】</w:t>
            </w:r>
            <w:r w:rsidRPr="00FF257B">
              <w:rPr>
                <w:rFonts w:ascii="標楷體" w:eastAsia="標楷體" w:hAnsi="標楷體"/>
                <w:sz w:val="22"/>
                <w:szCs w:val="22"/>
              </w:rPr>
              <w:br/>
              <w:t xml:space="preserve">閱 J7 小心求證資訊來源，判讀文本知識的正確性。 </w:t>
            </w:r>
            <w:r w:rsidRPr="00FF257B">
              <w:rPr>
                <w:rFonts w:ascii="標楷體" w:eastAsia="標楷體" w:hAnsi="標楷體"/>
                <w:sz w:val="22"/>
                <w:szCs w:val="22"/>
              </w:rPr>
              <w:br/>
              <w:t>閱 J8 在學習上遇到問題時，願意尋找課外資料，解決困難</w:t>
            </w:r>
          </w:p>
        </w:tc>
        <w:tc>
          <w:tcPr>
            <w:tcW w:w="1784" w:type="dxa"/>
            <w:tcBorders>
              <w:top w:val="single" w:sz="8" w:space="0" w:color="000000"/>
              <w:bottom w:val="single" w:sz="8" w:space="0" w:color="000000"/>
              <w:right w:val="single" w:sz="8" w:space="0" w:color="000000"/>
            </w:tcBorders>
          </w:tcPr>
          <w:p w:rsidR="004205FA" w:rsidRPr="00500692" w:rsidRDefault="004205FA" w:rsidP="004205FA">
            <w:pPr>
              <w:adjustRightInd w:val="0"/>
              <w:snapToGrid w:val="0"/>
              <w:spacing w:line="0" w:lineRule="atLeast"/>
              <w:ind w:hanging="7"/>
              <w:jc w:val="left"/>
              <w:rPr>
                <w:rFonts w:ascii="標楷體" w:eastAsia="標楷體" w:hAnsi="標楷體" w:cs="標楷體"/>
                <w:sz w:val="24"/>
                <w:szCs w:val="24"/>
              </w:rPr>
            </w:pPr>
          </w:p>
        </w:tc>
      </w:tr>
      <w:tr w:rsidR="004205FA"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205FA" w:rsidRPr="00B26C28" w:rsidRDefault="004205FA" w:rsidP="004205FA">
            <w:pPr>
              <w:spacing w:line="0" w:lineRule="atLeast"/>
              <w:jc w:val="center"/>
              <w:rPr>
                <w:rFonts w:eastAsia="標楷體"/>
                <w:color w:val="auto"/>
              </w:rPr>
            </w:pPr>
            <w:r w:rsidRPr="00B26C28">
              <w:rPr>
                <w:rFonts w:eastAsia="標楷體"/>
                <w:color w:val="auto"/>
              </w:rPr>
              <w:lastRenderedPageBreak/>
              <w:t>第三</w:t>
            </w:r>
            <w:proofErr w:type="gramStart"/>
            <w:r w:rsidRPr="00B26C28">
              <w:rPr>
                <w:rFonts w:eastAsia="標楷體"/>
                <w:color w:val="auto"/>
              </w:rPr>
              <w:t>週</w:t>
            </w:r>
            <w:proofErr w:type="gramEnd"/>
          </w:p>
          <w:p w:rsidR="004205FA" w:rsidRDefault="004205FA" w:rsidP="004205FA">
            <w:pPr>
              <w:spacing w:line="0" w:lineRule="atLeast"/>
              <w:jc w:val="center"/>
              <w:rPr>
                <w:rFonts w:eastAsia="標楷體"/>
                <w:color w:val="auto"/>
              </w:rPr>
            </w:pPr>
            <w:r>
              <w:rPr>
                <w:rFonts w:eastAsia="標楷體" w:hint="eastAsia"/>
                <w:color w:val="auto"/>
              </w:rPr>
              <w:t>3</w:t>
            </w:r>
            <w:r w:rsidRPr="00B26C28">
              <w:rPr>
                <w:rFonts w:eastAsia="標楷體"/>
                <w:color w:val="auto"/>
              </w:rPr>
              <w:t>/1~</w:t>
            </w:r>
            <w:r>
              <w:rPr>
                <w:rFonts w:eastAsia="標楷體" w:hint="eastAsia"/>
                <w:color w:val="auto"/>
              </w:rPr>
              <w:t>3</w:t>
            </w:r>
            <w:r w:rsidRPr="00B26C28">
              <w:rPr>
                <w:rFonts w:eastAsia="標楷體"/>
                <w:color w:val="auto"/>
              </w:rPr>
              <w:t>/</w:t>
            </w:r>
            <w:r>
              <w:rPr>
                <w:rFonts w:eastAsia="標楷體" w:hint="eastAsia"/>
                <w:color w:val="auto"/>
              </w:rPr>
              <w:t>3</w:t>
            </w:r>
          </w:p>
          <w:p w:rsidR="004205FA" w:rsidRPr="00B26C28" w:rsidRDefault="004205FA" w:rsidP="004205FA">
            <w:pPr>
              <w:spacing w:line="0" w:lineRule="atLeast"/>
              <w:jc w:val="center"/>
              <w:rPr>
                <w:rFonts w:eastAsia="標楷體"/>
                <w:color w:val="auto"/>
              </w:rPr>
            </w:pPr>
            <w:r w:rsidRPr="00B26C28">
              <w:rPr>
                <w:rFonts w:eastAsia="標楷體"/>
                <w:color w:val="auto"/>
              </w:rPr>
              <w:t>(</w:t>
            </w:r>
            <w:r>
              <w:rPr>
                <w:rFonts w:eastAsia="標楷體" w:hint="eastAsia"/>
                <w:color w:val="auto"/>
              </w:rPr>
              <w:t>2/27(</w:t>
            </w:r>
            <w:proofErr w:type="gramStart"/>
            <w:r>
              <w:rPr>
                <w:rFonts w:eastAsia="標楷體" w:hint="eastAsia"/>
                <w:color w:val="auto"/>
              </w:rPr>
              <w:t>一</w:t>
            </w:r>
            <w:proofErr w:type="gramEnd"/>
            <w:r>
              <w:rPr>
                <w:rFonts w:eastAsia="標楷體" w:hint="eastAsia"/>
                <w:color w:val="auto"/>
              </w:rPr>
              <w:t>)</w:t>
            </w:r>
            <w:r>
              <w:rPr>
                <w:rFonts w:eastAsia="標楷體" w:hint="eastAsia"/>
                <w:color w:val="auto"/>
              </w:rPr>
              <w:t>彈性放假；</w:t>
            </w:r>
            <w:r w:rsidRPr="00B26C28">
              <w:rPr>
                <w:rFonts w:eastAsia="標楷體"/>
                <w:color w:val="auto"/>
              </w:rPr>
              <w:t>2</w:t>
            </w:r>
            <w:r w:rsidRPr="00B26C28">
              <w:rPr>
                <w:rFonts w:eastAsia="標楷體" w:hint="eastAsia"/>
                <w:color w:val="auto"/>
              </w:rPr>
              <w:t>/</w:t>
            </w:r>
            <w:r w:rsidRPr="00B26C28">
              <w:rPr>
                <w:rFonts w:eastAsia="標楷體"/>
                <w:color w:val="auto"/>
              </w:rPr>
              <w:t>28</w:t>
            </w:r>
            <w:r w:rsidRPr="00B26C28">
              <w:rPr>
                <w:rFonts w:eastAsia="標楷體" w:hint="eastAsia"/>
                <w:color w:val="auto"/>
              </w:rPr>
              <w:t>(</w:t>
            </w:r>
            <w:r>
              <w:rPr>
                <w:rFonts w:eastAsia="標楷體" w:hint="eastAsia"/>
                <w:color w:val="auto"/>
              </w:rPr>
              <w:t>二</w:t>
            </w:r>
            <w:r w:rsidRPr="00B26C28">
              <w:rPr>
                <w:rFonts w:eastAsia="標楷體" w:hint="eastAsia"/>
                <w:color w:val="auto"/>
              </w:rPr>
              <w:t>)</w:t>
            </w:r>
            <w:r w:rsidRPr="00B26C28">
              <w:rPr>
                <w:rFonts w:eastAsia="標楷體"/>
                <w:color w:val="auto"/>
              </w:rPr>
              <w:t>放假一天</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Mc-Ⅳ-6 用電安全常識，避免觸電和電線走火。</w:t>
            </w:r>
          </w:p>
          <w:p w:rsidR="004205FA" w:rsidRPr="00FF257B" w:rsidRDefault="004205FA" w:rsidP="004205FA">
            <w:pPr>
              <w:spacing w:line="0" w:lineRule="atLeast"/>
              <w:ind w:firstLine="0"/>
              <w:jc w:val="left"/>
              <w:rPr>
                <w:rFonts w:ascii="標楷體" w:eastAsia="標楷體" w:hAnsi="標楷體"/>
                <w:sz w:val="22"/>
                <w:szCs w:val="22"/>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lastRenderedPageBreak/>
              <w:t>ah-Ⅳ-1對於有關科學發現的報導甚至權威的解釋（如報章雜誌的報導</w:t>
            </w:r>
            <w:r w:rsidRPr="00FF257B">
              <w:rPr>
                <w:rFonts w:ascii="標楷體" w:eastAsia="標楷體" w:hAnsi="標楷體"/>
                <w:sz w:val="22"/>
                <w:szCs w:val="22"/>
              </w:rPr>
              <w:lastRenderedPageBreak/>
              <w:t>或書本上的解釋）能抱持懷疑的態度，評估其推論的證據是否充分且可信賴。</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tr-IV-1 能</w:t>
            </w:r>
            <w:proofErr w:type="gramStart"/>
            <w:r w:rsidRPr="00FF257B">
              <w:rPr>
                <w:rFonts w:ascii="標楷體" w:eastAsia="標楷體" w:hAnsi="標楷體"/>
                <w:sz w:val="22"/>
                <w:szCs w:val="22"/>
              </w:rPr>
              <w:t>將所習得</w:t>
            </w:r>
            <w:proofErr w:type="gramEnd"/>
            <w:r w:rsidRPr="00FF257B">
              <w:rPr>
                <w:rFonts w:ascii="標楷體" w:eastAsia="標楷體" w:hAnsi="標楷體"/>
                <w:sz w:val="22"/>
                <w:szCs w:val="22"/>
              </w:rPr>
              <w:t>的知識正確的連結到所觀察到的自然現象及實驗數據，並推論出其中的關聯，進而運用習得的知識來解釋自己論點的正確性。</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pa-Ⅳ-1 能分析歸納、製作圖表、使用資訊及數學等方法，整理資訊或數據。</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ai-Ⅳ-3透過所學到的科學知識和科學探索的各種方法，解釋自然現象發生的原因，建立科學學習的自信心。</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lastRenderedPageBreak/>
              <w:t>po-Ⅳ-1能從學習活動、日常經驗及科技運用、自然環境、書刊及網路媒體中，進行各種有計畫的觀察，進而能察覺問題。</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ai-Ⅳ-1動手實作解決問題或驗證自己想法，而獲得成就感。</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lastRenderedPageBreak/>
              <w:t>第一章：電流與生活</w:t>
            </w:r>
          </w:p>
          <w:p w:rsidR="004205FA" w:rsidRDefault="004205FA" w:rsidP="004205FA">
            <w:pPr>
              <w:spacing w:line="0" w:lineRule="atLeast"/>
              <w:ind w:firstLine="0"/>
              <w:jc w:val="left"/>
              <w:rPr>
                <w:rFonts w:ascii="標楷體" w:eastAsia="標楷體" w:hAnsi="標楷體"/>
                <w:sz w:val="22"/>
                <w:szCs w:val="22"/>
              </w:rPr>
            </w:pPr>
            <w:proofErr w:type="gramStart"/>
            <w:r w:rsidRPr="00FF257B">
              <w:rPr>
                <w:rFonts w:ascii="標楷體" w:eastAsia="標楷體" w:hAnsi="標楷體"/>
                <w:sz w:val="22"/>
                <w:szCs w:val="22"/>
              </w:rPr>
              <w:t>․</w:t>
            </w:r>
            <w:proofErr w:type="gramEnd"/>
            <w:r w:rsidRPr="00FF257B">
              <w:rPr>
                <w:rFonts w:ascii="標楷體" w:eastAsia="標楷體" w:hAnsi="標楷體"/>
                <w:sz w:val="22"/>
                <w:szCs w:val="22"/>
              </w:rPr>
              <w:t>1-3家庭用電安全（2）</w:t>
            </w:r>
          </w:p>
          <w:p w:rsidR="004205FA" w:rsidRPr="009D6783" w:rsidRDefault="004205FA" w:rsidP="004205FA">
            <w:pPr>
              <w:spacing w:line="0" w:lineRule="atLeast"/>
              <w:rPr>
                <w:rFonts w:ascii="標楷體" w:eastAsia="標楷體" w:hAnsi="標楷體" w:cstheme="minorBidi"/>
              </w:rPr>
            </w:pPr>
            <w:r w:rsidRPr="009D6783">
              <w:rPr>
                <w:rFonts w:ascii="標楷體" w:eastAsia="標楷體" w:hAnsi="標楷體" w:cstheme="minorBidi"/>
              </w:rPr>
              <w:t>1.</w:t>
            </w:r>
            <w:r w:rsidRPr="009D6783">
              <w:rPr>
                <w:rFonts w:ascii="標楷體" w:eastAsia="標楷體" w:hAnsi="標楷體" w:cstheme="minorBidi" w:hint="eastAsia"/>
              </w:rPr>
              <w:t>短路與安全負載電流。</w:t>
            </w:r>
          </w:p>
          <w:p w:rsidR="004205FA" w:rsidRPr="009D6783" w:rsidRDefault="004205FA" w:rsidP="004205FA">
            <w:pPr>
              <w:spacing w:line="0" w:lineRule="atLeast"/>
              <w:rPr>
                <w:rFonts w:ascii="標楷體" w:eastAsia="標楷體" w:hAnsi="標楷體" w:cstheme="minorBidi"/>
              </w:rPr>
            </w:pPr>
            <w:r w:rsidRPr="009D6783">
              <w:rPr>
                <w:rFonts w:ascii="標楷體" w:eastAsia="標楷體" w:hAnsi="標楷體" w:cstheme="minorBidi" w:hint="eastAsia"/>
              </w:rPr>
              <w:t>2.保險絲的使用。</w:t>
            </w:r>
          </w:p>
          <w:p w:rsidR="004205FA" w:rsidRDefault="004205FA" w:rsidP="004205FA">
            <w:pPr>
              <w:spacing w:line="0" w:lineRule="atLeast"/>
              <w:rPr>
                <w:rFonts w:ascii="標楷體" w:eastAsia="標楷體" w:hAnsi="標楷體" w:cstheme="minorBidi"/>
              </w:rPr>
            </w:pPr>
            <w:r w:rsidRPr="009D6783">
              <w:rPr>
                <w:rFonts w:ascii="標楷體" w:eastAsia="標楷體" w:hAnsi="標楷體" w:cstheme="minorBidi" w:hint="eastAsia"/>
              </w:rPr>
              <w:t>3.確保家庭用電安全的基本方法。</w:t>
            </w:r>
          </w:p>
          <w:p w:rsidR="004205FA" w:rsidRPr="00FF257B" w:rsidRDefault="004205FA" w:rsidP="004205FA">
            <w:pPr>
              <w:spacing w:line="0" w:lineRule="atLeast"/>
              <w:ind w:firstLine="0"/>
              <w:jc w:val="left"/>
              <w:rPr>
                <w:rFonts w:ascii="標楷體" w:eastAsia="標楷體" w:hAnsi="標楷體"/>
                <w:sz w:val="22"/>
                <w:szCs w:val="22"/>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電腦、投影機、掛圖、圖卡、補充資料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pStyle w:val="aff9"/>
              <w:spacing w:line="0" w:lineRule="atLeast"/>
              <w:rPr>
                <w:rFonts w:ascii="標楷體" w:eastAsia="標楷體" w:hAnsi="標楷體" w:cs="Times New Roman"/>
                <w:sz w:val="22"/>
              </w:rPr>
            </w:pPr>
            <w:r w:rsidRPr="00FF257B">
              <w:rPr>
                <w:rFonts w:ascii="標楷體" w:eastAsia="標楷體" w:hAnsi="標楷體" w:cs="Times New Roman"/>
                <w:sz w:val="22"/>
              </w:rPr>
              <w:t>討論</w:t>
            </w:r>
          </w:p>
          <w:p w:rsidR="004205FA" w:rsidRPr="00FF257B" w:rsidRDefault="004205FA" w:rsidP="004205FA">
            <w:pPr>
              <w:pStyle w:val="aff9"/>
              <w:spacing w:line="0" w:lineRule="atLeast"/>
              <w:rPr>
                <w:rFonts w:ascii="標楷體" w:eastAsia="標楷體" w:hAnsi="標楷體" w:cs="Times New Roman"/>
                <w:sz w:val="22"/>
              </w:rPr>
            </w:pPr>
            <w:r w:rsidRPr="00FF257B">
              <w:rPr>
                <w:rFonts w:ascii="標楷體" w:eastAsia="標楷體" w:hAnsi="標楷體" w:cs="Times New Roman"/>
                <w:sz w:val="22"/>
              </w:rPr>
              <w:t>口語評量</w:t>
            </w:r>
          </w:p>
          <w:p w:rsidR="004205FA" w:rsidRPr="00FF257B" w:rsidRDefault="004205FA" w:rsidP="004205FA">
            <w:pPr>
              <w:pStyle w:val="aff9"/>
              <w:spacing w:line="0" w:lineRule="atLeast"/>
              <w:rPr>
                <w:rFonts w:ascii="標楷體" w:eastAsia="標楷體" w:hAnsi="標楷體" w:cs="Times New Roman"/>
                <w:sz w:val="22"/>
              </w:rPr>
            </w:pPr>
            <w:r w:rsidRPr="00FF257B">
              <w:rPr>
                <w:rFonts w:ascii="標楷體" w:eastAsia="標楷體" w:hAnsi="標楷體" w:cs="Times New Roman"/>
                <w:sz w:val="22"/>
              </w:rPr>
              <w:t>活動進行</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【科技教育】</w:t>
            </w:r>
            <w:r w:rsidRPr="00FF257B">
              <w:rPr>
                <w:rFonts w:ascii="標楷體" w:eastAsia="標楷體" w:hAnsi="標楷體"/>
                <w:sz w:val="22"/>
                <w:szCs w:val="22"/>
              </w:rPr>
              <w:br/>
              <w:t xml:space="preserve">科 E1 了解平日常見科技產品的用途與運作方式。 </w:t>
            </w:r>
            <w:r w:rsidRPr="00FF257B">
              <w:rPr>
                <w:rFonts w:ascii="標楷體" w:eastAsia="標楷體" w:hAnsi="標楷體"/>
                <w:sz w:val="22"/>
                <w:szCs w:val="22"/>
              </w:rPr>
              <w:br/>
            </w:r>
            <w:r w:rsidRPr="00FF257B">
              <w:rPr>
                <w:rFonts w:ascii="標楷體" w:eastAsia="標楷體" w:hAnsi="標楷體"/>
                <w:sz w:val="22"/>
                <w:szCs w:val="22"/>
              </w:rPr>
              <w:lastRenderedPageBreak/>
              <w:t xml:space="preserve">科 E2 了解動手實作的重要性。 </w:t>
            </w:r>
            <w:r w:rsidRPr="00FF257B">
              <w:rPr>
                <w:rFonts w:ascii="標楷體" w:eastAsia="標楷體" w:hAnsi="標楷體"/>
                <w:sz w:val="22"/>
                <w:szCs w:val="22"/>
              </w:rPr>
              <w:br/>
              <w:t>科 E3 體會科技與個人及家庭生活的互動關係。</w:t>
            </w:r>
            <w:r w:rsidRPr="00FF257B">
              <w:rPr>
                <w:rFonts w:ascii="標楷體" w:eastAsia="標楷體" w:hAnsi="標楷體"/>
                <w:sz w:val="22"/>
                <w:szCs w:val="22"/>
              </w:rPr>
              <w:br/>
              <w:t>【資訊教育】</w:t>
            </w:r>
            <w:r w:rsidRPr="00FF257B">
              <w:rPr>
                <w:rFonts w:ascii="標楷體" w:eastAsia="標楷體" w:hAnsi="標楷體"/>
                <w:sz w:val="22"/>
                <w:szCs w:val="22"/>
              </w:rPr>
              <w:br/>
              <w:t xml:space="preserve">資 E2 使用資訊科技解決生活中簡單的問題。 </w:t>
            </w:r>
            <w:r w:rsidRPr="00FF257B">
              <w:rPr>
                <w:rFonts w:ascii="標楷體" w:eastAsia="標楷體" w:hAnsi="標楷體"/>
                <w:sz w:val="22"/>
                <w:szCs w:val="22"/>
              </w:rPr>
              <w:br/>
              <w:t>資 E10 了解資訊科技於日常生活之重要性。</w:t>
            </w:r>
            <w:r w:rsidRPr="00FF257B">
              <w:rPr>
                <w:rFonts w:ascii="標楷體" w:eastAsia="標楷體" w:hAnsi="標楷體"/>
                <w:sz w:val="22"/>
                <w:szCs w:val="22"/>
              </w:rPr>
              <w:br/>
              <w:t>【安全教育】</w:t>
            </w:r>
            <w:r w:rsidRPr="00FF257B">
              <w:rPr>
                <w:rFonts w:ascii="標楷體" w:eastAsia="標楷體" w:hAnsi="標楷體"/>
                <w:sz w:val="22"/>
                <w:szCs w:val="22"/>
              </w:rPr>
              <w:br/>
              <w:t>安 J3 了解日常生活容易發生事故的原因。</w:t>
            </w:r>
            <w:r w:rsidRPr="00FF257B">
              <w:rPr>
                <w:rFonts w:ascii="標楷體" w:eastAsia="標楷體" w:hAnsi="標楷體"/>
                <w:sz w:val="22"/>
                <w:szCs w:val="22"/>
              </w:rPr>
              <w:br/>
              <w:t xml:space="preserve">【能源教育】 </w:t>
            </w:r>
            <w:r w:rsidRPr="00FF257B">
              <w:rPr>
                <w:rFonts w:ascii="標楷體" w:eastAsia="標楷體" w:hAnsi="標楷體"/>
                <w:sz w:val="22"/>
                <w:szCs w:val="22"/>
              </w:rPr>
              <w:br/>
              <w:t>能 J8 養成動手做探究能源科技的態度。</w:t>
            </w:r>
          </w:p>
        </w:tc>
        <w:tc>
          <w:tcPr>
            <w:tcW w:w="1784" w:type="dxa"/>
            <w:tcBorders>
              <w:top w:val="single" w:sz="8" w:space="0" w:color="000000"/>
              <w:bottom w:val="single" w:sz="8" w:space="0" w:color="000000"/>
              <w:right w:val="single" w:sz="8" w:space="0" w:color="000000"/>
            </w:tcBorders>
          </w:tcPr>
          <w:p w:rsidR="004205FA" w:rsidRPr="00500692" w:rsidRDefault="004205FA" w:rsidP="004205FA">
            <w:pPr>
              <w:adjustRightInd w:val="0"/>
              <w:snapToGrid w:val="0"/>
              <w:spacing w:line="0" w:lineRule="atLeast"/>
              <w:ind w:hanging="7"/>
              <w:jc w:val="left"/>
              <w:rPr>
                <w:rFonts w:ascii="標楷體" w:eastAsia="標楷體" w:hAnsi="標楷體" w:cs="標楷體"/>
                <w:sz w:val="24"/>
                <w:szCs w:val="24"/>
              </w:rPr>
            </w:pPr>
          </w:p>
        </w:tc>
      </w:tr>
      <w:tr w:rsidR="004205FA"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205FA" w:rsidRPr="00B26C28" w:rsidRDefault="004205FA" w:rsidP="004205FA">
            <w:pPr>
              <w:spacing w:line="0" w:lineRule="atLeast"/>
              <w:jc w:val="center"/>
              <w:rPr>
                <w:rFonts w:eastAsia="標楷體"/>
                <w:color w:val="auto"/>
              </w:rPr>
            </w:pPr>
            <w:r w:rsidRPr="00B26C28">
              <w:rPr>
                <w:rFonts w:eastAsia="標楷體"/>
                <w:color w:val="auto"/>
              </w:rPr>
              <w:lastRenderedPageBreak/>
              <w:t>第四</w:t>
            </w:r>
            <w:proofErr w:type="gramStart"/>
            <w:r w:rsidRPr="00B26C28">
              <w:rPr>
                <w:rFonts w:eastAsia="標楷體"/>
                <w:color w:val="auto"/>
              </w:rPr>
              <w:t>週</w:t>
            </w:r>
            <w:proofErr w:type="gramEnd"/>
          </w:p>
          <w:p w:rsidR="004205FA" w:rsidRPr="00B26C28" w:rsidRDefault="004205FA" w:rsidP="004205FA">
            <w:pPr>
              <w:spacing w:line="0" w:lineRule="atLeast"/>
              <w:jc w:val="center"/>
              <w:rPr>
                <w:rFonts w:eastAsia="標楷體"/>
                <w:color w:val="auto"/>
              </w:rPr>
            </w:pPr>
            <w:r>
              <w:rPr>
                <w:rFonts w:eastAsia="標楷體" w:hint="eastAsia"/>
                <w:color w:val="auto"/>
              </w:rPr>
              <w:t>3</w:t>
            </w:r>
            <w:r w:rsidRPr="00B26C28">
              <w:rPr>
                <w:rFonts w:eastAsia="標楷體"/>
                <w:color w:val="auto"/>
              </w:rPr>
              <w:t>/</w:t>
            </w:r>
            <w:r>
              <w:rPr>
                <w:rFonts w:eastAsia="標楷體" w:hint="eastAsia"/>
                <w:color w:val="auto"/>
              </w:rPr>
              <w:t>6</w:t>
            </w:r>
            <w:r w:rsidRPr="00B26C28">
              <w:rPr>
                <w:rFonts w:eastAsia="標楷體"/>
                <w:color w:val="auto"/>
              </w:rPr>
              <w:t>~3/</w:t>
            </w:r>
            <w:r>
              <w:rPr>
                <w:rFonts w:eastAsia="標楷體" w:hint="eastAsia"/>
                <w:color w:val="auto"/>
              </w:rPr>
              <w:t>10</w:t>
            </w:r>
          </w:p>
        </w:tc>
        <w:tc>
          <w:tcPr>
            <w:tcW w:w="1418" w:type="dxa"/>
            <w:tcBorders>
              <w:top w:val="single" w:sz="8" w:space="0" w:color="000000"/>
              <w:left w:val="single" w:sz="8" w:space="0" w:color="000000"/>
              <w:bottom w:val="single" w:sz="8" w:space="0" w:color="000000"/>
              <w:right w:val="single" w:sz="8" w:space="0" w:color="000000"/>
            </w:tcBorders>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Ba-Ⅳ-4電池是化學能轉變成電能的裝置。</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 xml:space="preserve">Jc-Ⅳ-5 </w:t>
            </w:r>
            <w:proofErr w:type="gramStart"/>
            <w:r w:rsidRPr="00FF257B">
              <w:rPr>
                <w:rFonts w:ascii="標楷體" w:eastAsia="標楷體" w:hAnsi="標楷體"/>
                <w:sz w:val="22"/>
                <w:szCs w:val="22"/>
              </w:rPr>
              <w:t>鋅銅電池</w:t>
            </w:r>
            <w:proofErr w:type="gramEnd"/>
            <w:r w:rsidRPr="00FF257B">
              <w:rPr>
                <w:rFonts w:ascii="標楷體" w:eastAsia="標楷體" w:hAnsi="標楷體"/>
                <w:sz w:val="22"/>
                <w:szCs w:val="22"/>
              </w:rPr>
              <w:t>實驗認識電池原理。</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Jc-Ⅳ-6 化學電池的放電與充電。</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ah-Ⅳ-1對於有關科學發現的報導甚至權威的解釋（如報章雜誌的報導或書本上的解釋）能抱持懷疑的態度，評估其推論的證據是否充分且可信賴。</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tr-IV-1 能</w:t>
            </w:r>
            <w:proofErr w:type="gramStart"/>
            <w:r w:rsidRPr="00FF257B">
              <w:rPr>
                <w:rFonts w:ascii="標楷體" w:eastAsia="標楷體" w:hAnsi="標楷體"/>
                <w:sz w:val="22"/>
                <w:szCs w:val="22"/>
              </w:rPr>
              <w:t>將所習得</w:t>
            </w:r>
            <w:proofErr w:type="gramEnd"/>
            <w:r w:rsidRPr="00FF257B">
              <w:rPr>
                <w:rFonts w:ascii="標楷體" w:eastAsia="標楷體" w:hAnsi="標楷體"/>
                <w:sz w:val="22"/>
                <w:szCs w:val="22"/>
              </w:rPr>
              <w:t>的知識正確的連結到所觀察到的自然現象及實驗數據，並推論</w:t>
            </w:r>
            <w:r w:rsidRPr="00FF257B">
              <w:rPr>
                <w:rFonts w:ascii="標楷體" w:eastAsia="標楷體" w:hAnsi="標楷體"/>
                <w:sz w:val="22"/>
                <w:szCs w:val="22"/>
              </w:rPr>
              <w:lastRenderedPageBreak/>
              <w:t>出其中的關聯，進而運用習得的知識來解釋自己論點的正確性。</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pa-Ⅳ-1 能分析歸納、製作圖表、使用資訊及數學等方法，整理資訊或數據。</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ai-Ⅳ-3透過所學到的科學知識和科學探索的各種方法，解釋自然現象發生的原因，建立科學學習的自信心。</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po-Ⅳ-1能從學習活動、日常經驗及科技運用、自然環境、書刊及網路媒體中，進行各種有計畫的觀察，進而能察覺問題。</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ai-Ⅳ-1動手實作解決問題或驗證自己想</w:t>
            </w:r>
            <w:r w:rsidRPr="00FF257B">
              <w:rPr>
                <w:rFonts w:ascii="標楷體" w:eastAsia="標楷體" w:hAnsi="標楷體"/>
                <w:sz w:val="22"/>
                <w:szCs w:val="22"/>
              </w:rPr>
              <w:lastRenderedPageBreak/>
              <w:t>法，而獲得成就感。</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lastRenderedPageBreak/>
              <w:t>第一章：電流與生活</w:t>
            </w:r>
          </w:p>
          <w:p w:rsidR="004205FA" w:rsidRDefault="004205FA" w:rsidP="004205FA">
            <w:pPr>
              <w:spacing w:line="0" w:lineRule="atLeast"/>
              <w:ind w:firstLine="0"/>
              <w:jc w:val="left"/>
              <w:rPr>
                <w:rFonts w:ascii="標楷體" w:eastAsia="標楷體" w:hAnsi="標楷體"/>
                <w:sz w:val="22"/>
                <w:szCs w:val="22"/>
              </w:rPr>
            </w:pPr>
            <w:proofErr w:type="gramStart"/>
            <w:r w:rsidRPr="00FF257B">
              <w:rPr>
                <w:rFonts w:ascii="標楷體" w:eastAsia="標楷體" w:hAnsi="標楷體"/>
                <w:sz w:val="22"/>
                <w:szCs w:val="22"/>
              </w:rPr>
              <w:t>․</w:t>
            </w:r>
            <w:proofErr w:type="gramEnd"/>
            <w:r w:rsidRPr="00FF257B">
              <w:rPr>
                <w:rFonts w:ascii="標楷體" w:eastAsia="標楷體" w:hAnsi="標楷體"/>
                <w:sz w:val="22"/>
                <w:szCs w:val="22"/>
              </w:rPr>
              <w:t>1-4 電池（2）</w:t>
            </w:r>
          </w:p>
          <w:p w:rsidR="004205FA" w:rsidRPr="009D6783" w:rsidRDefault="004205FA" w:rsidP="004205FA">
            <w:pPr>
              <w:spacing w:line="0" w:lineRule="atLeast"/>
              <w:rPr>
                <w:rFonts w:ascii="標楷體" w:eastAsia="標楷體" w:hAnsi="標楷體" w:cstheme="minorBidi"/>
              </w:rPr>
            </w:pPr>
            <w:r>
              <w:rPr>
                <w:rFonts w:ascii="標楷體" w:eastAsia="標楷體" w:hAnsi="標楷體" w:cstheme="minorBidi"/>
              </w:rPr>
              <w:t>1</w:t>
            </w:r>
            <w:r w:rsidRPr="009D6783">
              <w:rPr>
                <w:rFonts w:ascii="標楷體" w:eastAsia="標楷體" w:hAnsi="標楷體" w:cstheme="minorBidi"/>
              </w:rPr>
              <w:t>.</w:t>
            </w:r>
            <w:r w:rsidRPr="009D6783">
              <w:rPr>
                <w:rFonts w:ascii="標楷體" w:eastAsia="標楷體" w:hAnsi="標楷體" w:cstheme="minorBidi" w:hint="eastAsia"/>
              </w:rPr>
              <w:t>由伏打電池的發明，了解其在科學發展史上的意義。</w:t>
            </w:r>
          </w:p>
          <w:p w:rsidR="004205FA" w:rsidRPr="009D6783" w:rsidRDefault="004205FA" w:rsidP="004205FA">
            <w:pPr>
              <w:spacing w:line="0" w:lineRule="atLeast"/>
              <w:rPr>
                <w:rFonts w:ascii="標楷體" w:eastAsia="標楷體" w:hAnsi="標楷體" w:cstheme="minorBidi"/>
              </w:rPr>
            </w:pPr>
            <w:r>
              <w:rPr>
                <w:rFonts w:ascii="標楷體" w:eastAsia="標楷體" w:hAnsi="標楷體" w:cstheme="minorBidi"/>
              </w:rPr>
              <w:t>2</w:t>
            </w:r>
            <w:r w:rsidRPr="009D6783">
              <w:rPr>
                <w:rFonts w:ascii="標楷體" w:eastAsia="標楷體" w:hAnsi="標楷體" w:cstheme="minorBidi"/>
              </w:rPr>
              <w:t>.</w:t>
            </w:r>
            <w:r w:rsidRPr="009D6783">
              <w:rPr>
                <w:rFonts w:ascii="標楷體" w:eastAsia="標楷體" w:hAnsi="標楷體" w:cstheme="minorBidi" w:hint="eastAsia"/>
              </w:rPr>
              <w:t>由鋅銅電池的實驗中認識化學電池的使用方式，包括充電與放電。</w:t>
            </w:r>
          </w:p>
          <w:p w:rsidR="004205FA" w:rsidRPr="00FF257B" w:rsidRDefault="004205FA" w:rsidP="004205FA">
            <w:pPr>
              <w:spacing w:line="0" w:lineRule="atLeast"/>
              <w:ind w:firstLine="0"/>
              <w:jc w:val="left"/>
              <w:rPr>
                <w:rFonts w:ascii="標楷體" w:eastAsia="標楷體" w:hAnsi="標楷體"/>
                <w:sz w:val="22"/>
                <w:szCs w:val="22"/>
              </w:rPr>
            </w:pPr>
            <w:r>
              <w:rPr>
                <w:rFonts w:ascii="標楷體" w:eastAsia="標楷體" w:hAnsi="標楷體" w:cstheme="minorBidi"/>
              </w:rPr>
              <w:t>3</w:t>
            </w:r>
            <w:r w:rsidRPr="009D6783">
              <w:rPr>
                <w:rFonts w:ascii="標楷體" w:eastAsia="標楷體" w:hAnsi="標楷體" w:cstheme="minorBidi"/>
              </w:rPr>
              <w:t>.</w:t>
            </w:r>
            <w:r w:rsidRPr="009D6783">
              <w:rPr>
                <w:rFonts w:ascii="標楷體" w:eastAsia="標楷體" w:hAnsi="標楷體" w:cstheme="minorBidi" w:hint="eastAsia"/>
              </w:rPr>
              <w:t>認識在日常生活中，實用電池的種類。</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電腦、投影機、掛圖、圖卡、補充資料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pStyle w:val="aff9"/>
              <w:spacing w:line="0" w:lineRule="atLeast"/>
              <w:rPr>
                <w:rFonts w:ascii="標楷體" w:eastAsia="標楷體" w:hAnsi="標楷體" w:cs="Times New Roman"/>
                <w:sz w:val="22"/>
              </w:rPr>
            </w:pPr>
            <w:r w:rsidRPr="00FF257B">
              <w:rPr>
                <w:rFonts w:ascii="標楷體" w:eastAsia="標楷體" w:hAnsi="標楷體" w:cs="Times New Roman"/>
                <w:sz w:val="22"/>
              </w:rPr>
              <w:t>討論</w:t>
            </w:r>
          </w:p>
          <w:p w:rsidR="004205FA" w:rsidRPr="00FF257B" w:rsidRDefault="004205FA" w:rsidP="004205FA">
            <w:pPr>
              <w:pStyle w:val="aff9"/>
              <w:spacing w:line="0" w:lineRule="atLeast"/>
              <w:rPr>
                <w:rFonts w:ascii="標楷體" w:eastAsia="標楷體" w:hAnsi="標楷體" w:cs="Times New Roman"/>
                <w:sz w:val="22"/>
              </w:rPr>
            </w:pPr>
            <w:r w:rsidRPr="00FF257B">
              <w:rPr>
                <w:rFonts w:ascii="標楷體" w:eastAsia="標楷體" w:hAnsi="標楷體" w:cs="Times New Roman"/>
                <w:sz w:val="22"/>
              </w:rPr>
              <w:t>口語評量</w:t>
            </w:r>
          </w:p>
          <w:p w:rsidR="004205FA" w:rsidRPr="00FF257B" w:rsidRDefault="004205FA" w:rsidP="004205FA">
            <w:pPr>
              <w:pStyle w:val="aff9"/>
              <w:spacing w:line="0" w:lineRule="atLeast"/>
              <w:rPr>
                <w:rFonts w:ascii="標楷體" w:eastAsia="標楷體" w:hAnsi="標楷體" w:cs="Times New Roman"/>
                <w:sz w:val="22"/>
              </w:rPr>
            </w:pPr>
            <w:r w:rsidRPr="00FF257B">
              <w:rPr>
                <w:rFonts w:ascii="標楷體" w:eastAsia="標楷體" w:hAnsi="標楷體" w:cs="Times New Roman"/>
                <w:sz w:val="22"/>
              </w:rPr>
              <w:t>活動進行</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【科技教育】</w:t>
            </w:r>
            <w:r w:rsidRPr="00FF257B">
              <w:rPr>
                <w:rFonts w:ascii="標楷體" w:eastAsia="標楷體" w:hAnsi="標楷體"/>
                <w:sz w:val="22"/>
                <w:szCs w:val="22"/>
              </w:rPr>
              <w:br/>
              <w:t xml:space="preserve">科 E1 了解平日常見科技產品的用途與運作方式。 </w:t>
            </w:r>
            <w:r w:rsidRPr="00FF257B">
              <w:rPr>
                <w:rFonts w:ascii="標楷體" w:eastAsia="標楷體" w:hAnsi="標楷體"/>
                <w:sz w:val="22"/>
                <w:szCs w:val="22"/>
              </w:rPr>
              <w:br/>
              <w:t xml:space="preserve">科 E2 了解動手實作的重要性。 </w:t>
            </w:r>
            <w:r w:rsidRPr="00FF257B">
              <w:rPr>
                <w:rFonts w:ascii="標楷體" w:eastAsia="標楷體" w:hAnsi="標楷體"/>
                <w:sz w:val="22"/>
                <w:szCs w:val="22"/>
              </w:rPr>
              <w:br/>
              <w:t>科 E3 體會科技與個人及家庭生活的互動關係。</w:t>
            </w:r>
            <w:r w:rsidRPr="00FF257B">
              <w:rPr>
                <w:rFonts w:ascii="標楷體" w:eastAsia="標楷體" w:hAnsi="標楷體"/>
                <w:sz w:val="22"/>
                <w:szCs w:val="22"/>
              </w:rPr>
              <w:br/>
              <w:t>【資訊教育】</w:t>
            </w:r>
            <w:r w:rsidRPr="00FF257B">
              <w:rPr>
                <w:rFonts w:ascii="標楷體" w:eastAsia="標楷體" w:hAnsi="標楷體"/>
                <w:sz w:val="22"/>
                <w:szCs w:val="22"/>
              </w:rPr>
              <w:br/>
              <w:t xml:space="preserve">資 E2 使用資訊科技解決生活中簡單的問題。 </w:t>
            </w:r>
            <w:r w:rsidRPr="00FF257B">
              <w:rPr>
                <w:rFonts w:ascii="標楷體" w:eastAsia="標楷體" w:hAnsi="標楷體"/>
                <w:sz w:val="22"/>
                <w:szCs w:val="22"/>
              </w:rPr>
              <w:br/>
            </w:r>
            <w:r w:rsidRPr="00FF257B">
              <w:rPr>
                <w:rFonts w:ascii="標楷體" w:eastAsia="標楷體" w:hAnsi="標楷體"/>
                <w:sz w:val="22"/>
                <w:szCs w:val="22"/>
              </w:rPr>
              <w:lastRenderedPageBreak/>
              <w:t>資 E10 了解資訊科技於日常生活之重要性。</w:t>
            </w:r>
            <w:r w:rsidRPr="00FF257B">
              <w:rPr>
                <w:rFonts w:ascii="標楷體" w:eastAsia="標楷體" w:hAnsi="標楷體"/>
                <w:sz w:val="22"/>
                <w:szCs w:val="22"/>
              </w:rPr>
              <w:br/>
              <w:t>【安全教育】</w:t>
            </w:r>
            <w:r w:rsidRPr="00FF257B">
              <w:rPr>
                <w:rFonts w:ascii="標楷體" w:eastAsia="標楷體" w:hAnsi="標楷體"/>
                <w:sz w:val="22"/>
                <w:szCs w:val="22"/>
              </w:rPr>
              <w:br/>
              <w:t>安 J3 了解日常生活容易發生事故的原因。</w:t>
            </w:r>
            <w:r w:rsidRPr="00FF257B">
              <w:rPr>
                <w:rFonts w:ascii="標楷體" w:eastAsia="標楷體" w:hAnsi="標楷體"/>
                <w:sz w:val="22"/>
                <w:szCs w:val="22"/>
              </w:rPr>
              <w:br/>
              <w:t xml:space="preserve">【能源教育】 </w:t>
            </w:r>
            <w:r w:rsidRPr="00FF257B">
              <w:rPr>
                <w:rFonts w:ascii="標楷體" w:eastAsia="標楷體" w:hAnsi="標楷體"/>
                <w:sz w:val="22"/>
                <w:szCs w:val="22"/>
              </w:rPr>
              <w:br/>
              <w:t>能 J8 養成動手做探究能源科技的態度。</w:t>
            </w:r>
          </w:p>
        </w:tc>
        <w:tc>
          <w:tcPr>
            <w:tcW w:w="1784" w:type="dxa"/>
            <w:tcBorders>
              <w:top w:val="single" w:sz="8" w:space="0" w:color="000000"/>
              <w:bottom w:val="single" w:sz="8" w:space="0" w:color="000000"/>
              <w:right w:val="single" w:sz="8" w:space="0" w:color="000000"/>
            </w:tcBorders>
          </w:tcPr>
          <w:p w:rsidR="004205FA" w:rsidRPr="00500692" w:rsidRDefault="004205FA" w:rsidP="004205FA">
            <w:pPr>
              <w:adjustRightInd w:val="0"/>
              <w:snapToGrid w:val="0"/>
              <w:spacing w:line="0" w:lineRule="atLeast"/>
              <w:ind w:hanging="7"/>
              <w:jc w:val="left"/>
              <w:rPr>
                <w:rFonts w:ascii="標楷體" w:eastAsia="標楷體" w:hAnsi="標楷體" w:cs="標楷體"/>
                <w:sz w:val="24"/>
                <w:szCs w:val="24"/>
              </w:rPr>
            </w:pPr>
          </w:p>
        </w:tc>
      </w:tr>
      <w:tr w:rsidR="004205FA" w:rsidRPr="00500692" w:rsidTr="008A63BA">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205FA" w:rsidRPr="00B26C28" w:rsidRDefault="004205FA" w:rsidP="004205FA">
            <w:pPr>
              <w:spacing w:line="0" w:lineRule="atLeast"/>
              <w:jc w:val="center"/>
              <w:rPr>
                <w:rFonts w:eastAsia="標楷體"/>
                <w:color w:val="auto"/>
              </w:rPr>
            </w:pPr>
            <w:r w:rsidRPr="00B26C28">
              <w:rPr>
                <w:rFonts w:eastAsia="標楷體"/>
                <w:color w:val="auto"/>
              </w:rPr>
              <w:lastRenderedPageBreak/>
              <w:t>第五</w:t>
            </w:r>
            <w:proofErr w:type="gramStart"/>
            <w:r w:rsidRPr="00B26C28">
              <w:rPr>
                <w:rFonts w:eastAsia="標楷體"/>
                <w:color w:val="auto"/>
              </w:rPr>
              <w:t>週</w:t>
            </w:r>
            <w:proofErr w:type="gramEnd"/>
          </w:p>
          <w:p w:rsidR="004205FA" w:rsidRPr="00B26C28" w:rsidRDefault="004205FA" w:rsidP="004205FA">
            <w:pPr>
              <w:spacing w:line="0" w:lineRule="atLeast"/>
              <w:jc w:val="center"/>
              <w:rPr>
                <w:rFonts w:eastAsia="標楷體"/>
                <w:color w:val="auto"/>
              </w:rPr>
            </w:pPr>
            <w:r w:rsidRPr="00B26C28">
              <w:rPr>
                <w:rFonts w:eastAsia="標楷體"/>
                <w:color w:val="auto"/>
              </w:rPr>
              <w:t>3/</w:t>
            </w:r>
            <w:r>
              <w:rPr>
                <w:rFonts w:eastAsia="標楷體" w:hint="eastAsia"/>
                <w:color w:val="auto"/>
              </w:rPr>
              <w:t>13</w:t>
            </w:r>
            <w:r w:rsidRPr="00B26C28">
              <w:rPr>
                <w:rFonts w:eastAsia="標楷體"/>
                <w:color w:val="auto"/>
              </w:rPr>
              <w:t>~3/1</w:t>
            </w:r>
            <w:r>
              <w:rPr>
                <w:rFonts w:eastAsia="標楷體" w:hint="eastAsia"/>
                <w:color w:val="auto"/>
              </w:rPr>
              <w:t>7</w:t>
            </w:r>
          </w:p>
        </w:tc>
        <w:tc>
          <w:tcPr>
            <w:tcW w:w="1418" w:type="dxa"/>
            <w:tcBorders>
              <w:top w:val="single" w:sz="8" w:space="0" w:color="000000"/>
              <w:left w:val="single" w:sz="8" w:space="0" w:color="000000"/>
              <w:bottom w:val="single" w:sz="8" w:space="0" w:color="000000"/>
              <w:right w:val="single" w:sz="8" w:space="0" w:color="000000"/>
            </w:tcBorders>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Jc-Ⅳ-7 電解水與硫酸銅水溶液實驗認識電解原理。</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Me-Ⅳ-5 重金屬汙染的影響。</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ai-Ⅳ-1動手實作解決問題或驗證自己想法，而獲得成就感。</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an-Ⅳ-2 分辨科學知識的確定性和持久性會因科學研究的時空背景不同而有所變化。</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an-Ⅳ-3 體察到科學家們具有堅毅、嚴謹和講求邏輯的特質，也具有好奇心、求知慾和想像力。</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po-Ⅳ-1能從學習活動、日常經驗及科技運用、自然環境、書刊及網路媒體中，進行各種有計畫的觀察，進而能察覺問題。</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lastRenderedPageBreak/>
              <w:t>pe-Ⅳ-2能正確安全操作適合學習階段的物品、器材儀器、科技設備與資源。能進行客觀的質性觀察或數值量測並詳實記錄。</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pa-Ⅳ-1 能分析歸納、製作圖表、使用資訊及數學等方法，整理資訊或數據。</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lastRenderedPageBreak/>
              <w:t>第一章：電流與生活</w:t>
            </w:r>
          </w:p>
          <w:p w:rsidR="004205FA" w:rsidRDefault="004205FA" w:rsidP="004205FA">
            <w:pPr>
              <w:spacing w:line="0" w:lineRule="atLeast"/>
              <w:ind w:firstLine="0"/>
              <w:jc w:val="left"/>
              <w:rPr>
                <w:rFonts w:ascii="標楷體" w:eastAsia="標楷體" w:hAnsi="標楷體"/>
                <w:sz w:val="22"/>
                <w:szCs w:val="22"/>
              </w:rPr>
            </w:pPr>
            <w:proofErr w:type="gramStart"/>
            <w:r w:rsidRPr="00FF257B">
              <w:rPr>
                <w:rFonts w:ascii="標楷體" w:eastAsia="標楷體" w:hAnsi="標楷體"/>
                <w:sz w:val="22"/>
                <w:szCs w:val="22"/>
              </w:rPr>
              <w:t>․</w:t>
            </w:r>
            <w:proofErr w:type="gramEnd"/>
            <w:r w:rsidRPr="00FF257B">
              <w:rPr>
                <w:rFonts w:ascii="標楷體" w:eastAsia="標楷體" w:hAnsi="標楷體"/>
                <w:sz w:val="22"/>
                <w:szCs w:val="22"/>
              </w:rPr>
              <w:t>1-5電流的化學效應（2）</w:t>
            </w:r>
          </w:p>
          <w:p w:rsidR="004205FA" w:rsidRPr="00FF257B" w:rsidRDefault="004205FA" w:rsidP="004205FA">
            <w:pPr>
              <w:widowControl w:val="0"/>
              <w:spacing w:line="0" w:lineRule="atLeast"/>
              <w:ind w:firstLine="0"/>
              <w:jc w:val="left"/>
              <w:rPr>
                <w:rFonts w:ascii="標楷體" w:eastAsia="標楷體" w:hAnsi="標楷體" w:cstheme="minorBidi"/>
                <w:color w:val="auto"/>
                <w:kern w:val="2"/>
              </w:rPr>
            </w:pPr>
            <w:r w:rsidRPr="00FF257B">
              <w:rPr>
                <w:rFonts w:ascii="標楷體" w:eastAsia="標楷體" w:hAnsi="標楷體" w:cstheme="minorBidi"/>
                <w:color w:val="auto"/>
                <w:kern w:val="2"/>
              </w:rPr>
              <w:t>1.</w:t>
            </w:r>
            <w:r w:rsidRPr="00FF257B">
              <w:rPr>
                <w:rFonts w:ascii="標楷體" w:eastAsia="標楷體" w:hAnsi="標楷體" w:cstheme="minorBidi" w:hint="eastAsia"/>
                <w:color w:val="auto"/>
                <w:kern w:val="2"/>
              </w:rPr>
              <w:t>透過水電解的活動操作，了解直流電流如何在電解質溶液中產生化學作用。</w:t>
            </w:r>
          </w:p>
          <w:p w:rsidR="004205FA" w:rsidRPr="00FF257B" w:rsidRDefault="004205FA" w:rsidP="004205FA">
            <w:pPr>
              <w:widowControl w:val="0"/>
              <w:spacing w:line="0" w:lineRule="atLeast"/>
              <w:ind w:firstLine="0"/>
              <w:jc w:val="left"/>
              <w:rPr>
                <w:rFonts w:ascii="標楷體" w:eastAsia="標楷體" w:hAnsi="標楷體" w:cstheme="minorBidi"/>
                <w:color w:val="auto"/>
                <w:kern w:val="2"/>
              </w:rPr>
            </w:pPr>
            <w:r w:rsidRPr="00FF257B">
              <w:rPr>
                <w:rFonts w:ascii="標楷體" w:eastAsia="標楷體" w:hAnsi="標楷體" w:cstheme="minorBidi"/>
                <w:color w:val="auto"/>
                <w:kern w:val="2"/>
              </w:rPr>
              <w:t>2.</w:t>
            </w:r>
            <w:r w:rsidRPr="00FF257B">
              <w:rPr>
                <w:rFonts w:ascii="標楷體" w:eastAsia="標楷體" w:hAnsi="標楷體" w:cstheme="minorBidi" w:hint="eastAsia"/>
                <w:color w:val="auto"/>
                <w:kern w:val="2"/>
              </w:rPr>
              <w:t>透過水電解</w:t>
            </w:r>
            <w:proofErr w:type="gramStart"/>
            <w:r w:rsidRPr="00FF257B">
              <w:rPr>
                <w:rFonts w:ascii="標楷體" w:eastAsia="標楷體" w:hAnsi="標楷體" w:cstheme="minorBidi" w:hint="eastAsia"/>
                <w:color w:val="auto"/>
                <w:kern w:val="2"/>
              </w:rPr>
              <w:t>後氫、氧</w:t>
            </w:r>
            <w:proofErr w:type="gramEnd"/>
            <w:r w:rsidRPr="00FF257B">
              <w:rPr>
                <w:rFonts w:ascii="標楷體" w:eastAsia="標楷體" w:hAnsi="標楷體" w:cstheme="minorBidi" w:hint="eastAsia"/>
                <w:color w:val="auto"/>
                <w:kern w:val="2"/>
              </w:rPr>
              <w:t>體積的比例，</w:t>
            </w:r>
            <w:proofErr w:type="gramStart"/>
            <w:r w:rsidRPr="00FF257B">
              <w:rPr>
                <w:rFonts w:ascii="標楷體" w:eastAsia="標楷體" w:hAnsi="標楷體" w:cstheme="minorBidi" w:hint="eastAsia"/>
                <w:color w:val="auto"/>
                <w:kern w:val="2"/>
              </w:rPr>
              <w:t>推論氫和氧</w:t>
            </w:r>
            <w:proofErr w:type="gramEnd"/>
            <w:r w:rsidRPr="00FF257B">
              <w:rPr>
                <w:rFonts w:ascii="標楷體" w:eastAsia="標楷體" w:hAnsi="標楷體" w:cstheme="minorBidi" w:hint="eastAsia"/>
                <w:color w:val="auto"/>
                <w:kern w:val="2"/>
              </w:rPr>
              <w:t>化合成水的體積關係，進一步了解</w:t>
            </w:r>
            <w:r w:rsidRPr="00FF257B">
              <w:rPr>
                <w:rFonts w:ascii="標楷體" w:eastAsia="標楷體" w:hAnsi="標楷體" w:cstheme="minorBidi"/>
                <w:color w:val="auto"/>
                <w:kern w:val="2"/>
              </w:rPr>
              <w:t>2H</w:t>
            </w:r>
            <w:r w:rsidRPr="00FF257B">
              <w:rPr>
                <w:rFonts w:ascii="標楷體" w:eastAsia="標楷體" w:hAnsi="標楷體" w:cstheme="minorBidi"/>
                <w:color w:val="auto"/>
                <w:kern w:val="2"/>
                <w:vertAlign w:val="subscript"/>
              </w:rPr>
              <w:t>2</w:t>
            </w:r>
            <w:r w:rsidRPr="00FF257B">
              <w:rPr>
                <w:rFonts w:ascii="標楷體" w:eastAsia="標楷體" w:hAnsi="標楷體" w:cstheme="minorBidi" w:hint="eastAsia"/>
                <w:color w:val="auto"/>
                <w:kern w:val="2"/>
              </w:rPr>
              <w:t>＋</w:t>
            </w:r>
            <w:r w:rsidRPr="00FF257B">
              <w:rPr>
                <w:rFonts w:ascii="標楷體" w:eastAsia="標楷體" w:hAnsi="標楷體" w:cstheme="minorBidi"/>
                <w:color w:val="auto"/>
                <w:kern w:val="2"/>
              </w:rPr>
              <w:t>O</w:t>
            </w:r>
            <w:r w:rsidRPr="00FF257B">
              <w:rPr>
                <w:rFonts w:ascii="標楷體" w:eastAsia="標楷體" w:hAnsi="標楷體" w:cstheme="minorBidi"/>
                <w:color w:val="auto"/>
                <w:kern w:val="2"/>
                <w:vertAlign w:val="subscript"/>
              </w:rPr>
              <w:t>2</w:t>
            </w:r>
            <w:r w:rsidRPr="00FF257B">
              <w:rPr>
                <w:rFonts w:ascii="標楷體" w:eastAsia="標楷體" w:hAnsi="標楷體" w:cstheme="minorBidi" w:hint="eastAsia"/>
                <w:color w:val="auto"/>
                <w:kern w:val="2"/>
              </w:rPr>
              <w:t>→</w:t>
            </w:r>
            <w:r w:rsidRPr="00FF257B">
              <w:rPr>
                <w:rFonts w:ascii="標楷體" w:eastAsia="標楷體" w:hAnsi="標楷體" w:cstheme="minorBidi"/>
                <w:color w:val="auto"/>
                <w:kern w:val="2"/>
              </w:rPr>
              <w:t>2H</w:t>
            </w:r>
            <w:r w:rsidRPr="00FF257B">
              <w:rPr>
                <w:rFonts w:ascii="標楷體" w:eastAsia="標楷體" w:hAnsi="標楷體" w:cstheme="minorBidi"/>
                <w:color w:val="auto"/>
                <w:kern w:val="2"/>
                <w:vertAlign w:val="subscript"/>
              </w:rPr>
              <w:t>2</w:t>
            </w:r>
            <w:r w:rsidRPr="00FF257B">
              <w:rPr>
                <w:rFonts w:ascii="標楷體" w:eastAsia="標楷體" w:hAnsi="標楷體" w:cstheme="minorBidi"/>
                <w:color w:val="auto"/>
                <w:kern w:val="2"/>
              </w:rPr>
              <w:t>O</w:t>
            </w:r>
            <w:r w:rsidRPr="00FF257B">
              <w:rPr>
                <w:rFonts w:ascii="標楷體" w:eastAsia="標楷體" w:hAnsi="標楷體" w:cstheme="minorBidi" w:hint="eastAsia"/>
                <w:color w:val="auto"/>
                <w:kern w:val="2"/>
              </w:rPr>
              <w:t>方程式的意義。</w:t>
            </w:r>
          </w:p>
          <w:p w:rsidR="004205FA" w:rsidRPr="00FF257B" w:rsidRDefault="004205FA" w:rsidP="004205FA">
            <w:pPr>
              <w:widowControl w:val="0"/>
              <w:spacing w:line="0" w:lineRule="atLeast"/>
              <w:ind w:firstLine="0"/>
              <w:jc w:val="left"/>
              <w:rPr>
                <w:rFonts w:ascii="標楷體" w:eastAsia="標楷體" w:hAnsi="標楷體" w:cstheme="minorBidi"/>
                <w:color w:val="auto"/>
                <w:kern w:val="2"/>
              </w:rPr>
            </w:pPr>
            <w:r w:rsidRPr="00FF257B">
              <w:rPr>
                <w:rFonts w:ascii="標楷體" w:eastAsia="標楷體" w:hAnsi="標楷體" w:cstheme="minorBidi"/>
                <w:color w:val="auto"/>
                <w:kern w:val="2"/>
              </w:rPr>
              <w:t>3.</w:t>
            </w:r>
            <w:r w:rsidRPr="00FF257B">
              <w:rPr>
                <w:rFonts w:ascii="標楷體" w:eastAsia="標楷體" w:hAnsi="標楷體" w:cstheme="minorBidi" w:hint="eastAsia"/>
                <w:color w:val="auto"/>
                <w:kern w:val="2"/>
              </w:rPr>
              <w:t>透過硫酸銅溶液的電解，了解不同的電極、電解質溶液的電解產物亦會不同。</w:t>
            </w:r>
          </w:p>
          <w:p w:rsidR="004205FA" w:rsidRPr="00FF257B" w:rsidRDefault="004205FA" w:rsidP="004205FA">
            <w:pPr>
              <w:widowControl w:val="0"/>
              <w:spacing w:line="0" w:lineRule="atLeast"/>
              <w:ind w:firstLine="0"/>
              <w:jc w:val="left"/>
              <w:rPr>
                <w:rFonts w:ascii="標楷體" w:eastAsia="標楷體" w:hAnsi="標楷體" w:cstheme="minorBidi"/>
                <w:color w:val="auto"/>
                <w:kern w:val="2"/>
              </w:rPr>
            </w:pPr>
            <w:r w:rsidRPr="00FF257B">
              <w:rPr>
                <w:rFonts w:ascii="標楷體" w:eastAsia="標楷體" w:hAnsi="標楷體" w:cstheme="minorBidi"/>
                <w:color w:val="auto"/>
                <w:kern w:val="2"/>
              </w:rPr>
              <w:t>4.</w:t>
            </w:r>
            <w:r w:rsidRPr="00FF257B">
              <w:rPr>
                <w:rFonts w:ascii="標楷體" w:eastAsia="標楷體" w:hAnsi="標楷體" w:cstheme="minorBidi" w:hint="eastAsia"/>
                <w:color w:val="auto"/>
                <w:kern w:val="2"/>
              </w:rPr>
              <w:t>認識在日常生活中，電解的應用</w:t>
            </w:r>
            <w:proofErr w:type="gramStart"/>
            <w:r w:rsidRPr="00FF257B">
              <w:rPr>
                <w:rFonts w:ascii="標楷體" w:eastAsia="標楷體" w:hAnsi="標楷體" w:cstheme="minorBidi" w:hint="eastAsia"/>
                <w:color w:val="auto"/>
                <w:kern w:val="2"/>
              </w:rPr>
              <w:t>—</w:t>
            </w:r>
            <w:proofErr w:type="gramEnd"/>
            <w:r w:rsidRPr="00FF257B">
              <w:rPr>
                <w:rFonts w:ascii="標楷體" w:eastAsia="標楷體" w:hAnsi="標楷體" w:cstheme="minorBidi" w:hint="eastAsia"/>
                <w:color w:val="auto"/>
                <w:kern w:val="2"/>
              </w:rPr>
              <w:t>電鍍的目的和方法。</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cstheme="minorBidi"/>
                <w:color w:val="auto"/>
                <w:kern w:val="2"/>
              </w:rPr>
              <w:t>5.</w:t>
            </w:r>
            <w:r w:rsidRPr="00FF257B">
              <w:rPr>
                <w:rFonts w:ascii="標楷體" w:eastAsia="標楷體" w:hAnsi="標楷體" w:cstheme="minorBidi" w:hint="eastAsia"/>
                <w:color w:val="auto"/>
                <w:kern w:val="2"/>
              </w:rPr>
              <w:t>透過提問、討論與回答的活動中，使學生能認識日常生活中氧化還原的應用及化學電池的使用方式，統整這一節的學習活動，擴展學習內容的理解，及進一步應用所獲得的概念。</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bCs/>
                <w:snapToGrid w:val="0"/>
                <w:sz w:val="22"/>
                <w:szCs w:val="22"/>
              </w:rPr>
            </w:pPr>
            <w:r w:rsidRPr="00FF257B">
              <w:rPr>
                <w:rFonts w:ascii="標楷體" w:eastAsia="標楷體" w:hAnsi="標楷體"/>
                <w:bCs/>
                <w:snapToGrid w:val="0"/>
                <w:sz w:val="22"/>
                <w:szCs w:val="22"/>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電腦、投影機、掛圖、圖卡、補充資料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討論</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口語評量</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活動進行</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【資訊教育】</w:t>
            </w:r>
            <w:r w:rsidRPr="00FF257B">
              <w:rPr>
                <w:rFonts w:ascii="標楷體" w:eastAsia="標楷體" w:hAnsi="標楷體"/>
                <w:sz w:val="22"/>
                <w:szCs w:val="22"/>
              </w:rPr>
              <w:br/>
              <w:t>資 E2 使用資訊科技解決生活中簡單的問題。</w:t>
            </w:r>
            <w:r w:rsidRPr="00FF257B">
              <w:rPr>
                <w:rFonts w:ascii="標楷體" w:eastAsia="標楷體" w:hAnsi="標楷體"/>
                <w:sz w:val="22"/>
                <w:szCs w:val="22"/>
              </w:rPr>
              <w:br/>
              <w:t>資 E10 了解資訊科技於日常生活之重要性。</w:t>
            </w:r>
            <w:r w:rsidRPr="00FF257B">
              <w:rPr>
                <w:rFonts w:ascii="標楷體" w:eastAsia="標楷體" w:hAnsi="標楷體"/>
                <w:sz w:val="22"/>
                <w:szCs w:val="22"/>
              </w:rPr>
              <w:br/>
              <w:t>【科技教育】</w:t>
            </w:r>
            <w:r w:rsidRPr="00FF257B">
              <w:rPr>
                <w:rFonts w:ascii="標楷體" w:eastAsia="標楷體" w:hAnsi="標楷體"/>
                <w:sz w:val="22"/>
                <w:szCs w:val="22"/>
              </w:rPr>
              <w:br/>
              <w:t>科 E1 了解平日常見科技產品的用途與運作方式。</w:t>
            </w:r>
            <w:r w:rsidRPr="00FF257B">
              <w:rPr>
                <w:rFonts w:ascii="標楷體" w:eastAsia="標楷體" w:hAnsi="標楷體"/>
                <w:sz w:val="22"/>
                <w:szCs w:val="22"/>
              </w:rPr>
              <w:br/>
              <w:t xml:space="preserve">科 E2 了解動手實作的重要性。 </w:t>
            </w:r>
            <w:r w:rsidRPr="00FF257B">
              <w:rPr>
                <w:rFonts w:ascii="標楷體" w:eastAsia="標楷體" w:hAnsi="標楷體"/>
                <w:sz w:val="22"/>
                <w:szCs w:val="22"/>
              </w:rPr>
              <w:br/>
              <w:t>科 E3 體會科技與個人及家庭生活的互動關係。</w:t>
            </w:r>
            <w:r w:rsidRPr="00FF257B">
              <w:rPr>
                <w:rFonts w:ascii="標楷體" w:eastAsia="標楷體" w:hAnsi="標楷體"/>
                <w:sz w:val="22"/>
                <w:szCs w:val="22"/>
              </w:rPr>
              <w:br/>
              <w:t>【安全教育】</w:t>
            </w:r>
            <w:r w:rsidRPr="00FF257B">
              <w:rPr>
                <w:rFonts w:ascii="標楷體" w:eastAsia="標楷體" w:hAnsi="標楷體"/>
                <w:sz w:val="22"/>
                <w:szCs w:val="22"/>
              </w:rPr>
              <w:br/>
              <w:t xml:space="preserve">安 J3 了解日常生活容易發生事故的原因。 </w:t>
            </w:r>
            <w:r w:rsidRPr="00FF257B">
              <w:rPr>
                <w:rFonts w:ascii="標楷體" w:eastAsia="標楷體" w:hAnsi="標楷體"/>
                <w:sz w:val="22"/>
                <w:szCs w:val="22"/>
              </w:rPr>
              <w:br/>
              <w:t>【能源教育】</w:t>
            </w:r>
            <w:r w:rsidRPr="00FF257B">
              <w:rPr>
                <w:rFonts w:ascii="標楷體" w:eastAsia="標楷體" w:hAnsi="標楷體"/>
                <w:sz w:val="22"/>
                <w:szCs w:val="22"/>
              </w:rPr>
              <w:br/>
              <w:t>能 J8 養成動</w:t>
            </w:r>
            <w:r w:rsidRPr="00FF257B">
              <w:rPr>
                <w:rFonts w:ascii="標楷體" w:eastAsia="標楷體" w:hAnsi="標楷體"/>
                <w:sz w:val="22"/>
                <w:szCs w:val="22"/>
              </w:rPr>
              <w:lastRenderedPageBreak/>
              <w:t xml:space="preserve">手做探究能源科技的態度。 </w:t>
            </w:r>
          </w:p>
        </w:tc>
        <w:tc>
          <w:tcPr>
            <w:tcW w:w="1784" w:type="dxa"/>
            <w:tcBorders>
              <w:top w:val="single" w:sz="8" w:space="0" w:color="000000"/>
              <w:bottom w:val="single" w:sz="8" w:space="0" w:color="000000"/>
              <w:right w:val="single" w:sz="8" w:space="0" w:color="000000"/>
            </w:tcBorders>
          </w:tcPr>
          <w:p w:rsidR="004205FA" w:rsidRPr="00500692" w:rsidRDefault="004205FA" w:rsidP="004205FA">
            <w:pPr>
              <w:adjustRightInd w:val="0"/>
              <w:snapToGrid w:val="0"/>
              <w:spacing w:line="0" w:lineRule="atLeast"/>
              <w:ind w:hanging="7"/>
              <w:jc w:val="left"/>
              <w:rPr>
                <w:rFonts w:ascii="標楷體" w:eastAsia="標楷體" w:hAnsi="標楷體" w:cs="標楷體"/>
                <w:sz w:val="24"/>
                <w:szCs w:val="24"/>
              </w:rPr>
            </w:pPr>
          </w:p>
        </w:tc>
      </w:tr>
      <w:tr w:rsidR="004205FA" w:rsidRPr="00500692" w:rsidTr="008A63BA">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205FA" w:rsidRPr="00B26C28" w:rsidRDefault="004205FA" w:rsidP="004205FA">
            <w:pPr>
              <w:spacing w:line="0" w:lineRule="atLeast"/>
              <w:jc w:val="center"/>
              <w:rPr>
                <w:rFonts w:eastAsia="標楷體"/>
                <w:color w:val="auto"/>
              </w:rPr>
            </w:pPr>
            <w:r w:rsidRPr="00B26C28">
              <w:rPr>
                <w:rFonts w:eastAsia="標楷體"/>
                <w:color w:val="auto"/>
              </w:rPr>
              <w:t>第六</w:t>
            </w:r>
            <w:proofErr w:type="gramStart"/>
            <w:r w:rsidRPr="00B26C28">
              <w:rPr>
                <w:rFonts w:eastAsia="標楷體"/>
                <w:color w:val="auto"/>
              </w:rPr>
              <w:t>週</w:t>
            </w:r>
            <w:proofErr w:type="gramEnd"/>
          </w:p>
          <w:p w:rsidR="004205FA" w:rsidRDefault="004205FA" w:rsidP="004205FA">
            <w:pPr>
              <w:spacing w:line="0" w:lineRule="atLeast"/>
              <w:jc w:val="center"/>
              <w:rPr>
                <w:rFonts w:eastAsia="標楷體"/>
                <w:color w:val="auto"/>
              </w:rPr>
            </w:pPr>
            <w:r w:rsidRPr="00B26C28">
              <w:rPr>
                <w:rFonts w:eastAsia="標楷體"/>
                <w:color w:val="auto"/>
              </w:rPr>
              <w:t>3</w:t>
            </w:r>
            <w:r>
              <w:rPr>
                <w:rFonts w:eastAsia="標楷體" w:hint="eastAsia"/>
                <w:color w:val="auto"/>
              </w:rPr>
              <w:t>/20</w:t>
            </w:r>
            <w:r w:rsidRPr="00B26C28">
              <w:rPr>
                <w:rFonts w:eastAsia="標楷體"/>
                <w:color w:val="auto"/>
              </w:rPr>
              <w:t>~3/</w:t>
            </w:r>
            <w:r>
              <w:rPr>
                <w:rFonts w:eastAsia="標楷體" w:hint="eastAsia"/>
                <w:color w:val="auto"/>
              </w:rPr>
              <w:t>25</w:t>
            </w:r>
          </w:p>
          <w:p w:rsidR="004205FA" w:rsidRPr="00B26C28" w:rsidRDefault="004205FA" w:rsidP="004205FA">
            <w:pPr>
              <w:spacing w:line="0" w:lineRule="atLeast"/>
              <w:jc w:val="center"/>
              <w:rPr>
                <w:rFonts w:eastAsia="標楷體"/>
                <w:color w:val="auto"/>
              </w:rPr>
            </w:pPr>
            <w:r>
              <w:rPr>
                <w:rFonts w:eastAsia="標楷體" w:hint="eastAsia"/>
                <w:color w:val="auto"/>
              </w:rPr>
              <w:t>(3/25(</w:t>
            </w:r>
            <w:r>
              <w:rPr>
                <w:rFonts w:eastAsia="標楷體" w:hint="eastAsia"/>
                <w:color w:val="auto"/>
              </w:rPr>
              <w:t>六</w:t>
            </w:r>
            <w:r>
              <w:rPr>
                <w:rFonts w:eastAsia="標楷體" w:hint="eastAsia"/>
                <w:color w:val="auto"/>
              </w:rPr>
              <w:t>)</w:t>
            </w:r>
            <w:r>
              <w:rPr>
                <w:rFonts w:eastAsia="標楷體" w:hint="eastAsia"/>
                <w:color w:val="auto"/>
              </w:rPr>
              <w:t>補班補課</w:t>
            </w:r>
            <w:r>
              <w:rPr>
                <w:rFonts w:eastAsia="標楷體" w:hint="eastAsia"/>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Jc-Ⅳ-7 電解水與硫酸銅水溶液實驗認識電解原理。</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Me-Ⅳ-5 重金屬汙染的影響。</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ai-Ⅳ-1動手實作解決問題或驗證自己想法，而獲得成就感。</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an-Ⅳ-2 分辨科學知識的確定性和持久性會因科學研究的時空背景不同而有所變化。</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an-Ⅳ-3 體察到科學家們具有堅毅、嚴謹</w:t>
            </w:r>
            <w:r w:rsidRPr="00FF257B">
              <w:rPr>
                <w:rFonts w:ascii="標楷體" w:eastAsia="標楷體" w:hAnsi="標楷體"/>
                <w:sz w:val="22"/>
                <w:szCs w:val="22"/>
              </w:rPr>
              <w:lastRenderedPageBreak/>
              <w:t>和講求邏輯的特質，也具有好奇心、求知慾和想像力。</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po-Ⅳ-1能從學習活動、日常經驗及科技運用、自然環境、書刊及網路媒體中，進行各種有計畫的觀察，進而能察覺問題。</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pe-Ⅳ-2能正確安全操作適合學習階段的物品、器材儀器、科技設備與資源。能進行客觀的質性觀察或數值量測並詳實記錄。</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pa-Ⅳ-1 能分析歸納、製作圖表、使用資訊及數學等方法，整理資訊或數據。</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lastRenderedPageBreak/>
              <w:t>第一章：電流與生活</w:t>
            </w:r>
          </w:p>
          <w:p w:rsidR="004205FA" w:rsidRDefault="004205FA" w:rsidP="004205FA">
            <w:pPr>
              <w:spacing w:line="0" w:lineRule="atLeast"/>
              <w:ind w:firstLine="0"/>
              <w:jc w:val="left"/>
              <w:rPr>
                <w:rFonts w:ascii="標楷體" w:eastAsia="標楷體" w:hAnsi="標楷體"/>
                <w:sz w:val="22"/>
                <w:szCs w:val="22"/>
              </w:rPr>
            </w:pPr>
            <w:proofErr w:type="gramStart"/>
            <w:r w:rsidRPr="00FF257B">
              <w:rPr>
                <w:rFonts w:ascii="標楷體" w:eastAsia="標楷體" w:hAnsi="標楷體"/>
                <w:sz w:val="22"/>
                <w:szCs w:val="22"/>
              </w:rPr>
              <w:t>․</w:t>
            </w:r>
            <w:proofErr w:type="gramEnd"/>
            <w:r w:rsidRPr="00FF257B">
              <w:rPr>
                <w:rFonts w:ascii="標楷體" w:eastAsia="標楷體" w:hAnsi="標楷體"/>
                <w:sz w:val="22"/>
                <w:szCs w:val="22"/>
              </w:rPr>
              <w:t>1-5電流的化學效應（2）</w:t>
            </w:r>
          </w:p>
          <w:p w:rsidR="004205FA" w:rsidRPr="00FF257B" w:rsidRDefault="004205FA" w:rsidP="004205FA">
            <w:pPr>
              <w:widowControl w:val="0"/>
              <w:spacing w:line="0" w:lineRule="atLeast"/>
              <w:ind w:firstLine="0"/>
              <w:jc w:val="left"/>
              <w:rPr>
                <w:rFonts w:ascii="標楷體" w:eastAsia="標楷體" w:hAnsi="標楷體" w:cstheme="minorBidi"/>
                <w:color w:val="auto"/>
                <w:kern w:val="2"/>
              </w:rPr>
            </w:pPr>
            <w:r w:rsidRPr="00FF257B">
              <w:rPr>
                <w:rFonts w:ascii="標楷體" w:eastAsia="標楷體" w:hAnsi="標楷體" w:cstheme="minorBidi"/>
                <w:color w:val="auto"/>
                <w:kern w:val="2"/>
              </w:rPr>
              <w:t>1.</w:t>
            </w:r>
            <w:r w:rsidRPr="00FF257B">
              <w:rPr>
                <w:rFonts w:ascii="標楷體" w:eastAsia="標楷體" w:hAnsi="標楷體" w:cstheme="minorBidi" w:hint="eastAsia"/>
                <w:color w:val="auto"/>
                <w:kern w:val="2"/>
              </w:rPr>
              <w:t>透過水電解的活動操作，了解直流電流如何在電解質溶液中產生化學作用。</w:t>
            </w:r>
          </w:p>
          <w:p w:rsidR="004205FA" w:rsidRPr="00FF257B" w:rsidRDefault="004205FA" w:rsidP="004205FA">
            <w:pPr>
              <w:widowControl w:val="0"/>
              <w:spacing w:line="0" w:lineRule="atLeast"/>
              <w:ind w:firstLine="0"/>
              <w:jc w:val="left"/>
              <w:rPr>
                <w:rFonts w:ascii="標楷體" w:eastAsia="標楷體" w:hAnsi="標楷體" w:cstheme="minorBidi"/>
                <w:color w:val="auto"/>
                <w:kern w:val="2"/>
              </w:rPr>
            </w:pPr>
            <w:r w:rsidRPr="00FF257B">
              <w:rPr>
                <w:rFonts w:ascii="標楷體" w:eastAsia="標楷體" w:hAnsi="標楷體" w:cstheme="minorBidi"/>
                <w:color w:val="auto"/>
                <w:kern w:val="2"/>
              </w:rPr>
              <w:t>2.</w:t>
            </w:r>
            <w:r w:rsidRPr="00FF257B">
              <w:rPr>
                <w:rFonts w:ascii="標楷體" w:eastAsia="標楷體" w:hAnsi="標楷體" w:cstheme="minorBidi" w:hint="eastAsia"/>
                <w:color w:val="auto"/>
                <w:kern w:val="2"/>
              </w:rPr>
              <w:t>透過水電解</w:t>
            </w:r>
            <w:proofErr w:type="gramStart"/>
            <w:r w:rsidRPr="00FF257B">
              <w:rPr>
                <w:rFonts w:ascii="標楷體" w:eastAsia="標楷體" w:hAnsi="標楷體" w:cstheme="minorBidi" w:hint="eastAsia"/>
                <w:color w:val="auto"/>
                <w:kern w:val="2"/>
              </w:rPr>
              <w:t>後氫、氧</w:t>
            </w:r>
            <w:proofErr w:type="gramEnd"/>
            <w:r w:rsidRPr="00FF257B">
              <w:rPr>
                <w:rFonts w:ascii="標楷體" w:eastAsia="標楷體" w:hAnsi="標楷體" w:cstheme="minorBidi" w:hint="eastAsia"/>
                <w:color w:val="auto"/>
                <w:kern w:val="2"/>
              </w:rPr>
              <w:t>體積的比例，</w:t>
            </w:r>
            <w:proofErr w:type="gramStart"/>
            <w:r w:rsidRPr="00FF257B">
              <w:rPr>
                <w:rFonts w:ascii="標楷體" w:eastAsia="標楷體" w:hAnsi="標楷體" w:cstheme="minorBidi" w:hint="eastAsia"/>
                <w:color w:val="auto"/>
                <w:kern w:val="2"/>
              </w:rPr>
              <w:t>推論氫和氧</w:t>
            </w:r>
            <w:proofErr w:type="gramEnd"/>
            <w:r w:rsidRPr="00FF257B">
              <w:rPr>
                <w:rFonts w:ascii="標楷體" w:eastAsia="標楷體" w:hAnsi="標楷體" w:cstheme="minorBidi" w:hint="eastAsia"/>
                <w:color w:val="auto"/>
                <w:kern w:val="2"/>
              </w:rPr>
              <w:t>化合成水的體積關係，進一步了解</w:t>
            </w:r>
            <w:r w:rsidRPr="00FF257B">
              <w:rPr>
                <w:rFonts w:ascii="標楷體" w:eastAsia="標楷體" w:hAnsi="標楷體" w:cstheme="minorBidi"/>
                <w:color w:val="auto"/>
                <w:kern w:val="2"/>
              </w:rPr>
              <w:t>2H</w:t>
            </w:r>
            <w:r w:rsidRPr="00FF257B">
              <w:rPr>
                <w:rFonts w:ascii="標楷體" w:eastAsia="標楷體" w:hAnsi="標楷體" w:cstheme="minorBidi"/>
                <w:color w:val="auto"/>
                <w:kern w:val="2"/>
                <w:vertAlign w:val="subscript"/>
              </w:rPr>
              <w:t>2</w:t>
            </w:r>
            <w:r w:rsidRPr="00FF257B">
              <w:rPr>
                <w:rFonts w:ascii="標楷體" w:eastAsia="標楷體" w:hAnsi="標楷體" w:cstheme="minorBidi" w:hint="eastAsia"/>
                <w:color w:val="auto"/>
                <w:kern w:val="2"/>
              </w:rPr>
              <w:t>＋</w:t>
            </w:r>
            <w:r w:rsidRPr="00FF257B">
              <w:rPr>
                <w:rFonts w:ascii="標楷體" w:eastAsia="標楷體" w:hAnsi="標楷體" w:cstheme="minorBidi"/>
                <w:color w:val="auto"/>
                <w:kern w:val="2"/>
              </w:rPr>
              <w:t>O</w:t>
            </w:r>
            <w:r w:rsidRPr="00FF257B">
              <w:rPr>
                <w:rFonts w:ascii="標楷體" w:eastAsia="標楷體" w:hAnsi="標楷體" w:cstheme="minorBidi"/>
                <w:color w:val="auto"/>
                <w:kern w:val="2"/>
                <w:vertAlign w:val="subscript"/>
              </w:rPr>
              <w:t>2</w:t>
            </w:r>
            <w:r w:rsidRPr="00FF257B">
              <w:rPr>
                <w:rFonts w:ascii="標楷體" w:eastAsia="標楷體" w:hAnsi="標楷體" w:cstheme="minorBidi" w:hint="eastAsia"/>
                <w:color w:val="auto"/>
                <w:kern w:val="2"/>
              </w:rPr>
              <w:t>→</w:t>
            </w:r>
            <w:r w:rsidRPr="00FF257B">
              <w:rPr>
                <w:rFonts w:ascii="標楷體" w:eastAsia="標楷體" w:hAnsi="標楷體" w:cstheme="minorBidi"/>
                <w:color w:val="auto"/>
                <w:kern w:val="2"/>
              </w:rPr>
              <w:t>2H</w:t>
            </w:r>
            <w:r w:rsidRPr="00FF257B">
              <w:rPr>
                <w:rFonts w:ascii="標楷體" w:eastAsia="標楷體" w:hAnsi="標楷體" w:cstheme="minorBidi"/>
                <w:color w:val="auto"/>
                <w:kern w:val="2"/>
                <w:vertAlign w:val="subscript"/>
              </w:rPr>
              <w:t>2</w:t>
            </w:r>
            <w:r w:rsidRPr="00FF257B">
              <w:rPr>
                <w:rFonts w:ascii="標楷體" w:eastAsia="標楷體" w:hAnsi="標楷體" w:cstheme="minorBidi"/>
                <w:color w:val="auto"/>
                <w:kern w:val="2"/>
              </w:rPr>
              <w:t>O</w:t>
            </w:r>
            <w:r w:rsidRPr="00FF257B">
              <w:rPr>
                <w:rFonts w:ascii="標楷體" w:eastAsia="標楷體" w:hAnsi="標楷體" w:cstheme="minorBidi" w:hint="eastAsia"/>
                <w:color w:val="auto"/>
                <w:kern w:val="2"/>
              </w:rPr>
              <w:t>方程式的意義。</w:t>
            </w:r>
          </w:p>
          <w:p w:rsidR="004205FA" w:rsidRPr="00FF257B" w:rsidRDefault="004205FA" w:rsidP="004205FA">
            <w:pPr>
              <w:widowControl w:val="0"/>
              <w:spacing w:line="0" w:lineRule="atLeast"/>
              <w:ind w:firstLine="0"/>
              <w:jc w:val="left"/>
              <w:rPr>
                <w:rFonts w:ascii="標楷體" w:eastAsia="標楷體" w:hAnsi="標楷體" w:cstheme="minorBidi"/>
                <w:color w:val="auto"/>
                <w:kern w:val="2"/>
              </w:rPr>
            </w:pPr>
            <w:r w:rsidRPr="00FF257B">
              <w:rPr>
                <w:rFonts w:ascii="標楷體" w:eastAsia="標楷體" w:hAnsi="標楷體" w:cstheme="minorBidi"/>
                <w:color w:val="auto"/>
                <w:kern w:val="2"/>
              </w:rPr>
              <w:t>3.</w:t>
            </w:r>
            <w:r w:rsidRPr="00FF257B">
              <w:rPr>
                <w:rFonts w:ascii="標楷體" w:eastAsia="標楷體" w:hAnsi="標楷體" w:cstheme="minorBidi" w:hint="eastAsia"/>
                <w:color w:val="auto"/>
                <w:kern w:val="2"/>
              </w:rPr>
              <w:t>透過硫酸銅溶液的電解，了解不同的電極、電解質溶液的電解產物亦會不同。</w:t>
            </w:r>
          </w:p>
          <w:p w:rsidR="004205FA" w:rsidRPr="00FF257B" w:rsidRDefault="004205FA" w:rsidP="004205FA">
            <w:pPr>
              <w:widowControl w:val="0"/>
              <w:spacing w:line="0" w:lineRule="atLeast"/>
              <w:ind w:firstLine="0"/>
              <w:jc w:val="left"/>
              <w:rPr>
                <w:rFonts w:ascii="標楷體" w:eastAsia="標楷體" w:hAnsi="標楷體" w:cstheme="minorBidi"/>
                <w:color w:val="auto"/>
                <w:kern w:val="2"/>
              </w:rPr>
            </w:pPr>
            <w:r w:rsidRPr="00FF257B">
              <w:rPr>
                <w:rFonts w:ascii="標楷體" w:eastAsia="標楷體" w:hAnsi="標楷體" w:cstheme="minorBidi"/>
                <w:color w:val="auto"/>
                <w:kern w:val="2"/>
              </w:rPr>
              <w:t>4.</w:t>
            </w:r>
            <w:r w:rsidRPr="00FF257B">
              <w:rPr>
                <w:rFonts w:ascii="標楷體" w:eastAsia="標楷體" w:hAnsi="標楷體" w:cstheme="minorBidi" w:hint="eastAsia"/>
                <w:color w:val="auto"/>
                <w:kern w:val="2"/>
              </w:rPr>
              <w:t>認識在日常生活中，電解的應用</w:t>
            </w:r>
            <w:proofErr w:type="gramStart"/>
            <w:r w:rsidRPr="00FF257B">
              <w:rPr>
                <w:rFonts w:ascii="標楷體" w:eastAsia="標楷體" w:hAnsi="標楷體" w:cstheme="minorBidi" w:hint="eastAsia"/>
                <w:color w:val="auto"/>
                <w:kern w:val="2"/>
              </w:rPr>
              <w:t>—</w:t>
            </w:r>
            <w:proofErr w:type="gramEnd"/>
            <w:r w:rsidRPr="00FF257B">
              <w:rPr>
                <w:rFonts w:ascii="標楷體" w:eastAsia="標楷體" w:hAnsi="標楷體" w:cstheme="minorBidi" w:hint="eastAsia"/>
                <w:color w:val="auto"/>
                <w:kern w:val="2"/>
              </w:rPr>
              <w:t>電鍍的目的和方法。</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cstheme="minorBidi"/>
                <w:color w:val="auto"/>
                <w:kern w:val="2"/>
              </w:rPr>
              <w:t>5.</w:t>
            </w:r>
            <w:r w:rsidRPr="00FF257B">
              <w:rPr>
                <w:rFonts w:ascii="標楷體" w:eastAsia="標楷體" w:hAnsi="標楷體" w:cstheme="minorBidi" w:hint="eastAsia"/>
                <w:color w:val="auto"/>
                <w:kern w:val="2"/>
              </w:rPr>
              <w:t>透過提問、討論與回答的活動中，使學生能認識日常生活中氧化還原的應用及化學電池的使用</w:t>
            </w:r>
            <w:r w:rsidRPr="00FF257B">
              <w:rPr>
                <w:rFonts w:ascii="標楷體" w:eastAsia="標楷體" w:hAnsi="標楷體" w:cstheme="minorBidi" w:hint="eastAsia"/>
                <w:color w:val="auto"/>
                <w:kern w:val="2"/>
              </w:rPr>
              <w:lastRenderedPageBreak/>
              <w:t>方式，統整這一節的學習活動，擴展學習內容的理解，及進一步應用所獲得的概念。</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電腦、投影機、掛圖、圖卡、補充資料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討論</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口語評量</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活動進行</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【資訊教育】</w:t>
            </w:r>
            <w:r w:rsidRPr="00FF257B">
              <w:rPr>
                <w:rFonts w:ascii="標楷體" w:eastAsia="標楷體" w:hAnsi="標楷體"/>
                <w:sz w:val="22"/>
                <w:szCs w:val="22"/>
              </w:rPr>
              <w:br/>
              <w:t>資 E2 使用資訊科技解決生活中簡單的問題。</w:t>
            </w:r>
            <w:r w:rsidRPr="00FF257B">
              <w:rPr>
                <w:rFonts w:ascii="標楷體" w:eastAsia="標楷體" w:hAnsi="標楷體"/>
                <w:sz w:val="22"/>
                <w:szCs w:val="22"/>
              </w:rPr>
              <w:br/>
              <w:t>資 E10 了解資訊科技於日常生活之重要性。</w:t>
            </w:r>
            <w:r w:rsidRPr="00FF257B">
              <w:rPr>
                <w:rFonts w:ascii="標楷體" w:eastAsia="標楷體" w:hAnsi="標楷體"/>
                <w:sz w:val="22"/>
                <w:szCs w:val="22"/>
              </w:rPr>
              <w:br/>
              <w:t>【科技教育】</w:t>
            </w:r>
            <w:r w:rsidRPr="00FF257B">
              <w:rPr>
                <w:rFonts w:ascii="標楷體" w:eastAsia="標楷體" w:hAnsi="標楷體"/>
                <w:sz w:val="22"/>
                <w:szCs w:val="22"/>
              </w:rPr>
              <w:br/>
              <w:t>科 E1 了解平日常見科技產品的用途與運作方式。</w:t>
            </w:r>
            <w:r w:rsidRPr="00FF257B">
              <w:rPr>
                <w:rFonts w:ascii="標楷體" w:eastAsia="標楷體" w:hAnsi="標楷體"/>
                <w:sz w:val="22"/>
                <w:szCs w:val="22"/>
              </w:rPr>
              <w:br/>
              <w:t>科 E2 了解動</w:t>
            </w:r>
            <w:r w:rsidRPr="00FF257B">
              <w:rPr>
                <w:rFonts w:ascii="標楷體" w:eastAsia="標楷體" w:hAnsi="標楷體"/>
                <w:sz w:val="22"/>
                <w:szCs w:val="22"/>
              </w:rPr>
              <w:lastRenderedPageBreak/>
              <w:t xml:space="preserve">手實作的重要性。 </w:t>
            </w:r>
            <w:r w:rsidRPr="00FF257B">
              <w:rPr>
                <w:rFonts w:ascii="標楷體" w:eastAsia="標楷體" w:hAnsi="標楷體"/>
                <w:sz w:val="22"/>
                <w:szCs w:val="22"/>
              </w:rPr>
              <w:br/>
              <w:t>科 E3 體會科技與個人及家庭生活的互動關係。</w:t>
            </w:r>
            <w:r w:rsidRPr="00FF257B">
              <w:rPr>
                <w:rFonts w:ascii="標楷體" w:eastAsia="標楷體" w:hAnsi="標楷體"/>
                <w:sz w:val="22"/>
                <w:szCs w:val="22"/>
              </w:rPr>
              <w:br/>
              <w:t>【安全教育】</w:t>
            </w:r>
            <w:r w:rsidRPr="00FF257B">
              <w:rPr>
                <w:rFonts w:ascii="標楷體" w:eastAsia="標楷體" w:hAnsi="標楷體"/>
                <w:sz w:val="22"/>
                <w:szCs w:val="22"/>
              </w:rPr>
              <w:br/>
              <w:t xml:space="preserve">安 J3 了解日常生活容易發生事故的原因。 </w:t>
            </w:r>
            <w:r w:rsidRPr="00FF257B">
              <w:rPr>
                <w:rFonts w:ascii="標楷體" w:eastAsia="標楷體" w:hAnsi="標楷體"/>
                <w:sz w:val="22"/>
                <w:szCs w:val="22"/>
              </w:rPr>
              <w:br/>
              <w:t>【能源教育】</w:t>
            </w:r>
            <w:r w:rsidRPr="00FF257B">
              <w:rPr>
                <w:rFonts w:ascii="標楷體" w:eastAsia="標楷體" w:hAnsi="標楷體"/>
                <w:sz w:val="22"/>
                <w:szCs w:val="22"/>
              </w:rPr>
              <w:br/>
              <w:t>能 J8 養成動手做探究能源科技的態度。</w:t>
            </w:r>
          </w:p>
        </w:tc>
        <w:tc>
          <w:tcPr>
            <w:tcW w:w="1784" w:type="dxa"/>
            <w:tcBorders>
              <w:top w:val="single" w:sz="8" w:space="0" w:color="000000"/>
              <w:bottom w:val="single" w:sz="8" w:space="0" w:color="000000"/>
              <w:right w:val="single" w:sz="8" w:space="0" w:color="000000"/>
            </w:tcBorders>
          </w:tcPr>
          <w:p w:rsidR="004205FA" w:rsidRPr="00500692" w:rsidRDefault="004205FA" w:rsidP="004205FA">
            <w:pPr>
              <w:adjustRightInd w:val="0"/>
              <w:snapToGrid w:val="0"/>
              <w:spacing w:line="0" w:lineRule="atLeast"/>
              <w:ind w:hanging="7"/>
              <w:jc w:val="left"/>
              <w:rPr>
                <w:rFonts w:ascii="標楷體" w:eastAsia="標楷體" w:hAnsi="標楷體" w:cs="標楷體"/>
                <w:sz w:val="24"/>
                <w:szCs w:val="24"/>
              </w:rPr>
            </w:pPr>
          </w:p>
        </w:tc>
      </w:tr>
      <w:tr w:rsidR="004205FA" w:rsidRPr="00500692" w:rsidTr="008A63BA">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205FA" w:rsidRPr="00B26C28" w:rsidRDefault="004205FA" w:rsidP="004205FA">
            <w:pPr>
              <w:spacing w:line="0" w:lineRule="atLeast"/>
              <w:jc w:val="center"/>
              <w:rPr>
                <w:rFonts w:eastAsia="標楷體"/>
                <w:color w:val="auto"/>
              </w:rPr>
            </w:pPr>
            <w:r w:rsidRPr="00B26C28">
              <w:rPr>
                <w:rFonts w:eastAsia="標楷體"/>
                <w:color w:val="auto"/>
              </w:rPr>
              <w:lastRenderedPageBreak/>
              <w:t>第七</w:t>
            </w:r>
            <w:proofErr w:type="gramStart"/>
            <w:r w:rsidRPr="00B26C28">
              <w:rPr>
                <w:rFonts w:eastAsia="標楷體"/>
                <w:color w:val="auto"/>
              </w:rPr>
              <w:t>週</w:t>
            </w:r>
            <w:proofErr w:type="gramEnd"/>
            <w:r w:rsidRPr="00B26C28">
              <w:rPr>
                <w:rFonts w:eastAsia="標楷體"/>
                <w:color w:val="auto"/>
              </w:rPr>
              <w:t>.</w:t>
            </w:r>
          </w:p>
          <w:p w:rsidR="004205FA" w:rsidRDefault="004205FA" w:rsidP="004205FA">
            <w:pPr>
              <w:spacing w:line="0" w:lineRule="atLeast"/>
              <w:jc w:val="center"/>
              <w:rPr>
                <w:rFonts w:eastAsia="標楷體"/>
                <w:color w:val="auto"/>
              </w:rPr>
            </w:pPr>
            <w:r w:rsidRPr="00B26C28">
              <w:rPr>
                <w:rFonts w:eastAsia="標楷體"/>
                <w:color w:val="auto"/>
              </w:rPr>
              <w:t>3/</w:t>
            </w:r>
            <w:r>
              <w:rPr>
                <w:rFonts w:eastAsia="標楷體" w:hint="eastAsia"/>
                <w:color w:val="auto"/>
              </w:rPr>
              <w:t>27</w:t>
            </w:r>
            <w:r w:rsidRPr="00B26C28">
              <w:rPr>
                <w:rFonts w:eastAsia="標楷體"/>
                <w:color w:val="auto"/>
              </w:rPr>
              <w:t>~3/</w:t>
            </w:r>
            <w:r>
              <w:rPr>
                <w:rFonts w:eastAsia="標楷體" w:hint="eastAsia"/>
                <w:color w:val="auto"/>
              </w:rPr>
              <w:t>31</w:t>
            </w:r>
          </w:p>
          <w:p w:rsidR="004205FA" w:rsidRPr="00B26C28" w:rsidRDefault="004205FA" w:rsidP="004205FA">
            <w:pPr>
              <w:spacing w:line="0" w:lineRule="atLeast"/>
              <w:jc w:val="center"/>
              <w:rPr>
                <w:rFonts w:eastAsia="標楷體"/>
                <w:color w:val="auto"/>
              </w:rPr>
            </w:pPr>
            <w:r w:rsidRPr="00B26C28">
              <w:rPr>
                <w:rFonts w:eastAsia="標楷體"/>
                <w:color w:val="auto"/>
                <w:highlight w:val="yellow"/>
              </w:rPr>
              <w:t>(</w:t>
            </w:r>
            <w:r>
              <w:rPr>
                <w:rFonts w:eastAsia="標楷體" w:hint="eastAsia"/>
                <w:color w:val="auto"/>
                <w:highlight w:val="yellow"/>
              </w:rPr>
              <w:t>預計</w:t>
            </w:r>
            <w:r w:rsidRPr="00B26C28">
              <w:rPr>
                <w:rFonts w:eastAsia="標楷體"/>
                <w:color w:val="auto"/>
                <w:highlight w:val="yellow"/>
              </w:rPr>
              <w:t>段考</w:t>
            </w:r>
            <w:proofErr w:type="gramStart"/>
            <w:r>
              <w:rPr>
                <w:rFonts w:eastAsia="標楷體" w:hint="eastAsia"/>
                <w:color w:val="auto"/>
                <w:highlight w:val="yellow"/>
              </w:rPr>
              <w:t>週</w:t>
            </w:r>
            <w:proofErr w:type="gramEnd"/>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Jc-Ⅳ-7 電解水與硫酸銅水溶液實驗認識電解原理。</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Me-Ⅳ-5 重金屬汙染的影響。</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ai-Ⅳ-1動手實作解決問題或驗證自己想法，而獲得成就感。</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an-Ⅳ-2 分辨科學知識的確定性和持久性會因科學研究的時空背景不同而有所變化。</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an-Ⅳ-3 體察到科學家們具有堅毅、嚴謹和講求邏輯的特質，也具有好奇心、求知慾和想像力。</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po-Ⅳ-1能從學習活動、日常經驗及科技運用、自然環境、書刊及網路媒體中，進行各種有計畫的觀察，進而能察覺問題。</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pe-Ⅳ-2能正確安全操作適合學習階段的物品、器材儀</w:t>
            </w:r>
            <w:r w:rsidRPr="00FF257B">
              <w:rPr>
                <w:rFonts w:ascii="標楷體" w:eastAsia="標楷體" w:hAnsi="標楷體"/>
                <w:sz w:val="22"/>
                <w:szCs w:val="22"/>
              </w:rPr>
              <w:lastRenderedPageBreak/>
              <w:t>器、科技設備與資源。能進行客觀的質性觀察或數值量測並詳實記錄。</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pa-Ⅳ-1 能分析歸納、製作圖表、使用資訊及數學等方法，整理資訊或數據。</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lastRenderedPageBreak/>
              <w:t>第一章：電流與生活</w:t>
            </w:r>
          </w:p>
          <w:p w:rsidR="004205FA" w:rsidRDefault="004205FA" w:rsidP="004205FA">
            <w:pPr>
              <w:spacing w:line="0" w:lineRule="atLeast"/>
              <w:ind w:firstLine="0"/>
              <w:jc w:val="left"/>
              <w:rPr>
                <w:rFonts w:ascii="標楷體" w:eastAsia="標楷體" w:hAnsi="標楷體"/>
                <w:sz w:val="22"/>
                <w:szCs w:val="22"/>
              </w:rPr>
            </w:pPr>
            <w:proofErr w:type="gramStart"/>
            <w:r w:rsidRPr="00FF257B">
              <w:rPr>
                <w:rFonts w:ascii="標楷體" w:eastAsia="標楷體" w:hAnsi="標楷體"/>
                <w:sz w:val="22"/>
                <w:szCs w:val="22"/>
              </w:rPr>
              <w:t>․</w:t>
            </w:r>
            <w:proofErr w:type="gramEnd"/>
            <w:r w:rsidRPr="00FF257B">
              <w:rPr>
                <w:rFonts w:ascii="標楷體" w:eastAsia="標楷體" w:hAnsi="標楷體"/>
                <w:sz w:val="22"/>
                <w:szCs w:val="22"/>
              </w:rPr>
              <w:t>1-5電流的化學效應（</w:t>
            </w:r>
            <w:r>
              <w:rPr>
                <w:rFonts w:ascii="標楷體" w:eastAsia="標楷體" w:hAnsi="標楷體"/>
                <w:sz w:val="22"/>
                <w:szCs w:val="22"/>
              </w:rPr>
              <w:t>1</w:t>
            </w:r>
            <w:r w:rsidRPr="00FF257B">
              <w:rPr>
                <w:rFonts w:ascii="標楷體" w:eastAsia="標楷體" w:hAnsi="標楷體"/>
                <w:sz w:val="22"/>
                <w:szCs w:val="22"/>
              </w:rPr>
              <w:t>）</w:t>
            </w:r>
          </w:p>
          <w:p w:rsidR="004205FA" w:rsidRDefault="004205FA" w:rsidP="004205FA">
            <w:pPr>
              <w:spacing w:line="0" w:lineRule="atLeast"/>
              <w:ind w:firstLine="0"/>
              <w:jc w:val="left"/>
              <w:rPr>
                <w:rFonts w:ascii="標楷體" w:eastAsia="標楷體" w:hAnsi="標楷體"/>
                <w:sz w:val="22"/>
                <w:szCs w:val="22"/>
              </w:rPr>
            </w:pPr>
            <w:r>
              <w:rPr>
                <w:rFonts w:ascii="標楷體" w:eastAsia="標楷體" w:hAnsi="標楷體" w:hint="eastAsia"/>
                <w:sz w:val="22"/>
                <w:szCs w:val="22"/>
              </w:rPr>
              <w:t>第一次段考</w:t>
            </w:r>
          </w:p>
          <w:p w:rsidR="004205FA" w:rsidRPr="00FF257B" w:rsidRDefault="004205FA" w:rsidP="004205FA">
            <w:pPr>
              <w:widowControl w:val="0"/>
              <w:spacing w:line="0" w:lineRule="atLeast"/>
              <w:ind w:firstLine="0"/>
              <w:jc w:val="left"/>
              <w:rPr>
                <w:rFonts w:ascii="標楷體" w:eastAsia="標楷體" w:hAnsi="標楷體" w:cstheme="minorBidi"/>
                <w:color w:val="auto"/>
                <w:kern w:val="2"/>
              </w:rPr>
            </w:pPr>
            <w:r w:rsidRPr="00FF257B">
              <w:rPr>
                <w:rFonts w:ascii="標楷體" w:eastAsia="標楷體" w:hAnsi="標楷體" w:cstheme="minorBidi"/>
                <w:color w:val="auto"/>
                <w:kern w:val="2"/>
              </w:rPr>
              <w:t>1.</w:t>
            </w:r>
            <w:r w:rsidRPr="00FF257B">
              <w:rPr>
                <w:rFonts w:ascii="標楷體" w:eastAsia="標楷體" w:hAnsi="標楷體" w:cstheme="minorBidi" w:hint="eastAsia"/>
                <w:color w:val="auto"/>
                <w:kern w:val="2"/>
              </w:rPr>
              <w:t>透過水電解的活動操作，了解直流電流如何在電解質溶液中產生化學作用。</w:t>
            </w:r>
          </w:p>
          <w:p w:rsidR="004205FA" w:rsidRPr="00FF257B" w:rsidRDefault="004205FA" w:rsidP="004205FA">
            <w:pPr>
              <w:widowControl w:val="0"/>
              <w:spacing w:line="0" w:lineRule="atLeast"/>
              <w:ind w:firstLine="0"/>
              <w:jc w:val="left"/>
              <w:rPr>
                <w:rFonts w:ascii="標楷體" w:eastAsia="標楷體" w:hAnsi="標楷體" w:cstheme="minorBidi"/>
                <w:color w:val="auto"/>
                <w:kern w:val="2"/>
              </w:rPr>
            </w:pPr>
            <w:r w:rsidRPr="00FF257B">
              <w:rPr>
                <w:rFonts w:ascii="標楷體" w:eastAsia="標楷體" w:hAnsi="標楷體" w:cstheme="minorBidi"/>
                <w:color w:val="auto"/>
                <w:kern w:val="2"/>
              </w:rPr>
              <w:t>2.</w:t>
            </w:r>
            <w:r w:rsidRPr="00FF257B">
              <w:rPr>
                <w:rFonts w:ascii="標楷體" w:eastAsia="標楷體" w:hAnsi="標楷體" w:cstheme="minorBidi" w:hint="eastAsia"/>
                <w:color w:val="auto"/>
                <w:kern w:val="2"/>
              </w:rPr>
              <w:t>透過水電解</w:t>
            </w:r>
            <w:proofErr w:type="gramStart"/>
            <w:r w:rsidRPr="00FF257B">
              <w:rPr>
                <w:rFonts w:ascii="標楷體" w:eastAsia="標楷體" w:hAnsi="標楷體" w:cstheme="minorBidi" w:hint="eastAsia"/>
                <w:color w:val="auto"/>
                <w:kern w:val="2"/>
              </w:rPr>
              <w:t>後氫、氧</w:t>
            </w:r>
            <w:proofErr w:type="gramEnd"/>
            <w:r w:rsidRPr="00FF257B">
              <w:rPr>
                <w:rFonts w:ascii="標楷體" w:eastAsia="標楷體" w:hAnsi="標楷體" w:cstheme="minorBidi" w:hint="eastAsia"/>
                <w:color w:val="auto"/>
                <w:kern w:val="2"/>
              </w:rPr>
              <w:t>體積的比例，</w:t>
            </w:r>
            <w:proofErr w:type="gramStart"/>
            <w:r w:rsidRPr="00FF257B">
              <w:rPr>
                <w:rFonts w:ascii="標楷體" w:eastAsia="標楷體" w:hAnsi="標楷體" w:cstheme="minorBidi" w:hint="eastAsia"/>
                <w:color w:val="auto"/>
                <w:kern w:val="2"/>
              </w:rPr>
              <w:t>推論氫和氧</w:t>
            </w:r>
            <w:proofErr w:type="gramEnd"/>
            <w:r w:rsidRPr="00FF257B">
              <w:rPr>
                <w:rFonts w:ascii="標楷體" w:eastAsia="標楷體" w:hAnsi="標楷體" w:cstheme="minorBidi" w:hint="eastAsia"/>
                <w:color w:val="auto"/>
                <w:kern w:val="2"/>
              </w:rPr>
              <w:t>化合成水的體積關係，進一步了解</w:t>
            </w:r>
            <w:r w:rsidRPr="00FF257B">
              <w:rPr>
                <w:rFonts w:ascii="標楷體" w:eastAsia="標楷體" w:hAnsi="標楷體" w:cstheme="minorBidi"/>
                <w:color w:val="auto"/>
                <w:kern w:val="2"/>
              </w:rPr>
              <w:t>2H</w:t>
            </w:r>
            <w:r w:rsidRPr="00FF257B">
              <w:rPr>
                <w:rFonts w:ascii="標楷體" w:eastAsia="標楷體" w:hAnsi="標楷體" w:cstheme="minorBidi"/>
                <w:color w:val="auto"/>
                <w:kern w:val="2"/>
                <w:vertAlign w:val="subscript"/>
              </w:rPr>
              <w:t>2</w:t>
            </w:r>
            <w:r w:rsidRPr="00FF257B">
              <w:rPr>
                <w:rFonts w:ascii="標楷體" w:eastAsia="標楷體" w:hAnsi="標楷體" w:cstheme="minorBidi" w:hint="eastAsia"/>
                <w:color w:val="auto"/>
                <w:kern w:val="2"/>
              </w:rPr>
              <w:t>＋</w:t>
            </w:r>
            <w:r w:rsidRPr="00FF257B">
              <w:rPr>
                <w:rFonts w:ascii="標楷體" w:eastAsia="標楷體" w:hAnsi="標楷體" w:cstheme="minorBidi"/>
                <w:color w:val="auto"/>
                <w:kern w:val="2"/>
              </w:rPr>
              <w:t>O</w:t>
            </w:r>
            <w:r w:rsidRPr="00FF257B">
              <w:rPr>
                <w:rFonts w:ascii="標楷體" w:eastAsia="標楷體" w:hAnsi="標楷體" w:cstheme="minorBidi"/>
                <w:color w:val="auto"/>
                <w:kern w:val="2"/>
                <w:vertAlign w:val="subscript"/>
              </w:rPr>
              <w:t>2</w:t>
            </w:r>
            <w:r w:rsidRPr="00FF257B">
              <w:rPr>
                <w:rFonts w:ascii="標楷體" w:eastAsia="標楷體" w:hAnsi="標楷體" w:cstheme="minorBidi" w:hint="eastAsia"/>
                <w:color w:val="auto"/>
                <w:kern w:val="2"/>
              </w:rPr>
              <w:t>→</w:t>
            </w:r>
            <w:r w:rsidRPr="00FF257B">
              <w:rPr>
                <w:rFonts w:ascii="標楷體" w:eastAsia="標楷體" w:hAnsi="標楷體" w:cstheme="minorBidi"/>
                <w:color w:val="auto"/>
                <w:kern w:val="2"/>
              </w:rPr>
              <w:t>2H</w:t>
            </w:r>
            <w:r w:rsidRPr="00FF257B">
              <w:rPr>
                <w:rFonts w:ascii="標楷體" w:eastAsia="標楷體" w:hAnsi="標楷體" w:cstheme="minorBidi"/>
                <w:color w:val="auto"/>
                <w:kern w:val="2"/>
                <w:vertAlign w:val="subscript"/>
              </w:rPr>
              <w:t>2</w:t>
            </w:r>
            <w:r w:rsidRPr="00FF257B">
              <w:rPr>
                <w:rFonts w:ascii="標楷體" w:eastAsia="標楷體" w:hAnsi="標楷體" w:cstheme="minorBidi"/>
                <w:color w:val="auto"/>
                <w:kern w:val="2"/>
              </w:rPr>
              <w:t>O</w:t>
            </w:r>
            <w:r w:rsidRPr="00FF257B">
              <w:rPr>
                <w:rFonts w:ascii="標楷體" w:eastAsia="標楷體" w:hAnsi="標楷體" w:cstheme="minorBidi" w:hint="eastAsia"/>
                <w:color w:val="auto"/>
                <w:kern w:val="2"/>
              </w:rPr>
              <w:t>方程式的意義。</w:t>
            </w:r>
          </w:p>
          <w:p w:rsidR="004205FA" w:rsidRPr="00FF257B" w:rsidRDefault="004205FA" w:rsidP="004205FA">
            <w:pPr>
              <w:widowControl w:val="0"/>
              <w:spacing w:line="0" w:lineRule="atLeast"/>
              <w:ind w:firstLine="0"/>
              <w:jc w:val="left"/>
              <w:rPr>
                <w:rFonts w:ascii="標楷體" w:eastAsia="標楷體" w:hAnsi="標楷體" w:cstheme="minorBidi"/>
                <w:color w:val="auto"/>
                <w:kern w:val="2"/>
              </w:rPr>
            </w:pPr>
            <w:r w:rsidRPr="00FF257B">
              <w:rPr>
                <w:rFonts w:ascii="標楷體" w:eastAsia="標楷體" w:hAnsi="標楷體" w:cstheme="minorBidi"/>
                <w:color w:val="auto"/>
                <w:kern w:val="2"/>
              </w:rPr>
              <w:t>3.</w:t>
            </w:r>
            <w:r w:rsidRPr="00FF257B">
              <w:rPr>
                <w:rFonts w:ascii="標楷體" w:eastAsia="標楷體" w:hAnsi="標楷體" w:cstheme="minorBidi" w:hint="eastAsia"/>
                <w:color w:val="auto"/>
                <w:kern w:val="2"/>
              </w:rPr>
              <w:t>透過硫酸銅溶液的電解，了解不同的電極、電解質溶液的電解產物亦會不同。</w:t>
            </w:r>
          </w:p>
          <w:p w:rsidR="004205FA" w:rsidRPr="00FF257B" w:rsidRDefault="004205FA" w:rsidP="004205FA">
            <w:pPr>
              <w:widowControl w:val="0"/>
              <w:spacing w:line="0" w:lineRule="atLeast"/>
              <w:ind w:firstLine="0"/>
              <w:jc w:val="left"/>
              <w:rPr>
                <w:rFonts w:ascii="標楷體" w:eastAsia="標楷體" w:hAnsi="標楷體" w:cstheme="minorBidi"/>
                <w:color w:val="auto"/>
                <w:kern w:val="2"/>
              </w:rPr>
            </w:pPr>
            <w:r w:rsidRPr="00FF257B">
              <w:rPr>
                <w:rFonts w:ascii="標楷體" w:eastAsia="標楷體" w:hAnsi="標楷體" w:cstheme="minorBidi"/>
                <w:color w:val="auto"/>
                <w:kern w:val="2"/>
              </w:rPr>
              <w:t>4.</w:t>
            </w:r>
            <w:r w:rsidRPr="00FF257B">
              <w:rPr>
                <w:rFonts w:ascii="標楷體" w:eastAsia="標楷體" w:hAnsi="標楷體" w:cstheme="minorBidi" w:hint="eastAsia"/>
                <w:color w:val="auto"/>
                <w:kern w:val="2"/>
              </w:rPr>
              <w:t>認識在日常生活中，電解的應用</w:t>
            </w:r>
            <w:proofErr w:type="gramStart"/>
            <w:r w:rsidRPr="00FF257B">
              <w:rPr>
                <w:rFonts w:ascii="標楷體" w:eastAsia="標楷體" w:hAnsi="標楷體" w:cstheme="minorBidi" w:hint="eastAsia"/>
                <w:color w:val="auto"/>
                <w:kern w:val="2"/>
              </w:rPr>
              <w:t>—</w:t>
            </w:r>
            <w:proofErr w:type="gramEnd"/>
            <w:r w:rsidRPr="00FF257B">
              <w:rPr>
                <w:rFonts w:ascii="標楷體" w:eastAsia="標楷體" w:hAnsi="標楷體" w:cstheme="minorBidi" w:hint="eastAsia"/>
                <w:color w:val="auto"/>
                <w:kern w:val="2"/>
              </w:rPr>
              <w:t>電鍍的目的和方法。</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cstheme="minorBidi"/>
                <w:color w:val="auto"/>
                <w:kern w:val="2"/>
              </w:rPr>
              <w:t>5.</w:t>
            </w:r>
            <w:r w:rsidRPr="00FF257B">
              <w:rPr>
                <w:rFonts w:ascii="標楷體" w:eastAsia="標楷體" w:hAnsi="標楷體" w:cstheme="minorBidi" w:hint="eastAsia"/>
                <w:color w:val="auto"/>
                <w:kern w:val="2"/>
              </w:rPr>
              <w:t>透過提問、討論與回答的活動中，使學生能認識日常生活中氧化還原的應用及化學電池的使用方式，統整這一節的學習活動，擴展學習內容的理解，及進一步應用所獲得的概念。</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電腦、投影機、掛圖、圖卡、補充資料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Pr>
                <w:rFonts w:ascii="標楷體" w:eastAsia="標楷體" w:hAnsi="標楷體"/>
                <w:sz w:val="22"/>
                <w:szCs w:val="22"/>
              </w:rPr>
              <w:t>紙筆測驗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【資訊教育】</w:t>
            </w:r>
            <w:r w:rsidRPr="00FF257B">
              <w:rPr>
                <w:rFonts w:ascii="標楷體" w:eastAsia="標楷體" w:hAnsi="標楷體"/>
                <w:sz w:val="22"/>
                <w:szCs w:val="22"/>
              </w:rPr>
              <w:br/>
              <w:t>資 E2 使用資訊科技解決生活中簡單的問題。</w:t>
            </w:r>
            <w:r w:rsidRPr="00FF257B">
              <w:rPr>
                <w:rFonts w:ascii="標楷體" w:eastAsia="標楷體" w:hAnsi="標楷體"/>
                <w:sz w:val="22"/>
                <w:szCs w:val="22"/>
              </w:rPr>
              <w:br/>
              <w:t>資 E10 了解資訊科技於日常生活之重要性。</w:t>
            </w:r>
            <w:r w:rsidRPr="00FF257B">
              <w:rPr>
                <w:rFonts w:ascii="標楷體" w:eastAsia="標楷體" w:hAnsi="標楷體"/>
                <w:sz w:val="22"/>
                <w:szCs w:val="22"/>
              </w:rPr>
              <w:br/>
              <w:t>【科技教育】</w:t>
            </w:r>
            <w:r w:rsidRPr="00FF257B">
              <w:rPr>
                <w:rFonts w:ascii="標楷體" w:eastAsia="標楷體" w:hAnsi="標楷體"/>
                <w:sz w:val="22"/>
                <w:szCs w:val="22"/>
              </w:rPr>
              <w:br/>
              <w:t>科 E1 了解平日常見科技產品的用途與運作方式。</w:t>
            </w:r>
            <w:r w:rsidRPr="00FF257B">
              <w:rPr>
                <w:rFonts w:ascii="標楷體" w:eastAsia="標楷體" w:hAnsi="標楷體"/>
                <w:sz w:val="22"/>
                <w:szCs w:val="22"/>
              </w:rPr>
              <w:br/>
              <w:t xml:space="preserve">科 E2 了解動手實作的重要性。 </w:t>
            </w:r>
            <w:r w:rsidRPr="00FF257B">
              <w:rPr>
                <w:rFonts w:ascii="標楷體" w:eastAsia="標楷體" w:hAnsi="標楷體"/>
                <w:sz w:val="22"/>
                <w:szCs w:val="22"/>
              </w:rPr>
              <w:br/>
              <w:t>科 E3 體會科技與個人及家庭生活的互動關係。</w:t>
            </w:r>
            <w:r w:rsidRPr="00FF257B">
              <w:rPr>
                <w:rFonts w:ascii="標楷體" w:eastAsia="標楷體" w:hAnsi="標楷體"/>
                <w:sz w:val="22"/>
                <w:szCs w:val="22"/>
              </w:rPr>
              <w:br/>
              <w:t>【安全教育】</w:t>
            </w:r>
            <w:r w:rsidRPr="00FF257B">
              <w:rPr>
                <w:rFonts w:ascii="標楷體" w:eastAsia="標楷體" w:hAnsi="標楷體"/>
                <w:sz w:val="22"/>
                <w:szCs w:val="22"/>
              </w:rPr>
              <w:br/>
              <w:t xml:space="preserve">安 J3 了解日常生活容易發生事故的原因。 </w:t>
            </w:r>
            <w:r w:rsidRPr="00FF257B">
              <w:rPr>
                <w:rFonts w:ascii="標楷體" w:eastAsia="標楷體" w:hAnsi="標楷體"/>
                <w:sz w:val="22"/>
                <w:szCs w:val="22"/>
              </w:rPr>
              <w:br/>
              <w:t>【能源教育】</w:t>
            </w:r>
            <w:r w:rsidRPr="00FF257B">
              <w:rPr>
                <w:rFonts w:ascii="標楷體" w:eastAsia="標楷體" w:hAnsi="標楷體"/>
                <w:sz w:val="22"/>
                <w:szCs w:val="22"/>
              </w:rPr>
              <w:br/>
              <w:t>能 J8 養成動手做探究能源科技的態度。</w:t>
            </w:r>
          </w:p>
        </w:tc>
        <w:tc>
          <w:tcPr>
            <w:tcW w:w="1784" w:type="dxa"/>
            <w:tcBorders>
              <w:top w:val="single" w:sz="8" w:space="0" w:color="000000"/>
              <w:bottom w:val="single" w:sz="8" w:space="0" w:color="000000"/>
              <w:right w:val="single" w:sz="8" w:space="0" w:color="000000"/>
            </w:tcBorders>
          </w:tcPr>
          <w:p w:rsidR="004205FA" w:rsidRPr="00500692" w:rsidRDefault="004205FA" w:rsidP="004205FA">
            <w:pPr>
              <w:adjustRightInd w:val="0"/>
              <w:snapToGrid w:val="0"/>
              <w:spacing w:line="0" w:lineRule="atLeast"/>
              <w:ind w:hanging="7"/>
              <w:jc w:val="left"/>
              <w:rPr>
                <w:rFonts w:ascii="標楷體" w:eastAsia="標楷體" w:hAnsi="標楷體" w:cs="標楷體"/>
                <w:sz w:val="24"/>
                <w:szCs w:val="24"/>
              </w:rPr>
            </w:pPr>
            <w:proofErr w:type="gramStart"/>
            <w:r w:rsidRPr="00E02FA1">
              <w:rPr>
                <w:rFonts w:ascii="標楷體" w:eastAsia="標楷體" w:hAnsi="標楷體" w:cs="標楷體" w:hint="eastAsia"/>
                <w:color w:val="FF0000"/>
                <w:sz w:val="24"/>
                <w:szCs w:val="24"/>
                <w:highlight w:val="yellow"/>
              </w:rPr>
              <w:t>線上教學</w:t>
            </w:r>
            <w:proofErr w:type="gramEnd"/>
          </w:p>
        </w:tc>
      </w:tr>
      <w:tr w:rsidR="004205FA"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205FA" w:rsidRPr="00B26C28" w:rsidRDefault="004205FA" w:rsidP="004205FA">
            <w:pPr>
              <w:spacing w:line="0" w:lineRule="atLeast"/>
              <w:jc w:val="center"/>
              <w:rPr>
                <w:rFonts w:eastAsia="標楷體"/>
                <w:color w:val="auto"/>
              </w:rPr>
            </w:pPr>
            <w:r w:rsidRPr="00B26C28">
              <w:rPr>
                <w:rFonts w:eastAsia="標楷體"/>
                <w:color w:val="auto"/>
              </w:rPr>
              <w:t>第八</w:t>
            </w:r>
            <w:proofErr w:type="gramStart"/>
            <w:r w:rsidRPr="00B26C28">
              <w:rPr>
                <w:rFonts w:eastAsia="標楷體"/>
                <w:color w:val="auto"/>
              </w:rPr>
              <w:t>週</w:t>
            </w:r>
            <w:proofErr w:type="gramEnd"/>
          </w:p>
          <w:p w:rsidR="004205FA" w:rsidRPr="00B26C28" w:rsidRDefault="004205FA" w:rsidP="004205FA">
            <w:pPr>
              <w:spacing w:line="0" w:lineRule="atLeast"/>
              <w:jc w:val="center"/>
              <w:rPr>
                <w:rFonts w:eastAsia="標楷體"/>
                <w:color w:val="auto"/>
              </w:rPr>
            </w:pPr>
            <w:r>
              <w:rPr>
                <w:rFonts w:eastAsia="標楷體" w:hint="eastAsia"/>
                <w:color w:val="auto"/>
              </w:rPr>
              <w:t>4</w:t>
            </w:r>
            <w:r w:rsidRPr="00B26C28">
              <w:rPr>
                <w:rFonts w:eastAsia="標楷體"/>
                <w:color w:val="auto"/>
              </w:rPr>
              <w:t>/</w:t>
            </w:r>
            <w:r>
              <w:rPr>
                <w:rFonts w:eastAsia="標楷體" w:hint="eastAsia"/>
                <w:color w:val="auto"/>
              </w:rPr>
              <w:t>6</w:t>
            </w:r>
            <w:r w:rsidRPr="00B26C28">
              <w:rPr>
                <w:rFonts w:eastAsia="標楷體"/>
                <w:color w:val="auto"/>
              </w:rPr>
              <w:t>~4/</w:t>
            </w:r>
            <w:r>
              <w:rPr>
                <w:rFonts w:eastAsia="標楷體" w:hint="eastAsia"/>
                <w:color w:val="auto"/>
              </w:rPr>
              <w:t>7</w:t>
            </w:r>
          </w:p>
          <w:p w:rsidR="004205FA" w:rsidRPr="00B26C28" w:rsidRDefault="004205FA" w:rsidP="004205FA">
            <w:pPr>
              <w:spacing w:line="0" w:lineRule="atLeast"/>
              <w:jc w:val="center"/>
              <w:rPr>
                <w:rFonts w:eastAsia="標楷體"/>
                <w:color w:val="auto"/>
              </w:rPr>
            </w:pPr>
            <w:r w:rsidRPr="00B26C28">
              <w:rPr>
                <w:rFonts w:eastAsia="標楷體"/>
                <w:color w:val="auto"/>
              </w:rPr>
              <w:t>(</w:t>
            </w:r>
            <w:r>
              <w:rPr>
                <w:rFonts w:eastAsia="標楷體" w:hint="eastAsia"/>
                <w:color w:val="auto"/>
              </w:rPr>
              <w:t>4/3(</w:t>
            </w:r>
            <w:proofErr w:type="gramStart"/>
            <w:r>
              <w:rPr>
                <w:rFonts w:eastAsia="標楷體" w:hint="eastAsia"/>
                <w:color w:val="auto"/>
              </w:rPr>
              <w:t>一</w:t>
            </w:r>
            <w:proofErr w:type="gramEnd"/>
            <w:r>
              <w:rPr>
                <w:rFonts w:eastAsia="標楷體" w:hint="eastAsia"/>
                <w:color w:val="auto"/>
              </w:rPr>
              <w:t>)</w:t>
            </w:r>
            <w:r>
              <w:rPr>
                <w:rFonts w:eastAsia="標楷體" w:hint="eastAsia"/>
                <w:color w:val="auto"/>
              </w:rPr>
              <w:t>彈性放假；</w:t>
            </w:r>
            <w:r>
              <w:rPr>
                <w:rFonts w:eastAsia="標楷體" w:hint="eastAsia"/>
                <w:color w:val="auto"/>
              </w:rPr>
              <w:t>4</w:t>
            </w:r>
            <w:r w:rsidRPr="00B26C28">
              <w:rPr>
                <w:rFonts w:eastAsia="標楷體" w:hint="eastAsia"/>
                <w:color w:val="auto"/>
              </w:rPr>
              <w:t>/</w:t>
            </w:r>
            <w:r>
              <w:rPr>
                <w:rFonts w:eastAsia="標楷體" w:hint="eastAsia"/>
                <w:color w:val="auto"/>
              </w:rPr>
              <w:t>4</w:t>
            </w:r>
            <w:r w:rsidRPr="00B26C28">
              <w:rPr>
                <w:rFonts w:eastAsia="標楷體" w:hint="eastAsia"/>
                <w:color w:val="auto"/>
              </w:rPr>
              <w:t>(</w:t>
            </w:r>
            <w:r>
              <w:rPr>
                <w:rFonts w:eastAsia="標楷體" w:hint="eastAsia"/>
                <w:color w:val="auto"/>
              </w:rPr>
              <w:t>二</w:t>
            </w:r>
            <w:r w:rsidRPr="00B26C28">
              <w:rPr>
                <w:rFonts w:eastAsia="標楷體" w:hint="eastAsia"/>
                <w:color w:val="auto"/>
              </w:rPr>
              <w:t>)</w:t>
            </w:r>
            <w:r>
              <w:rPr>
                <w:rFonts w:eastAsia="標楷體" w:hint="eastAsia"/>
                <w:color w:val="auto"/>
              </w:rPr>
              <w:t>兒童節放假；</w:t>
            </w:r>
            <w:r>
              <w:rPr>
                <w:rFonts w:eastAsia="標楷體" w:hint="eastAsia"/>
                <w:color w:val="auto"/>
              </w:rPr>
              <w:t>4/5(</w:t>
            </w:r>
            <w:r>
              <w:rPr>
                <w:rFonts w:eastAsia="標楷體" w:hint="eastAsia"/>
                <w:color w:val="auto"/>
              </w:rPr>
              <w:t>三</w:t>
            </w:r>
            <w:r>
              <w:rPr>
                <w:rFonts w:eastAsia="標楷體" w:hint="eastAsia"/>
                <w:color w:val="auto"/>
              </w:rPr>
              <w:t>)</w:t>
            </w:r>
            <w:r>
              <w:rPr>
                <w:rFonts w:eastAsia="標楷體" w:hint="eastAsia"/>
                <w:color w:val="auto"/>
              </w:rPr>
              <w:t>民族掃墓節放假</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Kc-Ⅳ-3 磁場可以用磁力線表示，磁力線方向即為磁場方向，磁力線</w:t>
            </w:r>
            <w:proofErr w:type="gramStart"/>
            <w:r w:rsidRPr="00FF257B">
              <w:rPr>
                <w:rFonts w:ascii="標楷體" w:eastAsia="標楷體" w:hAnsi="標楷體"/>
                <w:sz w:val="22"/>
                <w:szCs w:val="22"/>
              </w:rPr>
              <w:t>越密處</w:t>
            </w:r>
            <w:proofErr w:type="gramEnd"/>
            <w:r w:rsidRPr="00FF257B">
              <w:rPr>
                <w:rFonts w:ascii="標楷體" w:eastAsia="標楷體" w:hAnsi="標楷體"/>
                <w:sz w:val="22"/>
                <w:szCs w:val="22"/>
              </w:rPr>
              <w:t>磁場越大。</w:t>
            </w:r>
          </w:p>
          <w:p w:rsidR="004205FA" w:rsidRPr="00FF257B" w:rsidRDefault="004205FA" w:rsidP="004205FA">
            <w:pPr>
              <w:spacing w:line="0" w:lineRule="atLeast"/>
              <w:ind w:firstLine="0"/>
              <w:jc w:val="left"/>
              <w:rPr>
                <w:rFonts w:ascii="標楷體" w:eastAsia="標楷體" w:hAnsi="標楷體"/>
                <w:sz w:val="22"/>
                <w:szCs w:val="22"/>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tr-IV-1 能</w:t>
            </w:r>
            <w:proofErr w:type="gramStart"/>
            <w:r w:rsidRPr="00FF257B">
              <w:rPr>
                <w:rFonts w:ascii="標楷體" w:eastAsia="標楷體" w:hAnsi="標楷體"/>
                <w:sz w:val="22"/>
                <w:szCs w:val="22"/>
              </w:rPr>
              <w:t>將所習得</w:t>
            </w:r>
            <w:proofErr w:type="gramEnd"/>
            <w:r w:rsidRPr="00FF257B">
              <w:rPr>
                <w:rFonts w:ascii="標楷體" w:eastAsia="標楷體" w:hAnsi="標楷體"/>
                <w:sz w:val="22"/>
                <w:szCs w:val="22"/>
              </w:rPr>
              <w:t>的知識正確的連結到所觀察到的自然現象及實驗數據，並推論出其中的關聯，進而運用習得的知識來解釋自己論點的正確性。</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pa-Ⅳ-1 能分析歸納、製作圖表、使用資訊及數學等方法，整理資訊或數據。</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ai-Ⅳ-1動手實作解決問題或</w:t>
            </w:r>
            <w:r w:rsidRPr="00FF257B">
              <w:rPr>
                <w:rFonts w:ascii="標楷體" w:eastAsia="標楷體" w:hAnsi="標楷體"/>
                <w:sz w:val="22"/>
                <w:szCs w:val="22"/>
              </w:rPr>
              <w:lastRenderedPageBreak/>
              <w:t xml:space="preserve">驗證自己想法，而獲得成就感。 </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ai -Ⅳ-3透過所學到的科學知識和科學探索的各種方法，解釋自然現象發生的原因，建立科學學習的自信心。</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po-Ⅳ-1能從學習活動、日常經驗及科技運用、自然環境、書刊及網路媒體中，進行各種有計畫的觀察，進而能察覺問題。</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po-Ⅳ-2能辨別適合科學探究或適合以科學方式尋求解決的問題（或假說），並能依據觀察、蒐集資料、閱讀、思考、討論等，提出適宜探究之問題。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lastRenderedPageBreak/>
              <w:t>第二章：生活中的電與磁</w:t>
            </w:r>
            <w:r w:rsidRPr="00FF257B">
              <w:rPr>
                <w:rFonts w:ascii="標楷體" w:eastAsia="標楷體" w:hAnsi="標楷體"/>
                <w:sz w:val="22"/>
                <w:szCs w:val="22"/>
              </w:rPr>
              <w:br/>
            </w:r>
            <w:proofErr w:type="gramStart"/>
            <w:r w:rsidRPr="00FF257B">
              <w:rPr>
                <w:rFonts w:ascii="標楷體" w:eastAsia="標楷體" w:hAnsi="標楷體"/>
                <w:sz w:val="22"/>
                <w:szCs w:val="22"/>
              </w:rPr>
              <w:t>․</w:t>
            </w:r>
            <w:proofErr w:type="gramEnd"/>
            <w:r w:rsidRPr="00FF257B">
              <w:rPr>
                <w:rFonts w:ascii="標楷體" w:eastAsia="標楷體" w:hAnsi="標楷體"/>
                <w:sz w:val="22"/>
                <w:szCs w:val="22"/>
              </w:rPr>
              <w:t>2-1 磁鐵與磁場（</w:t>
            </w:r>
            <w:r>
              <w:rPr>
                <w:rFonts w:ascii="標楷體" w:eastAsia="標楷體" w:hAnsi="標楷體"/>
                <w:sz w:val="22"/>
                <w:szCs w:val="22"/>
              </w:rPr>
              <w:t>2</w:t>
            </w:r>
            <w:r w:rsidRPr="00FF257B">
              <w:rPr>
                <w:rFonts w:ascii="標楷體" w:eastAsia="標楷體" w:hAnsi="標楷體"/>
                <w:sz w:val="22"/>
                <w:szCs w:val="22"/>
              </w:rPr>
              <w:t>）</w:t>
            </w:r>
          </w:p>
          <w:p w:rsidR="004205FA" w:rsidRPr="00FF257B" w:rsidRDefault="004205FA" w:rsidP="004205FA">
            <w:pPr>
              <w:widowControl w:val="0"/>
              <w:spacing w:line="0" w:lineRule="atLeast"/>
              <w:ind w:firstLine="0"/>
              <w:jc w:val="left"/>
              <w:rPr>
                <w:rFonts w:ascii="標楷體" w:eastAsia="標楷體" w:hAnsi="標楷體" w:cstheme="minorBidi"/>
                <w:color w:val="auto"/>
                <w:kern w:val="2"/>
              </w:rPr>
            </w:pPr>
            <w:r w:rsidRPr="00FF257B">
              <w:rPr>
                <w:rFonts w:ascii="標楷體" w:eastAsia="標楷體" w:hAnsi="標楷體" w:cstheme="minorBidi"/>
                <w:color w:val="auto"/>
                <w:kern w:val="2"/>
              </w:rPr>
              <w:t>1.</w:t>
            </w:r>
            <w:r w:rsidRPr="00FF257B">
              <w:rPr>
                <w:rFonts w:ascii="標楷體" w:eastAsia="標楷體" w:hAnsi="標楷體" w:cstheme="minorBidi" w:hint="eastAsia"/>
                <w:color w:val="auto"/>
                <w:kern w:val="2"/>
              </w:rPr>
              <w:t>幫助學生了解指北極和指南極的意義及區別。</w:t>
            </w:r>
          </w:p>
          <w:p w:rsidR="004205FA" w:rsidRPr="00FF257B" w:rsidRDefault="004205FA" w:rsidP="004205FA">
            <w:pPr>
              <w:widowControl w:val="0"/>
              <w:spacing w:line="0" w:lineRule="atLeast"/>
              <w:ind w:firstLine="0"/>
              <w:jc w:val="left"/>
              <w:rPr>
                <w:rFonts w:ascii="標楷體" w:eastAsia="標楷體" w:hAnsi="標楷體" w:cstheme="minorBidi"/>
                <w:color w:val="auto"/>
                <w:kern w:val="2"/>
              </w:rPr>
            </w:pPr>
            <w:r w:rsidRPr="00FF257B">
              <w:rPr>
                <w:rFonts w:ascii="標楷體" w:eastAsia="標楷體" w:hAnsi="標楷體" w:cstheme="minorBidi"/>
                <w:color w:val="auto"/>
                <w:kern w:val="2"/>
              </w:rPr>
              <w:t>2.</w:t>
            </w:r>
            <w:r w:rsidRPr="00FF257B">
              <w:rPr>
                <w:rFonts w:ascii="標楷體" w:eastAsia="標楷體" w:hAnsi="標楷體" w:cstheme="minorBidi" w:hint="eastAsia"/>
                <w:color w:val="auto"/>
                <w:kern w:val="2"/>
              </w:rPr>
              <w:t>幫助學生了解同名磁極相斥、異名磁極相吸的現象。</w:t>
            </w:r>
          </w:p>
          <w:p w:rsidR="004205FA" w:rsidRPr="00FF257B" w:rsidRDefault="004205FA" w:rsidP="004205FA">
            <w:pPr>
              <w:widowControl w:val="0"/>
              <w:spacing w:line="0" w:lineRule="atLeast"/>
              <w:ind w:firstLine="0"/>
              <w:jc w:val="left"/>
              <w:rPr>
                <w:rFonts w:ascii="標楷體" w:eastAsia="標楷體" w:hAnsi="標楷體" w:cstheme="minorBidi"/>
                <w:color w:val="auto"/>
                <w:kern w:val="2"/>
              </w:rPr>
            </w:pPr>
            <w:r w:rsidRPr="00FF257B">
              <w:rPr>
                <w:rFonts w:ascii="標楷體" w:eastAsia="標楷體" w:hAnsi="標楷體" w:cstheme="minorBidi"/>
                <w:color w:val="auto"/>
                <w:kern w:val="2"/>
              </w:rPr>
              <w:t>3.</w:t>
            </w:r>
            <w:r w:rsidRPr="00FF257B">
              <w:rPr>
                <w:rFonts w:ascii="標楷體" w:eastAsia="標楷體" w:hAnsi="標楷體" w:cstheme="minorBidi" w:hint="eastAsia"/>
                <w:color w:val="auto"/>
                <w:kern w:val="2"/>
              </w:rPr>
              <w:t>幫助學生了解暫時磁鐵和永久磁鐵的性質與區別。</w:t>
            </w:r>
          </w:p>
          <w:p w:rsidR="004205FA" w:rsidRPr="00FF257B" w:rsidRDefault="004205FA" w:rsidP="004205FA">
            <w:pPr>
              <w:widowControl w:val="0"/>
              <w:spacing w:line="0" w:lineRule="atLeast"/>
              <w:ind w:firstLine="0"/>
              <w:jc w:val="left"/>
              <w:rPr>
                <w:rFonts w:ascii="標楷體" w:eastAsia="標楷體" w:hAnsi="標楷體" w:cstheme="minorBidi"/>
                <w:color w:val="auto"/>
                <w:kern w:val="2"/>
              </w:rPr>
            </w:pPr>
            <w:r w:rsidRPr="00FF257B">
              <w:rPr>
                <w:rFonts w:ascii="標楷體" w:eastAsia="標楷體" w:hAnsi="標楷體" w:cstheme="minorBidi"/>
                <w:color w:val="auto"/>
                <w:kern w:val="2"/>
              </w:rPr>
              <w:t>4.</w:t>
            </w:r>
            <w:r w:rsidRPr="00FF257B">
              <w:rPr>
                <w:rFonts w:ascii="標楷體" w:eastAsia="標楷體" w:hAnsi="標楷體" w:cstheme="minorBidi" w:hint="eastAsia"/>
                <w:color w:val="auto"/>
                <w:kern w:val="2"/>
              </w:rPr>
              <w:t>讓學生了解磁場和磁力線的意義及性質。</w:t>
            </w:r>
          </w:p>
          <w:p w:rsidR="004205FA" w:rsidRPr="00FF257B" w:rsidRDefault="004205FA" w:rsidP="004205FA">
            <w:pPr>
              <w:widowControl w:val="0"/>
              <w:spacing w:line="0" w:lineRule="atLeast"/>
              <w:ind w:firstLine="0"/>
              <w:jc w:val="left"/>
              <w:rPr>
                <w:rFonts w:ascii="標楷體" w:eastAsia="標楷體" w:hAnsi="標楷體" w:cstheme="minorBidi"/>
                <w:color w:val="auto"/>
                <w:kern w:val="2"/>
              </w:rPr>
            </w:pPr>
            <w:r w:rsidRPr="00FF257B">
              <w:rPr>
                <w:rFonts w:ascii="標楷體" w:eastAsia="標楷體" w:hAnsi="標楷體" w:cstheme="minorBidi"/>
                <w:color w:val="auto"/>
                <w:kern w:val="2"/>
              </w:rPr>
              <w:t>5.</w:t>
            </w:r>
            <w:r w:rsidRPr="00FF257B">
              <w:rPr>
                <w:rFonts w:ascii="標楷體" w:eastAsia="標楷體" w:hAnsi="標楷體" w:cstheme="minorBidi" w:hint="eastAsia"/>
                <w:color w:val="auto"/>
                <w:kern w:val="2"/>
              </w:rPr>
              <w:t>幫助學生了解磁力線與磁場的關係。</w:t>
            </w:r>
          </w:p>
          <w:p w:rsidR="004205FA" w:rsidRPr="00FF257B" w:rsidRDefault="004205FA" w:rsidP="004205FA">
            <w:pPr>
              <w:widowControl w:val="0"/>
              <w:spacing w:line="0" w:lineRule="atLeast"/>
              <w:ind w:firstLine="0"/>
              <w:jc w:val="left"/>
              <w:rPr>
                <w:rFonts w:ascii="標楷體" w:eastAsia="標楷體" w:hAnsi="標楷體"/>
                <w:sz w:val="22"/>
                <w:szCs w:val="22"/>
              </w:rPr>
            </w:pPr>
            <w:r w:rsidRPr="00FF257B">
              <w:rPr>
                <w:rFonts w:ascii="標楷體" w:eastAsia="標楷體" w:hAnsi="標楷體" w:cstheme="minorBidi"/>
                <w:color w:val="auto"/>
                <w:kern w:val="2"/>
              </w:rPr>
              <w:t>6.</w:t>
            </w:r>
            <w:r w:rsidRPr="00FF257B">
              <w:rPr>
                <w:rFonts w:ascii="標楷體" w:eastAsia="標楷體" w:hAnsi="標楷體" w:cstheme="minorBidi" w:hint="eastAsia"/>
                <w:color w:val="auto"/>
                <w:kern w:val="2"/>
              </w:rPr>
              <w:t>讓學生了解地磁的意義及方向。</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復習評量</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電腦、投影機、掛圖、圖卡、補充資料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7315FF" w:rsidRDefault="004205FA" w:rsidP="004205FA">
            <w:pPr>
              <w:spacing w:line="0" w:lineRule="atLeast"/>
              <w:ind w:firstLine="0"/>
              <w:jc w:val="left"/>
              <w:rPr>
                <w:rFonts w:ascii="標楷體" w:eastAsia="標楷體" w:hAnsi="標楷體"/>
                <w:sz w:val="22"/>
                <w:szCs w:val="22"/>
              </w:rPr>
            </w:pPr>
            <w:r w:rsidRPr="007315FF">
              <w:rPr>
                <w:rFonts w:ascii="標楷體" w:eastAsia="標楷體" w:hAnsi="標楷體"/>
                <w:sz w:val="22"/>
                <w:szCs w:val="22"/>
              </w:rPr>
              <w:t>討論</w:t>
            </w:r>
          </w:p>
          <w:p w:rsidR="004205FA" w:rsidRPr="007315FF" w:rsidRDefault="004205FA" w:rsidP="004205FA">
            <w:pPr>
              <w:spacing w:line="0" w:lineRule="atLeast"/>
              <w:ind w:firstLine="0"/>
              <w:jc w:val="left"/>
              <w:rPr>
                <w:rFonts w:ascii="標楷體" w:eastAsia="標楷體" w:hAnsi="標楷體"/>
                <w:sz w:val="22"/>
                <w:szCs w:val="22"/>
              </w:rPr>
            </w:pPr>
            <w:r w:rsidRPr="007315FF">
              <w:rPr>
                <w:rFonts w:ascii="標楷體" w:eastAsia="標楷體" w:hAnsi="標楷體"/>
                <w:sz w:val="22"/>
                <w:szCs w:val="22"/>
              </w:rPr>
              <w:t>口語評量</w:t>
            </w:r>
          </w:p>
          <w:p w:rsidR="004205FA" w:rsidRPr="00FF257B" w:rsidRDefault="004205FA" w:rsidP="004205FA">
            <w:pPr>
              <w:spacing w:line="0" w:lineRule="atLeast"/>
              <w:ind w:firstLine="0"/>
              <w:jc w:val="left"/>
              <w:rPr>
                <w:rFonts w:ascii="標楷體" w:eastAsia="標楷體" w:hAnsi="標楷體"/>
                <w:sz w:val="22"/>
                <w:szCs w:val="22"/>
              </w:rPr>
            </w:pPr>
            <w:r w:rsidRPr="007315FF">
              <w:rPr>
                <w:rFonts w:ascii="標楷體" w:eastAsia="標楷體" w:hAnsi="標楷體"/>
                <w:sz w:val="22"/>
                <w:szCs w:val="22"/>
              </w:rPr>
              <w:t>活動進行</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【資訊教育】</w:t>
            </w:r>
            <w:r w:rsidRPr="00FF257B">
              <w:rPr>
                <w:rFonts w:ascii="標楷體" w:eastAsia="標楷體" w:hAnsi="標楷體"/>
                <w:sz w:val="22"/>
                <w:szCs w:val="22"/>
              </w:rPr>
              <w:br/>
              <w:t>資 E2 使用資訊科技解決生活中簡單的問題。</w:t>
            </w:r>
            <w:r w:rsidRPr="00FF257B">
              <w:rPr>
                <w:rFonts w:ascii="標楷體" w:eastAsia="標楷體" w:hAnsi="標楷體"/>
                <w:sz w:val="22"/>
                <w:szCs w:val="22"/>
              </w:rPr>
              <w:br/>
              <w:t>資 E10 了解資訊科技於日常生活之重要性。</w:t>
            </w:r>
            <w:r w:rsidRPr="00FF257B">
              <w:rPr>
                <w:rFonts w:ascii="標楷體" w:eastAsia="標楷體" w:hAnsi="標楷體"/>
                <w:sz w:val="22"/>
                <w:szCs w:val="22"/>
              </w:rPr>
              <w:br/>
              <w:t>【科技教育】</w:t>
            </w:r>
            <w:r w:rsidRPr="00FF257B">
              <w:rPr>
                <w:rFonts w:ascii="標楷體" w:eastAsia="標楷體" w:hAnsi="標楷體"/>
                <w:sz w:val="22"/>
                <w:szCs w:val="22"/>
              </w:rPr>
              <w:br/>
              <w:t>科 E1 了解平日常見科技產品的用途與運作方式。</w:t>
            </w:r>
            <w:r w:rsidRPr="00FF257B">
              <w:rPr>
                <w:rFonts w:ascii="標楷體" w:eastAsia="標楷體" w:hAnsi="標楷體"/>
                <w:sz w:val="22"/>
                <w:szCs w:val="22"/>
              </w:rPr>
              <w:br/>
              <w:t xml:space="preserve">科 E2 了解動手實作的重要性。 </w:t>
            </w:r>
            <w:r w:rsidRPr="00FF257B">
              <w:rPr>
                <w:rFonts w:ascii="標楷體" w:eastAsia="標楷體" w:hAnsi="標楷體"/>
                <w:sz w:val="22"/>
                <w:szCs w:val="22"/>
              </w:rPr>
              <w:br/>
              <w:t>科 E3 體會科技與個人及家</w:t>
            </w:r>
            <w:r w:rsidRPr="00FF257B">
              <w:rPr>
                <w:rFonts w:ascii="標楷體" w:eastAsia="標楷體" w:hAnsi="標楷體"/>
                <w:sz w:val="22"/>
                <w:szCs w:val="22"/>
              </w:rPr>
              <w:lastRenderedPageBreak/>
              <w:t>庭生活的互動關係。</w:t>
            </w:r>
            <w:r w:rsidRPr="00FF257B">
              <w:rPr>
                <w:rFonts w:ascii="標楷體" w:eastAsia="標楷體" w:hAnsi="標楷體"/>
                <w:sz w:val="22"/>
                <w:szCs w:val="22"/>
              </w:rPr>
              <w:br/>
              <w:t>【安全教育】</w:t>
            </w:r>
            <w:r w:rsidRPr="00FF257B">
              <w:rPr>
                <w:rFonts w:ascii="標楷體" w:eastAsia="標楷體" w:hAnsi="標楷體"/>
                <w:sz w:val="22"/>
                <w:szCs w:val="22"/>
              </w:rPr>
              <w:br/>
              <w:t xml:space="preserve">安 J3 了解日常生活容易發生事故的原因。 </w:t>
            </w:r>
            <w:r w:rsidRPr="00FF257B">
              <w:rPr>
                <w:rFonts w:ascii="標楷體" w:eastAsia="標楷體" w:hAnsi="標楷體"/>
                <w:sz w:val="22"/>
                <w:szCs w:val="22"/>
              </w:rPr>
              <w:br/>
              <w:t>【能源教育】</w:t>
            </w:r>
            <w:r w:rsidRPr="00FF257B">
              <w:rPr>
                <w:rFonts w:ascii="標楷體" w:eastAsia="標楷體" w:hAnsi="標楷體"/>
                <w:sz w:val="22"/>
                <w:szCs w:val="22"/>
              </w:rPr>
              <w:br/>
              <w:t>能 J8 養成動手做探究能源科技的態度。</w:t>
            </w:r>
          </w:p>
        </w:tc>
        <w:tc>
          <w:tcPr>
            <w:tcW w:w="1784" w:type="dxa"/>
            <w:tcBorders>
              <w:top w:val="single" w:sz="8" w:space="0" w:color="000000"/>
              <w:bottom w:val="single" w:sz="8" w:space="0" w:color="000000"/>
              <w:right w:val="single" w:sz="8" w:space="0" w:color="000000"/>
            </w:tcBorders>
          </w:tcPr>
          <w:p w:rsidR="004205FA" w:rsidRPr="00500692" w:rsidRDefault="004205FA" w:rsidP="004205FA">
            <w:pPr>
              <w:adjustRightInd w:val="0"/>
              <w:snapToGrid w:val="0"/>
              <w:spacing w:line="0" w:lineRule="atLeast"/>
              <w:ind w:hanging="7"/>
              <w:jc w:val="left"/>
              <w:rPr>
                <w:rFonts w:ascii="標楷體" w:eastAsia="標楷體" w:hAnsi="標楷體" w:cs="標楷體"/>
                <w:sz w:val="24"/>
                <w:szCs w:val="24"/>
              </w:rPr>
            </w:pPr>
          </w:p>
        </w:tc>
      </w:tr>
      <w:tr w:rsidR="004205FA"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205FA" w:rsidRPr="00B26C28" w:rsidRDefault="004205FA" w:rsidP="004205FA">
            <w:pPr>
              <w:spacing w:line="0" w:lineRule="atLeast"/>
              <w:jc w:val="center"/>
              <w:rPr>
                <w:rFonts w:eastAsia="標楷體"/>
                <w:color w:val="auto"/>
              </w:rPr>
            </w:pPr>
            <w:r w:rsidRPr="00B26C28">
              <w:rPr>
                <w:rFonts w:eastAsia="標楷體"/>
                <w:color w:val="auto"/>
              </w:rPr>
              <w:lastRenderedPageBreak/>
              <w:t>第九</w:t>
            </w:r>
            <w:proofErr w:type="gramStart"/>
            <w:r w:rsidRPr="00B26C28">
              <w:rPr>
                <w:rFonts w:eastAsia="標楷體"/>
                <w:color w:val="auto"/>
              </w:rPr>
              <w:t>週</w:t>
            </w:r>
            <w:proofErr w:type="gramEnd"/>
          </w:p>
          <w:p w:rsidR="004205FA" w:rsidRPr="00B26C28" w:rsidRDefault="004205FA" w:rsidP="004205FA">
            <w:pPr>
              <w:spacing w:line="0" w:lineRule="atLeast"/>
              <w:jc w:val="center"/>
              <w:rPr>
                <w:rFonts w:eastAsia="標楷體"/>
                <w:color w:val="auto"/>
              </w:rPr>
            </w:pPr>
            <w:r w:rsidRPr="00B26C28">
              <w:rPr>
                <w:rFonts w:eastAsia="標楷體"/>
                <w:color w:val="auto"/>
              </w:rPr>
              <w:t>4/</w:t>
            </w:r>
            <w:r>
              <w:rPr>
                <w:rFonts w:eastAsia="標楷體" w:hint="eastAsia"/>
                <w:color w:val="auto"/>
              </w:rPr>
              <w:t>10</w:t>
            </w:r>
            <w:r w:rsidRPr="00B26C28">
              <w:rPr>
                <w:rFonts w:eastAsia="標楷體"/>
                <w:color w:val="auto"/>
              </w:rPr>
              <w:t>~4/</w:t>
            </w:r>
            <w:r>
              <w:rPr>
                <w:rFonts w:eastAsia="標楷體" w:hint="eastAsia"/>
                <w:color w:val="auto"/>
              </w:rPr>
              <w:t>14</w:t>
            </w:r>
          </w:p>
        </w:tc>
        <w:tc>
          <w:tcPr>
            <w:tcW w:w="1418" w:type="dxa"/>
            <w:tcBorders>
              <w:top w:val="single" w:sz="8" w:space="0" w:color="000000"/>
              <w:left w:val="single" w:sz="8" w:space="0" w:color="000000"/>
              <w:bottom w:val="single" w:sz="8" w:space="0" w:color="000000"/>
              <w:right w:val="single" w:sz="8" w:space="0" w:color="000000"/>
            </w:tcBorders>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Kc-Ⅳ-3 磁場可以用磁力線表示，磁力線方向即為磁場方向，磁力線</w:t>
            </w:r>
            <w:proofErr w:type="gramStart"/>
            <w:r w:rsidRPr="00FF257B">
              <w:rPr>
                <w:rFonts w:ascii="標楷體" w:eastAsia="標楷體" w:hAnsi="標楷體"/>
                <w:sz w:val="22"/>
                <w:szCs w:val="22"/>
              </w:rPr>
              <w:t>越密處</w:t>
            </w:r>
            <w:proofErr w:type="gramEnd"/>
            <w:r w:rsidRPr="00FF257B">
              <w:rPr>
                <w:rFonts w:ascii="標楷體" w:eastAsia="標楷體" w:hAnsi="標楷體"/>
                <w:sz w:val="22"/>
                <w:szCs w:val="22"/>
              </w:rPr>
              <w:t>磁場越大。</w:t>
            </w:r>
          </w:p>
          <w:p w:rsidR="004205FA" w:rsidRPr="00FF257B" w:rsidRDefault="004205FA" w:rsidP="004205FA">
            <w:pPr>
              <w:spacing w:line="0" w:lineRule="atLeast"/>
              <w:ind w:firstLine="0"/>
              <w:jc w:val="left"/>
              <w:rPr>
                <w:rFonts w:ascii="標楷體" w:eastAsia="標楷體" w:hAnsi="標楷體"/>
                <w:sz w:val="22"/>
                <w:szCs w:val="22"/>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tr-IV-1 能</w:t>
            </w:r>
            <w:proofErr w:type="gramStart"/>
            <w:r w:rsidRPr="00FF257B">
              <w:rPr>
                <w:rFonts w:ascii="標楷體" w:eastAsia="標楷體" w:hAnsi="標楷體"/>
                <w:sz w:val="22"/>
                <w:szCs w:val="22"/>
              </w:rPr>
              <w:t>將所習得</w:t>
            </w:r>
            <w:proofErr w:type="gramEnd"/>
            <w:r w:rsidRPr="00FF257B">
              <w:rPr>
                <w:rFonts w:ascii="標楷體" w:eastAsia="標楷體" w:hAnsi="標楷體"/>
                <w:sz w:val="22"/>
                <w:szCs w:val="22"/>
              </w:rPr>
              <w:t>的知識正確的連結到所觀察到的自然現象及實驗數據，並推論出其中的關聯，進而運用習得的知識來解釋自己論點的正確性。</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pa-Ⅳ-1 能分析歸納、製作圖表、使用資訊及數學等方法，整理資訊或數據。</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 xml:space="preserve">ai-Ⅳ-1動手實作解決問題或驗證自己想法，而獲得成就感。 </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ai -Ⅳ-3透過所學到的科學知識和科學探索的各種方法，解釋自然現象發生的原因，建立科學學習的自信心。</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lastRenderedPageBreak/>
              <w:t>po-Ⅳ-1能從學習活動、日常經驗及科技運用、自然環境、書刊及網路媒體中，進行各種有計畫的觀察，進而能察覺問題。</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po-Ⅳ-2能辨別適合科學探究或適合以科學方式尋求解決的問題（或假說），並能依據觀察、蒐集資料、閱讀、思考、討論等，提出適宜探究之問題。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lastRenderedPageBreak/>
              <w:t>第二章：生活中的電與磁</w:t>
            </w:r>
            <w:r w:rsidRPr="00FF257B">
              <w:rPr>
                <w:rFonts w:ascii="標楷體" w:eastAsia="標楷體" w:hAnsi="標楷體"/>
                <w:sz w:val="22"/>
                <w:szCs w:val="22"/>
              </w:rPr>
              <w:br/>
            </w:r>
            <w:proofErr w:type="gramStart"/>
            <w:r w:rsidRPr="00FF257B">
              <w:rPr>
                <w:rFonts w:ascii="標楷體" w:eastAsia="標楷體" w:hAnsi="標楷體"/>
                <w:sz w:val="22"/>
                <w:szCs w:val="22"/>
              </w:rPr>
              <w:t>․</w:t>
            </w:r>
            <w:proofErr w:type="gramEnd"/>
            <w:r w:rsidRPr="00FF257B">
              <w:rPr>
                <w:rFonts w:ascii="標楷體" w:eastAsia="標楷體" w:hAnsi="標楷體"/>
                <w:sz w:val="22"/>
                <w:szCs w:val="22"/>
              </w:rPr>
              <w:t>2-1 磁鐵與磁場（</w:t>
            </w:r>
            <w:r>
              <w:rPr>
                <w:rFonts w:ascii="標楷體" w:eastAsia="標楷體" w:hAnsi="標楷體"/>
                <w:sz w:val="22"/>
                <w:szCs w:val="22"/>
              </w:rPr>
              <w:t>2</w:t>
            </w:r>
            <w:r w:rsidRPr="00FF257B">
              <w:rPr>
                <w:rFonts w:ascii="標楷體" w:eastAsia="標楷體" w:hAnsi="標楷體"/>
                <w:sz w:val="22"/>
                <w:szCs w:val="22"/>
              </w:rPr>
              <w:t>）</w:t>
            </w:r>
          </w:p>
          <w:p w:rsidR="004205FA" w:rsidRPr="00FF257B" w:rsidRDefault="004205FA" w:rsidP="004205FA">
            <w:pPr>
              <w:widowControl w:val="0"/>
              <w:spacing w:line="0" w:lineRule="atLeast"/>
              <w:ind w:firstLine="0"/>
              <w:jc w:val="left"/>
              <w:rPr>
                <w:rFonts w:ascii="標楷體" w:eastAsia="標楷體" w:hAnsi="標楷體" w:cstheme="minorBidi"/>
                <w:color w:val="auto"/>
                <w:kern w:val="2"/>
              </w:rPr>
            </w:pPr>
            <w:r w:rsidRPr="00FF257B">
              <w:rPr>
                <w:rFonts w:ascii="標楷體" w:eastAsia="標楷體" w:hAnsi="標楷體" w:cstheme="minorBidi"/>
                <w:color w:val="auto"/>
                <w:kern w:val="2"/>
              </w:rPr>
              <w:t>1.</w:t>
            </w:r>
            <w:r w:rsidRPr="00FF257B">
              <w:rPr>
                <w:rFonts w:ascii="標楷體" w:eastAsia="標楷體" w:hAnsi="標楷體" w:cstheme="minorBidi" w:hint="eastAsia"/>
                <w:color w:val="auto"/>
                <w:kern w:val="2"/>
              </w:rPr>
              <w:t>幫助學生了解指北極和指南極的意義及區別。</w:t>
            </w:r>
          </w:p>
          <w:p w:rsidR="004205FA" w:rsidRPr="00FF257B" w:rsidRDefault="004205FA" w:rsidP="004205FA">
            <w:pPr>
              <w:widowControl w:val="0"/>
              <w:spacing w:line="0" w:lineRule="atLeast"/>
              <w:ind w:firstLine="0"/>
              <w:jc w:val="left"/>
              <w:rPr>
                <w:rFonts w:ascii="標楷體" w:eastAsia="標楷體" w:hAnsi="標楷體" w:cstheme="minorBidi"/>
                <w:color w:val="auto"/>
                <w:kern w:val="2"/>
              </w:rPr>
            </w:pPr>
            <w:r w:rsidRPr="00FF257B">
              <w:rPr>
                <w:rFonts w:ascii="標楷體" w:eastAsia="標楷體" w:hAnsi="標楷體" w:cstheme="minorBidi"/>
                <w:color w:val="auto"/>
                <w:kern w:val="2"/>
              </w:rPr>
              <w:t>2.</w:t>
            </w:r>
            <w:r w:rsidRPr="00FF257B">
              <w:rPr>
                <w:rFonts w:ascii="標楷體" w:eastAsia="標楷體" w:hAnsi="標楷體" w:cstheme="minorBidi" w:hint="eastAsia"/>
                <w:color w:val="auto"/>
                <w:kern w:val="2"/>
              </w:rPr>
              <w:t>幫助學生了解同名磁極相斥、異名磁極相吸的現象。</w:t>
            </w:r>
          </w:p>
          <w:p w:rsidR="004205FA" w:rsidRPr="00FF257B" w:rsidRDefault="004205FA" w:rsidP="004205FA">
            <w:pPr>
              <w:widowControl w:val="0"/>
              <w:spacing w:line="0" w:lineRule="atLeast"/>
              <w:ind w:firstLine="0"/>
              <w:jc w:val="left"/>
              <w:rPr>
                <w:rFonts w:ascii="標楷體" w:eastAsia="標楷體" w:hAnsi="標楷體" w:cstheme="minorBidi"/>
                <w:color w:val="auto"/>
                <w:kern w:val="2"/>
              </w:rPr>
            </w:pPr>
            <w:r w:rsidRPr="00FF257B">
              <w:rPr>
                <w:rFonts w:ascii="標楷體" w:eastAsia="標楷體" w:hAnsi="標楷體" w:cstheme="minorBidi"/>
                <w:color w:val="auto"/>
                <w:kern w:val="2"/>
              </w:rPr>
              <w:t>3.</w:t>
            </w:r>
            <w:r w:rsidRPr="00FF257B">
              <w:rPr>
                <w:rFonts w:ascii="標楷體" w:eastAsia="標楷體" w:hAnsi="標楷體" w:cstheme="minorBidi" w:hint="eastAsia"/>
                <w:color w:val="auto"/>
                <w:kern w:val="2"/>
              </w:rPr>
              <w:t>幫助學生了解暫時磁鐵和永久磁鐵的性質與區別。</w:t>
            </w:r>
          </w:p>
          <w:p w:rsidR="004205FA" w:rsidRPr="00FF257B" w:rsidRDefault="004205FA" w:rsidP="004205FA">
            <w:pPr>
              <w:widowControl w:val="0"/>
              <w:spacing w:line="0" w:lineRule="atLeast"/>
              <w:ind w:firstLine="0"/>
              <w:jc w:val="left"/>
              <w:rPr>
                <w:rFonts w:ascii="標楷體" w:eastAsia="標楷體" w:hAnsi="標楷體" w:cstheme="minorBidi"/>
                <w:color w:val="auto"/>
                <w:kern w:val="2"/>
              </w:rPr>
            </w:pPr>
            <w:r w:rsidRPr="00FF257B">
              <w:rPr>
                <w:rFonts w:ascii="標楷體" w:eastAsia="標楷體" w:hAnsi="標楷體" w:cstheme="minorBidi"/>
                <w:color w:val="auto"/>
                <w:kern w:val="2"/>
              </w:rPr>
              <w:t>4.</w:t>
            </w:r>
            <w:r w:rsidRPr="00FF257B">
              <w:rPr>
                <w:rFonts w:ascii="標楷體" w:eastAsia="標楷體" w:hAnsi="標楷體" w:cstheme="minorBidi" w:hint="eastAsia"/>
                <w:color w:val="auto"/>
                <w:kern w:val="2"/>
              </w:rPr>
              <w:t>讓學生了解磁場和磁力線的意義及性質。</w:t>
            </w:r>
          </w:p>
          <w:p w:rsidR="004205FA" w:rsidRPr="00FF257B" w:rsidRDefault="004205FA" w:rsidP="004205FA">
            <w:pPr>
              <w:widowControl w:val="0"/>
              <w:spacing w:line="0" w:lineRule="atLeast"/>
              <w:ind w:firstLine="0"/>
              <w:jc w:val="left"/>
              <w:rPr>
                <w:rFonts w:ascii="標楷體" w:eastAsia="標楷體" w:hAnsi="標楷體" w:cstheme="minorBidi"/>
                <w:color w:val="auto"/>
                <w:kern w:val="2"/>
              </w:rPr>
            </w:pPr>
            <w:r w:rsidRPr="00FF257B">
              <w:rPr>
                <w:rFonts w:ascii="標楷體" w:eastAsia="標楷體" w:hAnsi="標楷體" w:cstheme="minorBidi"/>
                <w:color w:val="auto"/>
                <w:kern w:val="2"/>
              </w:rPr>
              <w:t>5.</w:t>
            </w:r>
            <w:r w:rsidRPr="00FF257B">
              <w:rPr>
                <w:rFonts w:ascii="標楷體" w:eastAsia="標楷體" w:hAnsi="標楷體" w:cstheme="minorBidi" w:hint="eastAsia"/>
                <w:color w:val="auto"/>
                <w:kern w:val="2"/>
              </w:rPr>
              <w:t>幫助學生了解磁力線與磁場的關係。</w:t>
            </w:r>
          </w:p>
          <w:p w:rsidR="004205FA" w:rsidRPr="00FF257B" w:rsidRDefault="004205FA" w:rsidP="004205FA">
            <w:pPr>
              <w:widowControl w:val="0"/>
              <w:spacing w:line="0" w:lineRule="atLeast"/>
              <w:ind w:firstLine="0"/>
              <w:jc w:val="left"/>
              <w:rPr>
                <w:rFonts w:ascii="標楷體" w:eastAsia="標楷體" w:hAnsi="標楷體"/>
                <w:sz w:val="22"/>
                <w:szCs w:val="22"/>
              </w:rPr>
            </w:pPr>
            <w:r w:rsidRPr="00FF257B">
              <w:rPr>
                <w:rFonts w:ascii="標楷體" w:eastAsia="標楷體" w:hAnsi="標楷體" w:cstheme="minorBidi"/>
                <w:color w:val="auto"/>
                <w:kern w:val="2"/>
              </w:rPr>
              <w:t>6.</w:t>
            </w:r>
            <w:r w:rsidRPr="00FF257B">
              <w:rPr>
                <w:rFonts w:ascii="標楷體" w:eastAsia="標楷體" w:hAnsi="標楷體" w:cstheme="minorBidi" w:hint="eastAsia"/>
                <w:color w:val="auto"/>
                <w:kern w:val="2"/>
              </w:rPr>
              <w:t>讓學生了解地磁的意義及方向。</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復習評量</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電腦、投影機、掛圖、圖卡、補充資料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7315FF" w:rsidRDefault="004205FA" w:rsidP="004205FA">
            <w:pPr>
              <w:spacing w:line="0" w:lineRule="atLeast"/>
              <w:ind w:firstLine="0"/>
              <w:jc w:val="left"/>
              <w:rPr>
                <w:rFonts w:ascii="標楷體" w:eastAsia="標楷體" w:hAnsi="標楷體"/>
                <w:sz w:val="22"/>
                <w:szCs w:val="22"/>
              </w:rPr>
            </w:pPr>
            <w:r w:rsidRPr="007315FF">
              <w:rPr>
                <w:rFonts w:ascii="標楷體" w:eastAsia="標楷體" w:hAnsi="標楷體"/>
                <w:sz w:val="22"/>
                <w:szCs w:val="22"/>
              </w:rPr>
              <w:t>討論</w:t>
            </w:r>
          </w:p>
          <w:p w:rsidR="004205FA" w:rsidRPr="007315FF" w:rsidRDefault="004205FA" w:rsidP="004205FA">
            <w:pPr>
              <w:spacing w:line="0" w:lineRule="atLeast"/>
              <w:ind w:firstLine="0"/>
              <w:jc w:val="left"/>
              <w:rPr>
                <w:rFonts w:ascii="標楷體" w:eastAsia="標楷體" w:hAnsi="標楷體"/>
                <w:sz w:val="22"/>
                <w:szCs w:val="22"/>
              </w:rPr>
            </w:pPr>
            <w:r w:rsidRPr="007315FF">
              <w:rPr>
                <w:rFonts w:ascii="標楷體" w:eastAsia="標楷體" w:hAnsi="標楷體"/>
                <w:sz w:val="22"/>
                <w:szCs w:val="22"/>
              </w:rPr>
              <w:t>口語評量</w:t>
            </w:r>
          </w:p>
          <w:p w:rsidR="004205FA" w:rsidRPr="00FF257B" w:rsidRDefault="004205FA" w:rsidP="004205FA">
            <w:pPr>
              <w:spacing w:line="0" w:lineRule="atLeast"/>
              <w:ind w:firstLine="0"/>
              <w:jc w:val="left"/>
              <w:rPr>
                <w:rFonts w:ascii="標楷體" w:eastAsia="標楷體" w:hAnsi="標楷體"/>
                <w:sz w:val="22"/>
                <w:szCs w:val="22"/>
              </w:rPr>
            </w:pPr>
            <w:r w:rsidRPr="007315FF">
              <w:rPr>
                <w:rFonts w:ascii="標楷體" w:eastAsia="標楷體" w:hAnsi="標楷體"/>
                <w:sz w:val="22"/>
                <w:szCs w:val="22"/>
              </w:rPr>
              <w:t>活動進行</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【資訊教育】</w:t>
            </w:r>
            <w:r w:rsidRPr="00FF257B">
              <w:rPr>
                <w:rFonts w:ascii="標楷體" w:eastAsia="標楷體" w:hAnsi="標楷體"/>
                <w:sz w:val="22"/>
                <w:szCs w:val="22"/>
              </w:rPr>
              <w:br/>
              <w:t>資 E2 使用資訊科技解決生活中簡單的問題。</w:t>
            </w:r>
            <w:r w:rsidRPr="00FF257B">
              <w:rPr>
                <w:rFonts w:ascii="標楷體" w:eastAsia="標楷體" w:hAnsi="標楷體"/>
                <w:sz w:val="22"/>
                <w:szCs w:val="22"/>
              </w:rPr>
              <w:br/>
              <w:t>資 E10 了解資訊科技於日常生活之重要性。</w:t>
            </w:r>
            <w:r w:rsidRPr="00FF257B">
              <w:rPr>
                <w:rFonts w:ascii="標楷體" w:eastAsia="標楷體" w:hAnsi="標楷體"/>
                <w:sz w:val="22"/>
                <w:szCs w:val="22"/>
              </w:rPr>
              <w:br/>
              <w:t>【科技教育】</w:t>
            </w:r>
            <w:r w:rsidRPr="00FF257B">
              <w:rPr>
                <w:rFonts w:ascii="標楷體" w:eastAsia="標楷體" w:hAnsi="標楷體"/>
                <w:sz w:val="22"/>
                <w:szCs w:val="22"/>
              </w:rPr>
              <w:br/>
              <w:t>科 E1 了解平日常見科技產品的用途與運作方式。</w:t>
            </w:r>
            <w:r w:rsidRPr="00FF257B">
              <w:rPr>
                <w:rFonts w:ascii="標楷體" w:eastAsia="標楷體" w:hAnsi="標楷體"/>
                <w:sz w:val="22"/>
                <w:szCs w:val="22"/>
              </w:rPr>
              <w:br/>
              <w:t xml:space="preserve">科 E2 了解動手實作的重要性。 </w:t>
            </w:r>
            <w:r w:rsidRPr="00FF257B">
              <w:rPr>
                <w:rFonts w:ascii="標楷體" w:eastAsia="標楷體" w:hAnsi="標楷體"/>
                <w:sz w:val="22"/>
                <w:szCs w:val="22"/>
              </w:rPr>
              <w:br/>
              <w:t>科 E3 體會科技與個人及家庭生活的互動關係。</w:t>
            </w:r>
            <w:r w:rsidRPr="00FF257B">
              <w:rPr>
                <w:rFonts w:ascii="標楷體" w:eastAsia="標楷體" w:hAnsi="標楷體"/>
                <w:sz w:val="22"/>
                <w:szCs w:val="22"/>
              </w:rPr>
              <w:br/>
              <w:t>【安全教育】</w:t>
            </w:r>
            <w:r w:rsidRPr="00FF257B">
              <w:rPr>
                <w:rFonts w:ascii="標楷體" w:eastAsia="標楷體" w:hAnsi="標楷體"/>
                <w:sz w:val="22"/>
                <w:szCs w:val="22"/>
              </w:rPr>
              <w:br/>
              <w:t xml:space="preserve">安 J3 了解日常生活容易發生事故的原因。 </w:t>
            </w:r>
            <w:r w:rsidRPr="00FF257B">
              <w:rPr>
                <w:rFonts w:ascii="標楷體" w:eastAsia="標楷體" w:hAnsi="標楷體"/>
                <w:sz w:val="22"/>
                <w:szCs w:val="22"/>
              </w:rPr>
              <w:br/>
              <w:t>【能源教育】</w:t>
            </w:r>
            <w:r w:rsidRPr="00FF257B">
              <w:rPr>
                <w:rFonts w:ascii="標楷體" w:eastAsia="標楷體" w:hAnsi="標楷體"/>
                <w:sz w:val="22"/>
                <w:szCs w:val="22"/>
              </w:rPr>
              <w:br/>
              <w:t>能 J8 養成動手做探究能源科技的態度。</w:t>
            </w:r>
          </w:p>
        </w:tc>
        <w:tc>
          <w:tcPr>
            <w:tcW w:w="1784" w:type="dxa"/>
            <w:tcBorders>
              <w:top w:val="single" w:sz="8" w:space="0" w:color="000000"/>
              <w:bottom w:val="single" w:sz="8" w:space="0" w:color="000000"/>
              <w:right w:val="single" w:sz="8" w:space="0" w:color="000000"/>
            </w:tcBorders>
          </w:tcPr>
          <w:p w:rsidR="004205FA" w:rsidRPr="00500692" w:rsidRDefault="004205FA" w:rsidP="004205FA">
            <w:pPr>
              <w:adjustRightInd w:val="0"/>
              <w:snapToGrid w:val="0"/>
              <w:spacing w:line="0" w:lineRule="atLeast"/>
              <w:ind w:hanging="7"/>
              <w:jc w:val="left"/>
              <w:rPr>
                <w:rFonts w:ascii="標楷體" w:eastAsia="標楷體" w:hAnsi="標楷體" w:cs="標楷體"/>
                <w:sz w:val="24"/>
                <w:szCs w:val="24"/>
              </w:rPr>
            </w:pPr>
          </w:p>
        </w:tc>
      </w:tr>
      <w:tr w:rsidR="004205FA"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205FA" w:rsidRPr="00B26C28" w:rsidRDefault="004205FA" w:rsidP="004205FA">
            <w:pPr>
              <w:spacing w:line="0" w:lineRule="atLeast"/>
              <w:jc w:val="center"/>
              <w:rPr>
                <w:rFonts w:eastAsia="標楷體"/>
                <w:color w:val="auto"/>
              </w:rPr>
            </w:pPr>
            <w:r w:rsidRPr="00B26C28">
              <w:rPr>
                <w:rFonts w:eastAsia="標楷體"/>
                <w:color w:val="auto"/>
              </w:rPr>
              <w:t>第十</w:t>
            </w:r>
            <w:proofErr w:type="gramStart"/>
            <w:r w:rsidRPr="00B26C28">
              <w:rPr>
                <w:rFonts w:eastAsia="標楷體"/>
                <w:color w:val="auto"/>
              </w:rPr>
              <w:t>週</w:t>
            </w:r>
            <w:proofErr w:type="gramEnd"/>
          </w:p>
          <w:p w:rsidR="004205FA" w:rsidRDefault="004205FA" w:rsidP="004205FA">
            <w:pPr>
              <w:spacing w:line="0" w:lineRule="atLeast"/>
              <w:jc w:val="center"/>
              <w:rPr>
                <w:rFonts w:eastAsia="標楷體"/>
                <w:color w:val="auto"/>
              </w:rPr>
            </w:pPr>
            <w:r w:rsidRPr="00B26C28">
              <w:rPr>
                <w:rFonts w:eastAsia="標楷體"/>
                <w:color w:val="auto"/>
              </w:rPr>
              <w:t>4/1</w:t>
            </w:r>
            <w:r>
              <w:rPr>
                <w:rFonts w:eastAsia="標楷體" w:hint="eastAsia"/>
                <w:color w:val="auto"/>
              </w:rPr>
              <w:t>7</w:t>
            </w:r>
            <w:r w:rsidRPr="00B26C28">
              <w:rPr>
                <w:rFonts w:eastAsia="標楷體"/>
                <w:color w:val="auto"/>
              </w:rPr>
              <w:t>~4/</w:t>
            </w:r>
            <w:r>
              <w:rPr>
                <w:rFonts w:eastAsia="標楷體" w:hint="eastAsia"/>
                <w:color w:val="auto"/>
              </w:rPr>
              <w:t>21</w:t>
            </w:r>
          </w:p>
          <w:p w:rsidR="004205FA" w:rsidRPr="00B26C28" w:rsidRDefault="004205FA" w:rsidP="004205FA">
            <w:pPr>
              <w:spacing w:line="0" w:lineRule="atLeast"/>
              <w:jc w:val="center"/>
              <w:rPr>
                <w:rFonts w:eastAsia="標楷體"/>
                <w:color w:val="auto"/>
              </w:rPr>
            </w:pPr>
            <w:r w:rsidRPr="00B26C28">
              <w:rPr>
                <w:rFonts w:eastAsia="標楷體"/>
                <w:color w:val="auto"/>
                <w:highlight w:val="yellow"/>
              </w:rPr>
              <w:t>(4/</w:t>
            </w:r>
            <w:r>
              <w:rPr>
                <w:rFonts w:eastAsia="標楷體" w:hint="eastAsia"/>
                <w:color w:val="auto"/>
                <w:highlight w:val="yellow"/>
              </w:rPr>
              <w:t>20</w:t>
            </w:r>
            <w:r w:rsidRPr="00B26C28">
              <w:rPr>
                <w:rFonts w:eastAsia="標楷體" w:hint="eastAsia"/>
                <w:color w:val="auto"/>
                <w:highlight w:val="yellow"/>
              </w:rPr>
              <w:t>(</w:t>
            </w:r>
            <w:r>
              <w:rPr>
                <w:rFonts w:eastAsia="標楷體" w:hint="eastAsia"/>
                <w:color w:val="auto"/>
                <w:highlight w:val="yellow"/>
              </w:rPr>
              <w:t>四</w:t>
            </w:r>
            <w:r w:rsidRPr="00B26C28">
              <w:rPr>
                <w:rFonts w:eastAsia="標楷體" w:hint="eastAsia"/>
                <w:color w:val="auto"/>
                <w:highlight w:val="yellow"/>
              </w:rPr>
              <w:t>)</w:t>
            </w:r>
            <w:r w:rsidRPr="00B26C28">
              <w:rPr>
                <w:rFonts w:eastAsia="標楷體"/>
                <w:color w:val="auto"/>
                <w:highlight w:val="yellow"/>
              </w:rPr>
              <w:t>-2</w:t>
            </w:r>
            <w:r>
              <w:rPr>
                <w:rFonts w:eastAsia="標楷體" w:hint="eastAsia"/>
                <w:color w:val="auto"/>
                <w:highlight w:val="yellow"/>
              </w:rPr>
              <w:t>1</w:t>
            </w:r>
            <w:r w:rsidRPr="00B26C28">
              <w:rPr>
                <w:rFonts w:eastAsia="標楷體" w:hint="eastAsia"/>
                <w:color w:val="auto"/>
                <w:highlight w:val="yellow"/>
              </w:rPr>
              <w:t>(</w:t>
            </w:r>
            <w:r>
              <w:rPr>
                <w:rFonts w:eastAsia="標楷體" w:hint="eastAsia"/>
                <w:color w:val="auto"/>
                <w:highlight w:val="yellow"/>
              </w:rPr>
              <w:t>五</w:t>
            </w:r>
            <w:r w:rsidRPr="00B26C28">
              <w:rPr>
                <w:rFonts w:eastAsia="標楷體" w:hint="eastAsia"/>
                <w:color w:val="auto"/>
                <w:highlight w:val="yellow"/>
              </w:rPr>
              <w:t>)</w:t>
            </w:r>
            <w:r w:rsidRPr="00B26C28">
              <w:rPr>
                <w:rFonts w:eastAsia="標楷體"/>
                <w:color w:val="auto"/>
                <w:highlight w:val="yellow"/>
              </w:rPr>
              <w:t>九年級複習考</w:t>
            </w:r>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Kc-Ⅳ-4 電流會產生磁場，其方向分布可以由安培右手定則求得。</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Kc-Ⅳ-5 載流導線在磁場會受力，並簡介電動</w:t>
            </w:r>
            <w:r w:rsidRPr="00FF257B">
              <w:rPr>
                <w:rFonts w:ascii="標楷體" w:eastAsia="標楷體" w:hAnsi="標楷體"/>
                <w:sz w:val="22"/>
                <w:szCs w:val="22"/>
              </w:rPr>
              <w:lastRenderedPageBreak/>
              <w:t>機的運作原理。</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lastRenderedPageBreak/>
              <w:t>tr-IV-1 能</w:t>
            </w:r>
            <w:proofErr w:type="gramStart"/>
            <w:r w:rsidRPr="00FF257B">
              <w:rPr>
                <w:rFonts w:ascii="標楷體" w:eastAsia="標楷體" w:hAnsi="標楷體"/>
                <w:sz w:val="22"/>
                <w:szCs w:val="22"/>
              </w:rPr>
              <w:t>將所習得</w:t>
            </w:r>
            <w:proofErr w:type="gramEnd"/>
            <w:r w:rsidRPr="00FF257B">
              <w:rPr>
                <w:rFonts w:ascii="標楷體" w:eastAsia="標楷體" w:hAnsi="標楷體"/>
                <w:sz w:val="22"/>
                <w:szCs w:val="22"/>
              </w:rPr>
              <w:t>的知識正確的連結到所觀察到的自然現象及實驗數據，並推論出其中的關聯，進而運用習得的知識來解釋自己論點的正確性。</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lastRenderedPageBreak/>
              <w:t>pa-Ⅳ-1 能分析歸納、製作圖表、使用資訊及數學等方法，整理資訊或數據。</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 xml:space="preserve">ai-Ⅳ-1動手實作解決問題或驗證自己想法，而獲得成就感。 </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ai -Ⅳ-3透過所學到的科學知識和科學探索的各種方法，解釋自然現象發生的原因，建立科學學習的自信心。</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po-Ⅳ-1能從學習活動、日常經驗及科技運用、自然環境、書刊及網路媒體中，進行各種有計畫的觀察，進而能察覺問題。</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po-Ⅳ-2能辨別適合科學探究或適合以科學</w:t>
            </w:r>
            <w:r w:rsidRPr="00FF257B">
              <w:rPr>
                <w:rFonts w:ascii="標楷體" w:eastAsia="標楷體" w:hAnsi="標楷體"/>
                <w:sz w:val="22"/>
                <w:szCs w:val="22"/>
              </w:rPr>
              <w:lastRenderedPageBreak/>
              <w:t>方式尋求解決的問題（或假說），並能依據觀察、蒐集資料、閱讀、思考、討論等，提出適宜探究之問題。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widowControl w:val="0"/>
              <w:spacing w:line="0" w:lineRule="atLeast"/>
              <w:ind w:firstLine="0"/>
              <w:jc w:val="left"/>
              <w:rPr>
                <w:rFonts w:ascii="標楷體" w:eastAsia="標楷體" w:hAnsi="標楷體" w:cstheme="minorBidi"/>
                <w:color w:val="auto"/>
                <w:kern w:val="2"/>
              </w:rPr>
            </w:pPr>
            <w:r w:rsidRPr="00FF257B">
              <w:rPr>
                <w:rFonts w:ascii="標楷體" w:eastAsia="標楷體" w:hAnsi="標楷體"/>
                <w:sz w:val="22"/>
                <w:szCs w:val="22"/>
              </w:rPr>
              <w:lastRenderedPageBreak/>
              <w:t>第二章：生活中的電與磁</w:t>
            </w:r>
            <w:r w:rsidRPr="00FF257B">
              <w:rPr>
                <w:rFonts w:ascii="標楷體" w:eastAsia="標楷體" w:hAnsi="標楷體"/>
                <w:sz w:val="22"/>
                <w:szCs w:val="22"/>
              </w:rPr>
              <w:br/>
            </w:r>
            <w:proofErr w:type="gramStart"/>
            <w:r w:rsidRPr="00FF257B">
              <w:rPr>
                <w:rFonts w:ascii="標楷體" w:eastAsia="標楷體" w:hAnsi="標楷體"/>
                <w:sz w:val="22"/>
                <w:szCs w:val="22"/>
              </w:rPr>
              <w:t>․</w:t>
            </w:r>
            <w:proofErr w:type="gramEnd"/>
            <w:r w:rsidRPr="00FF257B">
              <w:rPr>
                <w:rFonts w:ascii="標楷體" w:eastAsia="標楷體" w:hAnsi="標楷體"/>
                <w:sz w:val="22"/>
                <w:szCs w:val="22"/>
              </w:rPr>
              <w:t>2-2 電流的磁效應（2）</w:t>
            </w:r>
            <w:r>
              <w:rPr>
                <w:rFonts w:ascii="標楷體" w:eastAsia="標楷體" w:hAnsi="標楷體" w:hint="eastAsia"/>
                <w:sz w:val="22"/>
                <w:szCs w:val="22"/>
              </w:rPr>
              <w:br/>
            </w:r>
            <w:r>
              <w:rPr>
                <w:rFonts w:ascii="標楷體" w:eastAsia="標楷體" w:hAnsi="標楷體" w:cstheme="minorBidi"/>
                <w:color w:val="auto"/>
                <w:kern w:val="2"/>
              </w:rPr>
              <w:t>1</w:t>
            </w:r>
            <w:r w:rsidRPr="00FF257B">
              <w:rPr>
                <w:rFonts w:ascii="標楷體" w:eastAsia="標楷體" w:hAnsi="標楷體" w:cstheme="minorBidi"/>
                <w:color w:val="auto"/>
                <w:kern w:val="2"/>
              </w:rPr>
              <w:t>.</w:t>
            </w:r>
            <w:r w:rsidRPr="00FF257B">
              <w:rPr>
                <w:rFonts w:ascii="標楷體" w:eastAsia="標楷體" w:hAnsi="標楷體" w:cstheme="minorBidi" w:hint="eastAsia"/>
                <w:color w:val="auto"/>
                <w:kern w:val="2"/>
              </w:rPr>
              <w:t>讓學生了解電流的磁效應。</w:t>
            </w:r>
          </w:p>
          <w:p w:rsidR="004205FA" w:rsidRPr="00FF257B" w:rsidRDefault="004205FA" w:rsidP="004205FA">
            <w:pPr>
              <w:widowControl w:val="0"/>
              <w:spacing w:line="0" w:lineRule="atLeast"/>
              <w:ind w:firstLine="0"/>
              <w:jc w:val="left"/>
              <w:rPr>
                <w:rFonts w:ascii="標楷體" w:eastAsia="標楷體" w:hAnsi="標楷體" w:cstheme="minorBidi"/>
                <w:color w:val="auto"/>
                <w:kern w:val="2"/>
              </w:rPr>
            </w:pPr>
            <w:r>
              <w:rPr>
                <w:rFonts w:ascii="標楷體" w:eastAsia="標楷體" w:hAnsi="標楷體" w:cstheme="minorBidi"/>
                <w:color w:val="auto"/>
                <w:kern w:val="2"/>
              </w:rPr>
              <w:t>2</w:t>
            </w:r>
            <w:r w:rsidRPr="00FF257B">
              <w:rPr>
                <w:rFonts w:ascii="標楷體" w:eastAsia="標楷體" w:hAnsi="標楷體" w:cstheme="minorBidi"/>
                <w:color w:val="auto"/>
                <w:kern w:val="2"/>
              </w:rPr>
              <w:t>.</w:t>
            </w:r>
            <w:r w:rsidRPr="00FF257B">
              <w:rPr>
                <w:rFonts w:ascii="標楷體" w:eastAsia="標楷體" w:hAnsi="標楷體" w:cstheme="minorBidi" w:hint="eastAsia"/>
                <w:color w:val="auto"/>
                <w:kern w:val="2"/>
              </w:rPr>
              <w:t>讓學生能了解直導線通電後建立的磁場性質。</w:t>
            </w:r>
          </w:p>
          <w:p w:rsidR="004205FA" w:rsidRPr="00FF257B" w:rsidRDefault="004205FA" w:rsidP="004205FA">
            <w:pPr>
              <w:widowControl w:val="0"/>
              <w:spacing w:line="0" w:lineRule="atLeast"/>
              <w:ind w:firstLine="0"/>
              <w:jc w:val="left"/>
              <w:rPr>
                <w:rFonts w:ascii="標楷體" w:eastAsia="標楷體" w:hAnsi="標楷體" w:cstheme="minorBidi"/>
                <w:color w:val="auto"/>
                <w:kern w:val="2"/>
              </w:rPr>
            </w:pPr>
            <w:r>
              <w:rPr>
                <w:rFonts w:ascii="標楷體" w:eastAsia="標楷體" w:hAnsi="標楷體" w:cstheme="minorBidi"/>
                <w:color w:val="auto"/>
                <w:kern w:val="2"/>
              </w:rPr>
              <w:t>3</w:t>
            </w:r>
            <w:r w:rsidRPr="00FF257B">
              <w:rPr>
                <w:rFonts w:ascii="標楷體" w:eastAsia="標楷體" w:hAnsi="標楷體" w:cstheme="minorBidi"/>
                <w:color w:val="auto"/>
                <w:kern w:val="2"/>
              </w:rPr>
              <w:t>.</w:t>
            </w:r>
            <w:r w:rsidRPr="00FF257B">
              <w:rPr>
                <w:rFonts w:ascii="標楷體" w:eastAsia="標楷體" w:hAnsi="標楷體" w:cstheme="minorBidi" w:hint="eastAsia"/>
                <w:color w:val="auto"/>
                <w:kern w:val="2"/>
              </w:rPr>
              <w:t>讓學生能了解安培右手定則的意義。</w:t>
            </w:r>
          </w:p>
          <w:p w:rsidR="004205FA" w:rsidRPr="00FF257B" w:rsidRDefault="004205FA" w:rsidP="004205FA">
            <w:pPr>
              <w:widowControl w:val="0"/>
              <w:spacing w:line="0" w:lineRule="atLeast"/>
              <w:ind w:firstLine="0"/>
              <w:jc w:val="left"/>
              <w:rPr>
                <w:rFonts w:ascii="標楷體" w:eastAsia="標楷體" w:hAnsi="標楷體" w:cstheme="minorBidi"/>
                <w:color w:val="auto"/>
                <w:kern w:val="2"/>
              </w:rPr>
            </w:pPr>
            <w:r>
              <w:rPr>
                <w:rFonts w:ascii="標楷體" w:eastAsia="標楷體" w:hAnsi="標楷體" w:cstheme="minorBidi"/>
                <w:color w:val="auto"/>
                <w:kern w:val="2"/>
              </w:rPr>
              <w:t>4</w:t>
            </w:r>
            <w:r w:rsidRPr="00FF257B">
              <w:rPr>
                <w:rFonts w:ascii="標楷體" w:eastAsia="標楷體" w:hAnsi="標楷體" w:cstheme="minorBidi"/>
                <w:color w:val="auto"/>
                <w:kern w:val="2"/>
              </w:rPr>
              <w:t>.</w:t>
            </w:r>
            <w:r w:rsidRPr="00FF257B">
              <w:rPr>
                <w:rFonts w:ascii="標楷體" w:eastAsia="標楷體" w:hAnsi="標楷體" w:cstheme="minorBidi" w:hint="eastAsia"/>
                <w:color w:val="auto"/>
                <w:kern w:val="2"/>
              </w:rPr>
              <w:t>讓學生能了解螺線管通電後建立的磁場性質。</w:t>
            </w:r>
          </w:p>
          <w:p w:rsidR="004205FA" w:rsidRPr="00FF257B" w:rsidRDefault="004205FA" w:rsidP="004205FA">
            <w:pPr>
              <w:widowControl w:val="0"/>
              <w:spacing w:line="0" w:lineRule="atLeast"/>
              <w:ind w:firstLine="0"/>
              <w:jc w:val="left"/>
              <w:rPr>
                <w:rFonts w:ascii="標楷體" w:eastAsia="標楷體" w:hAnsi="標楷體" w:cstheme="minorBidi"/>
                <w:color w:val="auto"/>
                <w:kern w:val="2"/>
              </w:rPr>
            </w:pPr>
            <w:r>
              <w:rPr>
                <w:rFonts w:ascii="標楷體" w:eastAsia="標楷體" w:hAnsi="標楷體" w:cstheme="minorBidi"/>
                <w:color w:val="auto"/>
                <w:kern w:val="2"/>
              </w:rPr>
              <w:t>5</w:t>
            </w:r>
            <w:r w:rsidRPr="00FF257B">
              <w:rPr>
                <w:rFonts w:ascii="標楷體" w:eastAsia="標楷體" w:hAnsi="標楷體" w:cstheme="minorBidi"/>
                <w:color w:val="auto"/>
                <w:kern w:val="2"/>
              </w:rPr>
              <w:t>.</w:t>
            </w:r>
            <w:r w:rsidRPr="00FF257B">
              <w:rPr>
                <w:rFonts w:ascii="標楷體" w:eastAsia="標楷體" w:hAnsi="標楷體" w:cstheme="minorBidi" w:hint="eastAsia"/>
                <w:color w:val="auto"/>
                <w:kern w:val="2"/>
              </w:rPr>
              <w:t>讓學生能了解電磁鐵在日常生活及工業上的應用。</w:t>
            </w:r>
          </w:p>
          <w:p w:rsidR="004205FA" w:rsidRPr="00FF257B" w:rsidRDefault="004205FA" w:rsidP="004205FA">
            <w:pPr>
              <w:spacing w:line="0" w:lineRule="atLeast"/>
              <w:ind w:firstLine="0"/>
              <w:jc w:val="left"/>
              <w:rPr>
                <w:rFonts w:ascii="標楷體" w:eastAsia="標楷體" w:hAnsi="標楷體"/>
                <w:sz w:val="22"/>
                <w:szCs w:val="22"/>
              </w:rPr>
            </w:pPr>
            <w:r>
              <w:rPr>
                <w:rFonts w:ascii="標楷體" w:eastAsia="標楷體" w:hAnsi="標楷體" w:cstheme="minorBidi" w:hint="eastAsia"/>
                <w:color w:val="auto"/>
                <w:kern w:val="2"/>
              </w:rPr>
              <w:lastRenderedPageBreak/>
              <w:t>6</w:t>
            </w:r>
            <w:r w:rsidRPr="00FF257B">
              <w:rPr>
                <w:rFonts w:ascii="標楷體" w:eastAsia="標楷體" w:hAnsi="標楷體" w:cstheme="minorBidi"/>
                <w:color w:val="auto"/>
                <w:kern w:val="2"/>
              </w:rPr>
              <w:t>.</w:t>
            </w:r>
            <w:r w:rsidRPr="00FF257B">
              <w:rPr>
                <w:rFonts w:ascii="標楷體" w:eastAsia="標楷體" w:hAnsi="標楷體" w:cstheme="minorBidi" w:hint="eastAsia"/>
                <w:color w:val="auto"/>
                <w:kern w:val="2"/>
              </w:rPr>
              <w:t>讓學生了解電動機（馬達）的原理。</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lastRenderedPageBreak/>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電腦、投影機、掛圖、圖卡、補充資料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討論</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口語評量</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活動進行</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【科技教育】</w:t>
            </w:r>
            <w:r w:rsidRPr="00FF257B">
              <w:rPr>
                <w:rFonts w:ascii="標楷體" w:eastAsia="標楷體" w:hAnsi="標楷體"/>
                <w:sz w:val="22"/>
                <w:szCs w:val="22"/>
              </w:rPr>
              <w:br/>
              <w:t>科 E1 了解平日常見科技產品的用途與運作方式。</w:t>
            </w:r>
            <w:r w:rsidRPr="00FF257B">
              <w:rPr>
                <w:rFonts w:ascii="標楷體" w:eastAsia="標楷體" w:hAnsi="標楷體"/>
                <w:sz w:val="22"/>
                <w:szCs w:val="22"/>
              </w:rPr>
              <w:br/>
              <w:t xml:space="preserve">科 E2 了解動手實作的重要性。 </w:t>
            </w:r>
            <w:r w:rsidRPr="00FF257B">
              <w:rPr>
                <w:rFonts w:ascii="標楷體" w:eastAsia="標楷體" w:hAnsi="標楷體"/>
                <w:sz w:val="22"/>
                <w:szCs w:val="22"/>
              </w:rPr>
              <w:br/>
              <w:t xml:space="preserve">科 E6 操作家庭常見的手工具。 </w:t>
            </w:r>
            <w:r w:rsidRPr="00FF257B">
              <w:rPr>
                <w:rFonts w:ascii="標楷體" w:eastAsia="標楷體" w:hAnsi="標楷體"/>
                <w:sz w:val="22"/>
                <w:szCs w:val="22"/>
              </w:rPr>
              <w:br/>
            </w:r>
            <w:r w:rsidRPr="00FF257B">
              <w:rPr>
                <w:rFonts w:ascii="標楷體" w:eastAsia="標楷體" w:hAnsi="標楷體"/>
                <w:sz w:val="22"/>
                <w:szCs w:val="22"/>
              </w:rPr>
              <w:lastRenderedPageBreak/>
              <w:t xml:space="preserve">科 E8 利用創意思考的技巧。 </w:t>
            </w:r>
            <w:r w:rsidRPr="00FF257B">
              <w:rPr>
                <w:rFonts w:ascii="標楷體" w:eastAsia="標楷體" w:hAnsi="標楷體"/>
                <w:sz w:val="22"/>
                <w:szCs w:val="22"/>
              </w:rPr>
              <w:br/>
              <w:t>【資訊教育】</w:t>
            </w:r>
            <w:r w:rsidRPr="00FF257B">
              <w:rPr>
                <w:rFonts w:ascii="標楷體" w:eastAsia="標楷體" w:hAnsi="標楷體"/>
                <w:sz w:val="22"/>
                <w:szCs w:val="22"/>
              </w:rPr>
              <w:br/>
              <w:t xml:space="preserve">資 E2 使用資訊科技解決生活中簡單的問題。 </w:t>
            </w:r>
            <w:r w:rsidRPr="00FF257B">
              <w:rPr>
                <w:rFonts w:ascii="標楷體" w:eastAsia="標楷體" w:hAnsi="標楷體"/>
                <w:sz w:val="22"/>
                <w:szCs w:val="22"/>
              </w:rPr>
              <w:br/>
              <w:t>資 E10 了解資訊科技於日常生活之重要性。</w:t>
            </w:r>
          </w:p>
        </w:tc>
        <w:tc>
          <w:tcPr>
            <w:tcW w:w="1784" w:type="dxa"/>
            <w:tcBorders>
              <w:top w:val="single" w:sz="8" w:space="0" w:color="000000"/>
              <w:bottom w:val="single" w:sz="8" w:space="0" w:color="000000"/>
              <w:right w:val="single" w:sz="8" w:space="0" w:color="000000"/>
            </w:tcBorders>
          </w:tcPr>
          <w:p w:rsidR="004205FA" w:rsidRPr="00500692" w:rsidRDefault="004205FA" w:rsidP="004205FA">
            <w:pPr>
              <w:adjustRightInd w:val="0"/>
              <w:snapToGrid w:val="0"/>
              <w:spacing w:line="0" w:lineRule="atLeast"/>
              <w:ind w:hanging="7"/>
              <w:jc w:val="left"/>
              <w:rPr>
                <w:rFonts w:ascii="標楷體" w:eastAsia="標楷體" w:hAnsi="標楷體" w:cs="標楷體"/>
                <w:sz w:val="24"/>
                <w:szCs w:val="24"/>
              </w:rPr>
            </w:pPr>
          </w:p>
        </w:tc>
      </w:tr>
      <w:tr w:rsidR="004205FA"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205FA" w:rsidRPr="00B26C28" w:rsidRDefault="004205FA" w:rsidP="004205FA">
            <w:pPr>
              <w:spacing w:line="0" w:lineRule="atLeast"/>
              <w:jc w:val="center"/>
              <w:rPr>
                <w:rFonts w:eastAsia="標楷體"/>
                <w:color w:val="auto"/>
              </w:rPr>
            </w:pPr>
            <w:r w:rsidRPr="00B26C28">
              <w:rPr>
                <w:rFonts w:eastAsia="標楷體"/>
                <w:color w:val="auto"/>
              </w:rPr>
              <w:lastRenderedPageBreak/>
              <w:t>第十一</w:t>
            </w:r>
            <w:proofErr w:type="gramStart"/>
            <w:r w:rsidRPr="00B26C28">
              <w:rPr>
                <w:rFonts w:eastAsia="標楷體"/>
                <w:color w:val="auto"/>
              </w:rPr>
              <w:t>週</w:t>
            </w:r>
            <w:proofErr w:type="gramEnd"/>
          </w:p>
          <w:p w:rsidR="004205FA" w:rsidRPr="00B26C28" w:rsidRDefault="004205FA" w:rsidP="004205FA">
            <w:pPr>
              <w:spacing w:line="0" w:lineRule="atLeast"/>
              <w:jc w:val="center"/>
              <w:rPr>
                <w:rFonts w:eastAsia="標楷體"/>
                <w:color w:val="auto"/>
              </w:rPr>
            </w:pPr>
            <w:r w:rsidRPr="00B26C28">
              <w:rPr>
                <w:rFonts w:eastAsia="標楷體"/>
                <w:color w:val="auto"/>
              </w:rPr>
              <w:t>4/</w:t>
            </w:r>
            <w:r>
              <w:rPr>
                <w:rFonts w:eastAsia="標楷體" w:hint="eastAsia"/>
                <w:color w:val="auto"/>
              </w:rPr>
              <w:t>24</w:t>
            </w:r>
            <w:r w:rsidRPr="00B26C28">
              <w:rPr>
                <w:rFonts w:eastAsia="標楷體"/>
                <w:color w:val="auto"/>
              </w:rPr>
              <w:t>~4/2</w:t>
            </w:r>
            <w:r>
              <w:rPr>
                <w:rFonts w:eastAsia="標楷體" w:hint="eastAsia"/>
                <w:color w:val="auto"/>
              </w:rPr>
              <w:t>8</w:t>
            </w:r>
          </w:p>
        </w:tc>
        <w:tc>
          <w:tcPr>
            <w:tcW w:w="1418" w:type="dxa"/>
            <w:tcBorders>
              <w:top w:val="single" w:sz="8" w:space="0" w:color="000000"/>
              <w:left w:val="single" w:sz="8" w:space="0" w:color="000000"/>
              <w:bottom w:val="single" w:sz="8" w:space="0" w:color="000000"/>
              <w:right w:val="single" w:sz="8" w:space="0" w:color="000000"/>
            </w:tcBorders>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Kc-Ⅳ-4 電流會產生磁場，其方向分布可以由安培右手定則求得。</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Kc-Ⅳ-5 載流導線在磁場會受力，並簡介電動機的運作原理。</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tr-IV-1 能</w:t>
            </w:r>
            <w:proofErr w:type="gramStart"/>
            <w:r w:rsidRPr="00FF257B">
              <w:rPr>
                <w:rFonts w:ascii="標楷體" w:eastAsia="標楷體" w:hAnsi="標楷體"/>
                <w:sz w:val="22"/>
                <w:szCs w:val="22"/>
              </w:rPr>
              <w:t>將所習得</w:t>
            </w:r>
            <w:proofErr w:type="gramEnd"/>
            <w:r w:rsidRPr="00FF257B">
              <w:rPr>
                <w:rFonts w:ascii="標楷體" w:eastAsia="標楷體" w:hAnsi="標楷體"/>
                <w:sz w:val="22"/>
                <w:szCs w:val="22"/>
              </w:rPr>
              <w:t>的知識正確的連結到所觀察到的自然現象及實驗數據，並推論出其中的關聯，進而運用習得的知識來解釋自己論點的正確性。</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pa-Ⅳ-1 能分析歸納、製作圖表、使用資訊及數學等方法，整理資訊或數據。</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 xml:space="preserve">ai-Ⅳ-1動手實作解決問題或驗證自己想法，而獲得成就感。 </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lastRenderedPageBreak/>
              <w:t>ai -Ⅳ-3透過所學到的科學知識和科學探索的各種方法，解釋自然現象發生的原因，建立科學學習的自信心。</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po-Ⅳ-1能從學習活動、日常經驗及科技運用、自然環境、書刊及網路媒體中，進行各種有計畫的觀察，進而能察覺問題。</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po-Ⅳ-2能辨別適合科學探究或適合以科學方式尋求解決的問題（或假說），並能依據觀察、蒐集資料、閱讀、思考、討論等，提出適宜探究之問題。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widowControl w:val="0"/>
              <w:spacing w:line="0" w:lineRule="atLeast"/>
              <w:ind w:firstLine="0"/>
              <w:jc w:val="left"/>
              <w:rPr>
                <w:rFonts w:ascii="標楷體" w:eastAsia="標楷體" w:hAnsi="標楷體" w:cstheme="minorBidi"/>
                <w:color w:val="auto"/>
                <w:kern w:val="2"/>
              </w:rPr>
            </w:pPr>
            <w:r w:rsidRPr="00FF257B">
              <w:rPr>
                <w:rFonts w:ascii="標楷體" w:eastAsia="標楷體" w:hAnsi="標楷體"/>
                <w:sz w:val="22"/>
                <w:szCs w:val="22"/>
              </w:rPr>
              <w:lastRenderedPageBreak/>
              <w:t>第二章：生活中的電與磁</w:t>
            </w:r>
            <w:r w:rsidRPr="00FF257B">
              <w:rPr>
                <w:rFonts w:ascii="標楷體" w:eastAsia="標楷體" w:hAnsi="標楷體"/>
                <w:sz w:val="22"/>
                <w:szCs w:val="22"/>
              </w:rPr>
              <w:br/>
            </w:r>
            <w:proofErr w:type="gramStart"/>
            <w:r w:rsidRPr="00FF257B">
              <w:rPr>
                <w:rFonts w:ascii="標楷體" w:eastAsia="標楷體" w:hAnsi="標楷體"/>
                <w:sz w:val="22"/>
                <w:szCs w:val="22"/>
              </w:rPr>
              <w:t>․</w:t>
            </w:r>
            <w:proofErr w:type="gramEnd"/>
            <w:r w:rsidRPr="00FF257B">
              <w:rPr>
                <w:rFonts w:ascii="標楷體" w:eastAsia="標楷體" w:hAnsi="標楷體"/>
                <w:sz w:val="22"/>
                <w:szCs w:val="22"/>
              </w:rPr>
              <w:t>2-2 電流的磁效應（2）</w:t>
            </w:r>
            <w:r>
              <w:rPr>
                <w:rFonts w:ascii="標楷體" w:eastAsia="標楷體" w:hAnsi="標楷體" w:hint="eastAsia"/>
                <w:sz w:val="22"/>
                <w:szCs w:val="22"/>
              </w:rPr>
              <w:br/>
            </w:r>
            <w:r>
              <w:rPr>
                <w:rFonts w:ascii="標楷體" w:eastAsia="標楷體" w:hAnsi="標楷體" w:cstheme="minorBidi"/>
                <w:color w:val="auto"/>
                <w:kern w:val="2"/>
              </w:rPr>
              <w:t>1</w:t>
            </w:r>
            <w:r w:rsidRPr="00FF257B">
              <w:rPr>
                <w:rFonts w:ascii="標楷體" w:eastAsia="標楷體" w:hAnsi="標楷體" w:cstheme="minorBidi"/>
                <w:color w:val="auto"/>
                <w:kern w:val="2"/>
              </w:rPr>
              <w:t>.</w:t>
            </w:r>
            <w:r w:rsidRPr="00FF257B">
              <w:rPr>
                <w:rFonts w:ascii="標楷體" w:eastAsia="標楷體" w:hAnsi="標楷體" w:cstheme="minorBidi" w:hint="eastAsia"/>
                <w:color w:val="auto"/>
                <w:kern w:val="2"/>
              </w:rPr>
              <w:t>讓學生了解電流的磁效應。</w:t>
            </w:r>
          </w:p>
          <w:p w:rsidR="004205FA" w:rsidRPr="00FF257B" w:rsidRDefault="004205FA" w:rsidP="004205FA">
            <w:pPr>
              <w:widowControl w:val="0"/>
              <w:spacing w:line="0" w:lineRule="atLeast"/>
              <w:ind w:firstLine="0"/>
              <w:jc w:val="left"/>
              <w:rPr>
                <w:rFonts w:ascii="標楷體" w:eastAsia="標楷體" w:hAnsi="標楷體" w:cstheme="minorBidi"/>
                <w:color w:val="auto"/>
                <w:kern w:val="2"/>
              </w:rPr>
            </w:pPr>
            <w:r>
              <w:rPr>
                <w:rFonts w:ascii="標楷體" w:eastAsia="標楷體" w:hAnsi="標楷體" w:cstheme="minorBidi"/>
                <w:color w:val="auto"/>
                <w:kern w:val="2"/>
              </w:rPr>
              <w:t>2</w:t>
            </w:r>
            <w:r w:rsidRPr="00FF257B">
              <w:rPr>
                <w:rFonts w:ascii="標楷體" w:eastAsia="標楷體" w:hAnsi="標楷體" w:cstheme="minorBidi"/>
                <w:color w:val="auto"/>
                <w:kern w:val="2"/>
              </w:rPr>
              <w:t>.</w:t>
            </w:r>
            <w:r w:rsidRPr="00FF257B">
              <w:rPr>
                <w:rFonts w:ascii="標楷體" w:eastAsia="標楷體" w:hAnsi="標楷體" w:cstheme="minorBidi" w:hint="eastAsia"/>
                <w:color w:val="auto"/>
                <w:kern w:val="2"/>
              </w:rPr>
              <w:t>讓學生能了解直導線通電後建立的磁場性質。</w:t>
            </w:r>
          </w:p>
          <w:p w:rsidR="004205FA" w:rsidRPr="00FF257B" w:rsidRDefault="004205FA" w:rsidP="004205FA">
            <w:pPr>
              <w:widowControl w:val="0"/>
              <w:spacing w:line="0" w:lineRule="atLeast"/>
              <w:ind w:firstLine="0"/>
              <w:jc w:val="left"/>
              <w:rPr>
                <w:rFonts w:ascii="標楷體" w:eastAsia="標楷體" w:hAnsi="標楷體" w:cstheme="minorBidi"/>
                <w:color w:val="auto"/>
                <w:kern w:val="2"/>
              </w:rPr>
            </w:pPr>
            <w:r>
              <w:rPr>
                <w:rFonts w:ascii="標楷體" w:eastAsia="標楷體" w:hAnsi="標楷體" w:cstheme="minorBidi"/>
                <w:color w:val="auto"/>
                <w:kern w:val="2"/>
              </w:rPr>
              <w:t>3</w:t>
            </w:r>
            <w:r w:rsidRPr="00FF257B">
              <w:rPr>
                <w:rFonts w:ascii="標楷體" w:eastAsia="標楷體" w:hAnsi="標楷體" w:cstheme="minorBidi"/>
                <w:color w:val="auto"/>
                <w:kern w:val="2"/>
              </w:rPr>
              <w:t>.</w:t>
            </w:r>
            <w:r w:rsidRPr="00FF257B">
              <w:rPr>
                <w:rFonts w:ascii="標楷體" w:eastAsia="標楷體" w:hAnsi="標楷體" w:cstheme="minorBidi" w:hint="eastAsia"/>
                <w:color w:val="auto"/>
                <w:kern w:val="2"/>
              </w:rPr>
              <w:t>讓學生能了解安培右手定則的意義。</w:t>
            </w:r>
          </w:p>
          <w:p w:rsidR="004205FA" w:rsidRPr="00FF257B" w:rsidRDefault="004205FA" w:rsidP="004205FA">
            <w:pPr>
              <w:widowControl w:val="0"/>
              <w:spacing w:line="0" w:lineRule="atLeast"/>
              <w:ind w:firstLine="0"/>
              <w:jc w:val="left"/>
              <w:rPr>
                <w:rFonts w:ascii="標楷體" w:eastAsia="標楷體" w:hAnsi="標楷體" w:cstheme="minorBidi"/>
                <w:color w:val="auto"/>
                <w:kern w:val="2"/>
              </w:rPr>
            </w:pPr>
            <w:r>
              <w:rPr>
                <w:rFonts w:ascii="標楷體" w:eastAsia="標楷體" w:hAnsi="標楷體" w:cstheme="minorBidi"/>
                <w:color w:val="auto"/>
                <w:kern w:val="2"/>
              </w:rPr>
              <w:t>4</w:t>
            </w:r>
            <w:r w:rsidRPr="00FF257B">
              <w:rPr>
                <w:rFonts w:ascii="標楷體" w:eastAsia="標楷體" w:hAnsi="標楷體" w:cstheme="minorBidi"/>
                <w:color w:val="auto"/>
                <w:kern w:val="2"/>
              </w:rPr>
              <w:t>.</w:t>
            </w:r>
            <w:r w:rsidRPr="00FF257B">
              <w:rPr>
                <w:rFonts w:ascii="標楷體" w:eastAsia="標楷體" w:hAnsi="標楷體" w:cstheme="minorBidi" w:hint="eastAsia"/>
                <w:color w:val="auto"/>
                <w:kern w:val="2"/>
              </w:rPr>
              <w:t>讓學生能了解螺線管通電後建立的磁場性質。</w:t>
            </w:r>
          </w:p>
          <w:p w:rsidR="004205FA" w:rsidRPr="00FF257B" w:rsidRDefault="004205FA" w:rsidP="004205FA">
            <w:pPr>
              <w:widowControl w:val="0"/>
              <w:spacing w:line="0" w:lineRule="atLeast"/>
              <w:ind w:firstLine="0"/>
              <w:jc w:val="left"/>
              <w:rPr>
                <w:rFonts w:ascii="標楷體" w:eastAsia="標楷體" w:hAnsi="標楷體" w:cstheme="minorBidi"/>
                <w:color w:val="auto"/>
                <w:kern w:val="2"/>
              </w:rPr>
            </w:pPr>
            <w:r>
              <w:rPr>
                <w:rFonts w:ascii="標楷體" w:eastAsia="標楷體" w:hAnsi="標楷體" w:cstheme="minorBidi"/>
                <w:color w:val="auto"/>
                <w:kern w:val="2"/>
              </w:rPr>
              <w:t>5</w:t>
            </w:r>
            <w:r w:rsidRPr="00FF257B">
              <w:rPr>
                <w:rFonts w:ascii="標楷體" w:eastAsia="標楷體" w:hAnsi="標楷體" w:cstheme="minorBidi"/>
                <w:color w:val="auto"/>
                <w:kern w:val="2"/>
              </w:rPr>
              <w:t>.</w:t>
            </w:r>
            <w:r w:rsidRPr="00FF257B">
              <w:rPr>
                <w:rFonts w:ascii="標楷體" w:eastAsia="標楷體" w:hAnsi="標楷體" w:cstheme="minorBidi" w:hint="eastAsia"/>
                <w:color w:val="auto"/>
                <w:kern w:val="2"/>
              </w:rPr>
              <w:t>讓學生能了解電磁鐵在日常生活及工業上的應用。</w:t>
            </w:r>
          </w:p>
          <w:p w:rsidR="004205FA" w:rsidRPr="00FF257B" w:rsidRDefault="004205FA" w:rsidP="004205FA">
            <w:pPr>
              <w:spacing w:line="0" w:lineRule="atLeast"/>
              <w:ind w:firstLine="0"/>
              <w:jc w:val="left"/>
              <w:rPr>
                <w:rFonts w:ascii="標楷體" w:eastAsia="標楷體" w:hAnsi="標楷體"/>
                <w:sz w:val="22"/>
                <w:szCs w:val="22"/>
              </w:rPr>
            </w:pPr>
            <w:r>
              <w:rPr>
                <w:rFonts w:ascii="標楷體" w:eastAsia="標楷體" w:hAnsi="標楷體" w:cstheme="minorBidi" w:hint="eastAsia"/>
                <w:color w:val="auto"/>
                <w:kern w:val="2"/>
              </w:rPr>
              <w:t>6</w:t>
            </w:r>
            <w:r w:rsidRPr="00FF257B">
              <w:rPr>
                <w:rFonts w:ascii="標楷體" w:eastAsia="標楷體" w:hAnsi="標楷體" w:cstheme="minorBidi"/>
                <w:color w:val="auto"/>
                <w:kern w:val="2"/>
              </w:rPr>
              <w:t>.</w:t>
            </w:r>
            <w:r w:rsidRPr="00FF257B">
              <w:rPr>
                <w:rFonts w:ascii="標楷體" w:eastAsia="標楷體" w:hAnsi="標楷體" w:cstheme="minorBidi" w:hint="eastAsia"/>
                <w:color w:val="auto"/>
                <w:kern w:val="2"/>
              </w:rPr>
              <w:t>讓學生了解電動機（馬達）的原理。</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電腦、投影機、掛圖、圖卡、補充資料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討論</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口語評量</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活動進行</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【科技教育】</w:t>
            </w:r>
            <w:r w:rsidRPr="00FF257B">
              <w:rPr>
                <w:rFonts w:ascii="標楷體" w:eastAsia="標楷體" w:hAnsi="標楷體"/>
                <w:sz w:val="22"/>
                <w:szCs w:val="22"/>
              </w:rPr>
              <w:br/>
              <w:t>科 E1 了解平日常見科技產品的用途與運作方式。</w:t>
            </w:r>
            <w:r w:rsidRPr="00FF257B">
              <w:rPr>
                <w:rFonts w:ascii="標楷體" w:eastAsia="標楷體" w:hAnsi="標楷體"/>
                <w:sz w:val="22"/>
                <w:szCs w:val="22"/>
              </w:rPr>
              <w:br/>
              <w:t xml:space="preserve">科 E2 了解動手實作的重要性。 </w:t>
            </w:r>
            <w:r w:rsidRPr="00FF257B">
              <w:rPr>
                <w:rFonts w:ascii="標楷體" w:eastAsia="標楷體" w:hAnsi="標楷體"/>
                <w:sz w:val="22"/>
                <w:szCs w:val="22"/>
              </w:rPr>
              <w:br/>
              <w:t xml:space="preserve">科 E6 操作家庭常見的手工具。 </w:t>
            </w:r>
            <w:r w:rsidRPr="00FF257B">
              <w:rPr>
                <w:rFonts w:ascii="標楷體" w:eastAsia="標楷體" w:hAnsi="標楷體"/>
                <w:sz w:val="22"/>
                <w:szCs w:val="22"/>
              </w:rPr>
              <w:br/>
              <w:t xml:space="preserve">科 E8 利用創意思考的技巧。 </w:t>
            </w:r>
            <w:r w:rsidRPr="00FF257B">
              <w:rPr>
                <w:rFonts w:ascii="標楷體" w:eastAsia="標楷體" w:hAnsi="標楷體"/>
                <w:sz w:val="22"/>
                <w:szCs w:val="22"/>
              </w:rPr>
              <w:br/>
              <w:t>【資訊教育】</w:t>
            </w:r>
            <w:r w:rsidRPr="00FF257B">
              <w:rPr>
                <w:rFonts w:ascii="標楷體" w:eastAsia="標楷體" w:hAnsi="標楷體"/>
                <w:sz w:val="22"/>
                <w:szCs w:val="22"/>
              </w:rPr>
              <w:br/>
              <w:t xml:space="preserve">資 E2 使用資訊科技解決生活中簡單的問題。 </w:t>
            </w:r>
            <w:r w:rsidRPr="00FF257B">
              <w:rPr>
                <w:rFonts w:ascii="標楷體" w:eastAsia="標楷體" w:hAnsi="標楷體"/>
                <w:sz w:val="22"/>
                <w:szCs w:val="22"/>
              </w:rPr>
              <w:br/>
              <w:t>資 E10 了解資訊科技於日常生活之重要性。</w:t>
            </w:r>
          </w:p>
        </w:tc>
        <w:tc>
          <w:tcPr>
            <w:tcW w:w="1784" w:type="dxa"/>
            <w:tcBorders>
              <w:top w:val="single" w:sz="8" w:space="0" w:color="000000"/>
              <w:bottom w:val="single" w:sz="8" w:space="0" w:color="000000"/>
              <w:right w:val="single" w:sz="8" w:space="0" w:color="000000"/>
            </w:tcBorders>
          </w:tcPr>
          <w:p w:rsidR="004205FA" w:rsidRPr="00500692" w:rsidRDefault="004205FA" w:rsidP="004205FA">
            <w:pPr>
              <w:adjustRightInd w:val="0"/>
              <w:snapToGrid w:val="0"/>
              <w:spacing w:line="0" w:lineRule="atLeast"/>
              <w:ind w:hanging="7"/>
              <w:jc w:val="left"/>
              <w:rPr>
                <w:rFonts w:ascii="標楷體" w:eastAsia="標楷體" w:hAnsi="標楷體" w:cs="標楷體"/>
                <w:sz w:val="24"/>
                <w:szCs w:val="24"/>
              </w:rPr>
            </w:pPr>
          </w:p>
        </w:tc>
      </w:tr>
      <w:tr w:rsidR="004205FA"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205FA" w:rsidRPr="00B26C28" w:rsidRDefault="004205FA" w:rsidP="004205FA">
            <w:pPr>
              <w:spacing w:line="0" w:lineRule="atLeast"/>
              <w:jc w:val="center"/>
              <w:rPr>
                <w:rFonts w:eastAsia="標楷體"/>
                <w:color w:val="auto"/>
              </w:rPr>
            </w:pPr>
            <w:r w:rsidRPr="00B26C28">
              <w:rPr>
                <w:rFonts w:eastAsia="標楷體"/>
                <w:color w:val="auto"/>
              </w:rPr>
              <w:lastRenderedPageBreak/>
              <w:t>第十二</w:t>
            </w:r>
            <w:proofErr w:type="gramStart"/>
            <w:r w:rsidRPr="00B26C28">
              <w:rPr>
                <w:rFonts w:eastAsia="標楷體"/>
                <w:color w:val="auto"/>
              </w:rPr>
              <w:t>週</w:t>
            </w:r>
            <w:proofErr w:type="gramEnd"/>
          </w:p>
          <w:p w:rsidR="004205FA" w:rsidRDefault="004205FA" w:rsidP="004205FA">
            <w:pPr>
              <w:spacing w:line="0" w:lineRule="atLeast"/>
              <w:jc w:val="center"/>
              <w:rPr>
                <w:rFonts w:eastAsia="標楷體"/>
                <w:color w:val="auto"/>
              </w:rPr>
            </w:pPr>
            <w:r>
              <w:rPr>
                <w:rFonts w:eastAsia="標楷體" w:hint="eastAsia"/>
                <w:color w:val="auto"/>
              </w:rPr>
              <w:t>5</w:t>
            </w:r>
            <w:r w:rsidRPr="00B26C28">
              <w:rPr>
                <w:rFonts w:eastAsia="標楷體"/>
                <w:color w:val="auto"/>
              </w:rPr>
              <w:t>/</w:t>
            </w:r>
            <w:r>
              <w:rPr>
                <w:rFonts w:eastAsia="標楷體" w:hint="eastAsia"/>
                <w:color w:val="auto"/>
              </w:rPr>
              <w:t>1</w:t>
            </w:r>
            <w:r w:rsidRPr="00B26C28">
              <w:rPr>
                <w:rFonts w:eastAsia="標楷體"/>
                <w:color w:val="auto"/>
              </w:rPr>
              <w:t>~</w:t>
            </w:r>
            <w:r>
              <w:rPr>
                <w:rFonts w:eastAsia="標楷體" w:hint="eastAsia"/>
                <w:color w:val="auto"/>
              </w:rPr>
              <w:t>5</w:t>
            </w:r>
            <w:r w:rsidRPr="00B26C28">
              <w:rPr>
                <w:rFonts w:eastAsia="標楷體"/>
                <w:color w:val="auto"/>
              </w:rPr>
              <w:t>/</w:t>
            </w:r>
            <w:r>
              <w:rPr>
                <w:rFonts w:eastAsia="標楷體" w:hint="eastAsia"/>
                <w:color w:val="auto"/>
              </w:rPr>
              <w:t>5</w:t>
            </w:r>
          </w:p>
          <w:p w:rsidR="004205FA" w:rsidRPr="00B26C28" w:rsidRDefault="004205FA" w:rsidP="004205FA">
            <w:pPr>
              <w:spacing w:line="0" w:lineRule="atLeast"/>
              <w:jc w:val="center"/>
              <w:rPr>
                <w:rFonts w:eastAsia="標楷體"/>
                <w:color w:val="auto"/>
              </w:rPr>
            </w:pPr>
            <w:r w:rsidRPr="00B26C28">
              <w:rPr>
                <w:rFonts w:eastAsia="標楷體"/>
                <w:color w:val="auto"/>
                <w:highlight w:val="yellow"/>
              </w:rPr>
              <w:t>(</w:t>
            </w:r>
            <w:r>
              <w:rPr>
                <w:rFonts w:eastAsia="標楷體" w:hint="eastAsia"/>
                <w:color w:val="auto"/>
                <w:highlight w:val="yellow"/>
              </w:rPr>
              <w:t>預計</w:t>
            </w:r>
            <w:r w:rsidRPr="00B26C28">
              <w:rPr>
                <w:rFonts w:eastAsia="標楷體"/>
                <w:color w:val="auto"/>
                <w:highlight w:val="yellow"/>
              </w:rPr>
              <w:t>九年級</w:t>
            </w:r>
            <w:r w:rsidRPr="00B26C28">
              <w:rPr>
                <w:rFonts w:eastAsia="標楷體"/>
                <w:color w:val="auto"/>
                <w:highlight w:val="yellow"/>
              </w:rPr>
              <w:t>2</w:t>
            </w:r>
            <w:r w:rsidRPr="00B26C28">
              <w:rPr>
                <w:rFonts w:eastAsia="標楷體"/>
                <w:color w:val="auto"/>
                <w:highlight w:val="yellow"/>
              </w:rPr>
              <w:t>段考</w:t>
            </w:r>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Kc-IV-4　電流會產生磁場，其方向分布可以由安培右手定則求得。</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pe-Ⅳ-2能正確安全操作適合學習階段的物品、器材儀器、科技設備 及 資源。能進行客觀的</w:t>
            </w:r>
            <w:proofErr w:type="gramStart"/>
            <w:r w:rsidRPr="00FF257B">
              <w:rPr>
                <w:rFonts w:ascii="標楷體" w:eastAsia="標楷體" w:hAnsi="標楷體"/>
                <w:sz w:val="22"/>
                <w:szCs w:val="22"/>
              </w:rPr>
              <w:t>質性觀</w:t>
            </w:r>
            <w:proofErr w:type="gramEnd"/>
            <w:r w:rsidRPr="00FF257B">
              <w:rPr>
                <w:rFonts w:ascii="標楷體" w:eastAsia="標楷體" w:hAnsi="標楷體"/>
                <w:sz w:val="22"/>
                <w:szCs w:val="22"/>
              </w:rPr>
              <w:t xml:space="preserve"> 察 或數值量測並詳實記錄。</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pa-Ⅳ-1 能分析歸納、製作圖表、使用資訊及數學等方法，整理資訊或數據。</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ai-Ⅳ-1動手實作解決問題或驗證自己想法，而獲得成就感。</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ai -Ⅳ-3透過所學到的科學知識和科學探索的各種方法，解釋自然現象發生的原因，建立科學學習的自信心。</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第二章：生活中的電與磁</w:t>
            </w:r>
            <w:r w:rsidRPr="00FF257B">
              <w:rPr>
                <w:rFonts w:ascii="標楷體" w:eastAsia="標楷體" w:hAnsi="標楷體"/>
                <w:sz w:val="22"/>
                <w:szCs w:val="22"/>
              </w:rPr>
              <w:br/>
            </w:r>
            <w:proofErr w:type="gramStart"/>
            <w:r w:rsidRPr="00FF257B">
              <w:rPr>
                <w:rFonts w:ascii="標楷體" w:eastAsia="標楷體" w:hAnsi="標楷體"/>
                <w:sz w:val="22"/>
                <w:szCs w:val="22"/>
              </w:rPr>
              <w:t>․</w:t>
            </w:r>
            <w:proofErr w:type="gramEnd"/>
            <w:r w:rsidRPr="00FF257B">
              <w:rPr>
                <w:rFonts w:ascii="標楷體" w:eastAsia="標楷體" w:hAnsi="標楷體"/>
                <w:sz w:val="22"/>
                <w:szCs w:val="22"/>
              </w:rPr>
              <w:t>2-3 電流與磁場的交互作用（2）</w:t>
            </w:r>
          </w:p>
          <w:p w:rsidR="004205FA" w:rsidRPr="009D6783" w:rsidRDefault="004205FA" w:rsidP="004205FA">
            <w:pPr>
              <w:spacing w:line="0" w:lineRule="atLeast"/>
              <w:rPr>
                <w:rFonts w:ascii="標楷體" w:eastAsia="標楷體" w:hAnsi="標楷體" w:cstheme="minorBidi"/>
              </w:rPr>
            </w:pPr>
            <w:r w:rsidRPr="009D6783">
              <w:rPr>
                <w:rFonts w:ascii="標楷體" w:eastAsia="標楷體" w:hAnsi="標楷體" w:cstheme="minorBidi"/>
              </w:rPr>
              <w:t>1.</w:t>
            </w:r>
            <w:r w:rsidRPr="009D6783">
              <w:rPr>
                <w:rFonts w:ascii="標楷體" w:eastAsia="標楷體" w:hAnsi="標楷體" w:cstheme="minorBidi" w:hint="eastAsia"/>
              </w:rPr>
              <w:t>讓學生了解載流導線除了會產生磁場，也會和外加磁場產生交互作用。</w:t>
            </w:r>
          </w:p>
          <w:p w:rsidR="004205FA" w:rsidRPr="009D6783" w:rsidRDefault="004205FA" w:rsidP="004205FA">
            <w:pPr>
              <w:spacing w:line="0" w:lineRule="atLeast"/>
              <w:rPr>
                <w:rFonts w:ascii="標楷體" w:eastAsia="標楷體" w:hAnsi="標楷體" w:cstheme="minorBidi"/>
              </w:rPr>
            </w:pPr>
            <w:r w:rsidRPr="009D6783">
              <w:rPr>
                <w:rFonts w:ascii="標楷體" w:eastAsia="標楷體" w:hAnsi="標楷體" w:cstheme="minorBidi"/>
              </w:rPr>
              <w:t>2.</w:t>
            </w:r>
            <w:r w:rsidRPr="009D6783">
              <w:rPr>
                <w:rFonts w:ascii="標楷體" w:eastAsia="標楷體" w:hAnsi="標楷體" w:cstheme="minorBidi" w:hint="eastAsia"/>
              </w:rPr>
              <w:t>讓學生了解載流導線中電流方向、外部磁場方向和導線受力方向三者間關係，進而了解</w:t>
            </w:r>
            <w:proofErr w:type="gramStart"/>
            <w:r w:rsidRPr="009D6783">
              <w:rPr>
                <w:rFonts w:ascii="標楷體" w:eastAsia="標楷體" w:hAnsi="標楷體" w:cstheme="minorBidi" w:hint="eastAsia"/>
              </w:rPr>
              <w:t>右手開掌定則</w:t>
            </w:r>
            <w:proofErr w:type="gramEnd"/>
            <w:r w:rsidRPr="009D6783">
              <w:rPr>
                <w:rFonts w:ascii="標楷體" w:eastAsia="標楷體" w:hAnsi="標楷體" w:cstheme="minorBidi" w:hint="eastAsia"/>
              </w:rPr>
              <w:t>內容。</w:t>
            </w:r>
          </w:p>
          <w:p w:rsidR="004205FA" w:rsidRPr="00FF257B" w:rsidRDefault="004205FA" w:rsidP="004205FA">
            <w:pPr>
              <w:spacing w:line="0" w:lineRule="atLeast"/>
              <w:ind w:firstLine="0"/>
              <w:jc w:val="left"/>
              <w:rPr>
                <w:rFonts w:ascii="標楷體" w:eastAsia="標楷體" w:hAnsi="標楷體"/>
                <w:sz w:val="22"/>
                <w:szCs w:val="22"/>
              </w:rPr>
            </w:pPr>
            <w:r w:rsidRPr="009D6783">
              <w:rPr>
                <w:rFonts w:ascii="標楷體" w:eastAsia="標楷體" w:hAnsi="標楷體" w:cstheme="minorBidi"/>
              </w:rPr>
              <w:t>3</w:t>
            </w:r>
            <w:r>
              <w:rPr>
                <w:rFonts w:ascii="標楷體" w:eastAsia="標楷體" w:hAnsi="標楷體" w:cstheme="minorBidi"/>
              </w:rPr>
              <w:t>.</w:t>
            </w:r>
            <w:r w:rsidRPr="009D6783">
              <w:rPr>
                <w:rFonts w:ascii="標楷體" w:eastAsia="標楷體" w:hAnsi="標楷體" w:cstheme="minorBidi" w:hint="eastAsia"/>
              </w:rPr>
              <w:t>讓學生了解移動的帶電粒子如同電流，在磁場中受力會使前進方向發生改變。</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電腦、投影機、掛圖、圖卡、補充資料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pStyle w:val="aff9"/>
              <w:spacing w:line="0" w:lineRule="atLeast"/>
              <w:rPr>
                <w:rFonts w:ascii="標楷體" w:eastAsia="標楷體" w:hAnsi="標楷體" w:cs="Times New Roman"/>
                <w:sz w:val="22"/>
              </w:rPr>
            </w:pPr>
            <w:r w:rsidRPr="00FF257B">
              <w:rPr>
                <w:rFonts w:ascii="標楷體" w:eastAsia="標楷體" w:hAnsi="標楷體" w:cs="Times New Roman"/>
                <w:sz w:val="22"/>
              </w:rPr>
              <w:t>討論</w:t>
            </w:r>
          </w:p>
          <w:p w:rsidR="004205FA" w:rsidRPr="00FF257B" w:rsidRDefault="004205FA" w:rsidP="004205FA">
            <w:pPr>
              <w:pStyle w:val="aff9"/>
              <w:spacing w:line="0" w:lineRule="atLeast"/>
              <w:rPr>
                <w:rFonts w:ascii="標楷體" w:eastAsia="標楷體" w:hAnsi="標楷體" w:cs="Times New Roman"/>
                <w:sz w:val="22"/>
              </w:rPr>
            </w:pPr>
            <w:r w:rsidRPr="00FF257B">
              <w:rPr>
                <w:rFonts w:ascii="標楷體" w:eastAsia="標楷體" w:hAnsi="標楷體" w:cs="Times New Roman"/>
                <w:sz w:val="22"/>
              </w:rPr>
              <w:t>口語評量</w:t>
            </w:r>
          </w:p>
          <w:p w:rsidR="004205FA" w:rsidRPr="00FF257B" w:rsidRDefault="004205FA" w:rsidP="004205FA">
            <w:pPr>
              <w:pStyle w:val="aff9"/>
              <w:spacing w:line="0" w:lineRule="atLeast"/>
              <w:rPr>
                <w:rFonts w:ascii="標楷體" w:eastAsia="標楷體" w:hAnsi="標楷體" w:cs="Times New Roman"/>
                <w:sz w:val="22"/>
              </w:rPr>
            </w:pPr>
            <w:r w:rsidRPr="00FF257B">
              <w:rPr>
                <w:rFonts w:ascii="標楷體" w:eastAsia="標楷體" w:hAnsi="標楷體" w:cs="Times New Roman"/>
                <w:sz w:val="22"/>
              </w:rPr>
              <w:t>活動進行</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【科技教育】</w:t>
            </w:r>
            <w:r w:rsidRPr="00FF257B">
              <w:rPr>
                <w:rFonts w:ascii="標楷體" w:eastAsia="標楷體" w:hAnsi="標楷體"/>
                <w:sz w:val="22"/>
                <w:szCs w:val="22"/>
              </w:rPr>
              <w:br/>
              <w:t>科 E1 了解平日常見科技產品的用途與運作方式。</w:t>
            </w:r>
            <w:r w:rsidRPr="00FF257B">
              <w:rPr>
                <w:rFonts w:ascii="標楷體" w:eastAsia="標楷體" w:hAnsi="標楷體"/>
                <w:sz w:val="22"/>
                <w:szCs w:val="22"/>
              </w:rPr>
              <w:br/>
              <w:t xml:space="preserve">科 E2 了解動手實作的重要性。 </w:t>
            </w:r>
            <w:r w:rsidRPr="00FF257B">
              <w:rPr>
                <w:rFonts w:ascii="標楷體" w:eastAsia="標楷體" w:hAnsi="標楷體"/>
                <w:sz w:val="22"/>
                <w:szCs w:val="22"/>
              </w:rPr>
              <w:br/>
              <w:t xml:space="preserve">科 E6 操作家庭常見的手工具。 </w:t>
            </w:r>
            <w:r w:rsidRPr="00FF257B">
              <w:rPr>
                <w:rFonts w:ascii="標楷體" w:eastAsia="標楷體" w:hAnsi="標楷體"/>
                <w:sz w:val="22"/>
                <w:szCs w:val="22"/>
              </w:rPr>
              <w:br/>
              <w:t xml:space="preserve">科 E8 利用創意思考的技巧。 </w:t>
            </w:r>
            <w:r w:rsidRPr="00FF257B">
              <w:rPr>
                <w:rFonts w:ascii="標楷體" w:eastAsia="標楷體" w:hAnsi="標楷體"/>
                <w:sz w:val="22"/>
                <w:szCs w:val="22"/>
              </w:rPr>
              <w:br/>
              <w:t>【資訊教育】</w:t>
            </w:r>
            <w:r w:rsidRPr="00FF257B">
              <w:rPr>
                <w:rFonts w:ascii="標楷體" w:eastAsia="標楷體" w:hAnsi="標楷體"/>
                <w:sz w:val="22"/>
                <w:szCs w:val="22"/>
              </w:rPr>
              <w:br/>
              <w:t xml:space="preserve">資 E2 使用資訊科技解決生活中簡單的問題。 </w:t>
            </w:r>
            <w:r w:rsidRPr="00FF257B">
              <w:rPr>
                <w:rFonts w:ascii="標楷體" w:eastAsia="標楷體" w:hAnsi="標楷體"/>
                <w:sz w:val="22"/>
                <w:szCs w:val="22"/>
              </w:rPr>
              <w:br/>
              <w:t>資 E10 了解資訊科技於日常生活之重要性。</w:t>
            </w:r>
          </w:p>
        </w:tc>
        <w:tc>
          <w:tcPr>
            <w:tcW w:w="1784" w:type="dxa"/>
            <w:tcBorders>
              <w:top w:val="single" w:sz="8" w:space="0" w:color="000000"/>
              <w:bottom w:val="single" w:sz="8" w:space="0" w:color="000000"/>
              <w:right w:val="single" w:sz="8" w:space="0" w:color="000000"/>
            </w:tcBorders>
          </w:tcPr>
          <w:p w:rsidR="004205FA" w:rsidRPr="00500692" w:rsidRDefault="004205FA" w:rsidP="004205FA">
            <w:pPr>
              <w:adjustRightInd w:val="0"/>
              <w:snapToGrid w:val="0"/>
              <w:spacing w:line="0" w:lineRule="atLeast"/>
              <w:ind w:hanging="7"/>
              <w:jc w:val="left"/>
              <w:rPr>
                <w:rFonts w:ascii="標楷體" w:eastAsia="標楷體" w:hAnsi="標楷體" w:cs="標楷體"/>
                <w:sz w:val="24"/>
                <w:szCs w:val="24"/>
              </w:rPr>
            </w:pPr>
          </w:p>
        </w:tc>
      </w:tr>
      <w:tr w:rsidR="004205FA"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205FA" w:rsidRPr="00B26C28" w:rsidRDefault="004205FA" w:rsidP="004205FA">
            <w:pPr>
              <w:spacing w:line="0" w:lineRule="atLeast"/>
              <w:jc w:val="center"/>
              <w:rPr>
                <w:rFonts w:eastAsia="標楷體"/>
                <w:color w:val="auto"/>
              </w:rPr>
            </w:pPr>
            <w:r w:rsidRPr="00B26C28">
              <w:rPr>
                <w:rFonts w:eastAsia="標楷體"/>
                <w:color w:val="auto"/>
              </w:rPr>
              <w:lastRenderedPageBreak/>
              <w:t>第十三</w:t>
            </w:r>
            <w:proofErr w:type="gramStart"/>
            <w:r w:rsidRPr="00B26C28">
              <w:rPr>
                <w:rFonts w:eastAsia="標楷體"/>
                <w:color w:val="auto"/>
              </w:rPr>
              <w:t>週</w:t>
            </w:r>
            <w:proofErr w:type="gramEnd"/>
          </w:p>
          <w:p w:rsidR="004205FA" w:rsidRPr="00B26C28" w:rsidRDefault="004205FA" w:rsidP="004205FA">
            <w:pPr>
              <w:spacing w:line="0" w:lineRule="atLeast"/>
              <w:jc w:val="center"/>
              <w:rPr>
                <w:rFonts w:eastAsia="標楷體"/>
                <w:color w:val="auto"/>
              </w:rPr>
            </w:pPr>
            <w:r w:rsidRPr="00B26C28">
              <w:rPr>
                <w:rFonts w:eastAsia="標楷體"/>
                <w:color w:val="auto"/>
              </w:rPr>
              <w:t>5/</w:t>
            </w:r>
            <w:r>
              <w:rPr>
                <w:rFonts w:eastAsia="標楷體" w:hint="eastAsia"/>
                <w:color w:val="auto"/>
              </w:rPr>
              <w:t>8</w:t>
            </w:r>
            <w:r w:rsidRPr="00B26C28">
              <w:rPr>
                <w:rFonts w:eastAsia="標楷體"/>
                <w:color w:val="auto"/>
              </w:rPr>
              <w:t>~5/</w:t>
            </w:r>
            <w:r>
              <w:rPr>
                <w:rFonts w:eastAsia="標楷體" w:hint="eastAsia"/>
                <w:color w:val="auto"/>
              </w:rPr>
              <w:t>12</w:t>
            </w:r>
          </w:p>
        </w:tc>
        <w:tc>
          <w:tcPr>
            <w:tcW w:w="1418" w:type="dxa"/>
            <w:tcBorders>
              <w:top w:val="single" w:sz="8" w:space="0" w:color="000000"/>
              <w:left w:val="single" w:sz="8" w:space="0" w:color="000000"/>
              <w:bottom w:val="single" w:sz="8" w:space="0" w:color="000000"/>
              <w:right w:val="single" w:sz="8" w:space="0" w:color="000000"/>
            </w:tcBorders>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Kc-Ⅳ-6 環形導線內磁場變化，會產生感應電流。</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pe-Ⅳ-2能正確安全操作適合學習階段的物品、器材儀器、科技設備 及 資源。能進行客觀的</w:t>
            </w:r>
            <w:proofErr w:type="gramStart"/>
            <w:r w:rsidRPr="00FF257B">
              <w:rPr>
                <w:rFonts w:ascii="標楷體" w:eastAsia="標楷體" w:hAnsi="標楷體"/>
                <w:sz w:val="22"/>
                <w:szCs w:val="22"/>
              </w:rPr>
              <w:t>質性觀</w:t>
            </w:r>
            <w:proofErr w:type="gramEnd"/>
            <w:r w:rsidRPr="00FF257B">
              <w:rPr>
                <w:rFonts w:ascii="標楷體" w:eastAsia="標楷體" w:hAnsi="標楷體"/>
                <w:sz w:val="22"/>
                <w:szCs w:val="22"/>
              </w:rPr>
              <w:t xml:space="preserve"> 察 或數值量測並詳實記錄。</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pa-Ⅳ-1 能分析歸納、製作圖表、使用資訊及數學等方法，整理資訊或數據。</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ai-Ⅳ-1動手實作解決問題或驗證自己想法，而獲得成就感。</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ai -Ⅳ-3透過所學到的科學知識和科學探索的各種方法，解釋自然現象發生的原因，建立科學學習的自信心。</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an -Ⅳ-3 體察到科學家們具</w:t>
            </w:r>
            <w:r w:rsidRPr="00FF257B">
              <w:rPr>
                <w:rFonts w:ascii="標楷體" w:eastAsia="標楷體" w:hAnsi="標楷體"/>
                <w:sz w:val="22"/>
                <w:szCs w:val="22"/>
              </w:rPr>
              <w:lastRenderedPageBreak/>
              <w:t>有堅毅、嚴謹和講求邏輯的特質，也具有好奇心、求知慾和想像力。</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lastRenderedPageBreak/>
              <w:t>第二章：生活中的電與磁</w:t>
            </w:r>
            <w:r w:rsidRPr="00FF257B">
              <w:rPr>
                <w:rFonts w:ascii="標楷體" w:eastAsia="標楷體" w:hAnsi="標楷體"/>
                <w:sz w:val="22"/>
                <w:szCs w:val="22"/>
              </w:rPr>
              <w:br/>
            </w:r>
            <w:proofErr w:type="gramStart"/>
            <w:r w:rsidRPr="00FF257B">
              <w:rPr>
                <w:rFonts w:ascii="標楷體" w:eastAsia="標楷體" w:hAnsi="標楷體"/>
                <w:sz w:val="22"/>
                <w:szCs w:val="22"/>
              </w:rPr>
              <w:t>․</w:t>
            </w:r>
            <w:proofErr w:type="gramEnd"/>
            <w:r w:rsidRPr="00FF257B">
              <w:rPr>
                <w:rFonts w:ascii="標楷體" w:eastAsia="標楷體" w:hAnsi="標楷體"/>
                <w:sz w:val="22"/>
                <w:szCs w:val="22"/>
              </w:rPr>
              <w:t>2-4電磁感應（</w:t>
            </w:r>
            <w:r>
              <w:rPr>
                <w:rFonts w:ascii="標楷體" w:eastAsia="標楷體" w:hAnsi="標楷體"/>
                <w:sz w:val="22"/>
                <w:szCs w:val="22"/>
              </w:rPr>
              <w:t>2</w:t>
            </w:r>
            <w:r w:rsidRPr="00FF257B">
              <w:rPr>
                <w:rFonts w:ascii="標楷體" w:eastAsia="標楷體" w:hAnsi="標楷體"/>
                <w:sz w:val="22"/>
                <w:szCs w:val="22"/>
              </w:rPr>
              <w:t>）</w:t>
            </w:r>
          </w:p>
          <w:p w:rsidR="004205FA" w:rsidRPr="009D6783" w:rsidRDefault="004205FA" w:rsidP="004205FA">
            <w:pPr>
              <w:spacing w:line="0" w:lineRule="atLeast"/>
              <w:rPr>
                <w:rFonts w:ascii="標楷體" w:eastAsia="標楷體" w:hAnsi="標楷體" w:cstheme="minorBidi"/>
              </w:rPr>
            </w:pPr>
            <w:r w:rsidRPr="009D6783">
              <w:rPr>
                <w:rFonts w:ascii="標楷體" w:eastAsia="標楷體" w:hAnsi="標楷體" w:cstheme="minorBidi" w:hint="eastAsia"/>
              </w:rPr>
              <w:t>1.能由實驗操作觀察電磁感應現象，並了解影響感應電流大小的因素。</w:t>
            </w:r>
          </w:p>
          <w:p w:rsidR="004205FA" w:rsidRPr="009D6783" w:rsidRDefault="004205FA" w:rsidP="004205FA">
            <w:pPr>
              <w:spacing w:line="0" w:lineRule="atLeast"/>
              <w:rPr>
                <w:rFonts w:ascii="標楷體" w:eastAsia="標楷體" w:hAnsi="標楷體" w:cstheme="minorBidi"/>
              </w:rPr>
            </w:pPr>
            <w:r w:rsidRPr="009D6783">
              <w:rPr>
                <w:rFonts w:ascii="標楷體" w:eastAsia="標楷體" w:hAnsi="標楷體" w:cstheme="minorBidi"/>
              </w:rPr>
              <w:t>2.</w:t>
            </w:r>
            <w:r w:rsidRPr="009D6783">
              <w:rPr>
                <w:rFonts w:ascii="標楷體" w:eastAsia="標楷體" w:hAnsi="標楷體" w:cstheme="minorBidi" w:hint="eastAsia"/>
              </w:rPr>
              <w:t>能認識簡易發電機的構造。</w:t>
            </w:r>
          </w:p>
          <w:p w:rsidR="004205FA" w:rsidRPr="00FF257B" w:rsidRDefault="004205FA" w:rsidP="004205FA">
            <w:pPr>
              <w:spacing w:line="0" w:lineRule="atLeast"/>
              <w:ind w:firstLine="0"/>
              <w:jc w:val="left"/>
              <w:rPr>
                <w:rFonts w:ascii="標楷體" w:eastAsia="標楷體" w:hAnsi="標楷體"/>
                <w:sz w:val="22"/>
                <w:szCs w:val="22"/>
              </w:rPr>
            </w:pPr>
            <w:r w:rsidRPr="009D6783">
              <w:rPr>
                <w:rFonts w:ascii="標楷體" w:eastAsia="標楷體" w:hAnsi="標楷體" w:cstheme="minorBidi"/>
              </w:rPr>
              <w:t>3.</w:t>
            </w:r>
            <w:r w:rsidRPr="009D6783">
              <w:rPr>
                <w:rFonts w:ascii="標楷體" w:eastAsia="標楷體" w:hAnsi="標楷體" w:cstheme="minorBidi" w:hint="eastAsia"/>
              </w:rPr>
              <w:t>能了解發電機是利用電磁感應原理，以各種動力（如水力、風力…</w:t>
            </w:r>
            <w:proofErr w:type="gramStart"/>
            <w:r w:rsidRPr="009D6783">
              <w:rPr>
                <w:rFonts w:ascii="標楷體" w:eastAsia="標楷體" w:hAnsi="標楷體" w:cstheme="minorBidi" w:hint="eastAsia"/>
              </w:rPr>
              <w:t>…</w:t>
            </w:r>
            <w:proofErr w:type="gramEnd"/>
            <w:r w:rsidRPr="009D6783">
              <w:rPr>
                <w:rFonts w:ascii="標楷體" w:eastAsia="標楷體" w:hAnsi="標楷體" w:cstheme="minorBidi" w:hint="eastAsia"/>
              </w:rPr>
              <w:t>）使電樞在磁鐵的磁極中旋轉，將力學能轉變為電能的機械裝置。</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電腦、投影機、掛圖、圖卡、補充資料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pStyle w:val="aff9"/>
              <w:spacing w:line="0" w:lineRule="atLeast"/>
              <w:rPr>
                <w:rFonts w:ascii="標楷體" w:eastAsia="標楷體" w:hAnsi="標楷體" w:cs="Times New Roman"/>
                <w:sz w:val="22"/>
              </w:rPr>
            </w:pPr>
            <w:r>
              <w:rPr>
                <w:rFonts w:ascii="標楷體" w:eastAsia="標楷體" w:hAnsi="標楷體" w:cs="Times New Roman"/>
                <w:sz w:val="22"/>
              </w:rPr>
              <w:t>紙筆測驗</w:t>
            </w:r>
          </w:p>
          <w:p w:rsidR="004205FA" w:rsidRPr="00FF257B" w:rsidRDefault="004205FA" w:rsidP="004205FA">
            <w:pPr>
              <w:pStyle w:val="aff9"/>
              <w:spacing w:line="0" w:lineRule="atLeast"/>
              <w:rPr>
                <w:rFonts w:ascii="標楷體" w:eastAsia="標楷體" w:hAnsi="標楷體" w:cs="Times New Roman"/>
                <w:sz w:val="22"/>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【科技教育】</w:t>
            </w:r>
            <w:r w:rsidRPr="00FF257B">
              <w:rPr>
                <w:rFonts w:ascii="標楷體" w:eastAsia="標楷體" w:hAnsi="標楷體"/>
                <w:sz w:val="22"/>
                <w:szCs w:val="22"/>
              </w:rPr>
              <w:br/>
              <w:t xml:space="preserve">科 E1 了解平日常見科技產品的用途與運作方式。 </w:t>
            </w:r>
            <w:r w:rsidRPr="00FF257B">
              <w:rPr>
                <w:rFonts w:ascii="標楷體" w:eastAsia="標楷體" w:hAnsi="標楷體"/>
                <w:sz w:val="22"/>
                <w:szCs w:val="22"/>
              </w:rPr>
              <w:br/>
              <w:t>【資訊教育】</w:t>
            </w:r>
            <w:r w:rsidRPr="00FF257B">
              <w:rPr>
                <w:rFonts w:ascii="標楷體" w:eastAsia="標楷體" w:hAnsi="標楷體"/>
                <w:sz w:val="22"/>
                <w:szCs w:val="22"/>
              </w:rPr>
              <w:br/>
              <w:t xml:space="preserve">資 E10 了解資訊科技於日常生活之重要性。 </w:t>
            </w:r>
            <w:r w:rsidRPr="00FF257B">
              <w:rPr>
                <w:rFonts w:ascii="標楷體" w:eastAsia="標楷體" w:hAnsi="標楷體"/>
                <w:sz w:val="22"/>
                <w:szCs w:val="22"/>
              </w:rPr>
              <w:br/>
              <w:t>【能源教育】</w:t>
            </w:r>
            <w:r w:rsidRPr="00FF257B">
              <w:rPr>
                <w:rFonts w:ascii="標楷體" w:eastAsia="標楷體" w:hAnsi="標楷體"/>
                <w:sz w:val="22"/>
                <w:szCs w:val="22"/>
              </w:rPr>
              <w:br/>
              <w:t xml:space="preserve">能 J2 了解減少使用傳統能源對環境的影響。 </w:t>
            </w:r>
            <w:r w:rsidRPr="00FF257B">
              <w:rPr>
                <w:rFonts w:ascii="標楷體" w:eastAsia="標楷體" w:hAnsi="標楷體"/>
                <w:sz w:val="22"/>
                <w:szCs w:val="22"/>
              </w:rPr>
              <w:br/>
              <w:t>能 J3 了解各式能源應用</w:t>
            </w:r>
            <w:proofErr w:type="gramStart"/>
            <w:r w:rsidRPr="00FF257B">
              <w:rPr>
                <w:rFonts w:ascii="標楷體" w:eastAsia="標楷體" w:hAnsi="標楷體"/>
                <w:sz w:val="22"/>
                <w:szCs w:val="22"/>
              </w:rPr>
              <w:t>及創能</w:t>
            </w:r>
            <w:proofErr w:type="gramEnd"/>
            <w:r w:rsidRPr="00FF257B">
              <w:rPr>
                <w:rFonts w:ascii="標楷體" w:eastAsia="標楷體" w:hAnsi="標楷體"/>
                <w:sz w:val="22"/>
                <w:szCs w:val="22"/>
              </w:rPr>
              <w:t xml:space="preserve">、儲能與節能的原理。 </w:t>
            </w:r>
            <w:r w:rsidRPr="00FF257B">
              <w:rPr>
                <w:rFonts w:ascii="標楷體" w:eastAsia="標楷體" w:hAnsi="標楷體"/>
                <w:sz w:val="22"/>
                <w:szCs w:val="22"/>
              </w:rPr>
              <w:br/>
              <w:t xml:space="preserve">能 J4 了解各種能量形式的轉換。 </w:t>
            </w:r>
            <w:r w:rsidRPr="00FF257B">
              <w:rPr>
                <w:rFonts w:ascii="標楷體" w:eastAsia="標楷體" w:hAnsi="標楷體"/>
                <w:sz w:val="22"/>
                <w:szCs w:val="22"/>
              </w:rPr>
              <w:br/>
              <w:t xml:space="preserve">能 J5 了解能源與經濟發展、環境之間相互的影響與關連。 </w:t>
            </w:r>
            <w:r w:rsidRPr="00FF257B">
              <w:rPr>
                <w:rFonts w:ascii="標楷體" w:eastAsia="標楷體" w:hAnsi="標楷體"/>
                <w:sz w:val="22"/>
                <w:szCs w:val="22"/>
              </w:rPr>
              <w:br/>
              <w:t xml:space="preserve">能 J6 了解我國的能源政策。 </w:t>
            </w:r>
            <w:r w:rsidRPr="00FF257B">
              <w:rPr>
                <w:rFonts w:ascii="標楷體" w:eastAsia="標楷體" w:hAnsi="標楷體"/>
                <w:sz w:val="22"/>
                <w:szCs w:val="22"/>
              </w:rPr>
              <w:br/>
              <w:t>能 J7 實際參與並鼓勵他人</w:t>
            </w:r>
            <w:r w:rsidRPr="00FF257B">
              <w:rPr>
                <w:rFonts w:ascii="標楷體" w:eastAsia="標楷體" w:hAnsi="標楷體"/>
                <w:sz w:val="22"/>
                <w:szCs w:val="22"/>
              </w:rPr>
              <w:lastRenderedPageBreak/>
              <w:t>一同實踐</w:t>
            </w:r>
            <w:proofErr w:type="gramStart"/>
            <w:r w:rsidRPr="00FF257B">
              <w:rPr>
                <w:rFonts w:ascii="標楷體" w:eastAsia="標楷體" w:hAnsi="標楷體"/>
                <w:sz w:val="22"/>
                <w:szCs w:val="22"/>
              </w:rPr>
              <w:t>節能減碳的</w:t>
            </w:r>
            <w:proofErr w:type="gramEnd"/>
            <w:r w:rsidRPr="00FF257B">
              <w:rPr>
                <w:rFonts w:ascii="標楷體" w:eastAsia="標楷體" w:hAnsi="標楷體"/>
                <w:sz w:val="22"/>
                <w:szCs w:val="22"/>
              </w:rPr>
              <w:t xml:space="preserve">行動。 </w:t>
            </w:r>
            <w:r w:rsidRPr="00FF257B">
              <w:rPr>
                <w:rFonts w:ascii="標楷體" w:eastAsia="標楷體" w:hAnsi="標楷體"/>
                <w:sz w:val="22"/>
                <w:szCs w:val="22"/>
              </w:rPr>
              <w:br/>
              <w:t xml:space="preserve">能 J8 養成動手做探究能源科技的態度。 </w:t>
            </w:r>
            <w:r w:rsidRPr="00FF257B">
              <w:rPr>
                <w:rFonts w:ascii="標楷體" w:eastAsia="標楷體" w:hAnsi="標楷體"/>
                <w:sz w:val="22"/>
                <w:szCs w:val="22"/>
              </w:rPr>
              <w:br/>
              <w:t xml:space="preserve">科 E3 體會科技與個人及家庭生活的互動關係。 </w:t>
            </w:r>
            <w:r w:rsidRPr="00FF257B">
              <w:rPr>
                <w:rFonts w:ascii="標楷體" w:eastAsia="標楷體" w:hAnsi="標楷體"/>
                <w:sz w:val="22"/>
                <w:szCs w:val="22"/>
              </w:rPr>
              <w:br/>
              <w:t>【品德教育】</w:t>
            </w:r>
            <w:r w:rsidRPr="00FF257B">
              <w:rPr>
                <w:rFonts w:ascii="標楷體" w:eastAsia="標楷體" w:hAnsi="標楷體"/>
                <w:sz w:val="22"/>
                <w:szCs w:val="22"/>
              </w:rPr>
              <w:br/>
              <w:t>品 J 3 關懷生活環境與自然生態永續發展。</w:t>
            </w:r>
          </w:p>
        </w:tc>
        <w:tc>
          <w:tcPr>
            <w:tcW w:w="1784" w:type="dxa"/>
            <w:tcBorders>
              <w:top w:val="single" w:sz="8" w:space="0" w:color="000000"/>
              <w:bottom w:val="single" w:sz="8" w:space="0" w:color="000000"/>
              <w:right w:val="single" w:sz="8" w:space="0" w:color="000000"/>
            </w:tcBorders>
          </w:tcPr>
          <w:p w:rsidR="004205FA" w:rsidRPr="00500692" w:rsidRDefault="004205FA" w:rsidP="004205FA">
            <w:pPr>
              <w:adjustRightInd w:val="0"/>
              <w:snapToGrid w:val="0"/>
              <w:spacing w:line="0" w:lineRule="atLeast"/>
              <w:ind w:hanging="7"/>
              <w:jc w:val="left"/>
              <w:rPr>
                <w:rFonts w:ascii="標楷體" w:eastAsia="標楷體" w:hAnsi="標楷體" w:cs="標楷體"/>
                <w:sz w:val="24"/>
                <w:szCs w:val="24"/>
              </w:rPr>
            </w:pPr>
          </w:p>
        </w:tc>
      </w:tr>
      <w:tr w:rsidR="004205FA"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205FA" w:rsidRPr="00B26C28" w:rsidRDefault="004205FA" w:rsidP="004205FA">
            <w:pPr>
              <w:spacing w:line="0" w:lineRule="atLeast"/>
              <w:jc w:val="center"/>
              <w:rPr>
                <w:rFonts w:eastAsia="標楷體"/>
                <w:color w:val="auto"/>
              </w:rPr>
            </w:pPr>
            <w:r w:rsidRPr="00B26C28">
              <w:rPr>
                <w:rFonts w:eastAsia="標楷體"/>
                <w:color w:val="auto"/>
              </w:rPr>
              <w:t>第十四</w:t>
            </w:r>
            <w:proofErr w:type="gramStart"/>
            <w:r w:rsidRPr="00B26C28">
              <w:rPr>
                <w:rFonts w:eastAsia="標楷體"/>
                <w:color w:val="auto"/>
              </w:rPr>
              <w:t>週</w:t>
            </w:r>
            <w:proofErr w:type="gramEnd"/>
          </w:p>
          <w:p w:rsidR="004205FA" w:rsidRPr="00B26C28" w:rsidRDefault="004205FA" w:rsidP="004205FA">
            <w:pPr>
              <w:spacing w:line="0" w:lineRule="atLeast"/>
              <w:jc w:val="center"/>
              <w:rPr>
                <w:rFonts w:eastAsia="標楷體"/>
                <w:color w:val="auto"/>
              </w:rPr>
            </w:pPr>
            <w:r w:rsidRPr="00B26C28">
              <w:rPr>
                <w:rFonts w:eastAsia="標楷體"/>
                <w:color w:val="auto"/>
              </w:rPr>
              <w:t>5/</w:t>
            </w:r>
            <w:r>
              <w:rPr>
                <w:rFonts w:eastAsia="標楷體" w:hint="eastAsia"/>
                <w:color w:val="auto"/>
              </w:rPr>
              <w:t>15</w:t>
            </w:r>
            <w:r w:rsidRPr="00B26C28">
              <w:rPr>
                <w:rFonts w:eastAsia="標楷體"/>
                <w:color w:val="auto"/>
              </w:rPr>
              <w:t>~5/1</w:t>
            </w:r>
            <w:r>
              <w:rPr>
                <w:rFonts w:eastAsia="標楷體" w:hint="eastAsia"/>
                <w:color w:val="auto"/>
              </w:rPr>
              <w:t>9</w:t>
            </w:r>
          </w:p>
          <w:p w:rsidR="004205FA" w:rsidRDefault="004205FA" w:rsidP="004205FA">
            <w:pPr>
              <w:spacing w:line="0" w:lineRule="atLeast"/>
              <w:jc w:val="center"/>
              <w:rPr>
                <w:rFonts w:eastAsia="標楷體"/>
                <w:color w:val="auto"/>
              </w:rPr>
            </w:pPr>
            <w:r w:rsidRPr="00B26C28">
              <w:rPr>
                <w:rFonts w:eastAsia="標楷體"/>
                <w:color w:val="auto"/>
                <w:highlight w:val="yellow"/>
              </w:rPr>
              <w:t>(</w:t>
            </w:r>
            <w:r>
              <w:rPr>
                <w:rFonts w:eastAsia="標楷體" w:hint="eastAsia"/>
                <w:color w:val="auto"/>
                <w:highlight w:val="yellow"/>
              </w:rPr>
              <w:t>預計</w:t>
            </w:r>
            <w:r w:rsidRPr="00B26C28">
              <w:rPr>
                <w:rFonts w:eastAsia="標楷體"/>
                <w:color w:val="auto"/>
                <w:highlight w:val="yellow"/>
              </w:rPr>
              <w:t>七、八年級</w:t>
            </w:r>
            <w:r w:rsidRPr="00B26C28">
              <w:rPr>
                <w:rFonts w:eastAsia="標楷體"/>
                <w:color w:val="auto"/>
                <w:highlight w:val="yellow"/>
              </w:rPr>
              <w:t>2</w:t>
            </w:r>
            <w:r w:rsidRPr="00B26C28">
              <w:rPr>
                <w:rFonts w:eastAsia="標楷體"/>
                <w:color w:val="auto"/>
                <w:highlight w:val="yellow"/>
              </w:rPr>
              <w:t>段考</w:t>
            </w:r>
            <w:r w:rsidRPr="00B26C28">
              <w:rPr>
                <w:rFonts w:eastAsia="標楷體"/>
                <w:color w:val="auto"/>
                <w:highlight w:val="yellow"/>
              </w:rPr>
              <w:t>)</w:t>
            </w:r>
          </w:p>
          <w:p w:rsidR="004205FA" w:rsidRPr="00B26C28" w:rsidRDefault="004205FA" w:rsidP="004205FA">
            <w:pPr>
              <w:spacing w:line="0" w:lineRule="atLeast"/>
              <w:jc w:val="center"/>
              <w:rPr>
                <w:rFonts w:eastAsia="標楷體"/>
                <w:color w:val="auto"/>
              </w:rPr>
            </w:pPr>
            <w:r w:rsidRPr="00B26C28">
              <w:rPr>
                <w:rFonts w:eastAsia="標楷體"/>
                <w:color w:val="auto"/>
              </w:rPr>
              <w:t>(5/2</w:t>
            </w:r>
            <w:r>
              <w:rPr>
                <w:rFonts w:eastAsia="標楷體" w:hint="eastAsia"/>
                <w:color w:val="auto"/>
              </w:rPr>
              <w:t>0</w:t>
            </w:r>
            <w:r w:rsidRPr="00B26C28">
              <w:rPr>
                <w:rFonts w:eastAsia="標楷體" w:hint="eastAsia"/>
                <w:color w:val="auto"/>
              </w:rPr>
              <w:t>(</w:t>
            </w:r>
            <w:r w:rsidRPr="00B26C28">
              <w:rPr>
                <w:rFonts w:eastAsia="標楷體" w:hint="eastAsia"/>
                <w:color w:val="auto"/>
              </w:rPr>
              <w:t>六</w:t>
            </w:r>
            <w:r w:rsidRPr="00B26C28">
              <w:rPr>
                <w:rFonts w:eastAsia="標楷體" w:hint="eastAsia"/>
                <w:color w:val="auto"/>
              </w:rPr>
              <w:t>)</w:t>
            </w:r>
            <w:r w:rsidRPr="00B26C28">
              <w:rPr>
                <w:rFonts w:eastAsia="標楷體"/>
                <w:color w:val="auto"/>
              </w:rPr>
              <w:t>-2</w:t>
            </w:r>
            <w:r>
              <w:rPr>
                <w:rFonts w:eastAsia="標楷體" w:hint="eastAsia"/>
                <w:color w:val="auto"/>
              </w:rPr>
              <w:t>1</w:t>
            </w:r>
            <w:r w:rsidRPr="00B26C28">
              <w:rPr>
                <w:rFonts w:eastAsia="標楷體" w:hint="eastAsia"/>
                <w:color w:val="auto"/>
              </w:rPr>
              <w:t>(</w:t>
            </w:r>
            <w:r w:rsidRPr="00B26C28">
              <w:rPr>
                <w:rFonts w:eastAsia="標楷體" w:hint="eastAsia"/>
                <w:color w:val="auto"/>
              </w:rPr>
              <w:t>日</w:t>
            </w:r>
            <w:r w:rsidRPr="00B26C28">
              <w:rPr>
                <w:rFonts w:eastAsia="標楷體" w:hint="eastAsia"/>
                <w:color w:val="auto"/>
              </w:rPr>
              <w:t>)</w:t>
            </w:r>
            <w:r w:rsidRPr="00B26C28">
              <w:rPr>
                <w:rFonts w:eastAsia="標楷體"/>
                <w:color w:val="auto"/>
              </w:rPr>
              <w:t>教育會考</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Kc-Ⅳ-6 環形導線內磁場變化，會產生感應電流。</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pe-Ⅳ-2能正確安全操作適合學習階段的物品、器材儀器、科技設備 及 資源。能進行客觀的</w:t>
            </w:r>
            <w:proofErr w:type="gramStart"/>
            <w:r w:rsidRPr="00FF257B">
              <w:rPr>
                <w:rFonts w:ascii="標楷體" w:eastAsia="標楷體" w:hAnsi="標楷體"/>
                <w:sz w:val="22"/>
                <w:szCs w:val="22"/>
              </w:rPr>
              <w:t>質性觀</w:t>
            </w:r>
            <w:proofErr w:type="gramEnd"/>
            <w:r w:rsidRPr="00FF257B">
              <w:rPr>
                <w:rFonts w:ascii="標楷體" w:eastAsia="標楷體" w:hAnsi="標楷體"/>
                <w:sz w:val="22"/>
                <w:szCs w:val="22"/>
              </w:rPr>
              <w:t xml:space="preserve"> 察 或數值量測並詳實記錄。</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pa-Ⅳ-1 能分析歸納、製作圖表、使用資訊及數學等方法，整理資訊或數據。</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lastRenderedPageBreak/>
              <w:t>ai-Ⅳ-1動手實作解決問題或驗證自己想法，而獲得成就感。</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ai -Ⅳ-3透過所學到的科學知識和科學探索的各種方法，解釋自然現象發生的原因，建立科學學習的自信心。</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an -Ⅳ-3 體察到科學家們具有堅毅、嚴謹和講求邏輯的特質，也具有好奇心、求知慾和想像力。</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lastRenderedPageBreak/>
              <w:t>第二章：生活中的電與磁</w:t>
            </w:r>
            <w:r w:rsidRPr="00FF257B">
              <w:rPr>
                <w:rFonts w:ascii="標楷體" w:eastAsia="標楷體" w:hAnsi="標楷體"/>
                <w:sz w:val="22"/>
                <w:szCs w:val="22"/>
              </w:rPr>
              <w:br/>
            </w:r>
            <w:proofErr w:type="gramStart"/>
            <w:r w:rsidRPr="00FF257B">
              <w:rPr>
                <w:rFonts w:ascii="標楷體" w:eastAsia="標楷體" w:hAnsi="標楷體"/>
                <w:sz w:val="22"/>
                <w:szCs w:val="22"/>
              </w:rPr>
              <w:t>․</w:t>
            </w:r>
            <w:proofErr w:type="gramEnd"/>
            <w:r w:rsidRPr="00FF257B">
              <w:rPr>
                <w:rFonts w:ascii="標楷體" w:eastAsia="標楷體" w:hAnsi="標楷體"/>
                <w:sz w:val="22"/>
                <w:szCs w:val="22"/>
              </w:rPr>
              <w:t>2-4電磁感應（</w:t>
            </w:r>
            <w:r>
              <w:rPr>
                <w:rFonts w:ascii="標楷體" w:eastAsia="標楷體" w:hAnsi="標楷體"/>
                <w:sz w:val="22"/>
                <w:szCs w:val="22"/>
              </w:rPr>
              <w:t>1</w:t>
            </w:r>
            <w:r w:rsidRPr="00FF257B">
              <w:rPr>
                <w:rFonts w:ascii="標楷體" w:eastAsia="標楷體" w:hAnsi="標楷體"/>
                <w:sz w:val="22"/>
                <w:szCs w:val="22"/>
              </w:rPr>
              <w:t>）</w:t>
            </w:r>
          </w:p>
          <w:p w:rsidR="004205FA" w:rsidRDefault="004205FA" w:rsidP="004205FA">
            <w:pPr>
              <w:spacing w:line="0" w:lineRule="atLeast"/>
              <w:ind w:firstLine="0"/>
              <w:jc w:val="left"/>
              <w:rPr>
                <w:rFonts w:ascii="標楷體" w:eastAsia="標楷體" w:hAnsi="標楷體"/>
                <w:sz w:val="22"/>
                <w:szCs w:val="22"/>
              </w:rPr>
            </w:pPr>
            <w:r>
              <w:rPr>
                <w:rFonts w:ascii="標楷體" w:eastAsia="標楷體" w:hAnsi="標楷體" w:hint="eastAsia"/>
                <w:sz w:val="22"/>
                <w:szCs w:val="22"/>
              </w:rPr>
              <w:t>第二次段考</w:t>
            </w:r>
          </w:p>
          <w:p w:rsidR="004205FA" w:rsidRPr="009D6783" w:rsidRDefault="004205FA" w:rsidP="004205FA">
            <w:pPr>
              <w:spacing w:line="0" w:lineRule="atLeast"/>
              <w:rPr>
                <w:rFonts w:ascii="標楷體" w:eastAsia="標楷體" w:hAnsi="標楷體" w:cstheme="minorBidi"/>
              </w:rPr>
            </w:pPr>
            <w:r w:rsidRPr="009D6783">
              <w:rPr>
                <w:rFonts w:ascii="標楷體" w:eastAsia="標楷體" w:hAnsi="標楷體" w:cstheme="minorBidi" w:hint="eastAsia"/>
              </w:rPr>
              <w:t>1.能由實驗操作觀察電磁感應現象，並了解影響感應電流大小的因素。</w:t>
            </w:r>
          </w:p>
          <w:p w:rsidR="004205FA" w:rsidRPr="009D6783" w:rsidRDefault="004205FA" w:rsidP="004205FA">
            <w:pPr>
              <w:spacing w:line="0" w:lineRule="atLeast"/>
              <w:rPr>
                <w:rFonts w:ascii="標楷體" w:eastAsia="標楷體" w:hAnsi="標楷體" w:cstheme="minorBidi"/>
              </w:rPr>
            </w:pPr>
            <w:r w:rsidRPr="009D6783">
              <w:rPr>
                <w:rFonts w:ascii="標楷體" w:eastAsia="標楷體" w:hAnsi="標楷體" w:cstheme="minorBidi"/>
              </w:rPr>
              <w:t>2.</w:t>
            </w:r>
            <w:r w:rsidRPr="009D6783">
              <w:rPr>
                <w:rFonts w:ascii="標楷體" w:eastAsia="標楷體" w:hAnsi="標楷體" w:cstheme="minorBidi" w:hint="eastAsia"/>
              </w:rPr>
              <w:t>能認識簡易發電機的構造。</w:t>
            </w:r>
          </w:p>
          <w:p w:rsidR="004205FA" w:rsidRPr="00FF257B" w:rsidRDefault="004205FA" w:rsidP="004205FA">
            <w:pPr>
              <w:spacing w:line="0" w:lineRule="atLeast"/>
              <w:ind w:firstLine="0"/>
              <w:jc w:val="left"/>
              <w:rPr>
                <w:rFonts w:ascii="標楷體" w:eastAsia="標楷體" w:hAnsi="標楷體"/>
                <w:sz w:val="22"/>
                <w:szCs w:val="22"/>
              </w:rPr>
            </w:pPr>
            <w:r w:rsidRPr="009D6783">
              <w:rPr>
                <w:rFonts w:ascii="標楷體" w:eastAsia="標楷體" w:hAnsi="標楷體" w:cstheme="minorBidi"/>
              </w:rPr>
              <w:t>3.</w:t>
            </w:r>
            <w:r w:rsidRPr="009D6783">
              <w:rPr>
                <w:rFonts w:ascii="標楷體" w:eastAsia="標楷體" w:hAnsi="標楷體" w:cstheme="minorBidi" w:hint="eastAsia"/>
              </w:rPr>
              <w:t>能了解發電機是利用電磁感應原理，以各種動力（如水力、風力…</w:t>
            </w:r>
            <w:proofErr w:type="gramStart"/>
            <w:r w:rsidRPr="009D6783">
              <w:rPr>
                <w:rFonts w:ascii="標楷體" w:eastAsia="標楷體" w:hAnsi="標楷體" w:cstheme="minorBidi" w:hint="eastAsia"/>
              </w:rPr>
              <w:t>…</w:t>
            </w:r>
            <w:proofErr w:type="gramEnd"/>
            <w:r w:rsidRPr="009D6783">
              <w:rPr>
                <w:rFonts w:ascii="標楷體" w:eastAsia="標楷體" w:hAnsi="標楷體" w:cstheme="minorBidi" w:hint="eastAsia"/>
              </w:rPr>
              <w:t>）使電樞在磁鐵的磁極中旋轉，將力學能轉變為電能的機械裝置。</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電腦、投影機、掛圖、圖卡、補充資料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pStyle w:val="aff9"/>
              <w:spacing w:line="0" w:lineRule="atLeast"/>
              <w:rPr>
                <w:rFonts w:ascii="標楷體" w:eastAsia="標楷體" w:hAnsi="標楷體" w:cs="Times New Roman"/>
                <w:sz w:val="22"/>
              </w:rPr>
            </w:pPr>
            <w:r>
              <w:rPr>
                <w:rFonts w:ascii="標楷體" w:eastAsia="標楷體" w:hAnsi="標楷體" w:cs="Times New Roman"/>
                <w:sz w:val="22"/>
              </w:rPr>
              <w:t>紙筆測驗</w:t>
            </w:r>
          </w:p>
          <w:p w:rsidR="004205FA" w:rsidRPr="00FF257B" w:rsidRDefault="004205FA" w:rsidP="004205FA">
            <w:pPr>
              <w:pStyle w:val="aff9"/>
              <w:spacing w:line="0" w:lineRule="atLeast"/>
              <w:rPr>
                <w:rFonts w:ascii="標楷體" w:eastAsia="標楷體" w:hAnsi="標楷體" w:cs="Times New Roman"/>
                <w:sz w:val="22"/>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【科技教育】</w:t>
            </w:r>
            <w:r w:rsidRPr="00FF257B">
              <w:rPr>
                <w:rFonts w:ascii="標楷體" w:eastAsia="標楷體" w:hAnsi="標楷體"/>
                <w:sz w:val="22"/>
                <w:szCs w:val="22"/>
              </w:rPr>
              <w:br/>
              <w:t xml:space="preserve">科 E1 了解平日常見科技產品的用途與運作方式。 </w:t>
            </w:r>
            <w:r w:rsidRPr="00FF257B">
              <w:rPr>
                <w:rFonts w:ascii="標楷體" w:eastAsia="標楷體" w:hAnsi="標楷體"/>
                <w:sz w:val="22"/>
                <w:szCs w:val="22"/>
              </w:rPr>
              <w:br/>
              <w:t>【資訊教育】</w:t>
            </w:r>
            <w:r w:rsidRPr="00FF257B">
              <w:rPr>
                <w:rFonts w:ascii="標楷體" w:eastAsia="標楷體" w:hAnsi="標楷體"/>
                <w:sz w:val="22"/>
                <w:szCs w:val="22"/>
              </w:rPr>
              <w:br/>
              <w:t xml:space="preserve">資 E10 了解資訊科技於日常生活之重要性。 </w:t>
            </w:r>
            <w:r w:rsidRPr="00FF257B">
              <w:rPr>
                <w:rFonts w:ascii="標楷體" w:eastAsia="標楷體" w:hAnsi="標楷體"/>
                <w:sz w:val="22"/>
                <w:szCs w:val="22"/>
              </w:rPr>
              <w:br/>
              <w:t>【能源教育】</w:t>
            </w:r>
            <w:r w:rsidRPr="00FF257B">
              <w:rPr>
                <w:rFonts w:ascii="標楷體" w:eastAsia="標楷體" w:hAnsi="標楷體"/>
                <w:sz w:val="22"/>
                <w:szCs w:val="22"/>
              </w:rPr>
              <w:br/>
              <w:t xml:space="preserve">能 J2 了解減少使用傳統能源對環境的影響。 </w:t>
            </w:r>
            <w:r w:rsidRPr="00FF257B">
              <w:rPr>
                <w:rFonts w:ascii="標楷體" w:eastAsia="標楷體" w:hAnsi="標楷體"/>
                <w:sz w:val="22"/>
                <w:szCs w:val="22"/>
              </w:rPr>
              <w:br/>
              <w:t>能 J3 了解各式能源應用</w:t>
            </w:r>
            <w:proofErr w:type="gramStart"/>
            <w:r w:rsidRPr="00FF257B">
              <w:rPr>
                <w:rFonts w:ascii="標楷體" w:eastAsia="標楷體" w:hAnsi="標楷體"/>
                <w:sz w:val="22"/>
                <w:szCs w:val="22"/>
              </w:rPr>
              <w:t>及</w:t>
            </w:r>
            <w:r w:rsidRPr="00FF257B">
              <w:rPr>
                <w:rFonts w:ascii="標楷體" w:eastAsia="標楷體" w:hAnsi="標楷體"/>
                <w:sz w:val="22"/>
                <w:szCs w:val="22"/>
              </w:rPr>
              <w:lastRenderedPageBreak/>
              <w:t>創能</w:t>
            </w:r>
            <w:proofErr w:type="gramEnd"/>
            <w:r w:rsidRPr="00FF257B">
              <w:rPr>
                <w:rFonts w:ascii="標楷體" w:eastAsia="標楷體" w:hAnsi="標楷體"/>
                <w:sz w:val="22"/>
                <w:szCs w:val="22"/>
              </w:rPr>
              <w:t xml:space="preserve">、儲能與節能的原理。 </w:t>
            </w:r>
            <w:r w:rsidRPr="00FF257B">
              <w:rPr>
                <w:rFonts w:ascii="標楷體" w:eastAsia="標楷體" w:hAnsi="標楷體"/>
                <w:sz w:val="22"/>
                <w:szCs w:val="22"/>
              </w:rPr>
              <w:br/>
              <w:t xml:space="preserve">能 J4 了解各種能量形式的轉換。 </w:t>
            </w:r>
            <w:r w:rsidRPr="00FF257B">
              <w:rPr>
                <w:rFonts w:ascii="標楷體" w:eastAsia="標楷體" w:hAnsi="標楷體"/>
                <w:sz w:val="22"/>
                <w:szCs w:val="22"/>
              </w:rPr>
              <w:br/>
              <w:t xml:space="preserve">能 J5 了解能源與經濟發展、環境之間相互的影響與關連。 </w:t>
            </w:r>
            <w:r w:rsidRPr="00FF257B">
              <w:rPr>
                <w:rFonts w:ascii="標楷體" w:eastAsia="標楷體" w:hAnsi="標楷體"/>
                <w:sz w:val="22"/>
                <w:szCs w:val="22"/>
              </w:rPr>
              <w:br/>
              <w:t xml:space="preserve">能 J6 了解我國的能源政策。 </w:t>
            </w:r>
            <w:r w:rsidRPr="00FF257B">
              <w:rPr>
                <w:rFonts w:ascii="標楷體" w:eastAsia="標楷體" w:hAnsi="標楷體"/>
                <w:sz w:val="22"/>
                <w:szCs w:val="22"/>
              </w:rPr>
              <w:br/>
              <w:t>能 J7 實際參與並鼓勵他人一同實踐</w:t>
            </w:r>
            <w:proofErr w:type="gramStart"/>
            <w:r w:rsidRPr="00FF257B">
              <w:rPr>
                <w:rFonts w:ascii="標楷體" w:eastAsia="標楷體" w:hAnsi="標楷體"/>
                <w:sz w:val="22"/>
                <w:szCs w:val="22"/>
              </w:rPr>
              <w:t>節能減碳的</w:t>
            </w:r>
            <w:proofErr w:type="gramEnd"/>
            <w:r w:rsidRPr="00FF257B">
              <w:rPr>
                <w:rFonts w:ascii="標楷體" w:eastAsia="標楷體" w:hAnsi="標楷體"/>
                <w:sz w:val="22"/>
                <w:szCs w:val="22"/>
              </w:rPr>
              <w:t xml:space="preserve">行動。 </w:t>
            </w:r>
            <w:r w:rsidRPr="00FF257B">
              <w:rPr>
                <w:rFonts w:ascii="標楷體" w:eastAsia="標楷體" w:hAnsi="標楷體"/>
                <w:sz w:val="22"/>
                <w:szCs w:val="22"/>
              </w:rPr>
              <w:br/>
              <w:t xml:space="preserve">能 J8 養成動手做探究能源科技的態度。 </w:t>
            </w:r>
            <w:r w:rsidRPr="00FF257B">
              <w:rPr>
                <w:rFonts w:ascii="標楷體" w:eastAsia="標楷體" w:hAnsi="標楷體"/>
                <w:sz w:val="22"/>
                <w:szCs w:val="22"/>
              </w:rPr>
              <w:br/>
              <w:t xml:space="preserve">科 E3 體會科技與個人及家庭生活的互動關係。 </w:t>
            </w:r>
            <w:r w:rsidRPr="00FF257B">
              <w:rPr>
                <w:rFonts w:ascii="標楷體" w:eastAsia="標楷體" w:hAnsi="標楷體"/>
                <w:sz w:val="22"/>
                <w:szCs w:val="22"/>
              </w:rPr>
              <w:br/>
              <w:t>【品德教育】</w:t>
            </w:r>
            <w:r w:rsidRPr="00FF257B">
              <w:rPr>
                <w:rFonts w:ascii="標楷體" w:eastAsia="標楷體" w:hAnsi="標楷體"/>
                <w:sz w:val="22"/>
                <w:szCs w:val="22"/>
              </w:rPr>
              <w:br/>
              <w:t>品 J 3 關懷生活環境與自然生態永續發展。</w:t>
            </w:r>
          </w:p>
        </w:tc>
        <w:tc>
          <w:tcPr>
            <w:tcW w:w="1784" w:type="dxa"/>
            <w:tcBorders>
              <w:top w:val="single" w:sz="8" w:space="0" w:color="000000"/>
              <w:bottom w:val="single" w:sz="8" w:space="0" w:color="000000"/>
              <w:right w:val="single" w:sz="8" w:space="0" w:color="000000"/>
            </w:tcBorders>
          </w:tcPr>
          <w:p w:rsidR="004205FA" w:rsidRPr="00500692" w:rsidRDefault="004205FA" w:rsidP="004205FA">
            <w:pPr>
              <w:adjustRightInd w:val="0"/>
              <w:snapToGrid w:val="0"/>
              <w:spacing w:line="0" w:lineRule="atLeast"/>
              <w:ind w:hanging="7"/>
              <w:jc w:val="left"/>
              <w:rPr>
                <w:rFonts w:ascii="標楷體" w:eastAsia="標楷體" w:hAnsi="標楷體" w:cs="標楷體"/>
                <w:sz w:val="24"/>
                <w:szCs w:val="24"/>
              </w:rPr>
            </w:pPr>
            <w:proofErr w:type="gramStart"/>
            <w:r w:rsidRPr="00E02FA1">
              <w:rPr>
                <w:rFonts w:ascii="標楷體" w:eastAsia="標楷體" w:hAnsi="標楷體" w:cs="標楷體" w:hint="eastAsia"/>
                <w:color w:val="FF0000"/>
                <w:sz w:val="24"/>
                <w:szCs w:val="24"/>
                <w:highlight w:val="yellow"/>
              </w:rPr>
              <w:lastRenderedPageBreak/>
              <w:t>線上教學</w:t>
            </w:r>
            <w:proofErr w:type="gramEnd"/>
          </w:p>
        </w:tc>
      </w:tr>
      <w:tr w:rsidR="004205FA"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205FA" w:rsidRPr="00B26C28" w:rsidRDefault="004205FA" w:rsidP="004205FA">
            <w:pPr>
              <w:spacing w:line="0" w:lineRule="atLeast"/>
              <w:jc w:val="center"/>
              <w:rPr>
                <w:rFonts w:eastAsia="標楷體"/>
                <w:color w:val="auto"/>
              </w:rPr>
            </w:pPr>
            <w:r w:rsidRPr="00B26C28">
              <w:rPr>
                <w:rFonts w:eastAsia="標楷體"/>
                <w:color w:val="auto"/>
              </w:rPr>
              <w:lastRenderedPageBreak/>
              <w:t>第十五</w:t>
            </w:r>
            <w:proofErr w:type="gramStart"/>
            <w:r w:rsidRPr="00B26C28">
              <w:rPr>
                <w:rFonts w:eastAsia="標楷體"/>
                <w:color w:val="auto"/>
              </w:rPr>
              <w:t>週</w:t>
            </w:r>
            <w:proofErr w:type="gramEnd"/>
          </w:p>
          <w:p w:rsidR="004205FA" w:rsidRPr="00B26C28" w:rsidRDefault="004205FA" w:rsidP="004205FA">
            <w:pPr>
              <w:spacing w:line="0" w:lineRule="atLeast"/>
              <w:jc w:val="center"/>
              <w:rPr>
                <w:rFonts w:eastAsia="標楷體"/>
                <w:color w:val="auto"/>
              </w:rPr>
            </w:pPr>
            <w:r w:rsidRPr="00B26C28">
              <w:rPr>
                <w:rFonts w:eastAsia="標楷體"/>
                <w:color w:val="auto"/>
              </w:rPr>
              <w:t>5/</w:t>
            </w:r>
            <w:r>
              <w:rPr>
                <w:rFonts w:eastAsia="標楷體" w:hint="eastAsia"/>
                <w:color w:val="auto"/>
              </w:rPr>
              <w:t>22</w:t>
            </w:r>
            <w:r w:rsidRPr="00B26C28">
              <w:rPr>
                <w:rFonts w:eastAsia="標楷體"/>
                <w:color w:val="auto"/>
              </w:rPr>
              <w:t>~5/2</w:t>
            </w:r>
            <w:r>
              <w:rPr>
                <w:rFonts w:eastAsia="標楷體" w:hint="eastAsia"/>
                <w:color w:val="auto"/>
              </w:rPr>
              <w:t>6</w:t>
            </w:r>
          </w:p>
        </w:tc>
        <w:tc>
          <w:tcPr>
            <w:tcW w:w="1418" w:type="dxa"/>
            <w:tcBorders>
              <w:top w:val="single" w:sz="8" w:space="0" w:color="000000"/>
              <w:left w:val="single" w:sz="8" w:space="0" w:color="000000"/>
              <w:bottom w:val="single" w:sz="8" w:space="0" w:color="000000"/>
              <w:right w:val="single" w:sz="8" w:space="0" w:color="000000"/>
            </w:tcBorders>
          </w:tcPr>
          <w:p w:rsidR="004205FA" w:rsidRPr="00FF257B" w:rsidRDefault="004205FA" w:rsidP="004205FA">
            <w:pPr>
              <w:spacing w:line="0" w:lineRule="atLeast"/>
              <w:ind w:firstLine="0"/>
              <w:jc w:val="left"/>
              <w:rPr>
                <w:rFonts w:ascii="標楷體" w:eastAsia="標楷體" w:hAnsi="標楷體"/>
                <w:sz w:val="22"/>
                <w:szCs w:val="22"/>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bCs/>
                <w:snapToGrid w:val="0"/>
                <w:sz w:val="22"/>
                <w:szCs w:val="22"/>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會考</w:t>
            </w:r>
            <w:r>
              <w:rPr>
                <w:rFonts w:ascii="標楷體" w:eastAsia="標楷體" w:hAnsi="標楷體" w:hint="eastAsia"/>
                <w:sz w:val="22"/>
                <w:szCs w:val="22"/>
              </w:rPr>
              <w:t>複習</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紙筆測驗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b/>
                <w:sz w:val="22"/>
                <w:szCs w:val="22"/>
              </w:rPr>
            </w:pPr>
          </w:p>
        </w:tc>
        <w:tc>
          <w:tcPr>
            <w:tcW w:w="1784" w:type="dxa"/>
            <w:tcBorders>
              <w:top w:val="single" w:sz="8" w:space="0" w:color="000000"/>
              <w:bottom w:val="single" w:sz="8" w:space="0" w:color="000000"/>
              <w:right w:val="single" w:sz="8" w:space="0" w:color="000000"/>
            </w:tcBorders>
          </w:tcPr>
          <w:p w:rsidR="004205FA" w:rsidRPr="00500692" w:rsidRDefault="004205FA" w:rsidP="004205FA">
            <w:pPr>
              <w:adjustRightInd w:val="0"/>
              <w:snapToGrid w:val="0"/>
              <w:spacing w:line="0" w:lineRule="atLeast"/>
              <w:ind w:hanging="7"/>
              <w:jc w:val="left"/>
              <w:rPr>
                <w:rFonts w:ascii="標楷體" w:eastAsia="標楷體" w:hAnsi="標楷體" w:cs="標楷體"/>
                <w:sz w:val="24"/>
                <w:szCs w:val="24"/>
              </w:rPr>
            </w:pPr>
          </w:p>
        </w:tc>
      </w:tr>
      <w:tr w:rsidR="004205FA"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205FA" w:rsidRPr="00B26C28" w:rsidRDefault="004205FA" w:rsidP="004205FA">
            <w:pPr>
              <w:spacing w:line="0" w:lineRule="atLeast"/>
              <w:jc w:val="center"/>
              <w:rPr>
                <w:rFonts w:eastAsia="標楷體"/>
                <w:color w:val="auto"/>
              </w:rPr>
            </w:pPr>
            <w:r w:rsidRPr="00B26C28">
              <w:rPr>
                <w:rFonts w:eastAsia="標楷體"/>
                <w:color w:val="auto"/>
              </w:rPr>
              <w:t>第十六</w:t>
            </w:r>
            <w:proofErr w:type="gramStart"/>
            <w:r w:rsidRPr="00B26C28">
              <w:rPr>
                <w:rFonts w:eastAsia="標楷體"/>
                <w:color w:val="auto"/>
              </w:rPr>
              <w:t>週</w:t>
            </w:r>
            <w:proofErr w:type="gramEnd"/>
          </w:p>
          <w:p w:rsidR="004205FA" w:rsidRPr="00B26C28" w:rsidRDefault="004205FA" w:rsidP="004205FA">
            <w:pPr>
              <w:spacing w:line="0" w:lineRule="atLeast"/>
              <w:jc w:val="center"/>
              <w:rPr>
                <w:rFonts w:eastAsia="標楷體"/>
                <w:color w:val="auto"/>
              </w:rPr>
            </w:pPr>
            <w:r w:rsidRPr="00B26C28">
              <w:rPr>
                <w:rFonts w:eastAsia="標楷體"/>
                <w:color w:val="auto"/>
              </w:rPr>
              <w:t>5/2</w:t>
            </w:r>
            <w:r>
              <w:rPr>
                <w:rFonts w:eastAsia="標楷體" w:hint="eastAsia"/>
                <w:color w:val="auto"/>
              </w:rPr>
              <w:t>9</w:t>
            </w:r>
            <w:r w:rsidRPr="00B26C28">
              <w:rPr>
                <w:rFonts w:eastAsia="標楷體"/>
                <w:color w:val="auto"/>
              </w:rPr>
              <w:t>~</w:t>
            </w:r>
            <w:r>
              <w:rPr>
                <w:rFonts w:eastAsia="標楷體" w:hint="eastAsia"/>
                <w:color w:val="auto"/>
              </w:rPr>
              <w:t>6</w:t>
            </w:r>
            <w:r w:rsidRPr="00B26C28">
              <w:rPr>
                <w:rFonts w:eastAsia="標楷體"/>
                <w:color w:val="auto"/>
              </w:rPr>
              <w:t>/</w:t>
            </w:r>
            <w:r>
              <w:rPr>
                <w:rFonts w:eastAsia="標楷體" w:hint="eastAsia"/>
                <w:color w:val="auto"/>
              </w:rPr>
              <w:t>2</w:t>
            </w:r>
          </w:p>
        </w:tc>
        <w:tc>
          <w:tcPr>
            <w:tcW w:w="1418" w:type="dxa"/>
            <w:tcBorders>
              <w:top w:val="single" w:sz="8" w:space="0" w:color="000000"/>
              <w:left w:val="single" w:sz="8" w:space="0" w:color="000000"/>
              <w:bottom w:val="single" w:sz="8" w:space="0" w:color="000000"/>
              <w:right w:val="single" w:sz="8" w:space="0" w:color="000000"/>
            </w:tcBorders>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Gb-Ⅳ-1 從地層中發現的化石，可以知道地球上曾經存在許多的生物，但有些生物已經消失了，例如：三葉蟲、恐龍等。</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Mc-Ⅳ-2 運用生物體的構造與功能，可改善人類生活。</w:t>
            </w:r>
          </w:p>
          <w:p w:rsidR="004205FA" w:rsidRPr="00FF257B" w:rsidRDefault="004205FA" w:rsidP="004205FA">
            <w:pPr>
              <w:spacing w:line="0" w:lineRule="atLeast"/>
              <w:ind w:firstLine="0"/>
              <w:jc w:val="left"/>
              <w:rPr>
                <w:rFonts w:ascii="標楷體" w:eastAsia="標楷體" w:hAnsi="標楷體"/>
                <w:sz w:val="22"/>
                <w:szCs w:val="22"/>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po-Ⅳ-1能從學習活動、日常經驗及科技運用、自然環境、書刊及網路媒體中，進行各種有計畫的觀察，進而能察覺問題。</w:t>
            </w:r>
            <w:r w:rsidRPr="00FF257B">
              <w:rPr>
                <w:rFonts w:ascii="標楷體" w:eastAsia="標楷體" w:hAnsi="標楷體"/>
                <w:sz w:val="22"/>
                <w:szCs w:val="22"/>
              </w:rPr>
              <w:br/>
              <w:t xml:space="preserve">po-Ⅳ-2能辨別適合科學探究或適合以科學方式尋求解決的問題（或假說），並能依據觀察、蒐集資料、閱讀、思考、討論等，提出適宜探究之問題。 </w:t>
            </w:r>
            <w:r w:rsidRPr="00FF257B">
              <w:rPr>
                <w:rFonts w:ascii="標楷體" w:eastAsia="標楷體" w:hAnsi="標楷體"/>
                <w:sz w:val="22"/>
                <w:szCs w:val="22"/>
              </w:rPr>
              <w:br/>
              <w:t>ai-Ⅳ-2透過與同儕的討論，分享科學發現的樂趣。</w:t>
            </w:r>
            <w:r w:rsidRPr="00FF257B">
              <w:rPr>
                <w:rFonts w:ascii="標楷體" w:eastAsia="標楷體" w:hAnsi="標楷體"/>
                <w:sz w:val="22"/>
                <w:szCs w:val="22"/>
              </w:rPr>
              <w:br/>
              <w:t>ai -Ⅳ-3透過所學到的科學知識和科學探索的各種方</w:t>
            </w:r>
            <w:r w:rsidRPr="00FF257B">
              <w:rPr>
                <w:rFonts w:ascii="標楷體" w:eastAsia="標楷體" w:hAnsi="標楷體"/>
                <w:sz w:val="22"/>
                <w:szCs w:val="22"/>
              </w:rPr>
              <w:lastRenderedPageBreak/>
              <w:t>法，解釋自然現象發生的原因，建立科學學習的自信心。</w:t>
            </w:r>
            <w:r w:rsidRPr="00FF257B">
              <w:rPr>
                <w:rFonts w:ascii="標楷體" w:eastAsia="標楷體" w:hAnsi="標楷體"/>
                <w:sz w:val="22"/>
                <w:szCs w:val="22"/>
              </w:rPr>
              <w:br/>
              <w:t>ah-Ⅳ-1對於有關科學發現的報導，甚至權威的解釋</w:t>
            </w:r>
            <w:proofErr w:type="gramStart"/>
            <w:r w:rsidRPr="00FF257B">
              <w:rPr>
                <w:rFonts w:ascii="標楷體" w:eastAsia="標楷體" w:hAnsi="標楷體"/>
                <w:sz w:val="22"/>
                <w:szCs w:val="22"/>
              </w:rPr>
              <w:t>（</w:t>
            </w:r>
            <w:proofErr w:type="gramEnd"/>
            <w:r w:rsidRPr="00FF257B">
              <w:rPr>
                <w:rFonts w:ascii="標楷體" w:eastAsia="標楷體" w:hAnsi="標楷體"/>
                <w:sz w:val="22"/>
                <w:szCs w:val="22"/>
              </w:rPr>
              <w:t>例如：報章雜誌的報導或書本上的解釋</w:t>
            </w:r>
            <w:proofErr w:type="gramStart"/>
            <w:r w:rsidRPr="00FF257B">
              <w:rPr>
                <w:rFonts w:ascii="標楷體" w:eastAsia="標楷體" w:hAnsi="標楷體"/>
                <w:sz w:val="22"/>
                <w:szCs w:val="22"/>
              </w:rPr>
              <w:t>）</w:t>
            </w:r>
            <w:proofErr w:type="gramEnd"/>
            <w:r w:rsidRPr="00FF257B">
              <w:rPr>
                <w:rFonts w:ascii="標楷體" w:eastAsia="標楷體" w:hAnsi="標楷體"/>
                <w:sz w:val="22"/>
                <w:szCs w:val="22"/>
              </w:rPr>
              <w:t>，能抱持懷疑的態度，評估其推論的證據是否充分且可信賴。</w:t>
            </w:r>
            <w:r w:rsidRPr="00FF257B">
              <w:rPr>
                <w:rFonts w:ascii="標楷體" w:eastAsia="標楷體" w:hAnsi="標楷體"/>
                <w:sz w:val="22"/>
                <w:szCs w:val="22"/>
              </w:rPr>
              <w:br/>
              <w:t>an-Ⅳ-1察覺到科學的觀察、測量和方法是否具有正當性是受到社會共同建構的標準所規範。</w:t>
            </w:r>
            <w:r w:rsidRPr="00FF257B">
              <w:rPr>
                <w:rFonts w:ascii="標楷體" w:eastAsia="標楷體" w:hAnsi="標楷體"/>
                <w:sz w:val="22"/>
                <w:szCs w:val="22"/>
              </w:rPr>
              <w:br/>
              <w:t>an -Ⅳ-2 分辨科學知識的確定性和持久性會因科學研究的時空背景不同而有所變化。</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lastRenderedPageBreak/>
              <w:t>Creation(愛，進化)影片欣賞</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1.播放跟達爾文有關的電影《愛，進化》片段，引起學習動機。</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2.認識達爾文及其生平歷程。</w:t>
            </w:r>
            <w:r w:rsidRPr="00FF257B">
              <w:rPr>
                <w:rFonts w:ascii="標楷體" w:eastAsia="標楷體" w:hAnsi="標楷體"/>
                <w:sz w:val="22"/>
                <w:szCs w:val="22"/>
              </w:rPr>
              <w:br/>
              <w:t>3.了解達爾文的天擇說。</w:t>
            </w:r>
            <w:r w:rsidRPr="00FF257B">
              <w:rPr>
                <w:rFonts w:ascii="標楷體" w:eastAsia="標楷體" w:hAnsi="標楷體"/>
                <w:sz w:val="22"/>
                <w:szCs w:val="22"/>
              </w:rPr>
              <w:br/>
              <w:t>4.藉著人物經驗或故事來理解科學發展有其規律。</w:t>
            </w:r>
            <w:r w:rsidRPr="00FF257B">
              <w:rPr>
                <w:rFonts w:ascii="標楷體" w:eastAsia="標楷體" w:hAnsi="標楷體"/>
                <w:sz w:val="22"/>
                <w:szCs w:val="22"/>
              </w:rPr>
              <w:br/>
              <w:t>5.培養熱愛事物、全心投入的人生態度。</w:t>
            </w:r>
            <w:r w:rsidRPr="00FF257B">
              <w:rPr>
                <w:rFonts w:ascii="標楷體" w:eastAsia="標楷體" w:hAnsi="標楷體"/>
                <w:sz w:val="22"/>
                <w:szCs w:val="22"/>
              </w:rPr>
              <w:br/>
              <w:t>6.探索個人興趣，作為日後生涯</w:t>
            </w:r>
            <w:proofErr w:type="gramStart"/>
            <w:r w:rsidRPr="00FF257B">
              <w:rPr>
                <w:rFonts w:ascii="標楷體" w:eastAsia="標楷體" w:hAnsi="標楷體"/>
                <w:sz w:val="22"/>
                <w:szCs w:val="22"/>
              </w:rPr>
              <w:t>規</w:t>
            </w:r>
            <w:proofErr w:type="gramEnd"/>
            <w:r w:rsidRPr="00FF257B">
              <w:rPr>
                <w:rFonts w:ascii="標楷體" w:eastAsia="標楷體" w:hAnsi="標楷體"/>
                <w:sz w:val="22"/>
                <w:szCs w:val="22"/>
              </w:rPr>
              <w:t>畫參考。</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7.藉由愛，進化影片引導學生瞭解演化的理論</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教學PPT、各種教學影片、圖卡與掛圖</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討論</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口語評量</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活動進行</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【海洋教育】</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 xml:space="preserve">海 J13 探討海洋對陸上環境與生活的影響。 </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 xml:space="preserve">海 J14 探討海洋生物與生態環境之關聯。 </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 xml:space="preserve">海 J17 了解海洋非生物資源之種類與應用。 </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【能源教育】</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 xml:space="preserve">能 J2 了解減少使用傳統能源對環境的影響。 </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能 J7 實際參與並鼓勵他人一同實踐</w:t>
            </w:r>
            <w:proofErr w:type="gramStart"/>
            <w:r w:rsidRPr="00FF257B">
              <w:rPr>
                <w:rFonts w:ascii="標楷體" w:eastAsia="標楷體" w:hAnsi="標楷體"/>
                <w:sz w:val="22"/>
                <w:szCs w:val="22"/>
              </w:rPr>
              <w:t>節能減碳的</w:t>
            </w:r>
            <w:proofErr w:type="gramEnd"/>
            <w:r w:rsidRPr="00FF257B">
              <w:rPr>
                <w:rFonts w:ascii="標楷體" w:eastAsia="標楷體" w:hAnsi="標楷體"/>
                <w:sz w:val="22"/>
                <w:szCs w:val="22"/>
              </w:rPr>
              <w:t xml:space="preserve">行動。 </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【原住民族教育】</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原 J11 認識原住民族土地自然資源與</w:t>
            </w:r>
            <w:proofErr w:type="gramStart"/>
            <w:r w:rsidRPr="00FF257B">
              <w:rPr>
                <w:rFonts w:ascii="標楷體" w:eastAsia="標楷體" w:hAnsi="標楷體"/>
                <w:sz w:val="22"/>
                <w:szCs w:val="22"/>
              </w:rPr>
              <w:t>文化間的關係</w:t>
            </w:r>
            <w:proofErr w:type="gramEnd"/>
            <w:r w:rsidRPr="00FF257B">
              <w:rPr>
                <w:rFonts w:ascii="標楷體" w:eastAsia="標楷體" w:hAnsi="標楷體"/>
                <w:sz w:val="22"/>
                <w:szCs w:val="22"/>
              </w:rPr>
              <w:t xml:space="preserve">。 </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lastRenderedPageBreak/>
              <w:t>原 J12 主動關注原住民族土地與自然資源議題。</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【國際教育】</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國 J4 尊重與欣賞世界不同文化的價值。</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國 J9 尊重與維護不同文化群體的人權與尊嚴。</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【環境教育】</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 xml:space="preserve">環 J7 透過「碳循環」，了解化石燃料與溫室氣體、全球暖化、及氣候變遷的關係。 </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 xml:space="preserve">環 J8 了解臺灣生態環境及社會發展面對氣候變遷的脆弱性與韌性。 </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 xml:space="preserve">環 J14 了解能量流動及物質循環與生態系統運作的關係。 </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環 J15 認識產品的生命週</w:t>
            </w:r>
            <w:r w:rsidRPr="00FF257B">
              <w:rPr>
                <w:rFonts w:ascii="標楷體" w:eastAsia="標楷體" w:hAnsi="標楷體"/>
                <w:sz w:val="22"/>
                <w:szCs w:val="22"/>
              </w:rPr>
              <w:lastRenderedPageBreak/>
              <w:t xml:space="preserve">期，探討其生態足跡、水足跡及碳足跡。 </w:t>
            </w:r>
          </w:p>
        </w:tc>
        <w:tc>
          <w:tcPr>
            <w:tcW w:w="1784" w:type="dxa"/>
            <w:tcBorders>
              <w:top w:val="single" w:sz="8" w:space="0" w:color="000000"/>
              <w:bottom w:val="single" w:sz="8" w:space="0" w:color="000000"/>
              <w:right w:val="single" w:sz="8" w:space="0" w:color="000000"/>
            </w:tcBorders>
          </w:tcPr>
          <w:p w:rsidR="004205FA" w:rsidRPr="00500692" w:rsidRDefault="004205FA" w:rsidP="004205FA">
            <w:pPr>
              <w:adjustRightInd w:val="0"/>
              <w:snapToGrid w:val="0"/>
              <w:spacing w:line="0" w:lineRule="atLeast"/>
              <w:ind w:hanging="7"/>
              <w:jc w:val="left"/>
              <w:rPr>
                <w:rFonts w:ascii="標楷體" w:eastAsia="標楷體" w:hAnsi="標楷體" w:cs="標楷體"/>
                <w:sz w:val="24"/>
                <w:szCs w:val="24"/>
              </w:rPr>
            </w:pPr>
          </w:p>
        </w:tc>
      </w:tr>
      <w:tr w:rsidR="004205FA"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205FA" w:rsidRPr="00B26C28" w:rsidRDefault="004205FA" w:rsidP="004205FA">
            <w:pPr>
              <w:spacing w:line="0" w:lineRule="atLeast"/>
              <w:jc w:val="center"/>
              <w:rPr>
                <w:rFonts w:eastAsia="標楷體"/>
                <w:color w:val="auto"/>
              </w:rPr>
            </w:pPr>
            <w:r w:rsidRPr="00B26C28">
              <w:rPr>
                <w:rFonts w:eastAsia="標楷體"/>
                <w:color w:val="auto"/>
              </w:rPr>
              <w:lastRenderedPageBreak/>
              <w:t>第十七</w:t>
            </w:r>
            <w:proofErr w:type="gramStart"/>
            <w:r w:rsidRPr="00B26C28">
              <w:rPr>
                <w:rFonts w:eastAsia="標楷體"/>
                <w:color w:val="auto"/>
              </w:rPr>
              <w:t>週</w:t>
            </w:r>
            <w:proofErr w:type="gramEnd"/>
          </w:p>
          <w:p w:rsidR="004205FA" w:rsidRPr="00B26C28" w:rsidRDefault="004205FA" w:rsidP="004205FA">
            <w:pPr>
              <w:spacing w:line="0" w:lineRule="atLeast"/>
              <w:jc w:val="center"/>
              <w:rPr>
                <w:rFonts w:eastAsia="標楷體"/>
                <w:color w:val="auto"/>
              </w:rPr>
            </w:pPr>
            <w:r>
              <w:rPr>
                <w:rFonts w:eastAsia="標楷體" w:hint="eastAsia"/>
                <w:color w:val="auto"/>
              </w:rPr>
              <w:t>6</w:t>
            </w:r>
            <w:r w:rsidRPr="00B26C28">
              <w:rPr>
                <w:rFonts w:eastAsia="標楷體"/>
                <w:color w:val="auto"/>
              </w:rPr>
              <w:t>/</w:t>
            </w:r>
            <w:r>
              <w:rPr>
                <w:rFonts w:eastAsia="標楷體" w:hint="eastAsia"/>
                <w:color w:val="auto"/>
              </w:rPr>
              <w:t>5</w:t>
            </w:r>
            <w:r w:rsidRPr="00B26C28">
              <w:rPr>
                <w:rFonts w:eastAsia="標楷體"/>
                <w:color w:val="auto"/>
              </w:rPr>
              <w:t>~6/</w:t>
            </w:r>
            <w:r>
              <w:rPr>
                <w:rFonts w:eastAsia="標楷體" w:hint="eastAsia"/>
                <w:color w:val="auto"/>
              </w:rPr>
              <w:t>9</w:t>
            </w:r>
          </w:p>
          <w:p w:rsidR="004205FA" w:rsidRPr="00B26C28" w:rsidRDefault="004205FA" w:rsidP="004205FA">
            <w:pPr>
              <w:spacing w:line="0" w:lineRule="atLeast"/>
              <w:jc w:val="center"/>
              <w:rPr>
                <w:rFonts w:eastAsia="標楷體"/>
                <w:color w:val="auto"/>
              </w:rPr>
            </w:pPr>
            <w:r w:rsidRPr="00B26C28">
              <w:rPr>
                <w:rFonts w:eastAsia="標楷體"/>
                <w:color w:val="auto"/>
              </w:rPr>
              <w:t xml:space="preserve"> (</w:t>
            </w:r>
            <w:r w:rsidRPr="00B26C28">
              <w:rPr>
                <w:rFonts w:eastAsia="標楷體" w:hint="eastAsia"/>
                <w:color w:val="auto"/>
              </w:rPr>
              <w:t>預計</w:t>
            </w:r>
            <w:r w:rsidRPr="00B26C28">
              <w:rPr>
                <w:rFonts w:eastAsia="標楷體"/>
                <w:color w:val="auto"/>
              </w:rPr>
              <w:t>畢業</w:t>
            </w:r>
            <w:proofErr w:type="gramStart"/>
            <w:r w:rsidRPr="00B26C28">
              <w:rPr>
                <w:rFonts w:eastAsia="標楷體"/>
                <w:color w:val="auto"/>
              </w:rPr>
              <w:t>週</w:t>
            </w:r>
            <w:proofErr w:type="gramEnd"/>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Gb-Ⅳ-1 從地層中發現的化石，可以知道地球上曾經存在許多的生物，但有些生物已經消失了，例如：三葉蟲、恐龍等。</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po-Ⅳ-1能從學習活動、日常經驗及科技運用、自然環境、書刊及網路媒體中，進行各種有計畫的觀察，進而能察覺問題。</w:t>
            </w:r>
            <w:r w:rsidRPr="00FF257B">
              <w:rPr>
                <w:rFonts w:ascii="標楷體" w:eastAsia="標楷體" w:hAnsi="標楷體"/>
                <w:sz w:val="22"/>
                <w:szCs w:val="22"/>
              </w:rPr>
              <w:br/>
              <w:t xml:space="preserve">po-Ⅳ-2能辨別適合科學探究或適合以科學方式尋求解決的問題（或假說），並能依據觀察、蒐集資料、閱讀、思考、討論等，提出適宜探究之問題。 </w:t>
            </w:r>
            <w:r w:rsidRPr="00FF257B">
              <w:rPr>
                <w:rFonts w:ascii="標楷體" w:eastAsia="標楷體" w:hAnsi="標楷體"/>
                <w:sz w:val="22"/>
                <w:szCs w:val="22"/>
              </w:rPr>
              <w:br/>
              <w:t>ai-Ⅳ-2透過與同儕的討論，分享科學發現的樂趣。</w:t>
            </w:r>
            <w:r w:rsidRPr="00FF257B">
              <w:rPr>
                <w:rFonts w:ascii="標楷體" w:eastAsia="標楷體" w:hAnsi="標楷體"/>
                <w:sz w:val="22"/>
                <w:szCs w:val="22"/>
              </w:rPr>
              <w:br/>
              <w:t>ai -Ⅳ-3透過所學到的科學知識和科學探索的各種方</w:t>
            </w:r>
            <w:r w:rsidRPr="00FF257B">
              <w:rPr>
                <w:rFonts w:ascii="標楷體" w:eastAsia="標楷體" w:hAnsi="標楷體"/>
                <w:sz w:val="22"/>
                <w:szCs w:val="22"/>
              </w:rPr>
              <w:lastRenderedPageBreak/>
              <w:t>法，解釋自然現象發生的原因，建立科學學習的自信心。</w:t>
            </w:r>
            <w:r w:rsidRPr="00FF257B">
              <w:rPr>
                <w:rFonts w:ascii="標楷體" w:eastAsia="標楷體" w:hAnsi="標楷體"/>
                <w:sz w:val="22"/>
                <w:szCs w:val="22"/>
              </w:rPr>
              <w:br/>
              <w:t>ah-Ⅳ-1對於有關科學發現的報導，甚至權威的解釋</w:t>
            </w:r>
            <w:proofErr w:type="gramStart"/>
            <w:r w:rsidRPr="00FF257B">
              <w:rPr>
                <w:rFonts w:ascii="標楷體" w:eastAsia="標楷體" w:hAnsi="標楷體"/>
                <w:sz w:val="22"/>
                <w:szCs w:val="22"/>
              </w:rPr>
              <w:t>（</w:t>
            </w:r>
            <w:proofErr w:type="gramEnd"/>
            <w:r w:rsidRPr="00FF257B">
              <w:rPr>
                <w:rFonts w:ascii="標楷體" w:eastAsia="標楷體" w:hAnsi="標楷體"/>
                <w:sz w:val="22"/>
                <w:szCs w:val="22"/>
              </w:rPr>
              <w:t>例如：報章雜誌的報導或書本上的解釋</w:t>
            </w:r>
            <w:proofErr w:type="gramStart"/>
            <w:r w:rsidRPr="00FF257B">
              <w:rPr>
                <w:rFonts w:ascii="標楷體" w:eastAsia="標楷體" w:hAnsi="標楷體"/>
                <w:sz w:val="22"/>
                <w:szCs w:val="22"/>
              </w:rPr>
              <w:t>）</w:t>
            </w:r>
            <w:proofErr w:type="gramEnd"/>
            <w:r w:rsidRPr="00FF257B">
              <w:rPr>
                <w:rFonts w:ascii="標楷體" w:eastAsia="標楷體" w:hAnsi="標楷體"/>
                <w:sz w:val="22"/>
                <w:szCs w:val="22"/>
              </w:rPr>
              <w:t>，能抱持懷疑的態度，評估其推論的證據是否充分且可信賴。</w:t>
            </w:r>
            <w:r w:rsidRPr="00FF257B">
              <w:rPr>
                <w:rFonts w:ascii="標楷體" w:eastAsia="標楷體" w:hAnsi="標楷體"/>
                <w:sz w:val="22"/>
                <w:szCs w:val="22"/>
              </w:rPr>
              <w:br/>
              <w:t>an-Ⅳ-1察覺到科學的觀察、測量和方法是否具有正當性是受到社會共同建構的標準所規範。</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lastRenderedPageBreak/>
              <w:t>物種大滅絕影片欣賞</w:t>
            </w:r>
          </w:p>
          <w:p w:rsidR="004205FA" w:rsidRPr="00FF257B" w:rsidRDefault="004205FA" w:rsidP="004205FA">
            <w:pPr>
              <w:widowControl w:val="0"/>
              <w:spacing w:line="0" w:lineRule="atLeast"/>
              <w:ind w:firstLine="0"/>
              <w:jc w:val="left"/>
              <w:rPr>
                <w:rFonts w:ascii="標楷體" w:eastAsia="標楷體" w:hAnsi="標楷體"/>
                <w:color w:val="auto"/>
                <w:kern w:val="2"/>
                <w:sz w:val="22"/>
                <w:szCs w:val="22"/>
              </w:rPr>
            </w:pPr>
            <w:r w:rsidRPr="00FF257B">
              <w:rPr>
                <w:rFonts w:ascii="標楷體" w:eastAsia="標楷體" w:hAnsi="標楷體"/>
                <w:color w:val="auto"/>
                <w:kern w:val="2"/>
                <w:sz w:val="22"/>
                <w:szCs w:val="22"/>
              </w:rPr>
              <w:t>1.播放電影《侏羅紀公園》片段，引起學習動機。</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color w:val="auto"/>
                <w:kern w:val="2"/>
                <w:sz w:val="22"/>
                <w:szCs w:val="22"/>
              </w:rPr>
              <w:t>2.了解地球的各個地質年代及生物的演化過程。</w:t>
            </w:r>
            <w:r w:rsidRPr="00FF257B">
              <w:rPr>
                <w:rFonts w:ascii="標楷體" w:eastAsia="標楷體" w:hAnsi="標楷體"/>
                <w:color w:val="auto"/>
                <w:kern w:val="2"/>
                <w:sz w:val="22"/>
                <w:szCs w:val="22"/>
              </w:rPr>
              <w:br/>
              <w:t>3.了解物種為何滅絕的可能原因。</w:t>
            </w:r>
            <w:r w:rsidRPr="00FF257B">
              <w:rPr>
                <w:rFonts w:ascii="標楷體" w:eastAsia="標楷體" w:hAnsi="標楷體"/>
                <w:color w:val="auto"/>
                <w:kern w:val="2"/>
                <w:sz w:val="22"/>
                <w:szCs w:val="22"/>
              </w:rPr>
              <w:br/>
              <w:t>4.藉著電影理解科技發展對於古生物的影響。</w:t>
            </w:r>
            <w:r w:rsidRPr="00FF257B">
              <w:rPr>
                <w:rFonts w:ascii="標楷體" w:eastAsia="標楷體" w:hAnsi="標楷體"/>
                <w:color w:val="auto"/>
                <w:kern w:val="2"/>
                <w:sz w:val="22"/>
                <w:szCs w:val="22"/>
              </w:rPr>
              <w:br/>
              <w:t>5.培養對物種繁衍的慎重態度。</w:t>
            </w:r>
            <w:r w:rsidRPr="00FF257B">
              <w:rPr>
                <w:rFonts w:ascii="標楷體" w:eastAsia="標楷體" w:hAnsi="標楷體"/>
                <w:color w:val="auto"/>
                <w:kern w:val="2"/>
                <w:sz w:val="22"/>
                <w:szCs w:val="22"/>
              </w:rPr>
              <w:br/>
              <w:t>6.探索個人興趣，作為日後生涯</w:t>
            </w:r>
            <w:proofErr w:type="gramStart"/>
            <w:r w:rsidRPr="00FF257B">
              <w:rPr>
                <w:rFonts w:ascii="標楷體" w:eastAsia="標楷體" w:hAnsi="標楷體"/>
                <w:color w:val="auto"/>
                <w:kern w:val="2"/>
                <w:sz w:val="22"/>
                <w:szCs w:val="22"/>
              </w:rPr>
              <w:t>規</w:t>
            </w:r>
            <w:proofErr w:type="gramEnd"/>
            <w:r w:rsidRPr="00FF257B">
              <w:rPr>
                <w:rFonts w:ascii="標楷體" w:eastAsia="標楷體" w:hAnsi="標楷體"/>
                <w:color w:val="auto"/>
                <w:kern w:val="2"/>
                <w:sz w:val="22"/>
                <w:szCs w:val="22"/>
              </w:rPr>
              <w:t>畫參考。</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2</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教學PPT、各種教學影片、圖卡與掛圖</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討論</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口語評量</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活動進行</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【海洋教育】</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 xml:space="preserve">海 J13 探討海洋對陸上環境與生活的影響。 </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 xml:space="preserve">海 J14 探討海洋生物與生態環境之關聯。 </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 xml:space="preserve">海 J17 了解海洋非生物資源之種類與應用。 </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【能源教育】</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 xml:space="preserve">能 J2 了解減少使用傳統能源對環境的影響。 </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能 J7 實際參與並鼓勵他人一同實踐</w:t>
            </w:r>
            <w:proofErr w:type="gramStart"/>
            <w:r w:rsidRPr="00FF257B">
              <w:rPr>
                <w:rFonts w:ascii="標楷體" w:eastAsia="標楷體" w:hAnsi="標楷體"/>
                <w:sz w:val="22"/>
                <w:szCs w:val="22"/>
              </w:rPr>
              <w:t>節能減碳的</w:t>
            </w:r>
            <w:proofErr w:type="gramEnd"/>
            <w:r w:rsidRPr="00FF257B">
              <w:rPr>
                <w:rFonts w:ascii="標楷體" w:eastAsia="標楷體" w:hAnsi="標楷體"/>
                <w:sz w:val="22"/>
                <w:szCs w:val="22"/>
              </w:rPr>
              <w:t xml:space="preserve">行動。 </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【環境教育】</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環 J7 透過「碳循環」，了解化石燃料與溫室氣體、全球暖化、及</w:t>
            </w:r>
            <w:r w:rsidRPr="00FF257B">
              <w:rPr>
                <w:rFonts w:ascii="標楷體" w:eastAsia="標楷體" w:hAnsi="標楷體"/>
                <w:sz w:val="22"/>
                <w:szCs w:val="22"/>
              </w:rPr>
              <w:lastRenderedPageBreak/>
              <w:t xml:space="preserve">氣候變遷的關係。 </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 xml:space="preserve">環 J8 了解臺灣生態環境及社會發展面對氣候變遷的脆弱性與韌性。 </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 xml:space="preserve">環 J14 了解能量流動及物質循環與生態系統運作的關係。 </w:t>
            </w:r>
          </w:p>
          <w:p w:rsidR="004205FA" w:rsidRPr="00FF257B" w:rsidRDefault="004205FA" w:rsidP="004205FA">
            <w:pPr>
              <w:spacing w:line="0" w:lineRule="atLeast"/>
              <w:ind w:firstLine="0"/>
              <w:jc w:val="left"/>
              <w:rPr>
                <w:rFonts w:ascii="標楷體" w:eastAsia="標楷體" w:hAnsi="標楷體"/>
                <w:sz w:val="22"/>
                <w:szCs w:val="22"/>
              </w:rPr>
            </w:pPr>
            <w:r w:rsidRPr="00FF257B">
              <w:rPr>
                <w:rFonts w:ascii="標楷體" w:eastAsia="標楷體" w:hAnsi="標楷體"/>
                <w:sz w:val="22"/>
                <w:szCs w:val="22"/>
              </w:rPr>
              <w:t xml:space="preserve">環 J15 認識產品的生命週期，探討其生態足跡、水足跡及碳足跡。 </w:t>
            </w:r>
          </w:p>
        </w:tc>
        <w:tc>
          <w:tcPr>
            <w:tcW w:w="1784" w:type="dxa"/>
            <w:tcBorders>
              <w:top w:val="single" w:sz="8" w:space="0" w:color="000000"/>
              <w:bottom w:val="single" w:sz="8" w:space="0" w:color="000000"/>
              <w:right w:val="single" w:sz="8" w:space="0" w:color="000000"/>
            </w:tcBorders>
          </w:tcPr>
          <w:p w:rsidR="004205FA" w:rsidRPr="00500692" w:rsidRDefault="004205FA" w:rsidP="004205FA">
            <w:pPr>
              <w:adjustRightInd w:val="0"/>
              <w:snapToGrid w:val="0"/>
              <w:spacing w:line="0" w:lineRule="atLeast"/>
              <w:ind w:hanging="7"/>
              <w:jc w:val="left"/>
              <w:rPr>
                <w:rFonts w:ascii="標楷體" w:eastAsia="標楷體" w:hAnsi="標楷體" w:cs="標楷體"/>
                <w:sz w:val="24"/>
                <w:szCs w:val="24"/>
              </w:rPr>
            </w:pPr>
          </w:p>
        </w:tc>
      </w:tr>
    </w:tbl>
    <w:p w:rsidR="008D749F" w:rsidRDefault="008D749F" w:rsidP="00E41D93">
      <w:pPr>
        <w:ind w:firstLine="0"/>
        <w:rPr>
          <w:rFonts w:ascii="標楷體" w:eastAsia="標楷體" w:hAnsi="標楷體" w:cs="標楷體"/>
          <w:color w:val="auto"/>
          <w:sz w:val="24"/>
          <w:szCs w:val="24"/>
        </w:rPr>
      </w:pPr>
    </w:p>
    <w:p w:rsidR="008D749F" w:rsidRDefault="008D749F" w:rsidP="00E41D93">
      <w:pPr>
        <w:ind w:firstLine="0"/>
        <w:rPr>
          <w:rFonts w:ascii="標楷體" w:eastAsia="標楷體" w:hAnsi="標楷體" w:cs="標楷體"/>
          <w:color w:val="auto"/>
          <w:sz w:val="24"/>
          <w:szCs w:val="24"/>
        </w:rPr>
      </w:pPr>
    </w:p>
    <w:p w:rsidR="008D749F" w:rsidRDefault="008D749F" w:rsidP="00E41D93">
      <w:pPr>
        <w:ind w:firstLine="0"/>
        <w:rPr>
          <w:rFonts w:ascii="標楷體" w:eastAsia="標楷體" w:hAnsi="標楷體" w:cs="標楷體"/>
          <w:color w:val="auto"/>
          <w:sz w:val="24"/>
          <w:szCs w:val="24"/>
        </w:rPr>
      </w:pPr>
    </w:p>
    <w:p w:rsidR="008D749F" w:rsidRDefault="008D749F" w:rsidP="00E41D93">
      <w:pPr>
        <w:ind w:firstLine="0"/>
        <w:rPr>
          <w:rFonts w:ascii="標楷體" w:eastAsia="標楷體" w:hAnsi="標楷體" w:cs="標楷體"/>
          <w:color w:val="auto"/>
          <w:sz w:val="24"/>
          <w:szCs w:val="24"/>
        </w:rPr>
      </w:pPr>
    </w:p>
    <w:p w:rsidR="00E41D93" w:rsidRDefault="00E41D93" w:rsidP="00E41D93">
      <w:pPr>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七、</w:t>
      </w:r>
      <w:r w:rsidRPr="007239F5">
        <w:rPr>
          <w:rFonts w:ascii="標楷體" w:eastAsia="標楷體" w:hAnsi="標楷體" w:cs="標楷體" w:hint="eastAsia"/>
          <w:color w:val="FF0000"/>
          <w:sz w:val="24"/>
          <w:szCs w:val="24"/>
          <w:highlight w:val="yellow"/>
        </w:rPr>
        <w:t>本課程是否有校外人士協助教學</w:t>
      </w:r>
    </w:p>
    <w:p w:rsidR="00E41D93" w:rsidRDefault="008D749F" w:rsidP="00E41D93">
      <w:pPr>
        <w:rPr>
          <w:rFonts w:ascii="標楷體" w:eastAsia="標楷體" w:hAnsi="標楷體" w:cs="標楷體"/>
          <w:color w:val="auto"/>
          <w:sz w:val="24"/>
          <w:szCs w:val="24"/>
        </w:rPr>
      </w:pPr>
      <w:proofErr w:type="gramStart"/>
      <w:r w:rsidRPr="008D749F">
        <w:rPr>
          <w:rFonts w:ascii="標楷體" w:eastAsia="標楷體" w:hAnsi="標楷體" w:hint="eastAsia"/>
          <w:sz w:val="24"/>
        </w:rPr>
        <w:t>■</w:t>
      </w:r>
      <w:r w:rsidR="00E41D93">
        <w:rPr>
          <w:rFonts w:ascii="標楷體" w:eastAsia="標楷體" w:hAnsi="標楷體" w:cs="標楷體" w:hint="eastAsia"/>
          <w:color w:val="auto"/>
          <w:sz w:val="24"/>
          <w:szCs w:val="24"/>
        </w:rPr>
        <w:t>否</w:t>
      </w:r>
      <w:proofErr w:type="gramEnd"/>
      <w:r w:rsidR="00E41D93">
        <w:rPr>
          <w:rFonts w:ascii="標楷體" w:eastAsia="標楷體" w:hAnsi="標楷體" w:cs="標楷體" w:hint="eastAsia"/>
          <w:color w:val="auto"/>
          <w:sz w:val="24"/>
          <w:szCs w:val="24"/>
        </w:rPr>
        <w:t>，全學年都沒有(</w:t>
      </w:r>
      <w:proofErr w:type="gramStart"/>
      <w:r w:rsidR="00E41D93">
        <w:rPr>
          <w:rFonts w:ascii="標楷體" w:eastAsia="標楷體" w:hAnsi="標楷體" w:cs="標楷體" w:hint="eastAsia"/>
          <w:color w:val="auto"/>
          <w:sz w:val="24"/>
          <w:szCs w:val="24"/>
        </w:rPr>
        <w:t>以下免</w:t>
      </w:r>
      <w:proofErr w:type="gramEnd"/>
      <w:r w:rsidR="00E41D93">
        <w:rPr>
          <w:rFonts w:ascii="標楷體" w:eastAsia="標楷體" w:hAnsi="標楷體" w:cs="標楷體" w:hint="eastAsia"/>
          <w:color w:val="auto"/>
          <w:sz w:val="24"/>
          <w:szCs w:val="24"/>
        </w:rPr>
        <w:t>填)</w:t>
      </w:r>
    </w:p>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□有，部分班級，實施的班級為：___________</w:t>
      </w:r>
    </w:p>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lastRenderedPageBreak/>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E41D93" w:rsidTr="00E41D93">
        <w:tc>
          <w:tcPr>
            <w:tcW w:w="1292" w:type="dxa"/>
            <w:tcBorders>
              <w:top w:val="single" w:sz="8" w:space="0" w:color="auto"/>
              <w:left w:val="single" w:sz="8" w:space="0" w:color="auto"/>
              <w:bottom w:val="single" w:sz="8" w:space="0" w:color="auto"/>
              <w:right w:val="single" w:sz="8" w:space="0" w:color="auto"/>
            </w:tcBorders>
            <w:hideMark/>
          </w:tcPr>
          <w:p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教學期程</w:t>
            </w:r>
          </w:p>
        </w:tc>
        <w:tc>
          <w:tcPr>
            <w:tcW w:w="3416" w:type="dxa"/>
            <w:tcBorders>
              <w:top w:val="single" w:sz="8" w:space="0" w:color="auto"/>
              <w:left w:val="single" w:sz="8" w:space="0" w:color="auto"/>
              <w:bottom w:val="single" w:sz="8" w:space="0" w:color="auto"/>
              <w:right w:val="single" w:sz="8" w:space="0" w:color="auto"/>
            </w:tcBorders>
            <w:hideMark/>
          </w:tcPr>
          <w:p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校外人士協助之課程大綱</w:t>
            </w:r>
          </w:p>
        </w:tc>
        <w:tc>
          <w:tcPr>
            <w:tcW w:w="3513"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教材形式</w:t>
            </w:r>
          </w:p>
        </w:tc>
        <w:tc>
          <w:tcPr>
            <w:tcW w:w="2296"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教材內容簡介</w:t>
            </w:r>
          </w:p>
        </w:tc>
        <w:tc>
          <w:tcPr>
            <w:tcW w:w="1399"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預期成效</w:t>
            </w:r>
          </w:p>
        </w:tc>
        <w:tc>
          <w:tcPr>
            <w:tcW w:w="3192"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原授課教師角色</w:t>
            </w: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hideMark/>
          </w:tcPr>
          <w:p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□簡報□印刷品□影音光碟</w:t>
            </w:r>
          </w:p>
          <w:p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 xml:space="preserve">□其他於課程或活動中使用之教學資料，請說明： </w:t>
            </w: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bl>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*上述欄位皆與校外人士協助教學與活動之申請表一致</w:t>
      </w:r>
    </w:p>
    <w:p w:rsidR="00956B1D" w:rsidRPr="00E41D93" w:rsidRDefault="00956B1D" w:rsidP="00D37619">
      <w:pPr>
        <w:rPr>
          <w:rFonts w:ascii="標楷體" w:eastAsia="標楷體" w:hAnsi="標楷體" w:cs="標楷體"/>
          <w:b/>
          <w:sz w:val="24"/>
          <w:szCs w:val="24"/>
        </w:rPr>
      </w:pPr>
    </w:p>
    <w:sectPr w:rsidR="00956B1D" w:rsidRPr="00E41D93" w:rsidSect="00796C7E">
      <w:footerReference w:type="default" r:id="rId9"/>
      <w:pgSz w:w="16839" w:h="11907" w:orient="landscape" w:code="9"/>
      <w:pgMar w:top="851" w:right="1134" w:bottom="851"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887" w:rsidRDefault="00C52887">
      <w:r>
        <w:separator/>
      </w:r>
    </w:p>
  </w:endnote>
  <w:endnote w:type="continuationSeparator" w:id="0">
    <w:p w:rsidR="00C52887" w:rsidRDefault="00C5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772356"/>
      <w:docPartObj>
        <w:docPartGallery w:val="Page Numbers (Bottom of Page)"/>
        <w:docPartUnique/>
      </w:docPartObj>
    </w:sdtPr>
    <w:sdtEndPr/>
    <w:sdtContent>
      <w:p w:rsidR="002E38B1" w:rsidRDefault="002E38B1">
        <w:pPr>
          <w:pStyle w:val="aff5"/>
          <w:jc w:val="center"/>
        </w:pPr>
        <w:r>
          <w:fldChar w:fldCharType="begin"/>
        </w:r>
        <w:r>
          <w:instrText>PAGE   \* MERGEFORMAT</w:instrText>
        </w:r>
        <w:r>
          <w:fldChar w:fldCharType="separate"/>
        </w:r>
        <w:r w:rsidR="00F57089" w:rsidRPr="00F57089">
          <w:rPr>
            <w:noProof/>
            <w:lang w:val="zh-TW"/>
          </w:rPr>
          <w:t>5</w:t>
        </w:r>
        <w:r>
          <w:fldChar w:fldCharType="end"/>
        </w:r>
      </w:p>
    </w:sdtContent>
  </w:sdt>
  <w:p w:rsidR="009C5A07" w:rsidRDefault="009C5A07">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887" w:rsidRDefault="00C52887">
      <w:r>
        <w:separator/>
      </w:r>
    </w:p>
  </w:footnote>
  <w:footnote w:type="continuationSeparator" w:id="0">
    <w:p w:rsidR="00C52887" w:rsidRDefault="00C528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6C3E6B"/>
    <w:multiLevelType w:val="hybridMultilevel"/>
    <w:tmpl w:val="D3A891E2"/>
    <w:lvl w:ilvl="0" w:tplc="68B68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8" w15:restartNumberingAfterBreak="0">
    <w:nsid w:val="2C3A68CE"/>
    <w:multiLevelType w:val="hybridMultilevel"/>
    <w:tmpl w:val="5D340172"/>
    <w:lvl w:ilvl="0" w:tplc="F1A6F144">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9"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2"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5"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45BF7A49"/>
    <w:multiLevelType w:val="hybridMultilevel"/>
    <w:tmpl w:val="700AB41C"/>
    <w:lvl w:ilvl="0" w:tplc="4E1615E0">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7"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9"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0"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3"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4" w15:restartNumberingAfterBreak="0">
    <w:nsid w:val="6DA64D14"/>
    <w:multiLevelType w:val="hybridMultilevel"/>
    <w:tmpl w:val="C4BC1648"/>
    <w:lvl w:ilvl="0" w:tplc="6792CD48">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5"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6" w15:restartNumberingAfterBreak="0">
    <w:nsid w:val="7334580F"/>
    <w:multiLevelType w:val="hybridMultilevel"/>
    <w:tmpl w:val="C4BC1648"/>
    <w:lvl w:ilvl="0" w:tplc="6792C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8"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0"/>
  </w:num>
  <w:num w:numId="2">
    <w:abstractNumId w:val="38"/>
  </w:num>
  <w:num w:numId="3">
    <w:abstractNumId w:val="25"/>
  </w:num>
  <w:num w:numId="4">
    <w:abstractNumId w:val="32"/>
  </w:num>
  <w:num w:numId="5">
    <w:abstractNumId w:val="29"/>
  </w:num>
  <w:num w:numId="6">
    <w:abstractNumId w:val="28"/>
  </w:num>
  <w:num w:numId="7">
    <w:abstractNumId w:val="2"/>
  </w:num>
  <w:num w:numId="8">
    <w:abstractNumId w:val="22"/>
  </w:num>
  <w:num w:numId="9">
    <w:abstractNumId w:val="19"/>
  </w:num>
  <w:num w:numId="10">
    <w:abstractNumId w:val="31"/>
  </w:num>
  <w:num w:numId="11">
    <w:abstractNumId w:val="35"/>
  </w:num>
  <w:num w:numId="12">
    <w:abstractNumId w:val="37"/>
  </w:num>
  <w:num w:numId="13">
    <w:abstractNumId w:val="21"/>
  </w:num>
  <w:num w:numId="14">
    <w:abstractNumId w:val="11"/>
  </w:num>
  <w:num w:numId="15">
    <w:abstractNumId w:val="9"/>
  </w:num>
  <w:num w:numId="16">
    <w:abstractNumId w:val="27"/>
  </w:num>
  <w:num w:numId="17">
    <w:abstractNumId w:val="10"/>
  </w:num>
  <w:num w:numId="18">
    <w:abstractNumId w:val="0"/>
  </w:num>
  <w:num w:numId="19">
    <w:abstractNumId w:val="23"/>
  </w:num>
  <w:num w:numId="20">
    <w:abstractNumId w:val="24"/>
  </w:num>
  <w:num w:numId="21">
    <w:abstractNumId w:val="16"/>
  </w:num>
  <w:num w:numId="22">
    <w:abstractNumId w:val="5"/>
  </w:num>
  <w:num w:numId="23">
    <w:abstractNumId w:val="3"/>
  </w:num>
  <w:num w:numId="24">
    <w:abstractNumId w:val="33"/>
  </w:num>
  <w:num w:numId="25">
    <w:abstractNumId w:val="12"/>
  </w:num>
  <w:num w:numId="26">
    <w:abstractNumId w:val="8"/>
  </w:num>
  <w:num w:numId="27">
    <w:abstractNumId w:val="7"/>
  </w:num>
  <w:num w:numId="28">
    <w:abstractNumId w:val="14"/>
  </w:num>
  <w:num w:numId="29">
    <w:abstractNumId w:val="17"/>
  </w:num>
  <w:num w:numId="30">
    <w:abstractNumId w:val="1"/>
  </w:num>
  <w:num w:numId="31">
    <w:abstractNumId w:val="30"/>
  </w:num>
  <w:num w:numId="32">
    <w:abstractNumId w:val="13"/>
  </w:num>
  <w:num w:numId="33">
    <w:abstractNumId w:val="4"/>
  </w:num>
  <w:num w:numId="34">
    <w:abstractNumId w:val="6"/>
  </w:num>
  <w:num w:numId="35">
    <w:abstractNumId w:val="36"/>
  </w:num>
  <w:num w:numId="36">
    <w:abstractNumId w:val="34"/>
  </w:num>
  <w:num w:numId="37">
    <w:abstractNumId w:val="18"/>
  </w:num>
  <w:num w:numId="38">
    <w:abstractNumId w:val="1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581F"/>
    <w:rsid w:val="00017015"/>
    <w:rsid w:val="00020AF4"/>
    <w:rsid w:val="00026BCF"/>
    <w:rsid w:val="000279DB"/>
    <w:rsid w:val="00031A53"/>
    <w:rsid w:val="00031BC9"/>
    <w:rsid w:val="00033334"/>
    <w:rsid w:val="000346B2"/>
    <w:rsid w:val="00035DBB"/>
    <w:rsid w:val="00040719"/>
    <w:rsid w:val="00045A88"/>
    <w:rsid w:val="00046661"/>
    <w:rsid w:val="00046E11"/>
    <w:rsid w:val="000502B5"/>
    <w:rsid w:val="00052883"/>
    <w:rsid w:val="0005561B"/>
    <w:rsid w:val="00060028"/>
    <w:rsid w:val="00060770"/>
    <w:rsid w:val="00060DFA"/>
    <w:rsid w:val="000619E4"/>
    <w:rsid w:val="00061EC2"/>
    <w:rsid w:val="00065D13"/>
    <w:rsid w:val="0006615D"/>
    <w:rsid w:val="000668B0"/>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1DEA"/>
    <w:rsid w:val="000B3A25"/>
    <w:rsid w:val="000B576E"/>
    <w:rsid w:val="000C03B0"/>
    <w:rsid w:val="000C0FEA"/>
    <w:rsid w:val="000C2DE4"/>
    <w:rsid w:val="000C3028"/>
    <w:rsid w:val="000D26F4"/>
    <w:rsid w:val="000D4140"/>
    <w:rsid w:val="000D6C88"/>
    <w:rsid w:val="000E334A"/>
    <w:rsid w:val="000E67EC"/>
    <w:rsid w:val="000E7B47"/>
    <w:rsid w:val="000F33DD"/>
    <w:rsid w:val="000F6784"/>
    <w:rsid w:val="00105275"/>
    <w:rsid w:val="00107B78"/>
    <w:rsid w:val="00110487"/>
    <w:rsid w:val="001112EF"/>
    <w:rsid w:val="00111853"/>
    <w:rsid w:val="00112170"/>
    <w:rsid w:val="0011580C"/>
    <w:rsid w:val="00115A2F"/>
    <w:rsid w:val="0012196C"/>
    <w:rsid w:val="00123A2D"/>
    <w:rsid w:val="001248B8"/>
    <w:rsid w:val="001265EE"/>
    <w:rsid w:val="00130353"/>
    <w:rsid w:val="001360E9"/>
    <w:rsid w:val="00141E97"/>
    <w:rsid w:val="00143740"/>
    <w:rsid w:val="0014796F"/>
    <w:rsid w:val="00150A4C"/>
    <w:rsid w:val="00156A6B"/>
    <w:rsid w:val="00170D0B"/>
    <w:rsid w:val="00181ACE"/>
    <w:rsid w:val="00181F4E"/>
    <w:rsid w:val="001850A6"/>
    <w:rsid w:val="00187019"/>
    <w:rsid w:val="001918A5"/>
    <w:rsid w:val="00191B20"/>
    <w:rsid w:val="001933CC"/>
    <w:rsid w:val="001948DA"/>
    <w:rsid w:val="00195BA4"/>
    <w:rsid w:val="001A1D6E"/>
    <w:rsid w:val="001A1FDD"/>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45B9"/>
    <w:rsid w:val="001D52A7"/>
    <w:rsid w:val="001E290D"/>
    <w:rsid w:val="001E399A"/>
    <w:rsid w:val="001E5752"/>
    <w:rsid w:val="001E6F9A"/>
    <w:rsid w:val="001E724D"/>
    <w:rsid w:val="001F1F5B"/>
    <w:rsid w:val="001F4460"/>
    <w:rsid w:val="00200C15"/>
    <w:rsid w:val="002026C7"/>
    <w:rsid w:val="002058E2"/>
    <w:rsid w:val="00205A5D"/>
    <w:rsid w:val="00210F9A"/>
    <w:rsid w:val="00214156"/>
    <w:rsid w:val="00214BA9"/>
    <w:rsid w:val="00221BF0"/>
    <w:rsid w:val="00225853"/>
    <w:rsid w:val="00227D43"/>
    <w:rsid w:val="002465A9"/>
    <w:rsid w:val="0025196E"/>
    <w:rsid w:val="00252E0C"/>
    <w:rsid w:val="00263A25"/>
    <w:rsid w:val="002654AE"/>
    <w:rsid w:val="002664FE"/>
    <w:rsid w:val="002670FA"/>
    <w:rsid w:val="00273584"/>
    <w:rsid w:val="00275763"/>
    <w:rsid w:val="00281385"/>
    <w:rsid w:val="00285A39"/>
    <w:rsid w:val="00290376"/>
    <w:rsid w:val="002915C9"/>
    <w:rsid w:val="002920BA"/>
    <w:rsid w:val="00294813"/>
    <w:rsid w:val="002A105E"/>
    <w:rsid w:val="002A156D"/>
    <w:rsid w:val="002A2334"/>
    <w:rsid w:val="002A402E"/>
    <w:rsid w:val="002A422B"/>
    <w:rsid w:val="002A4EAA"/>
    <w:rsid w:val="002A7515"/>
    <w:rsid w:val="002B22C4"/>
    <w:rsid w:val="002B5B91"/>
    <w:rsid w:val="002B79F9"/>
    <w:rsid w:val="002C2C4F"/>
    <w:rsid w:val="002C3B86"/>
    <w:rsid w:val="002C51DD"/>
    <w:rsid w:val="002C6411"/>
    <w:rsid w:val="002D3F86"/>
    <w:rsid w:val="002D7331"/>
    <w:rsid w:val="002E2523"/>
    <w:rsid w:val="002E38B1"/>
    <w:rsid w:val="002E6A41"/>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23B5C"/>
    <w:rsid w:val="00330675"/>
    <w:rsid w:val="00334F63"/>
    <w:rsid w:val="0034044A"/>
    <w:rsid w:val="00342067"/>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A2FAC"/>
    <w:rsid w:val="003B57B2"/>
    <w:rsid w:val="003B59B2"/>
    <w:rsid w:val="003B75E7"/>
    <w:rsid w:val="003B7C4D"/>
    <w:rsid w:val="003C1C07"/>
    <w:rsid w:val="003C1C0A"/>
    <w:rsid w:val="003C7092"/>
    <w:rsid w:val="003D2C05"/>
    <w:rsid w:val="003D2E00"/>
    <w:rsid w:val="003E11DC"/>
    <w:rsid w:val="003F2C64"/>
    <w:rsid w:val="003F7A48"/>
    <w:rsid w:val="00401839"/>
    <w:rsid w:val="0040278C"/>
    <w:rsid w:val="00403CDE"/>
    <w:rsid w:val="00403E10"/>
    <w:rsid w:val="004070BB"/>
    <w:rsid w:val="00415037"/>
    <w:rsid w:val="0042042E"/>
    <w:rsid w:val="004205FA"/>
    <w:rsid w:val="00426712"/>
    <w:rsid w:val="00431B0B"/>
    <w:rsid w:val="00433109"/>
    <w:rsid w:val="00434C48"/>
    <w:rsid w:val="00434E3E"/>
    <w:rsid w:val="00440A20"/>
    <w:rsid w:val="00440B21"/>
    <w:rsid w:val="00441B99"/>
    <w:rsid w:val="00444D37"/>
    <w:rsid w:val="00454FAA"/>
    <w:rsid w:val="0046203E"/>
    <w:rsid w:val="00465A21"/>
    <w:rsid w:val="00467F96"/>
    <w:rsid w:val="00470E2B"/>
    <w:rsid w:val="00471A5D"/>
    <w:rsid w:val="00471BCC"/>
    <w:rsid w:val="00474E06"/>
    <w:rsid w:val="0048101B"/>
    <w:rsid w:val="00481A87"/>
    <w:rsid w:val="004843EC"/>
    <w:rsid w:val="0048605F"/>
    <w:rsid w:val="00490278"/>
    <w:rsid w:val="00493294"/>
    <w:rsid w:val="004A46BB"/>
    <w:rsid w:val="004A5072"/>
    <w:rsid w:val="004B0A44"/>
    <w:rsid w:val="004B103C"/>
    <w:rsid w:val="004B2A8F"/>
    <w:rsid w:val="004C19F2"/>
    <w:rsid w:val="004C31EE"/>
    <w:rsid w:val="004C409F"/>
    <w:rsid w:val="004C42DD"/>
    <w:rsid w:val="004C5CE7"/>
    <w:rsid w:val="004C5DAB"/>
    <w:rsid w:val="004D048E"/>
    <w:rsid w:val="004D0F9B"/>
    <w:rsid w:val="004D2FAA"/>
    <w:rsid w:val="004D5763"/>
    <w:rsid w:val="004D651E"/>
    <w:rsid w:val="004E43E3"/>
    <w:rsid w:val="004E5581"/>
    <w:rsid w:val="004E6CC7"/>
    <w:rsid w:val="004F1AB5"/>
    <w:rsid w:val="004F2F0B"/>
    <w:rsid w:val="004F40A0"/>
    <w:rsid w:val="004F7550"/>
    <w:rsid w:val="00500692"/>
    <w:rsid w:val="00501758"/>
    <w:rsid w:val="0050252B"/>
    <w:rsid w:val="005048F6"/>
    <w:rsid w:val="00504BCC"/>
    <w:rsid w:val="00507327"/>
    <w:rsid w:val="005103D7"/>
    <w:rsid w:val="00517FDB"/>
    <w:rsid w:val="00524F98"/>
    <w:rsid w:val="005336C0"/>
    <w:rsid w:val="0053472D"/>
    <w:rsid w:val="00540EB2"/>
    <w:rsid w:val="00543640"/>
    <w:rsid w:val="00543FDF"/>
    <w:rsid w:val="00550328"/>
    <w:rsid w:val="005528F3"/>
    <w:rsid w:val="0055297F"/>
    <w:rsid w:val="005533E5"/>
    <w:rsid w:val="005571F5"/>
    <w:rsid w:val="00570442"/>
    <w:rsid w:val="00573E05"/>
    <w:rsid w:val="00575BF8"/>
    <w:rsid w:val="00586943"/>
    <w:rsid w:val="005902DD"/>
    <w:rsid w:val="005A3DF5"/>
    <w:rsid w:val="005A4D9A"/>
    <w:rsid w:val="005B1A2D"/>
    <w:rsid w:val="005B39AB"/>
    <w:rsid w:val="005B3F5F"/>
    <w:rsid w:val="005B4FE2"/>
    <w:rsid w:val="005B69DE"/>
    <w:rsid w:val="005B722E"/>
    <w:rsid w:val="005C10D9"/>
    <w:rsid w:val="005C62F3"/>
    <w:rsid w:val="005D0143"/>
    <w:rsid w:val="005D2CCD"/>
    <w:rsid w:val="005D6008"/>
    <w:rsid w:val="005D74BC"/>
    <w:rsid w:val="005D7AB8"/>
    <w:rsid w:val="005E6CDD"/>
    <w:rsid w:val="005F1B74"/>
    <w:rsid w:val="005F562B"/>
    <w:rsid w:val="005F5C4A"/>
    <w:rsid w:val="0060022B"/>
    <w:rsid w:val="00607C91"/>
    <w:rsid w:val="00610F4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510A0"/>
    <w:rsid w:val="00654B9D"/>
    <w:rsid w:val="006550DD"/>
    <w:rsid w:val="0066106E"/>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364A"/>
    <w:rsid w:val="006A529F"/>
    <w:rsid w:val="006B02E0"/>
    <w:rsid w:val="006B2866"/>
    <w:rsid w:val="006B3591"/>
    <w:rsid w:val="006D1D3D"/>
    <w:rsid w:val="006D30E1"/>
    <w:rsid w:val="006D321C"/>
    <w:rsid w:val="006D3ACD"/>
    <w:rsid w:val="006D3CA3"/>
    <w:rsid w:val="006D52E9"/>
    <w:rsid w:val="006E27FD"/>
    <w:rsid w:val="006F3A41"/>
    <w:rsid w:val="006F68F5"/>
    <w:rsid w:val="006F71C8"/>
    <w:rsid w:val="00700B02"/>
    <w:rsid w:val="00701F4B"/>
    <w:rsid w:val="00702282"/>
    <w:rsid w:val="007044B8"/>
    <w:rsid w:val="007061DD"/>
    <w:rsid w:val="00707F8C"/>
    <w:rsid w:val="00712C94"/>
    <w:rsid w:val="00716139"/>
    <w:rsid w:val="007239F5"/>
    <w:rsid w:val="007257DA"/>
    <w:rsid w:val="00725A45"/>
    <w:rsid w:val="00726FA3"/>
    <w:rsid w:val="00731AE5"/>
    <w:rsid w:val="007361BE"/>
    <w:rsid w:val="00736961"/>
    <w:rsid w:val="0074128F"/>
    <w:rsid w:val="0074265B"/>
    <w:rsid w:val="00742F96"/>
    <w:rsid w:val="00744658"/>
    <w:rsid w:val="00747546"/>
    <w:rsid w:val="007478DB"/>
    <w:rsid w:val="00754A2E"/>
    <w:rsid w:val="00756819"/>
    <w:rsid w:val="00760AB4"/>
    <w:rsid w:val="00762578"/>
    <w:rsid w:val="007649FE"/>
    <w:rsid w:val="00765F73"/>
    <w:rsid w:val="00772791"/>
    <w:rsid w:val="00777B8C"/>
    <w:rsid w:val="00780181"/>
    <w:rsid w:val="00780CEF"/>
    <w:rsid w:val="00786577"/>
    <w:rsid w:val="0079073C"/>
    <w:rsid w:val="007924F8"/>
    <w:rsid w:val="00793F87"/>
    <w:rsid w:val="007959D8"/>
    <w:rsid w:val="00796C7E"/>
    <w:rsid w:val="007A03E7"/>
    <w:rsid w:val="007B08AA"/>
    <w:rsid w:val="007B4583"/>
    <w:rsid w:val="007B79FD"/>
    <w:rsid w:val="007C0CAF"/>
    <w:rsid w:val="007C196E"/>
    <w:rsid w:val="007C2A65"/>
    <w:rsid w:val="007C355B"/>
    <w:rsid w:val="007C3C13"/>
    <w:rsid w:val="007C4F1E"/>
    <w:rsid w:val="007C689B"/>
    <w:rsid w:val="007D347C"/>
    <w:rsid w:val="007D42F0"/>
    <w:rsid w:val="007D5CDE"/>
    <w:rsid w:val="00801098"/>
    <w:rsid w:val="00811297"/>
    <w:rsid w:val="00812AC4"/>
    <w:rsid w:val="008222BF"/>
    <w:rsid w:val="00823DF1"/>
    <w:rsid w:val="00824477"/>
    <w:rsid w:val="00825116"/>
    <w:rsid w:val="00827A35"/>
    <w:rsid w:val="00832CA1"/>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67C56"/>
    <w:rsid w:val="00871317"/>
    <w:rsid w:val="00871E0A"/>
    <w:rsid w:val="0087429D"/>
    <w:rsid w:val="0087452F"/>
    <w:rsid w:val="00875CBB"/>
    <w:rsid w:val="0088018D"/>
    <w:rsid w:val="00882E64"/>
    <w:rsid w:val="00886ACD"/>
    <w:rsid w:val="0089168C"/>
    <w:rsid w:val="008920B6"/>
    <w:rsid w:val="0089672F"/>
    <w:rsid w:val="008A339B"/>
    <w:rsid w:val="008A5131"/>
    <w:rsid w:val="008A5E7D"/>
    <w:rsid w:val="008B066B"/>
    <w:rsid w:val="008B2B8C"/>
    <w:rsid w:val="008B56DD"/>
    <w:rsid w:val="008B7B1A"/>
    <w:rsid w:val="008C346B"/>
    <w:rsid w:val="008C6637"/>
    <w:rsid w:val="008C7AF6"/>
    <w:rsid w:val="008D2428"/>
    <w:rsid w:val="008D749F"/>
    <w:rsid w:val="008E1F08"/>
    <w:rsid w:val="008F1D99"/>
    <w:rsid w:val="008F22B2"/>
    <w:rsid w:val="008F2B26"/>
    <w:rsid w:val="00902CB0"/>
    <w:rsid w:val="009034F6"/>
    <w:rsid w:val="00903674"/>
    <w:rsid w:val="00904158"/>
    <w:rsid w:val="009102E9"/>
    <w:rsid w:val="009114CF"/>
    <w:rsid w:val="00913E80"/>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0EC0"/>
    <w:rsid w:val="00951842"/>
    <w:rsid w:val="009529E0"/>
    <w:rsid w:val="00955F24"/>
    <w:rsid w:val="00956B1D"/>
    <w:rsid w:val="00965857"/>
    <w:rsid w:val="00966319"/>
    <w:rsid w:val="00967DBF"/>
    <w:rsid w:val="0097151F"/>
    <w:rsid w:val="00972994"/>
    <w:rsid w:val="009740F8"/>
    <w:rsid w:val="00981915"/>
    <w:rsid w:val="00982D4A"/>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C7D4F"/>
    <w:rsid w:val="009D1081"/>
    <w:rsid w:val="009D1652"/>
    <w:rsid w:val="009D2C20"/>
    <w:rsid w:val="009D42FE"/>
    <w:rsid w:val="009D5D4A"/>
    <w:rsid w:val="009D5F4F"/>
    <w:rsid w:val="009D67C7"/>
    <w:rsid w:val="009E08EA"/>
    <w:rsid w:val="009E41B7"/>
    <w:rsid w:val="009E4E0B"/>
    <w:rsid w:val="009E5945"/>
    <w:rsid w:val="009F0433"/>
    <w:rsid w:val="009F2C5D"/>
    <w:rsid w:val="009F5DAD"/>
    <w:rsid w:val="00A05906"/>
    <w:rsid w:val="00A1338F"/>
    <w:rsid w:val="00A17F97"/>
    <w:rsid w:val="00A202CD"/>
    <w:rsid w:val="00A20A0D"/>
    <w:rsid w:val="00A22D08"/>
    <w:rsid w:val="00A238E9"/>
    <w:rsid w:val="00A25248"/>
    <w:rsid w:val="00A311F1"/>
    <w:rsid w:val="00A3233F"/>
    <w:rsid w:val="00A331DD"/>
    <w:rsid w:val="00A4179C"/>
    <w:rsid w:val="00A43A34"/>
    <w:rsid w:val="00A448DC"/>
    <w:rsid w:val="00A45123"/>
    <w:rsid w:val="00A45C34"/>
    <w:rsid w:val="00A46A53"/>
    <w:rsid w:val="00A47E10"/>
    <w:rsid w:val="00A501E0"/>
    <w:rsid w:val="00A5508B"/>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71C"/>
    <w:rsid w:val="00AB6FC4"/>
    <w:rsid w:val="00AC4B0F"/>
    <w:rsid w:val="00AD133A"/>
    <w:rsid w:val="00AD2399"/>
    <w:rsid w:val="00AD3378"/>
    <w:rsid w:val="00AE5DA6"/>
    <w:rsid w:val="00AE6E7D"/>
    <w:rsid w:val="00AF1E63"/>
    <w:rsid w:val="00AF4902"/>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25CB1"/>
    <w:rsid w:val="00B308B6"/>
    <w:rsid w:val="00B346A1"/>
    <w:rsid w:val="00B41FD5"/>
    <w:rsid w:val="00B47EBB"/>
    <w:rsid w:val="00B5253C"/>
    <w:rsid w:val="00B54810"/>
    <w:rsid w:val="00B5559D"/>
    <w:rsid w:val="00B62FC1"/>
    <w:rsid w:val="00B66C53"/>
    <w:rsid w:val="00B7069B"/>
    <w:rsid w:val="00B777C2"/>
    <w:rsid w:val="00B80E48"/>
    <w:rsid w:val="00B85833"/>
    <w:rsid w:val="00B858CC"/>
    <w:rsid w:val="00B8634E"/>
    <w:rsid w:val="00B87A7B"/>
    <w:rsid w:val="00B93C61"/>
    <w:rsid w:val="00B9600B"/>
    <w:rsid w:val="00BA1445"/>
    <w:rsid w:val="00BA61D7"/>
    <w:rsid w:val="00BB2520"/>
    <w:rsid w:val="00BB3889"/>
    <w:rsid w:val="00BB69DE"/>
    <w:rsid w:val="00BC25C2"/>
    <w:rsid w:val="00BC285E"/>
    <w:rsid w:val="00BC3525"/>
    <w:rsid w:val="00BC75B2"/>
    <w:rsid w:val="00BD0C8A"/>
    <w:rsid w:val="00BD3CA2"/>
    <w:rsid w:val="00BD5193"/>
    <w:rsid w:val="00BD5366"/>
    <w:rsid w:val="00BE2654"/>
    <w:rsid w:val="00BE3EEA"/>
    <w:rsid w:val="00BE7C71"/>
    <w:rsid w:val="00BF1A42"/>
    <w:rsid w:val="00C01B71"/>
    <w:rsid w:val="00C0277A"/>
    <w:rsid w:val="00C16726"/>
    <w:rsid w:val="00C2644D"/>
    <w:rsid w:val="00C27837"/>
    <w:rsid w:val="00C27A1B"/>
    <w:rsid w:val="00C31F2D"/>
    <w:rsid w:val="00C35623"/>
    <w:rsid w:val="00C3784A"/>
    <w:rsid w:val="00C41BC8"/>
    <w:rsid w:val="00C4394F"/>
    <w:rsid w:val="00C443DF"/>
    <w:rsid w:val="00C44F9E"/>
    <w:rsid w:val="00C453F2"/>
    <w:rsid w:val="00C45941"/>
    <w:rsid w:val="00C4704C"/>
    <w:rsid w:val="00C52887"/>
    <w:rsid w:val="00C532F0"/>
    <w:rsid w:val="00C536FA"/>
    <w:rsid w:val="00C5403B"/>
    <w:rsid w:val="00C56A17"/>
    <w:rsid w:val="00C60C7A"/>
    <w:rsid w:val="00C63B62"/>
    <w:rsid w:val="00C669AB"/>
    <w:rsid w:val="00C66C03"/>
    <w:rsid w:val="00C67293"/>
    <w:rsid w:val="00C73B44"/>
    <w:rsid w:val="00C73DB2"/>
    <w:rsid w:val="00C80467"/>
    <w:rsid w:val="00C85389"/>
    <w:rsid w:val="00C93D91"/>
    <w:rsid w:val="00CA47CD"/>
    <w:rsid w:val="00CB00F2"/>
    <w:rsid w:val="00CB2269"/>
    <w:rsid w:val="00CB3018"/>
    <w:rsid w:val="00CB40FF"/>
    <w:rsid w:val="00CB62C6"/>
    <w:rsid w:val="00CC16B0"/>
    <w:rsid w:val="00CC1C3B"/>
    <w:rsid w:val="00CC450A"/>
    <w:rsid w:val="00CC4513"/>
    <w:rsid w:val="00CC59D8"/>
    <w:rsid w:val="00CC7789"/>
    <w:rsid w:val="00CD375F"/>
    <w:rsid w:val="00CD5628"/>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4219"/>
    <w:rsid w:val="00D4505C"/>
    <w:rsid w:val="00D4517C"/>
    <w:rsid w:val="00D45AC9"/>
    <w:rsid w:val="00D4747A"/>
    <w:rsid w:val="00D51EA9"/>
    <w:rsid w:val="00D55878"/>
    <w:rsid w:val="00D564D0"/>
    <w:rsid w:val="00D57FF1"/>
    <w:rsid w:val="00D63D19"/>
    <w:rsid w:val="00D660A8"/>
    <w:rsid w:val="00D67729"/>
    <w:rsid w:val="00D777C7"/>
    <w:rsid w:val="00D8163B"/>
    <w:rsid w:val="00D81B60"/>
    <w:rsid w:val="00D82CA1"/>
    <w:rsid w:val="00D85659"/>
    <w:rsid w:val="00D91CCA"/>
    <w:rsid w:val="00D92EF0"/>
    <w:rsid w:val="00DA3981"/>
    <w:rsid w:val="00DA3FCB"/>
    <w:rsid w:val="00DA60E9"/>
    <w:rsid w:val="00DB2FC8"/>
    <w:rsid w:val="00DB552D"/>
    <w:rsid w:val="00DC0AFE"/>
    <w:rsid w:val="00DC68AD"/>
    <w:rsid w:val="00DD4D59"/>
    <w:rsid w:val="00DE1D2A"/>
    <w:rsid w:val="00DE677C"/>
    <w:rsid w:val="00DF1923"/>
    <w:rsid w:val="00DF2965"/>
    <w:rsid w:val="00DF4173"/>
    <w:rsid w:val="00DF4472"/>
    <w:rsid w:val="00DF5C42"/>
    <w:rsid w:val="00DF608F"/>
    <w:rsid w:val="00DF698D"/>
    <w:rsid w:val="00DF6DD0"/>
    <w:rsid w:val="00E026B3"/>
    <w:rsid w:val="00E02FA1"/>
    <w:rsid w:val="00E07B7B"/>
    <w:rsid w:val="00E131CD"/>
    <w:rsid w:val="00E13C58"/>
    <w:rsid w:val="00E13ECD"/>
    <w:rsid w:val="00E22722"/>
    <w:rsid w:val="00E22ED8"/>
    <w:rsid w:val="00E24A57"/>
    <w:rsid w:val="00E325ED"/>
    <w:rsid w:val="00E3550F"/>
    <w:rsid w:val="00E359C0"/>
    <w:rsid w:val="00E41D93"/>
    <w:rsid w:val="00E428EF"/>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87436"/>
    <w:rsid w:val="00E906A3"/>
    <w:rsid w:val="00E93A00"/>
    <w:rsid w:val="00E94462"/>
    <w:rsid w:val="00E94C62"/>
    <w:rsid w:val="00E9543B"/>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30474"/>
    <w:rsid w:val="00F37A1E"/>
    <w:rsid w:val="00F471D9"/>
    <w:rsid w:val="00F50AA5"/>
    <w:rsid w:val="00F53B9A"/>
    <w:rsid w:val="00F55354"/>
    <w:rsid w:val="00F57089"/>
    <w:rsid w:val="00F612CC"/>
    <w:rsid w:val="00F62B3F"/>
    <w:rsid w:val="00F6351E"/>
    <w:rsid w:val="00F63EED"/>
    <w:rsid w:val="00F649DF"/>
    <w:rsid w:val="00F64A46"/>
    <w:rsid w:val="00F64A99"/>
    <w:rsid w:val="00F6602E"/>
    <w:rsid w:val="00F734A5"/>
    <w:rsid w:val="00F741D9"/>
    <w:rsid w:val="00F7647E"/>
    <w:rsid w:val="00F76AAA"/>
    <w:rsid w:val="00F802D4"/>
    <w:rsid w:val="00F80526"/>
    <w:rsid w:val="00F81C2A"/>
    <w:rsid w:val="00F83476"/>
    <w:rsid w:val="00F906D6"/>
    <w:rsid w:val="00F9202A"/>
    <w:rsid w:val="00F931AD"/>
    <w:rsid w:val="00F94E97"/>
    <w:rsid w:val="00FA2518"/>
    <w:rsid w:val="00FB7303"/>
    <w:rsid w:val="00FB7658"/>
    <w:rsid w:val="00FC01EC"/>
    <w:rsid w:val="00FC1ECF"/>
    <w:rsid w:val="00FC234E"/>
    <w:rsid w:val="00FC25BB"/>
    <w:rsid w:val="00FC25E5"/>
    <w:rsid w:val="00FC2E78"/>
    <w:rsid w:val="00FC384A"/>
    <w:rsid w:val="00FC5594"/>
    <w:rsid w:val="00FC648B"/>
    <w:rsid w:val="00FC787C"/>
    <w:rsid w:val="00FD06EA"/>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C39E0"/>
  <w15:docId w15:val="{1B3748B4-A51B-4C25-A333-6210F909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customStyle="1" w:styleId="4123">
    <w:name w:val="4.【教學目標】內文字（1.2.3.）"/>
    <w:basedOn w:val="aff9"/>
    <w:rsid w:val="009C7D4F"/>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f9">
    <w:name w:val="Plain Text"/>
    <w:aliases w:val="Plain Text Char1"/>
    <w:basedOn w:val="a"/>
    <w:link w:val="affa"/>
    <w:unhideWhenUsed/>
    <w:rsid w:val="009C7D4F"/>
    <w:rPr>
      <w:rFonts w:ascii="細明體" w:eastAsia="細明體" w:hAnsi="Courier New" w:cs="Courier New"/>
      <w:sz w:val="24"/>
      <w:szCs w:val="24"/>
    </w:rPr>
  </w:style>
  <w:style w:type="character" w:customStyle="1" w:styleId="affa">
    <w:name w:val="純文字 字元"/>
    <w:aliases w:val="Plain Text Char1 字元"/>
    <w:basedOn w:val="a0"/>
    <w:link w:val="aff9"/>
    <w:rsid w:val="009C7D4F"/>
    <w:rPr>
      <w:rFonts w:ascii="細明體" w:eastAsia="細明體" w:hAnsi="Courier New" w:cs="Courier New"/>
      <w:sz w:val="24"/>
      <w:szCs w:val="24"/>
    </w:rPr>
  </w:style>
  <w:style w:type="paragraph" w:customStyle="1" w:styleId="30">
    <w:name w:val="3.【對應能力指標】內文字"/>
    <w:basedOn w:val="aff9"/>
    <w:rsid w:val="002B22C4"/>
    <w:pPr>
      <w:widowControl w:val="0"/>
      <w:tabs>
        <w:tab w:val="left" w:pos="624"/>
      </w:tabs>
      <w:spacing w:line="220" w:lineRule="exact"/>
      <w:ind w:left="624" w:right="57" w:hanging="567"/>
    </w:pPr>
    <w:rPr>
      <w:rFonts w:ascii="新細明體" w:eastAsia="新細明體" w:cs="Times New Roman"/>
      <w:color w:val="auto"/>
      <w:kern w:val="2"/>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839227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72446-7643-4960-BD91-0B6A40C46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30</Pages>
  <Words>2091</Words>
  <Characters>11925</Characters>
  <Application>Microsoft Office Word</Application>
  <DocSecurity>0</DocSecurity>
  <Lines>99</Lines>
  <Paragraphs>27</Paragraphs>
  <ScaleCrop>false</ScaleCrop>
  <Company>Hewlett-Packard Company</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user</cp:lastModifiedBy>
  <cp:revision>18</cp:revision>
  <cp:lastPrinted>2018-11-20T02:54:00Z</cp:lastPrinted>
  <dcterms:created xsi:type="dcterms:W3CDTF">2022-01-14T03:04:00Z</dcterms:created>
  <dcterms:modified xsi:type="dcterms:W3CDTF">2023-01-16T01:08:00Z</dcterms:modified>
</cp:coreProperties>
</file>