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A57F" w14:textId="78A406DC" w:rsidR="00472720" w:rsidRDefault="00472720" w:rsidP="00472720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472720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472720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472720">
        <w:rPr>
          <w:rFonts w:ascii="標楷體" w:eastAsia="標楷體" w:hAnsi="標楷體" w:cs="標楷體"/>
          <w:b/>
          <w:sz w:val="28"/>
          <w:szCs w:val="28"/>
        </w:rPr>
        <w:t>國民</w:t>
      </w:r>
      <w:r w:rsidRPr="0047272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472720">
        <w:rPr>
          <w:rFonts w:ascii="標楷體" w:eastAsia="標楷體" w:hAnsi="標楷體" w:cs="標楷體"/>
          <w:b/>
          <w:sz w:val="28"/>
          <w:szCs w:val="28"/>
        </w:rPr>
        <w:t>學</w:t>
      </w:r>
      <w:r w:rsidRPr="00472720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472720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472720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472720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八 </w:t>
      </w:r>
      <w:r w:rsidRPr="00472720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472720">
        <w:rPr>
          <w:rFonts w:ascii="標楷體" w:eastAsia="標楷體" w:hAnsi="標楷體" w:cs="標楷體"/>
          <w:b/>
          <w:sz w:val="28"/>
          <w:szCs w:val="28"/>
        </w:rPr>
        <w:t>年級</w:t>
      </w:r>
      <w:r w:rsidRPr="00472720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472720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472720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472720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472720">
        <w:rPr>
          <w:rFonts w:ascii="標楷體" w:eastAsia="標楷體" w:hAnsi="標楷體" w:cs="標楷體"/>
          <w:b/>
          <w:sz w:val="28"/>
          <w:szCs w:val="28"/>
        </w:rPr>
        <w:t>學期</w:t>
      </w:r>
      <w:r w:rsidRPr="00472720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472720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472720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472720">
        <w:rPr>
          <w:rFonts w:ascii="標楷體" w:eastAsia="標楷體" w:hAnsi="標楷體" w:cs="標楷體"/>
          <w:b/>
          <w:sz w:val="28"/>
          <w:szCs w:val="28"/>
        </w:rPr>
        <w:t>計畫</w:t>
      </w:r>
      <w:r w:rsidRPr="00472720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472720">
        <w:rPr>
          <w:rFonts w:ascii="標楷體" w:eastAsia="標楷體" w:hAnsi="標楷體" w:cs="標楷體"/>
          <w:b/>
          <w:sz w:val="28"/>
          <w:szCs w:val="28"/>
        </w:rPr>
        <w:t>設計者：</w:t>
      </w:r>
      <w:r>
        <w:rPr>
          <w:rFonts w:ascii="標楷體" w:eastAsia="標楷體" w:hAnsi="標楷體" w:cs="標楷體" w:hint="eastAsia"/>
          <w:b/>
          <w:sz w:val="28"/>
          <w:szCs w:val="28"/>
        </w:rPr>
        <w:t>_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林宜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旻</w:t>
      </w:r>
      <w:r w:rsidRPr="00472720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47A812F1" w14:textId="15EB8C7B" w:rsidR="00472720" w:rsidRDefault="00472720" w:rsidP="00472720">
      <w:pPr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28953036" w14:textId="77777777" w:rsidR="00472720" w:rsidRPr="009476AD" w:rsidRDefault="00472720" w:rsidP="0047272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7E67408F" w14:textId="13BD358C" w:rsidR="00472720" w:rsidRPr="00903674" w:rsidRDefault="00472720" w:rsidP="00472720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綜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合活動</w:t>
      </w:r>
    </w:p>
    <w:p w14:paraId="5A24AFF3" w14:textId="77777777" w:rsidR="00472720" w:rsidRPr="00504BCC" w:rsidRDefault="00472720" w:rsidP="00472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504BCC">
        <w:rPr>
          <w:rFonts w:ascii="標楷體" w:eastAsia="標楷體" w:hAnsi="標楷體" w:cs="標楷體"/>
          <w:sz w:val="24"/>
          <w:szCs w:val="24"/>
        </w:rPr>
        <w:t>每週</w:t>
      </w:r>
      <w:r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>
        <w:rPr>
          <w:rFonts w:ascii="標楷體" w:eastAsia="標楷體" w:hAnsi="標楷體" w:cs="標楷體" w:hint="eastAsia"/>
          <w:sz w:val="24"/>
          <w:szCs w:val="24"/>
        </w:rPr>
        <w:t xml:space="preserve">3  </w:t>
      </w:r>
      <w:r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Pr="00504BCC">
        <w:rPr>
          <w:rFonts w:ascii="標楷體" w:eastAsia="標楷體" w:hAnsi="標楷體" w:cs="標楷體"/>
          <w:sz w:val="24"/>
          <w:szCs w:val="24"/>
        </w:rPr>
        <w:t>節，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>
        <w:rPr>
          <w:rFonts w:ascii="標楷體" w:eastAsia="標楷體" w:hAnsi="標楷體" w:cs="標楷體" w:hint="eastAsia"/>
          <w:sz w:val="24"/>
          <w:szCs w:val="24"/>
        </w:rPr>
        <w:t>20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Pr="00504BCC">
        <w:rPr>
          <w:rFonts w:ascii="標楷體" w:eastAsia="標楷體" w:hAnsi="標楷體" w:cs="標楷體"/>
          <w:sz w:val="24"/>
          <w:szCs w:val="24"/>
        </w:rPr>
        <w:t>，共</w:t>
      </w:r>
      <w:r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>
        <w:rPr>
          <w:rFonts w:ascii="標楷體" w:eastAsia="標楷體" w:hAnsi="標楷體" w:cs="標楷體" w:hint="eastAsia"/>
          <w:sz w:val="24"/>
          <w:szCs w:val="24"/>
        </w:rPr>
        <w:t>60</w:t>
      </w:r>
      <w:r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Pr="00504BCC">
        <w:rPr>
          <w:rFonts w:ascii="標楷體" w:eastAsia="標楷體" w:hAnsi="標楷體" w:cs="標楷體"/>
          <w:sz w:val="24"/>
          <w:szCs w:val="24"/>
        </w:rPr>
        <w:t>節。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4C7EDCCF" w14:textId="77777777" w:rsidR="00472720" w:rsidRPr="00285A39" w:rsidRDefault="00472720" w:rsidP="0047272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Pr="00433109">
        <w:rPr>
          <w:rFonts w:ascii="標楷體" w:eastAsia="標楷體" w:hAnsi="標楷體" w:cs="標楷體"/>
          <w:sz w:val="24"/>
          <w:szCs w:val="24"/>
        </w:rPr>
        <w:t>課程內涵：</w:t>
      </w:r>
      <w:r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472720" w:rsidRPr="00434C48" w14:paraId="1D18AE99" w14:textId="77777777" w:rsidTr="00E7468D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9E1BE" w14:textId="77777777" w:rsidR="00472720" w:rsidRPr="00434C48" w:rsidRDefault="00472720" w:rsidP="00E7468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6091E" w14:textId="77777777" w:rsidR="00472720" w:rsidRPr="00434C48" w:rsidRDefault="00472720" w:rsidP="00E7468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472720" w14:paraId="366E8FE2" w14:textId="77777777" w:rsidTr="00E7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EF03C" w14:textId="2DA34C9C" w:rsidR="00472720" w:rsidRDefault="00472720" w:rsidP="00E746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278300AB" w14:textId="77777777" w:rsidR="00472720" w:rsidRDefault="00472720" w:rsidP="00E746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67BD75E9" w14:textId="70BC6B4F" w:rsidR="00472720" w:rsidRDefault="00472720" w:rsidP="00E746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6A616B05" w14:textId="77777777" w:rsidR="00472720" w:rsidRDefault="00472720" w:rsidP="00E746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365396ED" w14:textId="77777777" w:rsidR="00472720" w:rsidRDefault="00472720" w:rsidP="00E746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3FD1E275" w14:textId="77777777" w:rsidR="00472720" w:rsidRDefault="00472720" w:rsidP="00E746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1E96C9B" w14:textId="77777777" w:rsidR="00472720" w:rsidRDefault="00472720" w:rsidP="00E746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2F868CD" w14:textId="77777777" w:rsidR="00472720" w:rsidRDefault="00472720" w:rsidP="00E746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ED948EE" w14:textId="77777777" w:rsidR="00472720" w:rsidRDefault="00472720" w:rsidP="00E7468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F9EBC" w14:textId="77777777" w:rsidR="00472720" w:rsidRDefault="00472720" w:rsidP="00E7468D"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 xml:space="preserve">綜-J-A2 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清學習目標，探究多元的思考與學習方法，養成自主學習的能力，運用適當的策略，解決生活議題。</w:t>
            </w:r>
          </w:p>
          <w:p w14:paraId="18098F0E" w14:textId="77777777" w:rsidR="00472720" w:rsidRDefault="00472720" w:rsidP="00E7468D"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綜-J-B1 尊重、包容與欣賞他人，適切表達自己的意見與感受，運用同理心及合宜的溝通技巧，促進良好的人際互動。</w:t>
            </w:r>
          </w:p>
          <w:p w14:paraId="41C1D01F" w14:textId="77777777" w:rsidR="00472720" w:rsidRDefault="00472720" w:rsidP="00E7468D"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綜-J-B2 善用科技、資訊與媒體等資源，並能分析及判斷其適切性，進而有效執行生活中重要事務。</w:t>
            </w:r>
          </w:p>
          <w:p w14:paraId="435A0C67" w14:textId="77777777" w:rsidR="00472720" w:rsidRDefault="00472720" w:rsidP="00E7468D"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綜-J-B3 運用創新的能力豐富生活，於個人及家庭生活環境中展現美感，提升生活品質。</w:t>
            </w:r>
          </w:p>
          <w:p w14:paraId="709AAEC5" w14:textId="77777777" w:rsidR="00472720" w:rsidRDefault="00472720" w:rsidP="00E7468D"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綜-J-C1 探索人與環境的關係，規劃、執行服務學習和戶外學習活動，落實公民關懷並反思環境永續的行動價值。</w:t>
            </w:r>
          </w:p>
          <w:p w14:paraId="792FB639" w14:textId="77777777" w:rsidR="00472720" w:rsidRDefault="00472720" w:rsidP="00E7468D"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綜-J-C2 運用合宜的人際互動技巧，經營良好的人際關係，發揮正向影響力，培養利他與合群的態度，提升團隊效能，達成共同目標。</w:t>
            </w:r>
          </w:p>
        </w:tc>
      </w:tr>
    </w:tbl>
    <w:p w14:paraId="087917DD" w14:textId="4DCDB1A5" w:rsidR="00472720" w:rsidRDefault="00472720" w:rsidP="00472720">
      <w:pPr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6724E6EC" w14:textId="0DBBDFBA" w:rsidR="00151141" w:rsidRDefault="00151141" w:rsidP="00472720">
      <w:pPr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7B829CF0" w14:textId="5CCB9022" w:rsidR="00151141" w:rsidRDefault="00151141" w:rsidP="00472720">
      <w:pPr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08654664" w14:textId="304A1C3B" w:rsidR="00151141" w:rsidRDefault="00151141" w:rsidP="00472720">
      <w:pPr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22702C5E" w14:textId="77777777" w:rsidR="00151141" w:rsidRPr="00472720" w:rsidRDefault="00151141" w:rsidP="00472720">
      <w:pPr>
        <w:rPr>
          <w:rFonts w:ascii="標楷體" w:eastAsia="標楷體" w:hAnsi="標楷體" w:cs="標楷體" w:hint="eastAsia"/>
          <w:b/>
          <w:sz w:val="28"/>
          <w:szCs w:val="28"/>
          <w:u w:val="single"/>
        </w:rPr>
      </w:pPr>
    </w:p>
    <w:p w14:paraId="1D31E5C0" w14:textId="65CB48AC" w:rsidR="00952D43" w:rsidRPr="00472720" w:rsidRDefault="00151141" w:rsidP="00865D21">
      <w:pPr>
        <w:pStyle w:val="12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新細明體" w:hint="eastAsia"/>
          <w:sz w:val="22"/>
          <w:lang w:eastAsia="zh-HK"/>
        </w:rPr>
        <w:lastRenderedPageBreak/>
        <w:t>四</w:t>
      </w:r>
      <w:r w:rsidR="00000000" w:rsidRPr="00472720">
        <w:rPr>
          <w:rFonts w:ascii="標楷體" w:eastAsia="標楷體" w:hAnsi="標楷體" w:cs="新細明體"/>
          <w:sz w:val="22"/>
        </w:rPr>
        <w:t>、</w:t>
      </w:r>
      <w:r w:rsidR="00000000" w:rsidRPr="00472720">
        <w:rPr>
          <w:rFonts w:ascii="標楷體" w:eastAsia="標楷體" w:hAnsi="標楷體" w:cs="新細明體"/>
          <w:sz w:val="22"/>
        </w:rPr>
        <w:t>學習總目標：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270"/>
        <w:gridCol w:w="8749"/>
      </w:tblGrid>
      <w:tr w:rsidR="00952D43" w:rsidRPr="00472720" w14:paraId="6D0968FD" w14:textId="77777777" w:rsidTr="00952D43">
        <w:tc>
          <w:tcPr>
            <w:tcW w:w="7584" w:type="dxa"/>
          </w:tcPr>
          <w:p w14:paraId="1E47C08F" w14:textId="77777777" w:rsidR="00C5198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第四冊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童軍</w:t>
            </w:r>
            <w:proofErr w:type="gramEnd"/>
          </w:p>
          <w:p w14:paraId="41B2DE34" w14:textId="77777777" w:rsidR="00C5198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了解方位判別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與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地圖判讀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。</w:t>
            </w:r>
          </w:p>
          <w:p w14:paraId="060349D6" w14:textId="77777777" w:rsidR="00C5198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了解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戶外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求生原則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，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辨識自然中的危機，運用觀察能力與自然相處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。</w:t>
            </w:r>
          </w:p>
          <w:p w14:paraId="47343B28" w14:textId="77777777" w:rsidR="00C5198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  <w:p w14:paraId="39CE5203" w14:textId="77777777" w:rsidR="00C5198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第四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冊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家政</w:t>
            </w:r>
          </w:p>
          <w:p w14:paraId="3B2D06D2" w14:textId="77777777" w:rsidR="00C5198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探討家庭內部生活議題的問題解決策略，調適並克服生活中的困擾。</w:t>
            </w:r>
          </w:p>
          <w:p w14:paraId="496B75F0" w14:textId="77777777" w:rsidR="008F3592" w:rsidRPr="00472720" w:rsidRDefault="00000000" w:rsidP="008F3592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了解衣料的種類與特性，學習衣物保養方法，並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規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畫、執行合宜的服裝消費行為。</w:t>
            </w:r>
          </w:p>
          <w:p w14:paraId="3A985540" w14:textId="77777777" w:rsidR="00C5198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  <w:p w14:paraId="010B42A8" w14:textId="77777777" w:rsidR="00C5198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第四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冊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輔導</w:t>
            </w:r>
          </w:p>
          <w:p w14:paraId="2808E8AC" w14:textId="77777777" w:rsidR="00C5198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透過不同情感階段議題的認識，學習合宜相處方式、關係生變的成熟處理模式、自我保護策略與資源。</w:t>
            </w:r>
          </w:p>
          <w:p w14:paraId="78D2C674" w14:textId="77777777" w:rsidR="00C5198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探索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未來的生涯方向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。</w:t>
            </w:r>
          </w:p>
          <w:p w14:paraId="49144FC8" w14:textId="77777777" w:rsidR="0096025D" w:rsidRPr="00472720" w:rsidRDefault="00000000" w:rsidP="00B255E1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584" w:type="dxa"/>
          </w:tcPr>
          <w:p w14:paraId="2B4582A6" w14:textId="77777777" w:rsidR="00C5198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第四冊</w:t>
            </w: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童軍</w:t>
            </w:r>
            <w:proofErr w:type="gramEnd"/>
          </w:p>
          <w:p w14:paraId="24B1EFBA" w14:textId="77777777" w:rsidR="00C5198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object w:dxaOrig="8532" w:dyaOrig="1480" w14:anchorId="73EFDC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6.5pt;height:74pt" o:ole="">
                  <v:imagedata r:id="rId7" o:title=""/>
                </v:shape>
                <o:OLEObject Type="Embed" ProgID="Word.Document.12" ShapeID="_x0000_i1025" DrawAspect="Content" ObjectID="_1734853823" r:id="rId8">
                  <o:FieldCodes>\s</o:FieldCodes>
                </o:OLEObject>
              </w:object>
            </w:r>
          </w:p>
          <w:p w14:paraId="594668BE" w14:textId="77777777" w:rsidR="009162DD" w:rsidRPr="00472720" w:rsidRDefault="00000000" w:rsidP="009162D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  <w:p w14:paraId="7D2D275F" w14:textId="77777777" w:rsidR="009162DD" w:rsidRPr="00472720" w:rsidRDefault="00000000" w:rsidP="009162D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第四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冊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家政</w:t>
            </w:r>
          </w:p>
          <w:p w14:paraId="484C6C5C" w14:textId="77777777" w:rsidR="00C5198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object w:dxaOrig="8532" w:dyaOrig="1480" w14:anchorId="53FC6D1B">
                <v:shape id="_x0000_i1026" type="#_x0000_t75" style="width:426.5pt;height:74pt" o:ole="">
                  <v:imagedata r:id="rId9" o:title=""/>
                </v:shape>
                <o:OLEObject Type="Embed" ProgID="Word.Document.12" ShapeID="_x0000_i1026" DrawAspect="Content" ObjectID="_1734853824" r:id="rId10">
                  <o:FieldCodes>\s</o:FieldCodes>
                </o:OLEObject>
              </w:object>
            </w:r>
          </w:p>
          <w:p w14:paraId="36E5E136" w14:textId="77777777" w:rsidR="009162D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  <w:p w14:paraId="2BFD9BA7" w14:textId="77777777" w:rsidR="00C5198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第四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冊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t>輔導</w:t>
            </w:r>
          </w:p>
          <w:p w14:paraId="3B4910A3" w14:textId="77777777" w:rsidR="00C5198D" w:rsidRPr="00472720" w:rsidRDefault="00000000" w:rsidP="00C5198D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kern w:val="0"/>
                <w:sz w:val="22"/>
                <w:szCs w:val="22"/>
              </w:rPr>
              <w:object w:dxaOrig="8532" w:dyaOrig="1480" w14:anchorId="15F29760">
                <v:shape id="_x0000_i1027" type="#_x0000_t75" style="width:426.5pt;height:74pt" o:ole="">
                  <v:imagedata r:id="rId11" o:title=""/>
                </v:shape>
                <o:OLEObject Type="Embed" ProgID="Word.Document.12" ShapeID="_x0000_i1027" DrawAspect="Content" ObjectID="_1734853825" r:id="rId12">
                  <o:FieldCodes>\s</o:FieldCodes>
                </o:OLEObject>
              </w:object>
            </w:r>
          </w:p>
          <w:p w14:paraId="7D10152D" w14:textId="77777777" w:rsidR="00663DB5" w:rsidRPr="00472720" w:rsidRDefault="00000000" w:rsidP="00663DB5">
            <w:pPr>
              <w:pStyle w:val="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</w:tbl>
    <w:p w14:paraId="1D0DA5AD" w14:textId="42AFE3F9" w:rsidR="00476503" w:rsidRDefault="00000000" w:rsidP="00865D21">
      <w:pPr>
        <w:ind w:firstLine="0"/>
        <w:jc w:val="left"/>
        <w:rPr>
          <w:rFonts w:ascii="標楷體" w:eastAsia="標楷體" w:hAnsi="標楷體" w:cs="標楷體"/>
          <w:b/>
          <w:sz w:val="24"/>
          <w:szCs w:val="24"/>
        </w:rPr>
      </w:pPr>
    </w:p>
    <w:p w14:paraId="0129BEB3" w14:textId="4CE75807" w:rsidR="00151141" w:rsidRDefault="00151141" w:rsidP="00151141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228E87F" w14:textId="566C35D0" w:rsidR="00151141" w:rsidRDefault="00151141" w:rsidP="00151141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0595910" w14:textId="4EBA6EE3" w:rsidR="00151141" w:rsidRDefault="00151141" w:rsidP="00151141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13CDD85" w14:textId="770B1619" w:rsidR="00151141" w:rsidRDefault="00151141" w:rsidP="00151141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D0AC0A0" w14:textId="408C7997" w:rsidR="00151141" w:rsidRDefault="00151141" w:rsidP="00151141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</w:p>
    <w:p w14:paraId="6C2BD00C" w14:textId="77777777" w:rsidR="00151141" w:rsidRDefault="00151141" w:rsidP="00151141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</w:p>
    <w:p w14:paraId="39859831" w14:textId="77777777" w:rsidR="00151141" w:rsidRPr="0078482F" w:rsidRDefault="00151141" w:rsidP="00151141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</w:t>
      </w:r>
      <w:proofErr w:type="gramEnd"/>
      <w:r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151141" w:rsidRPr="00BF73D8" w14:paraId="2C9C71DA" w14:textId="77777777" w:rsidTr="00E7468D">
        <w:trPr>
          <w:trHeight w:val="416"/>
        </w:trPr>
        <w:tc>
          <w:tcPr>
            <w:tcW w:w="1271" w:type="dxa"/>
            <w:vAlign w:val="center"/>
          </w:tcPr>
          <w:p w14:paraId="552C6E5C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2492AD92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2A196DF7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151141" w:rsidRPr="00BF73D8" w14:paraId="695A7B10" w14:textId="77777777" w:rsidTr="00E7468D">
        <w:trPr>
          <w:trHeight w:val="210"/>
        </w:trPr>
        <w:tc>
          <w:tcPr>
            <w:tcW w:w="1271" w:type="dxa"/>
            <w:vMerge w:val="restart"/>
            <w:vAlign w:val="center"/>
          </w:tcPr>
          <w:p w14:paraId="08C878DD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0DD16066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346BDFAE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2970D9A6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151141" w:rsidRPr="00BF73D8" w14:paraId="5BA14F0C" w14:textId="77777777" w:rsidTr="00E7468D">
        <w:trPr>
          <w:trHeight w:val="405"/>
        </w:trPr>
        <w:tc>
          <w:tcPr>
            <w:tcW w:w="1271" w:type="dxa"/>
            <w:vMerge/>
            <w:vAlign w:val="center"/>
          </w:tcPr>
          <w:p w14:paraId="4F2FF2C6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D816739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861F8FB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11999804" w14:textId="0FB316FE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4C699B55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0A78E978" w14:textId="00BB9223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</w:tr>
      <w:tr w:rsidR="00151141" w:rsidRPr="00BF73D8" w14:paraId="6D035F2F" w14:textId="77777777" w:rsidTr="00E7468D">
        <w:trPr>
          <w:trHeight w:val="330"/>
        </w:trPr>
        <w:tc>
          <w:tcPr>
            <w:tcW w:w="1271" w:type="dxa"/>
            <w:vMerge/>
            <w:vAlign w:val="center"/>
          </w:tcPr>
          <w:p w14:paraId="566270E0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9912256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FDEF25D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5704D1AB" w14:textId="0000F13B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6EEC7EEF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01CE93A9" w14:textId="0BBBB96A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</w:tr>
      <w:tr w:rsidR="00151141" w:rsidRPr="00BF73D8" w14:paraId="244FB53F" w14:textId="77777777" w:rsidTr="00E7468D">
        <w:trPr>
          <w:trHeight w:val="150"/>
        </w:trPr>
        <w:tc>
          <w:tcPr>
            <w:tcW w:w="1271" w:type="dxa"/>
            <w:vMerge w:val="restart"/>
            <w:vAlign w:val="center"/>
          </w:tcPr>
          <w:p w14:paraId="35676F09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C1B7878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24E98962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2E483CC2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151141" w:rsidRPr="00BF73D8" w14:paraId="0DCB1181" w14:textId="77777777" w:rsidTr="00E7468D">
        <w:trPr>
          <w:trHeight w:val="465"/>
        </w:trPr>
        <w:tc>
          <w:tcPr>
            <w:tcW w:w="1271" w:type="dxa"/>
            <w:vMerge/>
            <w:vAlign w:val="center"/>
          </w:tcPr>
          <w:p w14:paraId="20E8F267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3A81BF5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34544DF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136FE1B3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F319BF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14:paraId="46325CD5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152028D4" w14:textId="224B9F21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</w:tr>
      <w:tr w:rsidR="00151141" w:rsidRPr="00BF73D8" w14:paraId="79314310" w14:textId="77777777" w:rsidTr="00E7468D">
        <w:trPr>
          <w:trHeight w:val="382"/>
        </w:trPr>
        <w:tc>
          <w:tcPr>
            <w:tcW w:w="1271" w:type="dxa"/>
            <w:vMerge/>
            <w:vAlign w:val="center"/>
          </w:tcPr>
          <w:p w14:paraId="426B3617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606DAFC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00BCC16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0FA16055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3CF94591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41EE975B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151141" w:rsidRPr="00BF73D8" w14:paraId="4024FED6" w14:textId="77777777" w:rsidTr="00E7468D">
        <w:trPr>
          <w:trHeight w:val="264"/>
        </w:trPr>
        <w:tc>
          <w:tcPr>
            <w:tcW w:w="1271" w:type="dxa"/>
            <w:vMerge w:val="restart"/>
            <w:vAlign w:val="center"/>
          </w:tcPr>
          <w:p w14:paraId="71E6C82D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3D9A60DB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66828ACC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39139AC3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151141" w:rsidRPr="00BF73D8" w14:paraId="5FA491AD" w14:textId="77777777" w:rsidTr="00E7468D">
        <w:trPr>
          <w:trHeight w:val="345"/>
        </w:trPr>
        <w:tc>
          <w:tcPr>
            <w:tcW w:w="1271" w:type="dxa"/>
            <w:vMerge/>
            <w:vAlign w:val="center"/>
          </w:tcPr>
          <w:p w14:paraId="665122F8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1B76C05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4B7D330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1B2D83F9" w14:textId="00139038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3C2CAF64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19515131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151141" w:rsidRPr="00BF73D8" w14:paraId="0C7ACC27" w14:textId="77777777" w:rsidTr="00E7468D">
        <w:trPr>
          <w:trHeight w:val="382"/>
        </w:trPr>
        <w:tc>
          <w:tcPr>
            <w:tcW w:w="1271" w:type="dxa"/>
            <w:vMerge/>
            <w:vAlign w:val="center"/>
          </w:tcPr>
          <w:p w14:paraId="477581A0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1FAA08F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6EE41BA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7D5C43C0" w14:textId="37EF23C9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57A02303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356C07FA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F319BF">
              <w:rPr>
                <w:rFonts w:eastAsia="標楷體"/>
              </w:rPr>
              <w:t>V</w:t>
            </w:r>
          </w:p>
        </w:tc>
      </w:tr>
      <w:tr w:rsidR="00151141" w:rsidRPr="00BF73D8" w14:paraId="4F9752D4" w14:textId="77777777" w:rsidTr="00E7468D">
        <w:trPr>
          <w:trHeight w:val="255"/>
        </w:trPr>
        <w:tc>
          <w:tcPr>
            <w:tcW w:w="1271" w:type="dxa"/>
            <w:vMerge w:val="restart"/>
            <w:vAlign w:val="center"/>
          </w:tcPr>
          <w:p w14:paraId="5DF6AED6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5B9E2A32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5DC5B3ED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04947D4B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151141" w:rsidRPr="00BF73D8" w14:paraId="23D5A33B" w14:textId="77777777" w:rsidTr="00E7468D">
        <w:trPr>
          <w:trHeight w:val="360"/>
        </w:trPr>
        <w:tc>
          <w:tcPr>
            <w:tcW w:w="1271" w:type="dxa"/>
            <w:vMerge/>
          </w:tcPr>
          <w:p w14:paraId="7B516BC6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7DA0862F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248B1A3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09D377BC" w14:textId="3A00F595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10A51FA5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29BBC732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151141" w:rsidRPr="00BF73D8" w14:paraId="4272E242" w14:textId="77777777" w:rsidTr="00E7468D">
        <w:trPr>
          <w:trHeight w:val="322"/>
        </w:trPr>
        <w:tc>
          <w:tcPr>
            <w:tcW w:w="1271" w:type="dxa"/>
            <w:vMerge/>
          </w:tcPr>
          <w:p w14:paraId="55E3CEA5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1F7B8355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06A233A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62D64F9F" w14:textId="2F58CB68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52B961A6" w14:textId="77777777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2CE403CF" w14:textId="6B64CACD" w:rsidR="00151141" w:rsidRPr="00BF73D8" w:rsidRDefault="00151141" w:rsidP="00E7468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</w:tr>
    </w:tbl>
    <w:p w14:paraId="4C5ED172" w14:textId="77777777" w:rsidR="00151141" w:rsidRPr="008328CA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6C95E997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4E2F2444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018F1973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69D014F6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6EC10672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7E2129FD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5954C260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23B1B345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73372219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25241697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74835BEB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6E6A47FF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7E58E4C3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334D1908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2FC61C0D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5E2EF7E3" w14:textId="77777777" w:rsidR="00151141" w:rsidRDefault="00151141" w:rsidP="00151141">
      <w:pPr>
        <w:spacing w:line="0" w:lineRule="atLeast"/>
        <w:rPr>
          <w:rFonts w:ascii="標楷體" w:eastAsia="標楷體" w:hAnsi="標楷體"/>
        </w:rPr>
      </w:pPr>
    </w:p>
    <w:p w14:paraId="24A64E6F" w14:textId="1B1BC4E7" w:rsidR="00151141" w:rsidRDefault="00151141" w:rsidP="00865D21">
      <w:pPr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135D9DD3" w14:textId="77777777" w:rsidR="00151141" w:rsidRPr="00472720" w:rsidRDefault="00151141" w:rsidP="00865D21">
      <w:pPr>
        <w:ind w:firstLine="0"/>
        <w:jc w:val="left"/>
        <w:rPr>
          <w:rFonts w:ascii="標楷體" w:eastAsia="標楷體" w:hAnsi="標楷體" w:cs="標楷體" w:hint="eastAsia"/>
          <w:b/>
          <w:sz w:val="24"/>
          <w:szCs w:val="24"/>
        </w:rPr>
      </w:pPr>
    </w:p>
    <w:p w14:paraId="2F99A9C0" w14:textId="3F342073" w:rsidR="00952D43" w:rsidRPr="00472720" w:rsidRDefault="00151141" w:rsidP="00865D21">
      <w:pPr>
        <w:pStyle w:val="12"/>
        <w:spacing w:beforeLines="50" w:before="12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新細明體" w:hint="eastAsia"/>
          <w:sz w:val="22"/>
          <w:lang w:eastAsia="zh-HK"/>
        </w:rPr>
        <w:t>六</w:t>
      </w:r>
      <w:r w:rsidR="00000000" w:rsidRPr="00472720">
        <w:rPr>
          <w:rFonts w:ascii="標楷體" w:eastAsia="標楷體" w:hAnsi="標楷體" w:cs="新細明體"/>
          <w:sz w:val="22"/>
        </w:rPr>
        <w:t>、</w:t>
      </w:r>
      <w:r w:rsidR="00000000" w:rsidRPr="00472720">
        <w:rPr>
          <w:rFonts w:ascii="標楷體" w:eastAsia="標楷體" w:hAnsi="標楷體" w:cs="新細明體"/>
          <w:sz w:val="22"/>
        </w:rPr>
        <w:t>課程計畫時程與內容：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1152"/>
        <w:gridCol w:w="1152"/>
        <w:gridCol w:w="1170"/>
        <w:gridCol w:w="1171"/>
        <w:gridCol w:w="1171"/>
        <w:gridCol w:w="1171"/>
        <w:gridCol w:w="623"/>
        <w:gridCol w:w="1180"/>
        <w:gridCol w:w="1181"/>
        <w:gridCol w:w="1181"/>
        <w:gridCol w:w="1181"/>
      </w:tblGrid>
      <w:tr w:rsidR="00952D43" w:rsidRPr="00472720" w14:paraId="64F00590" w14:textId="77777777" w:rsidTr="00952D43">
        <w:trPr>
          <w:tblHeader/>
        </w:trPr>
        <w:tc>
          <w:tcPr>
            <w:tcW w:w="708" w:type="dxa"/>
            <w:vAlign w:val="center"/>
          </w:tcPr>
          <w:p w14:paraId="351204AA" w14:textId="77777777" w:rsidR="00952D43" w:rsidRPr="00472720" w:rsidRDefault="00000000" w:rsidP="00865D21">
            <w:pPr>
              <w:ind w:firstLine="0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b/>
                <w:sz w:val="22"/>
              </w:rPr>
              <w:t>週</w:t>
            </w:r>
            <w:proofErr w:type="gramEnd"/>
            <w:r w:rsidRPr="00472720">
              <w:rPr>
                <w:rFonts w:ascii="標楷體" w:eastAsia="標楷體" w:hAnsi="標楷體" w:cs="新細明體"/>
                <w:b/>
                <w:sz w:val="22"/>
              </w:rPr>
              <w:t>次</w:t>
            </w:r>
          </w:p>
        </w:tc>
        <w:tc>
          <w:tcPr>
            <w:tcW w:w="709" w:type="dxa"/>
            <w:vAlign w:val="center"/>
          </w:tcPr>
          <w:p w14:paraId="0F49C667" w14:textId="77777777" w:rsidR="00952D43" w:rsidRPr="00472720" w:rsidRDefault="00000000" w:rsidP="00865D21">
            <w:pPr>
              <w:ind w:firstLine="0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472720">
              <w:rPr>
                <w:rFonts w:ascii="標楷體" w:eastAsia="標楷體" w:hAnsi="標楷體" w:cs="新細明體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709" w:type="dxa"/>
            <w:vAlign w:val="center"/>
          </w:tcPr>
          <w:p w14:paraId="1C4D0C53" w14:textId="77777777" w:rsidR="00952D43" w:rsidRPr="00472720" w:rsidRDefault="00000000" w:rsidP="00865D21">
            <w:pPr>
              <w:ind w:firstLine="0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472720">
              <w:rPr>
                <w:rFonts w:ascii="標楷體" w:eastAsia="標楷體" w:hAnsi="標楷體" w:cs="新細明體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709" w:type="dxa"/>
            <w:vAlign w:val="center"/>
          </w:tcPr>
          <w:p w14:paraId="52DE9AC0" w14:textId="77777777" w:rsidR="00952D43" w:rsidRPr="00472720" w:rsidRDefault="00000000" w:rsidP="00865D21">
            <w:pPr>
              <w:ind w:firstLine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2720">
              <w:rPr>
                <w:rFonts w:ascii="標楷體" w:eastAsia="標楷體" w:hAnsi="標楷體" w:cs="新細明體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472720">
              <w:rPr>
                <w:rFonts w:ascii="標楷體" w:eastAsia="標楷體" w:hAnsi="標楷體" w:cs="新細明體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1152" w:type="dxa"/>
            <w:vAlign w:val="center"/>
          </w:tcPr>
          <w:p w14:paraId="40E3A658" w14:textId="77777777" w:rsidR="00952D43" w:rsidRPr="00472720" w:rsidRDefault="00000000" w:rsidP="00865D21">
            <w:pPr>
              <w:ind w:firstLine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2720">
              <w:rPr>
                <w:rFonts w:ascii="標楷體" w:eastAsia="標楷體" w:hAnsi="標楷體" w:cs="新細明體"/>
                <w:b/>
                <w:sz w:val="22"/>
              </w:rPr>
              <w:t>總綱核心素養項目</w:t>
            </w:r>
          </w:p>
        </w:tc>
        <w:tc>
          <w:tcPr>
            <w:tcW w:w="1152" w:type="dxa"/>
            <w:vAlign w:val="center"/>
          </w:tcPr>
          <w:p w14:paraId="78715BB3" w14:textId="77777777" w:rsidR="00952D43" w:rsidRPr="00472720" w:rsidRDefault="00000000" w:rsidP="00865D21">
            <w:pPr>
              <w:ind w:firstLine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2720">
              <w:rPr>
                <w:rFonts w:ascii="標楷體" w:eastAsia="標楷體" w:hAnsi="標楷體" w:cs="新細明體"/>
                <w:b/>
                <w:sz w:val="22"/>
              </w:rPr>
              <w:t>領域核心素養具體內涵</w:t>
            </w:r>
          </w:p>
        </w:tc>
        <w:tc>
          <w:tcPr>
            <w:tcW w:w="1170" w:type="dxa"/>
            <w:vAlign w:val="center"/>
          </w:tcPr>
          <w:p w14:paraId="2FD7EB26" w14:textId="77777777" w:rsidR="00952D43" w:rsidRPr="00472720" w:rsidRDefault="00000000" w:rsidP="00865D21">
            <w:pPr>
              <w:ind w:firstLine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2720">
              <w:rPr>
                <w:rFonts w:ascii="標楷體" w:eastAsia="標楷體" w:hAnsi="標楷體" w:cs="新細明體"/>
                <w:b/>
                <w:sz w:val="22"/>
              </w:rPr>
              <w:t>學習表現</w:t>
            </w:r>
          </w:p>
        </w:tc>
        <w:tc>
          <w:tcPr>
            <w:tcW w:w="1171" w:type="dxa"/>
            <w:vAlign w:val="center"/>
          </w:tcPr>
          <w:p w14:paraId="0964D3DF" w14:textId="77777777" w:rsidR="00952D43" w:rsidRPr="00472720" w:rsidRDefault="00000000" w:rsidP="00865D21">
            <w:pPr>
              <w:ind w:firstLine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2720">
              <w:rPr>
                <w:rFonts w:ascii="標楷體" w:eastAsia="標楷體" w:hAnsi="標楷體" w:cs="新細明體"/>
                <w:b/>
                <w:sz w:val="22"/>
              </w:rPr>
              <w:t>學習內容</w:t>
            </w:r>
          </w:p>
        </w:tc>
        <w:tc>
          <w:tcPr>
            <w:tcW w:w="1171" w:type="dxa"/>
            <w:vAlign w:val="center"/>
          </w:tcPr>
          <w:p w14:paraId="7C20B4ED" w14:textId="77777777" w:rsidR="00952D43" w:rsidRPr="00472720" w:rsidRDefault="00000000" w:rsidP="00865D21">
            <w:pPr>
              <w:ind w:firstLine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2720">
              <w:rPr>
                <w:rFonts w:ascii="標楷體" w:eastAsia="標楷體" w:hAnsi="標楷體" w:cs="新細明體"/>
                <w:b/>
                <w:sz w:val="22"/>
              </w:rPr>
              <w:t>學習目標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DC9DAAB" w14:textId="77777777" w:rsidR="00952D43" w:rsidRPr="00472720" w:rsidRDefault="00000000" w:rsidP="00865D21">
            <w:pPr>
              <w:ind w:firstLine="0"/>
              <w:rPr>
                <w:rFonts w:ascii="標楷體" w:eastAsia="標楷體" w:hAnsi="標楷體"/>
                <w:b/>
                <w:sz w:val="22"/>
              </w:rPr>
            </w:pPr>
            <w:r w:rsidRPr="00472720">
              <w:rPr>
                <w:rFonts w:ascii="標楷體" w:eastAsia="標楷體" w:hAnsi="標楷體" w:cs="新細明體"/>
                <w:b/>
                <w:sz w:val="22"/>
              </w:rPr>
              <w:t>教學活動重點</w:t>
            </w:r>
          </w:p>
        </w:tc>
        <w:tc>
          <w:tcPr>
            <w:tcW w:w="623" w:type="dxa"/>
            <w:vAlign w:val="center"/>
          </w:tcPr>
          <w:p w14:paraId="13D67B42" w14:textId="77777777" w:rsidR="00952D43" w:rsidRPr="00472720" w:rsidRDefault="00000000" w:rsidP="00865D21">
            <w:pPr>
              <w:ind w:firstLine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2720">
              <w:rPr>
                <w:rFonts w:ascii="標楷體" w:eastAsia="標楷體" w:hAnsi="標楷體" w:cs="新細明體"/>
                <w:b/>
                <w:sz w:val="22"/>
              </w:rPr>
              <w:t>節數</w:t>
            </w:r>
          </w:p>
        </w:tc>
        <w:tc>
          <w:tcPr>
            <w:tcW w:w="1180" w:type="dxa"/>
            <w:vAlign w:val="center"/>
          </w:tcPr>
          <w:p w14:paraId="2643621A" w14:textId="77777777" w:rsidR="00952D43" w:rsidRPr="00472720" w:rsidRDefault="00000000" w:rsidP="00865D21">
            <w:pPr>
              <w:ind w:firstLine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2720">
              <w:rPr>
                <w:rFonts w:ascii="標楷體" w:eastAsia="標楷體" w:hAnsi="標楷體" w:cs="新細明體"/>
                <w:b/>
                <w:bCs/>
                <w:noProof/>
                <w:kern w:val="16"/>
                <w:sz w:val="22"/>
              </w:rPr>
              <w:t>教學設備</w:t>
            </w:r>
            <w:r w:rsidRPr="00472720">
              <w:rPr>
                <w:rFonts w:ascii="標楷體" w:eastAsia="標楷體" w:hAnsi="標楷體" w:cs="新細明體"/>
                <w:b/>
                <w:bCs/>
                <w:noProof/>
                <w:kern w:val="16"/>
                <w:sz w:val="22"/>
              </w:rPr>
              <w:t>/</w:t>
            </w:r>
            <w:r w:rsidRPr="00472720">
              <w:rPr>
                <w:rFonts w:ascii="標楷體" w:eastAsia="標楷體" w:hAnsi="標楷體" w:cs="新細明體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1181" w:type="dxa"/>
            <w:vAlign w:val="center"/>
          </w:tcPr>
          <w:p w14:paraId="02175218" w14:textId="77777777" w:rsidR="00952D43" w:rsidRPr="00472720" w:rsidRDefault="00000000" w:rsidP="00865D21">
            <w:pPr>
              <w:ind w:firstLine="0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472720">
              <w:rPr>
                <w:rFonts w:ascii="標楷體" w:eastAsia="標楷體" w:hAnsi="標楷體" w:cs="新細明體"/>
                <w:b/>
                <w:bCs/>
                <w:noProof/>
                <w:kern w:val="16"/>
                <w:sz w:val="22"/>
              </w:rPr>
              <w:t>評量</w:t>
            </w:r>
            <w:r w:rsidRPr="00472720">
              <w:rPr>
                <w:rFonts w:ascii="標楷體" w:eastAsia="標楷體" w:hAnsi="標楷體" w:cs="新細明體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181" w:type="dxa"/>
            <w:vAlign w:val="center"/>
          </w:tcPr>
          <w:p w14:paraId="53B5239B" w14:textId="77777777" w:rsidR="00952D43" w:rsidRPr="00472720" w:rsidRDefault="00000000" w:rsidP="00865D21">
            <w:pPr>
              <w:ind w:firstLine="0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472720">
              <w:rPr>
                <w:rFonts w:ascii="標楷體" w:eastAsia="標楷體" w:hAnsi="標楷體" w:cs="新細明體"/>
                <w:b/>
                <w:bCs/>
                <w:noProof/>
                <w:kern w:val="16"/>
                <w:sz w:val="22"/>
              </w:rPr>
              <w:t>重大議題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723D6B0" w14:textId="77777777" w:rsidR="00952D43" w:rsidRPr="00472720" w:rsidRDefault="00000000" w:rsidP="00865D21">
            <w:pPr>
              <w:ind w:firstLine="0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472720">
              <w:rPr>
                <w:rFonts w:ascii="標楷體" w:eastAsia="標楷體" w:hAnsi="標楷體" w:cs="新細明體"/>
                <w:b/>
                <w:sz w:val="22"/>
              </w:rPr>
              <w:t>統整相關領域</w:t>
            </w:r>
          </w:p>
        </w:tc>
      </w:tr>
      <w:tr w:rsidR="00952D43" w:rsidRPr="00472720" w14:paraId="2A2695AF" w14:textId="77777777" w:rsidTr="00952D43">
        <w:tc>
          <w:tcPr>
            <w:tcW w:w="708" w:type="dxa"/>
          </w:tcPr>
          <w:p w14:paraId="6712472B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09" w:type="dxa"/>
          </w:tcPr>
          <w:p w14:paraId="43411F01" w14:textId="77777777" w:rsidR="00BB648E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2/13-2/17</w:t>
            </w:r>
          </w:p>
        </w:tc>
        <w:tc>
          <w:tcPr>
            <w:tcW w:w="709" w:type="dxa"/>
          </w:tcPr>
          <w:p w14:paraId="344F2FCC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第一主題方位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My Way</w:t>
            </w:r>
          </w:p>
        </w:tc>
        <w:tc>
          <w:tcPr>
            <w:tcW w:w="709" w:type="dxa"/>
          </w:tcPr>
          <w:p w14:paraId="5CE9750E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單元方位快易通</w:t>
            </w:r>
          </w:p>
        </w:tc>
        <w:tc>
          <w:tcPr>
            <w:tcW w:w="1152" w:type="dxa"/>
          </w:tcPr>
          <w:p w14:paraId="033C930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A3 規劃執行與創新應變</w:t>
            </w:r>
          </w:p>
        </w:tc>
        <w:tc>
          <w:tcPr>
            <w:tcW w:w="1152" w:type="dxa"/>
          </w:tcPr>
          <w:p w14:paraId="45E10719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綜-J-A3 因應社會變遷與環境風險，檢核、評估學習及生活計畫，發揮創新思維，運用最佳策略，保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護自我與他人。</w:t>
            </w:r>
          </w:p>
        </w:tc>
        <w:tc>
          <w:tcPr>
            <w:tcW w:w="1170" w:type="dxa"/>
          </w:tcPr>
          <w:p w14:paraId="64DA3395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3a-Ⅳ-2 具備野外生活技能，提升野外生存能力，並與環境做合宜的互動。</w:t>
            </w:r>
          </w:p>
        </w:tc>
        <w:tc>
          <w:tcPr>
            <w:tcW w:w="1171" w:type="dxa"/>
          </w:tcPr>
          <w:p w14:paraId="21F9C262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童Ca-Ⅳ-1 戶外觀察、追蹤、推理基本能力的培養與運用。</w:t>
            </w:r>
          </w:p>
          <w:p w14:paraId="05A2E89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童Ca-Ⅳ-2 地圖判讀、旅行裝備使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用及安全知能的培養。</w:t>
            </w:r>
          </w:p>
          <w:p w14:paraId="55C2C605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輔Db-Ⅳ-1 生活議題的問題解決、危機因應與克服困境的方法。</w:t>
            </w:r>
          </w:p>
        </w:tc>
        <w:tc>
          <w:tcPr>
            <w:tcW w:w="1171" w:type="dxa"/>
          </w:tcPr>
          <w:p w14:paraId="2C3398BE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熟悉手機導航功能，分析運用手機導航優劣。</w:t>
            </w:r>
          </w:p>
          <w:p w14:paraId="52776C37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掌握指北針使用原則，增進辨識方位的能力。</w:t>
            </w:r>
          </w:p>
          <w:p w14:paraId="4A7F66DA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學習觀察環境辨識方位的方式，培養戶外觀察的能力。</w:t>
            </w:r>
          </w:p>
        </w:tc>
        <w:tc>
          <w:tcPr>
            <w:tcW w:w="1171" w:type="dxa"/>
            <w:shd w:val="clear" w:color="auto" w:fill="auto"/>
          </w:tcPr>
          <w:p w14:paraId="1499901D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能分享曾在戶外判別方向的經驗。</w:t>
            </w:r>
          </w:p>
          <w:p w14:paraId="623A76FC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透過實地運用，熟悉手機導航及電子地圖操作方式。</w:t>
            </w:r>
          </w:p>
          <w:p w14:paraId="77F38234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能分析指北針對戶外活動的重要性。</w:t>
            </w:r>
          </w:p>
          <w:p w14:paraId="53D6EADE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能使用指北針找出正確方位。</w:t>
            </w:r>
          </w:p>
          <w:p w14:paraId="76FD28BA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5.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能分享在生活環境中辨別方位的方式。</w:t>
            </w:r>
          </w:p>
          <w:p w14:paraId="69105EDB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6.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實地運用時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錶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法及環境特色辨識方位。</w:t>
            </w:r>
          </w:p>
        </w:tc>
        <w:tc>
          <w:tcPr>
            <w:tcW w:w="623" w:type="dxa"/>
          </w:tcPr>
          <w:p w14:paraId="3413D7FE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3</w:t>
            </w:r>
          </w:p>
        </w:tc>
        <w:tc>
          <w:tcPr>
            <w:tcW w:w="1180" w:type="dxa"/>
          </w:tcPr>
          <w:p w14:paraId="7851FC58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智慧型手機</w:t>
            </w:r>
          </w:p>
          <w:p w14:paraId="7C4AAA56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平板電腦</w:t>
            </w:r>
          </w:p>
          <w:p w14:paraId="57759482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指北針</w:t>
            </w:r>
          </w:p>
          <w:p w14:paraId="54CF3563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校園方位測量題目</w:t>
            </w:r>
          </w:p>
        </w:tc>
        <w:tc>
          <w:tcPr>
            <w:tcW w:w="1181" w:type="dxa"/>
          </w:tcPr>
          <w:p w14:paraId="2C4001F7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2E9822E5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</w:tc>
        <w:tc>
          <w:tcPr>
            <w:tcW w:w="1181" w:type="dxa"/>
          </w:tcPr>
          <w:p w14:paraId="1D7F6D95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【戶外教育】</w:t>
            </w:r>
          </w:p>
          <w:p w14:paraId="3C9B9E0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戶J2 擴充對環境的理解，運用所學的知識到生活當中，具備觀察、描述、測量、記錄的能力。</w:t>
            </w:r>
          </w:p>
          <w:p w14:paraId="390B7061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戶J5 在團隊活動中，養成相互合作與互動的良好態度與技能。</w:t>
            </w:r>
          </w:p>
          <w:p w14:paraId="06E3054B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4E4ECFBC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自然科學</w:t>
            </w:r>
          </w:p>
          <w:p w14:paraId="40842FB2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科技</w:t>
            </w:r>
          </w:p>
        </w:tc>
      </w:tr>
      <w:tr w:rsidR="00952D43" w:rsidRPr="00472720" w14:paraId="2B3E98E8" w14:textId="77777777" w:rsidTr="00952D43">
        <w:tc>
          <w:tcPr>
            <w:tcW w:w="708" w:type="dxa"/>
          </w:tcPr>
          <w:p w14:paraId="25492222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二</w:t>
            </w:r>
          </w:p>
        </w:tc>
        <w:tc>
          <w:tcPr>
            <w:tcW w:w="709" w:type="dxa"/>
          </w:tcPr>
          <w:p w14:paraId="01AF37BD" w14:textId="77777777" w:rsidR="00BB648E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2/20-2/24</w:t>
            </w:r>
          </w:p>
        </w:tc>
        <w:tc>
          <w:tcPr>
            <w:tcW w:w="709" w:type="dxa"/>
          </w:tcPr>
          <w:p w14:paraId="39FA08C7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第一主題方位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My Way</w:t>
            </w:r>
          </w:p>
        </w:tc>
        <w:tc>
          <w:tcPr>
            <w:tcW w:w="709" w:type="dxa"/>
          </w:tcPr>
          <w:p w14:paraId="482FA033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單元讀圖非難事</w:t>
            </w:r>
          </w:p>
        </w:tc>
        <w:tc>
          <w:tcPr>
            <w:tcW w:w="1152" w:type="dxa"/>
          </w:tcPr>
          <w:p w14:paraId="66219034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A3 規劃執行與創新應變</w:t>
            </w:r>
          </w:p>
        </w:tc>
        <w:tc>
          <w:tcPr>
            <w:tcW w:w="1152" w:type="dxa"/>
          </w:tcPr>
          <w:p w14:paraId="30A60644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綜-J-A3 因應社會變遷與環境風險，檢核、評估學習及生活計畫，發揮創新思維，運用最佳策略，保護自我與他人。</w:t>
            </w:r>
          </w:p>
        </w:tc>
        <w:tc>
          <w:tcPr>
            <w:tcW w:w="1170" w:type="dxa"/>
          </w:tcPr>
          <w:p w14:paraId="6C4B1D5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3a-Ⅳ-2 具備野外生活技能，提升野外生存能力，並與環境做合宜的互動。</w:t>
            </w:r>
          </w:p>
        </w:tc>
        <w:tc>
          <w:tcPr>
            <w:tcW w:w="1171" w:type="dxa"/>
          </w:tcPr>
          <w:p w14:paraId="18B18D1E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童Ca-Ⅳ-1 戶外觀察、追蹤、推理基本能力的培養與運用。</w:t>
            </w:r>
          </w:p>
          <w:p w14:paraId="6E7F6AC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童Ca-Ⅳ-2 地圖判讀、旅行裝備使用及安全知能的培養。</w:t>
            </w:r>
          </w:p>
          <w:p w14:paraId="29301495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輔Db-Ⅳ-1 生活議題的問題解決、危機因應與克服困境的方法。</w:t>
            </w:r>
          </w:p>
        </w:tc>
        <w:tc>
          <w:tcPr>
            <w:tcW w:w="1171" w:type="dxa"/>
          </w:tcPr>
          <w:p w14:paraId="34926C46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熟悉定向越野的原則，培養組織思考及解決問題的能力。</w:t>
            </w:r>
          </w:p>
          <w:p w14:paraId="70509297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了解地圖判讀的重點，並能思考戶外活動如何活用地圖。</w:t>
            </w:r>
          </w:p>
          <w:p w14:paraId="5E14B0E7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分析各種判別方位的方式，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研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擬並執行校園巡航路線。</w:t>
            </w:r>
          </w:p>
        </w:tc>
        <w:tc>
          <w:tcPr>
            <w:tcW w:w="1171" w:type="dxa"/>
            <w:shd w:val="clear" w:color="auto" w:fill="auto"/>
          </w:tcPr>
          <w:p w14:paraId="5AD3661B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能說明定向越野地圖的特色。</w:t>
            </w:r>
          </w:p>
          <w:p w14:paraId="7B0111FE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能實際運用定向越野相關知能。</w:t>
            </w:r>
          </w:p>
          <w:p w14:paraId="731C2499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能從自身經驗討論閱讀地圖的重要性。</w:t>
            </w:r>
          </w:p>
          <w:p w14:paraId="19B4EE02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了解奈史密斯定律的重點，並確實運用。</w:t>
            </w:r>
          </w:p>
        </w:tc>
        <w:tc>
          <w:tcPr>
            <w:tcW w:w="623" w:type="dxa"/>
          </w:tcPr>
          <w:p w14:paraId="4D1B6FE8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14:paraId="30A1056D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地圖判讀相關題目</w:t>
            </w:r>
          </w:p>
          <w:p w14:paraId="2C5A00E3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定向越野的相關器材及資訊</w:t>
            </w:r>
          </w:p>
          <w:p w14:paraId="13E0D996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巡航出任務活動</w:t>
            </w:r>
          </w:p>
        </w:tc>
        <w:tc>
          <w:tcPr>
            <w:tcW w:w="1181" w:type="dxa"/>
          </w:tcPr>
          <w:p w14:paraId="34081028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34609F01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</w:tc>
        <w:tc>
          <w:tcPr>
            <w:tcW w:w="1181" w:type="dxa"/>
          </w:tcPr>
          <w:p w14:paraId="79C0C659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【戶外教育】</w:t>
            </w:r>
          </w:p>
          <w:p w14:paraId="73862E21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戶J2 擴充對環境的理解，運用所學的知識到生活當中，具備觀察、描述、測量、記錄的能力。</w:t>
            </w:r>
          </w:p>
          <w:p w14:paraId="7DA4941B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戶J5 在團隊活動中，養成相互合作與互動的良好態度與技能。</w:t>
            </w:r>
          </w:p>
          <w:p w14:paraId="2DD2D435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0C23CD99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科技</w:t>
            </w:r>
          </w:p>
          <w:p w14:paraId="54931FFA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社會</w:t>
            </w:r>
          </w:p>
        </w:tc>
      </w:tr>
      <w:tr w:rsidR="00952D43" w:rsidRPr="00472720" w14:paraId="7F1E87A0" w14:textId="77777777" w:rsidTr="00952D43">
        <w:tc>
          <w:tcPr>
            <w:tcW w:w="708" w:type="dxa"/>
          </w:tcPr>
          <w:p w14:paraId="1B7CC304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三</w:t>
            </w:r>
          </w:p>
        </w:tc>
        <w:tc>
          <w:tcPr>
            <w:tcW w:w="709" w:type="dxa"/>
          </w:tcPr>
          <w:p w14:paraId="1C5235EA" w14:textId="77777777" w:rsidR="00BB648E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2/27-3/03</w:t>
            </w:r>
          </w:p>
        </w:tc>
        <w:tc>
          <w:tcPr>
            <w:tcW w:w="709" w:type="dxa"/>
          </w:tcPr>
          <w:p w14:paraId="18EB1419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第一主題方位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My Way</w:t>
            </w:r>
          </w:p>
        </w:tc>
        <w:tc>
          <w:tcPr>
            <w:tcW w:w="709" w:type="dxa"/>
          </w:tcPr>
          <w:p w14:paraId="0D6EBE81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單元讀圖非難事</w:t>
            </w:r>
          </w:p>
        </w:tc>
        <w:tc>
          <w:tcPr>
            <w:tcW w:w="1152" w:type="dxa"/>
          </w:tcPr>
          <w:p w14:paraId="6C8F0FE9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A3 規劃執行與創新應變</w:t>
            </w:r>
          </w:p>
        </w:tc>
        <w:tc>
          <w:tcPr>
            <w:tcW w:w="1152" w:type="dxa"/>
          </w:tcPr>
          <w:p w14:paraId="47624E90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綜-J-A3 因應社會變遷與環境風險，檢核、評估學習及生活計畫，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發揮創新思維，運用最佳策略，保護自我與他人。</w:t>
            </w:r>
          </w:p>
        </w:tc>
        <w:tc>
          <w:tcPr>
            <w:tcW w:w="1170" w:type="dxa"/>
          </w:tcPr>
          <w:p w14:paraId="216CB9F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3a-Ⅳ-2 具備野外生活技能，提升野外生存能力，並與環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境做合宜的互動。</w:t>
            </w:r>
          </w:p>
        </w:tc>
        <w:tc>
          <w:tcPr>
            <w:tcW w:w="1171" w:type="dxa"/>
          </w:tcPr>
          <w:p w14:paraId="6326EF6D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童Ca-Ⅳ-1 戶外觀察、追蹤、推理基本能力的培養與運用。</w:t>
            </w:r>
          </w:p>
          <w:p w14:paraId="67BC195D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童Ca-Ⅳ-2 地圖判讀、旅行裝備使用及安全知能的培養。</w:t>
            </w:r>
          </w:p>
          <w:p w14:paraId="3625ECC9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輔Db-Ⅳ-1 生活議題的問題解決、危機因應與克服困境的方法。</w:t>
            </w:r>
          </w:p>
        </w:tc>
        <w:tc>
          <w:tcPr>
            <w:tcW w:w="1171" w:type="dxa"/>
          </w:tcPr>
          <w:p w14:paraId="67F9B95A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熟悉定向越野的原則，培養組織思考及解決問題的能力。</w:t>
            </w:r>
          </w:p>
          <w:p w14:paraId="7248A5D5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了解地圖判讀的重點，並能思考戶外活動如何活用地圖。</w:t>
            </w:r>
          </w:p>
          <w:p w14:paraId="680ECB0C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分析各種判別方位的方式，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研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擬並執行校園巡航路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線。</w:t>
            </w:r>
          </w:p>
        </w:tc>
        <w:tc>
          <w:tcPr>
            <w:tcW w:w="1171" w:type="dxa"/>
            <w:shd w:val="clear" w:color="auto" w:fill="auto"/>
          </w:tcPr>
          <w:p w14:paraId="1A907024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設計校園巡航路線，並透過同學的相互檢視，增進自己判別方位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及定向越野的知能。</w:t>
            </w:r>
          </w:p>
          <w:p w14:paraId="322AD452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能統整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辨別方位及地圖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判讀知能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，提出對戶外活動的助益。</w:t>
            </w:r>
          </w:p>
        </w:tc>
        <w:tc>
          <w:tcPr>
            <w:tcW w:w="623" w:type="dxa"/>
          </w:tcPr>
          <w:p w14:paraId="30200CF4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3</w:t>
            </w:r>
          </w:p>
        </w:tc>
        <w:tc>
          <w:tcPr>
            <w:tcW w:w="1180" w:type="dxa"/>
          </w:tcPr>
          <w:p w14:paraId="589DCB33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地圖判讀相關題目</w:t>
            </w:r>
          </w:p>
          <w:p w14:paraId="38894635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定向越野的相關器材及資訊</w:t>
            </w:r>
          </w:p>
          <w:p w14:paraId="05574190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巡航出任務活動</w:t>
            </w:r>
          </w:p>
        </w:tc>
        <w:tc>
          <w:tcPr>
            <w:tcW w:w="1181" w:type="dxa"/>
          </w:tcPr>
          <w:p w14:paraId="7F7AF0C6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2A73D65D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</w:tc>
        <w:tc>
          <w:tcPr>
            <w:tcW w:w="1181" w:type="dxa"/>
          </w:tcPr>
          <w:p w14:paraId="38F38022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【戶外教育】</w:t>
            </w:r>
          </w:p>
          <w:p w14:paraId="708763BA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戶J2 擴充對環境的理解，運用所學的知識到生活當中，具備觀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察、描述、測量、記錄的能力。</w:t>
            </w:r>
          </w:p>
          <w:p w14:paraId="1509CC6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戶J5 在團隊活動中，養成相互合作與互動的良好態度與技能。</w:t>
            </w:r>
          </w:p>
          <w:p w14:paraId="33F48D86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47E6274B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科技</w:t>
            </w:r>
          </w:p>
          <w:p w14:paraId="637E4B60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社會</w:t>
            </w:r>
          </w:p>
        </w:tc>
      </w:tr>
      <w:tr w:rsidR="00952D43" w:rsidRPr="00472720" w14:paraId="46C13A96" w14:textId="77777777" w:rsidTr="00952D43">
        <w:tc>
          <w:tcPr>
            <w:tcW w:w="708" w:type="dxa"/>
          </w:tcPr>
          <w:p w14:paraId="5145F897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四</w:t>
            </w:r>
          </w:p>
        </w:tc>
        <w:tc>
          <w:tcPr>
            <w:tcW w:w="709" w:type="dxa"/>
          </w:tcPr>
          <w:p w14:paraId="045E8F40" w14:textId="77777777" w:rsidR="00BB648E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3/06-3/10</w:t>
            </w:r>
          </w:p>
        </w:tc>
        <w:tc>
          <w:tcPr>
            <w:tcW w:w="709" w:type="dxa"/>
          </w:tcPr>
          <w:p w14:paraId="3AAA4E49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第二主題戶外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All Pass</w:t>
            </w:r>
          </w:p>
        </w:tc>
        <w:tc>
          <w:tcPr>
            <w:tcW w:w="709" w:type="dxa"/>
          </w:tcPr>
          <w:p w14:paraId="328A1DAA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單元野外安全紅綠燈</w:t>
            </w:r>
          </w:p>
        </w:tc>
        <w:tc>
          <w:tcPr>
            <w:tcW w:w="1152" w:type="dxa"/>
          </w:tcPr>
          <w:p w14:paraId="77A0BFB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A2 系統思考與解決問題</w:t>
            </w:r>
          </w:p>
        </w:tc>
        <w:tc>
          <w:tcPr>
            <w:tcW w:w="1152" w:type="dxa"/>
          </w:tcPr>
          <w:p w14:paraId="6CE8FD0B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 xml:space="preserve">綜-J-A2 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釐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清學習目標，探究多元的思考與學習方法，養成自主學習的能力，運用適當的策略，解決生活議題。</w:t>
            </w:r>
          </w:p>
        </w:tc>
        <w:tc>
          <w:tcPr>
            <w:tcW w:w="1170" w:type="dxa"/>
          </w:tcPr>
          <w:p w14:paraId="4140762C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3a-Ⅳ-1 覺察人為或自然環境的危險情境，評估並運用最佳處理策略，以保護自己或他人。</w:t>
            </w:r>
          </w:p>
          <w:p w14:paraId="61025478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3a-Ⅳ-2 具備野外生活技能，提升野外生存能力，並與環境做合宜的互動。</w:t>
            </w:r>
          </w:p>
          <w:p w14:paraId="316F5B4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1b-Ⅳ-2 運用問題解決策略，處理生活議題，進而克服生活逆境。</w:t>
            </w:r>
          </w:p>
        </w:tc>
        <w:tc>
          <w:tcPr>
            <w:tcW w:w="1171" w:type="dxa"/>
          </w:tcPr>
          <w:p w14:paraId="180EA5C4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童Cc-Ⅳ-1 戶外休閒活動的安全、風險管理與緊急事件的處理。</w:t>
            </w:r>
          </w:p>
          <w:p w14:paraId="04FA0F4C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童Ca-Ⅳ-1 戶外觀察、追蹤、推理基本能力的培養與運用。</w:t>
            </w:r>
          </w:p>
          <w:p w14:paraId="082987D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輔Db-Ⅳ-1 生活議題的問題解決、危機因應與克服困境的方法。</w:t>
            </w:r>
          </w:p>
        </w:tc>
        <w:tc>
          <w:tcPr>
            <w:tcW w:w="1171" w:type="dxa"/>
          </w:tcPr>
          <w:p w14:paraId="3C4D038B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覺察戶外活動可能發生的風險種類，並能進行評估。</w:t>
            </w:r>
          </w:p>
          <w:p w14:paraId="718DCD6D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了解求生金字塔、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STOP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及求生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333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原則，並評估選擇合宜的戶外活動裝備。</w:t>
            </w:r>
          </w:p>
          <w:p w14:paraId="680EB7F2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具有愛自然、敬自然的情懷。</w:t>
            </w:r>
          </w:p>
        </w:tc>
        <w:tc>
          <w:tcPr>
            <w:tcW w:w="1171" w:type="dxa"/>
            <w:shd w:val="clear" w:color="auto" w:fill="auto"/>
          </w:tcPr>
          <w:p w14:paraId="17B3A7BE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能思考、分析戶外活動可能發生的風險，並提出防範與解決方法。</w:t>
            </w:r>
          </w:p>
          <w:p w14:paraId="6236DBEB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小隊討論完成課本第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32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頁「戶外活動風險管理計畫」。</w:t>
            </w:r>
          </w:p>
        </w:tc>
        <w:tc>
          <w:tcPr>
            <w:tcW w:w="623" w:type="dxa"/>
          </w:tcPr>
          <w:p w14:paraId="6D9FB38A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14:paraId="22B7A7ED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野林存活記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物資字卡</w:t>
            </w:r>
            <w:proofErr w:type="gramEnd"/>
          </w:p>
        </w:tc>
        <w:tc>
          <w:tcPr>
            <w:tcW w:w="1181" w:type="dxa"/>
          </w:tcPr>
          <w:p w14:paraId="7AB1ED0F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16E060F9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  <w:p w14:paraId="38F4E223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高層次紙筆評量</w:t>
            </w:r>
          </w:p>
        </w:tc>
        <w:tc>
          <w:tcPr>
            <w:tcW w:w="1181" w:type="dxa"/>
          </w:tcPr>
          <w:p w14:paraId="25941C9A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【戶外教育】</w:t>
            </w:r>
          </w:p>
          <w:p w14:paraId="3E1A092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戶J3 理解知識與生活環境的關係，獲得心靈的喜悅，培養積極面對挑戰的能力與態度。</w:t>
            </w:r>
          </w:p>
          <w:p w14:paraId="07DDE268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【安全教育】</w:t>
            </w:r>
          </w:p>
          <w:p w14:paraId="66435CF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安J4 探討日常生活發生事故的影響因素。</w:t>
            </w:r>
          </w:p>
          <w:p w14:paraId="41523783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0A2876E2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自然科學</w:t>
            </w:r>
          </w:p>
          <w:p w14:paraId="4D656ADB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健康與體育</w:t>
            </w:r>
          </w:p>
        </w:tc>
      </w:tr>
      <w:tr w:rsidR="00952D43" w:rsidRPr="00472720" w14:paraId="1AEB0D4A" w14:textId="77777777" w:rsidTr="00952D43">
        <w:tc>
          <w:tcPr>
            <w:tcW w:w="708" w:type="dxa"/>
          </w:tcPr>
          <w:p w14:paraId="7DF15CF6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五</w:t>
            </w:r>
          </w:p>
        </w:tc>
        <w:tc>
          <w:tcPr>
            <w:tcW w:w="709" w:type="dxa"/>
          </w:tcPr>
          <w:p w14:paraId="2F884CB8" w14:textId="77777777" w:rsidR="00BB648E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3/13-3/17</w:t>
            </w:r>
          </w:p>
        </w:tc>
        <w:tc>
          <w:tcPr>
            <w:tcW w:w="709" w:type="dxa"/>
          </w:tcPr>
          <w:p w14:paraId="1AF3F25B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第二主題戶外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All Pass</w:t>
            </w:r>
          </w:p>
        </w:tc>
        <w:tc>
          <w:tcPr>
            <w:tcW w:w="709" w:type="dxa"/>
          </w:tcPr>
          <w:p w14:paraId="1BA559CA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單元野外安全紅綠燈</w:t>
            </w:r>
          </w:p>
        </w:tc>
        <w:tc>
          <w:tcPr>
            <w:tcW w:w="1152" w:type="dxa"/>
          </w:tcPr>
          <w:p w14:paraId="31724DDC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A2 系統思考與解決問題</w:t>
            </w:r>
          </w:p>
        </w:tc>
        <w:tc>
          <w:tcPr>
            <w:tcW w:w="1152" w:type="dxa"/>
          </w:tcPr>
          <w:p w14:paraId="0921C299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 xml:space="preserve">綜-J-A2 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釐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清學習目標，探究多元的思考與學習方法，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養成自主學習的能力，運用適當的策略，解決生活議題。</w:t>
            </w:r>
          </w:p>
        </w:tc>
        <w:tc>
          <w:tcPr>
            <w:tcW w:w="1170" w:type="dxa"/>
          </w:tcPr>
          <w:p w14:paraId="6F331A9B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3a-Ⅳ-1 覺察人為或自然環境的危險情境，評估並運用最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佳處理策略，以保護自己或他人。</w:t>
            </w:r>
          </w:p>
          <w:p w14:paraId="1690A0E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3a-Ⅳ-2 具備野外生活技能，提升野外生存能力，並與環境做合宜的互動。</w:t>
            </w:r>
          </w:p>
          <w:p w14:paraId="4579634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1b-Ⅳ-2 運用問題解決策略，處理生活議題，進而克服生活逆境。</w:t>
            </w:r>
          </w:p>
        </w:tc>
        <w:tc>
          <w:tcPr>
            <w:tcW w:w="1171" w:type="dxa"/>
          </w:tcPr>
          <w:p w14:paraId="5CE399AD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童Cc-Ⅳ-1 戶外休閒活動的安全、風險管理與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緊急事件的處理。</w:t>
            </w:r>
          </w:p>
          <w:p w14:paraId="228B62BB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童Ca-Ⅳ-1 戶外觀察、追蹤、推理基本能力的培養與運用。</w:t>
            </w:r>
          </w:p>
          <w:p w14:paraId="58577474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輔Db-Ⅳ-1 生活議題的問題解決、危機因應與克服困境的方法。</w:t>
            </w:r>
          </w:p>
        </w:tc>
        <w:tc>
          <w:tcPr>
            <w:tcW w:w="1171" w:type="dxa"/>
          </w:tcPr>
          <w:p w14:paraId="2E1B5BC9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覺察戶外活動可能發生的風險種類，並能進行評估。</w:t>
            </w:r>
          </w:p>
          <w:p w14:paraId="6A9CF918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了解求生金字塔、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STOP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及求生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333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原則，並評估選擇合宜的戶外活動裝備。</w:t>
            </w:r>
          </w:p>
          <w:p w14:paraId="230D0E13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具有愛自然、敬自然的情懷。</w:t>
            </w:r>
          </w:p>
        </w:tc>
        <w:tc>
          <w:tcPr>
            <w:tcW w:w="1171" w:type="dxa"/>
            <w:shd w:val="clear" w:color="auto" w:fill="auto"/>
          </w:tcPr>
          <w:p w14:paraId="46E1A826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能說明求生金字塔、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STOP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原則及在不同情境中的應用。</w:t>
            </w:r>
          </w:p>
          <w:p w14:paraId="59FC8AF3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能說明求生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333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原則對維持生命的必要性。</w:t>
            </w:r>
          </w:p>
          <w:p w14:paraId="486B819D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能依據風險評估及各項野外求生原則，準備合適的戶外活動裝備與物品。</w:t>
            </w:r>
          </w:p>
        </w:tc>
        <w:tc>
          <w:tcPr>
            <w:tcW w:w="623" w:type="dxa"/>
          </w:tcPr>
          <w:p w14:paraId="5F584F1B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3</w:t>
            </w:r>
          </w:p>
        </w:tc>
        <w:tc>
          <w:tcPr>
            <w:tcW w:w="1180" w:type="dxa"/>
          </w:tcPr>
          <w:p w14:paraId="59DFAE4D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野林存活記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物資字卡</w:t>
            </w:r>
            <w:proofErr w:type="gramEnd"/>
          </w:p>
        </w:tc>
        <w:tc>
          <w:tcPr>
            <w:tcW w:w="1181" w:type="dxa"/>
          </w:tcPr>
          <w:p w14:paraId="752EA499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196D7F9D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  <w:p w14:paraId="18C57198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高層次紙筆評量</w:t>
            </w:r>
          </w:p>
        </w:tc>
        <w:tc>
          <w:tcPr>
            <w:tcW w:w="1181" w:type="dxa"/>
          </w:tcPr>
          <w:p w14:paraId="69A3999A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【戶外教育】</w:t>
            </w:r>
          </w:p>
          <w:p w14:paraId="44488A6D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戶J3 理解知識與生活環境的關係，獲得心靈的喜悅，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培養積極面對挑戰的能力與態度。</w:t>
            </w:r>
          </w:p>
          <w:p w14:paraId="2DF35D80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【安全教育】</w:t>
            </w:r>
          </w:p>
          <w:p w14:paraId="6C56D289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安J4 探討日常生活發生事故的影響因素。</w:t>
            </w:r>
          </w:p>
          <w:p w14:paraId="59D7C635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45DBC395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自然科學</w:t>
            </w:r>
          </w:p>
        </w:tc>
      </w:tr>
      <w:tr w:rsidR="00952D43" w:rsidRPr="00472720" w14:paraId="6E019763" w14:textId="77777777" w:rsidTr="00952D43">
        <w:tc>
          <w:tcPr>
            <w:tcW w:w="708" w:type="dxa"/>
          </w:tcPr>
          <w:p w14:paraId="46698169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六</w:t>
            </w:r>
          </w:p>
        </w:tc>
        <w:tc>
          <w:tcPr>
            <w:tcW w:w="709" w:type="dxa"/>
          </w:tcPr>
          <w:p w14:paraId="58967574" w14:textId="77777777" w:rsidR="00BB648E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3/20-3/24</w:t>
            </w:r>
          </w:p>
        </w:tc>
        <w:tc>
          <w:tcPr>
            <w:tcW w:w="709" w:type="dxa"/>
          </w:tcPr>
          <w:p w14:paraId="1F24DAF4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第二主題戶外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All Pass</w:t>
            </w:r>
          </w:p>
        </w:tc>
        <w:tc>
          <w:tcPr>
            <w:tcW w:w="709" w:type="dxa"/>
          </w:tcPr>
          <w:p w14:paraId="63F08720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單元戶外生活任我行</w:t>
            </w:r>
          </w:p>
        </w:tc>
        <w:tc>
          <w:tcPr>
            <w:tcW w:w="1152" w:type="dxa"/>
          </w:tcPr>
          <w:p w14:paraId="1D7CB13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A2 系統思考與解決問題</w:t>
            </w:r>
          </w:p>
        </w:tc>
        <w:tc>
          <w:tcPr>
            <w:tcW w:w="1152" w:type="dxa"/>
          </w:tcPr>
          <w:p w14:paraId="53A7559C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 xml:space="preserve">綜-J-A2 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釐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清學習目標，探究多元的思考與學習方法，養成自主學習的能力，運用適當的策略，解決生活議題。</w:t>
            </w:r>
          </w:p>
        </w:tc>
        <w:tc>
          <w:tcPr>
            <w:tcW w:w="1170" w:type="dxa"/>
          </w:tcPr>
          <w:p w14:paraId="558C183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3a-Ⅳ-1 覺察人為或自然環境的危險情境，評估並運用最佳處理策略，以保護自己或他人。</w:t>
            </w:r>
          </w:p>
          <w:p w14:paraId="7A89C7F3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3a-Ⅳ-2 具備野外生活技能，提升野外生存能力，並與環境做合宜的互動。</w:t>
            </w:r>
          </w:p>
          <w:p w14:paraId="12C8AA8B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1b-Ⅳ-2 運用問題解決策略，處理生活議題，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進而克服生活逆境。</w:t>
            </w:r>
          </w:p>
        </w:tc>
        <w:tc>
          <w:tcPr>
            <w:tcW w:w="1171" w:type="dxa"/>
          </w:tcPr>
          <w:p w14:paraId="37435450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童Cc-Ⅳ-1 戶外休閒活動的安全、風險管理與緊急事件的處理。</w:t>
            </w:r>
          </w:p>
          <w:p w14:paraId="2D065549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童Ca-Ⅳ-1 戶外觀察、追蹤、推理基本能力的培養與運用。</w:t>
            </w:r>
          </w:p>
          <w:p w14:paraId="67028B4A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輔Db-Ⅳ-1 生活議題的問題解決、危機因應與克服困境的方法。</w:t>
            </w:r>
          </w:p>
        </w:tc>
        <w:tc>
          <w:tcPr>
            <w:tcW w:w="1171" w:type="dxa"/>
          </w:tcPr>
          <w:p w14:paraId="67A67171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理解野外保暖及安全露宿的重要性，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並實作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搭建臨時露宿處。</w:t>
            </w:r>
          </w:p>
          <w:p w14:paraId="775AFAE7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掌握野外取水及辨識可食野生植物的要領，並實際運用。</w:t>
            </w:r>
          </w:p>
          <w:p w14:paraId="78585D9C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從野外的環境中學習觀察與應變的能力。</w:t>
            </w:r>
          </w:p>
          <w:p w14:paraId="710C26E0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從自然中學習，師法自然環境。</w:t>
            </w:r>
          </w:p>
        </w:tc>
        <w:tc>
          <w:tcPr>
            <w:tcW w:w="1171" w:type="dxa"/>
            <w:shd w:val="clear" w:color="auto" w:fill="auto"/>
          </w:tcPr>
          <w:p w14:paraId="7A3C4D4B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說明保暖及安全露宿的重要性。</w:t>
            </w:r>
          </w:p>
          <w:p w14:paraId="766E2211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能選擇適宜的露宿地點及搭建素材。</w:t>
            </w:r>
          </w:p>
          <w:p w14:paraId="7A1DCEB3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能與小隊共同搭建臨時露宿處，並在通過潑水測試後，提出修正方法。</w:t>
            </w:r>
          </w:p>
        </w:tc>
        <w:tc>
          <w:tcPr>
            <w:tcW w:w="623" w:type="dxa"/>
          </w:tcPr>
          <w:p w14:paraId="648F91DA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14:paraId="72DB3687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外帳</w:t>
            </w:r>
          </w:p>
          <w:p w14:paraId="5EC7CD2E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童軍棍</w:t>
            </w:r>
          </w:p>
          <w:p w14:paraId="32174C88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可食野生植物圖冊</w:t>
            </w:r>
          </w:p>
          <w:p w14:paraId="42DFC9AF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校園野生植物調查、淨水器材</w:t>
            </w:r>
          </w:p>
        </w:tc>
        <w:tc>
          <w:tcPr>
            <w:tcW w:w="1181" w:type="dxa"/>
          </w:tcPr>
          <w:p w14:paraId="1E4914F8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74B63220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  <w:p w14:paraId="0CADF322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高層次紙筆評量</w:t>
            </w:r>
          </w:p>
        </w:tc>
        <w:tc>
          <w:tcPr>
            <w:tcW w:w="1181" w:type="dxa"/>
          </w:tcPr>
          <w:p w14:paraId="08551C6C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【戶外教育】</w:t>
            </w:r>
          </w:p>
          <w:p w14:paraId="44301022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戶J3 理解知識與生活環境的關係，獲得心靈的喜悅，培養積極面對挑戰的能力與態度。</w:t>
            </w:r>
          </w:p>
          <w:p w14:paraId="02E7CB5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【安全教育】</w:t>
            </w:r>
          </w:p>
          <w:p w14:paraId="117053B3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安J4 探討日常生活發生事故的影響因素。</w:t>
            </w:r>
          </w:p>
          <w:p w14:paraId="1D47A903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612B9E4C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自然科學</w:t>
            </w:r>
          </w:p>
          <w:p w14:paraId="6164AB04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科技</w:t>
            </w:r>
          </w:p>
        </w:tc>
      </w:tr>
      <w:tr w:rsidR="00952D43" w:rsidRPr="00472720" w14:paraId="59029807" w14:textId="77777777" w:rsidTr="00952D43">
        <w:tc>
          <w:tcPr>
            <w:tcW w:w="708" w:type="dxa"/>
          </w:tcPr>
          <w:p w14:paraId="4E199020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七</w:t>
            </w:r>
          </w:p>
        </w:tc>
        <w:tc>
          <w:tcPr>
            <w:tcW w:w="709" w:type="dxa"/>
          </w:tcPr>
          <w:p w14:paraId="45BAE97A" w14:textId="77777777" w:rsidR="00BB648E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3/27-3/31</w:t>
            </w:r>
          </w:p>
        </w:tc>
        <w:tc>
          <w:tcPr>
            <w:tcW w:w="709" w:type="dxa"/>
          </w:tcPr>
          <w:p w14:paraId="2E9BBC99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第二主題戶外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All Pass</w:t>
            </w:r>
          </w:p>
        </w:tc>
        <w:tc>
          <w:tcPr>
            <w:tcW w:w="709" w:type="dxa"/>
          </w:tcPr>
          <w:p w14:paraId="279EF3CE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單元戶外生活任我行</w:t>
            </w:r>
          </w:p>
          <w:p w14:paraId="17FBDE7C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【第一次評量週】</w:t>
            </w:r>
          </w:p>
        </w:tc>
        <w:tc>
          <w:tcPr>
            <w:tcW w:w="1152" w:type="dxa"/>
          </w:tcPr>
          <w:p w14:paraId="3492FAD0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A2 系統思考與解決問題</w:t>
            </w:r>
          </w:p>
        </w:tc>
        <w:tc>
          <w:tcPr>
            <w:tcW w:w="1152" w:type="dxa"/>
          </w:tcPr>
          <w:p w14:paraId="05ACC725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 xml:space="preserve">綜-J-A2 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釐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清學習目標，探究多元的思考與學習方法，養成自主學習的能力，運用適當的策略，解決生活議題。</w:t>
            </w:r>
          </w:p>
        </w:tc>
        <w:tc>
          <w:tcPr>
            <w:tcW w:w="1170" w:type="dxa"/>
          </w:tcPr>
          <w:p w14:paraId="5060982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3a-Ⅳ-1 覺察人為或自然環境的危險情境，評估並運用最佳處理策略，以保護自己或他人。</w:t>
            </w:r>
          </w:p>
          <w:p w14:paraId="24B9F579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3a-Ⅳ-2 具備野外生活技能，提升野外生存能力，並與環境做合宜的互動。</w:t>
            </w:r>
          </w:p>
          <w:p w14:paraId="0D0AEC9D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1b-Ⅳ-2 運用問題解決策略，處理生活議題，進而克服生活逆境。</w:t>
            </w:r>
          </w:p>
        </w:tc>
        <w:tc>
          <w:tcPr>
            <w:tcW w:w="1171" w:type="dxa"/>
          </w:tcPr>
          <w:p w14:paraId="77240BB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童Cc-Ⅳ-1 戶外休閒活動的安全、風險管理與緊急事件的處理。</w:t>
            </w:r>
          </w:p>
          <w:p w14:paraId="3CE24CAA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童Ca-Ⅳ-1 戶外觀察、追蹤、推理基本能力的培養與運用。</w:t>
            </w:r>
          </w:p>
          <w:p w14:paraId="50A3DFDC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輔Db-Ⅳ-1 生活議題的問題解決、危機因應與克服困境的方法。</w:t>
            </w:r>
          </w:p>
        </w:tc>
        <w:tc>
          <w:tcPr>
            <w:tcW w:w="1171" w:type="dxa"/>
          </w:tcPr>
          <w:p w14:paraId="39CFED6A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理解野外保暖及安全露宿的重要性，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並實作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搭建臨時露宿處。</w:t>
            </w:r>
          </w:p>
          <w:p w14:paraId="78D3C3F6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掌握野外取水及辨識可食野生植物的要領，並實際運用。</w:t>
            </w:r>
          </w:p>
          <w:p w14:paraId="6F11A701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從野外的環境中學習觀察與應變的能力。</w:t>
            </w:r>
          </w:p>
          <w:p w14:paraId="1340CE46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從自然中學習，師法自然環境。</w:t>
            </w:r>
          </w:p>
        </w:tc>
        <w:tc>
          <w:tcPr>
            <w:tcW w:w="1171" w:type="dxa"/>
            <w:shd w:val="clear" w:color="auto" w:fill="auto"/>
          </w:tcPr>
          <w:p w14:paraId="3835FF1D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能說明安全取水的方式。</w:t>
            </w:r>
          </w:p>
          <w:p w14:paraId="0A88D168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能與小隊完成自製濾水器實作。</w:t>
            </w:r>
          </w:p>
          <w:p w14:paraId="3DD63C67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能實際運用可食野生植物的辨識要領，與小隊完成戶外可食野生植物實地調查。</w:t>
            </w:r>
          </w:p>
          <w:p w14:paraId="5ED8090B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能與小隊完成「探索觀察記錄本」之挑戰。</w:t>
            </w:r>
          </w:p>
          <w:p w14:paraId="20DFCBBB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5.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能實際運用所學，完成應變考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驗活動。</w:t>
            </w:r>
          </w:p>
          <w:p w14:paraId="44978B84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6.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能舉例說明與環境合宜互動，以及從自然中學習的實際做法。</w:t>
            </w:r>
          </w:p>
        </w:tc>
        <w:tc>
          <w:tcPr>
            <w:tcW w:w="623" w:type="dxa"/>
          </w:tcPr>
          <w:p w14:paraId="04D024D8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14:paraId="4022166F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外帳</w:t>
            </w:r>
          </w:p>
          <w:p w14:paraId="76C3815A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童軍棍</w:t>
            </w:r>
          </w:p>
          <w:p w14:paraId="45466284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可食野生植物圖冊</w:t>
            </w:r>
          </w:p>
          <w:p w14:paraId="383E2F81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校園野生植物調查、淨水器材</w:t>
            </w:r>
          </w:p>
        </w:tc>
        <w:tc>
          <w:tcPr>
            <w:tcW w:w="1181" w:type="dxa"/>
          </w:tcPr>
          <w:p w14:paraId="44B141A1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5F2F8831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  <w:p w14:paraId="3D889D50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高層次紙筆評量</w:t>
            </w:r>
          </w:p>
        </w:tc>
        <w:tc>
          <w:tcPr>
            <w:tcW w:w="1181" w:type="dxa"/>
          </w:tcPr>
          <w:p w14:paraId="3D07D3EA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【戶外教育】</w:t>
            </w:r>
          </w:p>
          <w:p w14:paraId="70598748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戶J3 理解知識與生活環境的關係，獲得心靈的喜悅，培養積極面對挑戰的能力與態度。</w:t>
            </w:r>
          </w:p>
          <w:p w14:paraId="35A7B5BD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【安全教育】</w:t>
            </w:r>
          </w:p>
          <w:p w14:paraId="7DF3F2BE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安J4 探討日常生活發生事故的影響因素。</w:t>
            </w:r>
          </w:p>
          <w:p w14:paraId="12B4501F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2A727AB9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自然科學</w:t>
            </w:r>
          </w:p>
          <w:p w14:paraId="04DACD4C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52D43" w:rsidRPr="00472720" w14:paraId="373F9C88" w14:textId="77777777" w:rsidTr="00952D43">
        <w:tc>
          <w:tcPr>
            <w:tcW w:w="708" w:type="dxa"/>
          </w:tcPr>
          <w:p w14:paraId="538F1FF4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八</w:t>
            </w:r>
          </w:p>
        </w:tc>
        <w:tc>
          <w:tcPr>
            <w:tcW w:w="709" w:type="dxa"/>
          </w:tcPr>
          <w:p w14:paraId="34C9C48F" w14:textId="77777777" w:rsidR="00BB648E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4/03-4/07</w:t>
            </w:r>
          </w:p>
        </w:tc>
        <w:tc>
          <w:tcPr>
            <w:tcW w:w="709" w:type="dxa"/>
          </w:tcPr>
          <w:p w14:paraId="3B867186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第三主題我們這一家</w:t>
            </w:r>
          </w:p>
        </w:tc>
        <w:tc>
          <w:tcPr>
            <w:tcW w:w="709" w:type="dxa"/>
          </w:tcPr>
          <w:p w14:paraId="2FBDF7C6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單元家的足跡</w:t>
            </w:r>
          </w:p>
        </w:tc>
        <w:tc>
          <w:tcPr>
            <w:tcW w:w="1152" w:type="dxa"/>
          </w:tcPr>
          <w:p w14:paraId="25D73575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A2 系統思考與解決問題</w:t>
            </w:r>
          </w:p>
          <w:p w14:paraId="4C2A8AC4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A1 身心素質與自我精進</w:t>
            </w:r>
          </w:p>
        </w:tc>
        <w:tc>
          <w:tcPr>
            <w:tcW w:w="1152" w:type="dxa"/>
          </w:tcPr>
          <w:p w14:paraId="171A6310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 xml:space="preserve">綜-J-A2 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釐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清學習目標，探究多元的思考與學習方法，養成自主學習的能力，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運用適當的策略，解決生活議題。</w:t>
            </w:r>
          </w:p>
          <w:p w14:paraId="6A5718D4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綜-J-A1 探索與開發自我潛能，善用資源促進生涯適性發展，省思自我價值，實踐生命意義。</w:t>
            </w:r>
          </w:p>
        </w:tc>
        <w:tc>
          <w:tcPr>
            <w:tcW w:w="1170" w:type="dxa"/>
          </w:tcPr>
          <w:p w14:paraId="2A6069D0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1a-Ⅳ-1 探索自我與家庭發展的過程，覺察並分析影響個人成長因素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及調適方法。</w:t>
            </w:r>
          </w:p>
        </w:tc>
        <w:tc>
          <w:tcPr>
            <w:tcW w:w="1171" w:type="dxa"/>
          </w:tcPr>
          <w:p w14:paraId="4FC82083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家Db-Ⅳ-1 家庭組成及文化多元性對自我發展的影響，以及少子女化、高齡化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與家庭結構變遷的關聯。</w:t>
            </w:r>
          </w:p>
          <w:p w14:paraId="4B941429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輔Ac-Ⅳ-1 生命歷程、生命意義與價值的探索。</w:t>
            </w:r>
          </w:p>
        </w:tc>
        <w:tc>
          <w:tcPr>
            <w:tcW w:w="1171" w:type="dxa"/>
          </w:tcPr>
          <w:p w14:paraId="0AD6492E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表達家庭發展歷程中個人與家庭的各種變化及對個人成長的影響。</w:t>
            </w:r>
          </w:p>
          <w:p w14:paraId="59C22CD8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探究並分析社會變遷下家庭的改變。</w:t>
            </w:r>
          </w:p>
          <w:p w14:paraId="093F5115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探索個人面對家庭變化與社會變遷的調適方法，並評估調適方法的合宜性，為未來家庭生活做預備。</w:t>
            </w:r>
          </w:p>
        </w:tc>
        <w:tc>
          <w:tcPr>
            <w:tcW w:w="1171" w:type="dxa"/>
            <w:shd w:val="clear" w:color="auto" w:fill="auto"/>
          </w:tcPr>
          <w:p w14:paraId="5D165AB5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透過課本「家庭生命週期」文章閱讀及家庭生活圖片的解析，了解家庭發展中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的變化及對個人的影響。</w:t>
            </w:r>
          </w:p>
          <w:p w14:paraId="3DA2C7EB" w14:textId="77777777" w:rsidR="00BB648E" w:rsidRPr="00472720" w:rsidRDefault="00000000" w:rsidP="0001713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藉由課本家庭年夜飯圖片的比對，探究社會變遷下家庭的改變及影響家庭發展的因素。</w:t>
            </w:r>
          </w:p>
          <w:p w14:paraId="28DC4702" w14:textId="77777777" w:rsidR="00017136" w:rsidRPr="00472720" w:rsidRDefault="00000000" w:rsidP="0001713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透過拼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貼描繪出家庭的生活樣貌，省思影響家庭的因素及家庭對自己成長的影響。</w:t>
            </w:r>
          </w:p>
          <w:p w14:paraId="259CD9E4" w14:textId="77777777" w:rsidR="00017136" w:rsidRPr="00472720" w:rsidRDefault="00000000" w:rsidP="0001713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分析家庭對自己成長影響的幫助程度並評估可行性，嘗試執行調整方式。</w:t>
            </w:r>
          </w:p>
        </w:tc>
        <w:tc>
          <w:tcPr>
            <w:tcW w:w="623" w:type="dxa"/>
          </w:tcPr>
          <w:p w14:paraId="0D5FC238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3</w:t>
            </w:r>
          </w:p>
        </w:tc>
        <w:tc>
          <w:tcPr>
            <w:tcW w:w="1180" w:type="dxa"/>
          </w:tcPr>
          <w:p w14:paraId="2DAA8F46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〈甜蜜的家庭〉歌曲</w:t>
            </w:r>
          </w:p>
          <w:p w14:paraId="03473B5D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彩色鉛筆、彩色筆、雜誌等美術用具</w:t>
            </w:r>
          </w:p>
        </w:tc>
        <w:tc>
          <w:tcPr>
            <w:tcW w:w="1181" w:type="dxa"/>
          </w:tcPr>
          <w:p w14:paraId="5EBD0479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14617DD0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</w:tc>
        <w:tc>
          <w:tcPr>
            <w:tcW w:w="1181" w:type="dxa"/>
          </w:tcPr>
          <w:p w14:paraId="7B245599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【家庭教育】</w:t>
            </w:r>
          </w:p>
          <w:p w14:paraId="3BF4C1E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家J1 分析家庭的發展歷程。</w:t>
            </w:r>
          </w:p>
          <w:p w14:paraId="37BF5D03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家J2 探討社會與自然環境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對個人及家庭的影響。</w:t>
            </w:r>
          </w:p>
          <w:p w14:paraId="4360085E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562DD48A" w14:textId="77777777" w:rsidR="00BB64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健康與體育</w:t>
            </w:r>
          </w:p>
        </w:tc>
      </w:tr>
      <w:tr w:rsidR="00952D43" w:rsidRPr="00472720" w14:paraId="461D1AC5" w14:textId="77777777" w:rsidTr="00952D43">
        <w:tc>
          <w:tcPr>
            <w:tcW w:w="708" w:type="dxa"/>
          </w:tcPr>
          <w:p w14:paraId="1E64E48D" w14:textId="77777777" w:rsidR="00017136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九</w:t>
            </w:r>
          </w:p>
        </w:tc>
        <w:tc>
          <w:tcPr>
            <w:tcW w:w="709" w:type="dxa"/>
          </w:tcPr>
          <w:p w14:paraId="1FA0B237" w14:textId="77777777" w:rsidR="00017136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4/10-4/14</w:t>
            </w:r>
          </w:p>
        </w:tc>
        <w:tc>
          <w:tcPr>
            <w:tcW w:w="709" w:type="dxa"/>
          </w:tcPr>
          <w:p w14:paraId="72E1BC46" w14:textId="77777777" w:rsidR="00017136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第三主題我們這一家</w:t>
            </w:r>
          </w:p>
        </w:tc>
        <w:tc>
          <w:tcPr>
            <w:tcW w:w="709" w:type="dxa"/>
          </w:tcPr>
          <w:p w14:paraId="5900B088" w14:textId="77777777" w:rsidR="00017136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單元故事你我他</w:t>
            </w:r>
          </w:p>
        </w:tc>
        <w:tc>
          <w:tcPr>
            <w:tcW w:w="1152" w:type="dxa"/>
          </w:tcPr>
          <w:p w14:paraId="0A8128DA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A2 系統思考與解決問題</w:t>
            </w:r>
          </w:p>
          <w:p w14:paraId="1808E5B3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A1 身心素質與自我精進</w:t>
            </w:r>
          </w:p>
        </w:tc>
        <w:tc>
          <w:tcPr>
            <w:tcW w:w="1152" w:type="dxa"/>
          </w:tcPr>
          <w:p w14:paraId="2860C7D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 xml:space="preserve">綜-J-A2 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釐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清學習目標，探究多元的思考與學習方法，養成自主學習的能力，運用適當的策略，解決生活議題。</w:t>
            </w:r>
          </w:p>
          <w:p w14:paraId="23DF4558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綜-J-A1 探索與開發自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我潛能，善用資源促進生涯適性發展，省思自我價值，實踐生命意義。</w:t>
            </w:r>
          </w:p>
        </w:tc>
        <w:tc>
          <w:tcPr>
            <w:tcW w:w="1170" w:type="dxa"/>
          </w:tcPr>
          <w:p w14:paraId="47740A53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1b-Ⅳ-2 運用問題解決策略，處理生活議題，進而克服生活逆境。</w:t>
            </w:r>
          </w:p>
        </w:tc>
        <w:tc>
          <w:tcPr>
            <w:tcW w:w="1171" w:type="dxa"/>
          </w:tcPr>
          <w:p w14:paraId="49BCE553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家Db-Ⅳ-2 家庭的發展、變化與逆境調適，以及家人衝突的因應。</w:t>
            </w:r>
          </w:p>
          <w:p w14:paraId="6EB66C74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輔Db-Ⅳ-1 生活議題的問題解決、危機因應與克服困境的方法。</w:t>
            </w:r>
          </w:p>
        </w:tc>
        <w:tc>
          <w:tcPr>
            <w:tcW w:w="1171" w:type="dxa"/>
          </w:tcPr>
          <w:p w14:paraId="676B8D08" w14:textId="77777777" w:rsidR="00017136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表達家庭生活遇到的問題與變化，並能分享想法與感受。</w:t>
            </w:r>
          </w:p>
          <w:p w14:paraId="240E6584" w14:textId="77777777" w:rsidR="00017136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蒐集家庭生活危機、衝突等議題的相關新聞報導，並提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出可行的因應方法。</w:t>
            </w:r>
          </w:p>
          <w:p w14:paraId="57594B39" w14:textId="77777777" w:rsidR="00017136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評估或運用合宜的問題解決策略，處理家庭生活危機、衝突等議題，以克服生活逆境。</w:t>
            </w:r>
          </w:p>
        </w:tc>
        <w:tc>
          <w:tcPr>
            <w:tcW w:w="1171" w:type="dxa"/>
            <w:shd w:val="clear" w:color="auto" w:fill="auto"/>
          </w:tcPr>
          <w:p w14:paraId="17A7B47C" w14:textId="77777777" w:rsidR="00017136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透過課本信件內容，喚起學生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對家庭生活的關心，思考家庭生活遇到的問題與變化，並能分享想法與感受。</w:t>
            </w:r>
          </w:p>
          <w:p w14:paraId="17C3A64E" w14:textId="77777777" w:rsidR="00017136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藉由家庭生活議題新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聞事件的蒐集，探究面臨家庭生活議題可行的因應方法。</w:t>
            </w:r>
          </w:p>
          <w:p w14:paraId="47CFCD16" w14:textId="77777777" w:rsidR="00017136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評估主題探究小組分享內容，評估、選擇並執行面對自身家庭生活議題合宜的行動策略。</w:t>
            </w:r>
          </w:p>
        </w:tc>
        <w:tc>
          <w:tcPr>
            <w:tcW w:w="623" w:type="dxa"/>
          </w:tcPr>
          <w:p w14:paraId="09FB9B2A" w14:textId="77777777" w:rsidR="00017136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3</w:t>
            </w:r>
          </w:p>
        </w:tc>
        <w:tc>
          <w:tcPr>
            <w:tcW w:w="1180" w:type="dxa"/>
          </w:tcPr>
          <w:p w14:paraId="147C4964" w14:textId="77777777" w:rsidR="00017136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數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臺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平板電腦</w:t>
            </w:r>
          </w:p>
        </w:tc>
        <w:tc>
          <w:tcPr>
            <w:tcW w:w="1181" w:type="dxa"/>
          </w:tcPr>
          <w:p w14:paraId="7F183E77" w14:textId="77777777" w:rsidR="00017136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高層次紙筆評量</w:t>
            </w:r>
          </w:p>
          <w:p w14:paraId="602163D3" w14:textId="77777777" w:rsidR="00017136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</w:tc>
        <w:tc>
          <w:tcPr>
            <w:tcW w:w="1181" w:type="dxa"/>
          </w:tcPr>
          <w:p w14:paraId="7BFF7495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【家庭教育】</w:t>
            </w:r>
          </w:p>
          <w:p w14:paraId="12287DA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家J1 分析家庭的發展歷程。</w:t>
            </w:r>
          </w:p>
          <w:p w14:paraId="36693D85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家J2 探討社會與自然環境對個人及家庭的影響。</w:t>
            </w:r>
          </w:p>
          <w:p w14:paraId="7E69E696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3FC00F70" w14:textId="77777777" w:rsidR="00017136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健康與體育</w:t>
            </w:r>
          </w:p>
        </w:tc>
      </w:tr>
      <w:tr w:rsidR="00952D43" w:rsidRPr="00472720" w14:paraId="588BEEBF" w14:textId="77777777" w:rsidTr="00952D43">
        <w:tc>
          <w:tcPr>
            <w:tcW w:w="708" w:type="dxa"/>
          </w:tcPr>
          <w:p w14:paraId="6598E4A9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十</w:t>
            </w:r>
          </w:p>
        </w:tc>
        <w:tc>
          <w:tcPr>
            <w:tcW w:w="709" w:type="dxa"/>
          </w:tcPr>
          <w:p w14:paraId="35891338" w14:textId="77777777" w:rsidR="0002019F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4/17-4/21</w:t>
            </w:r>
          </w:p>
        </w:tc>
        <w:tc>
          <w:tcPr>
            <w:tcW w:w="709" w:type="dxa"/>
          </w:tcPr>
          <w:p w14:paraId="66B30D6E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第四主題「衣」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Q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達人</w:t>
            </w:r>
          </w:p>
        </w:tc>
        <w:tc>
          <w:tcPr>
            <w:tcW w:w="709" w:type="dxa"/>
          </w:tcPr>
          <w:p w14:paraId="7E1716BD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單元生活「織」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慧王</w:t>
            </w:r>
            <w:proofErr w:type="gramEnd"/>
          </w:p>
        </w:tc>
        <w:tc>
          <w:tcPr>
            <w:tcW w:w="1152" w:type="dxa"/>
          </w:tcPr>
          <w:p w14:paraId="56D0526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B2 科技資訊與媒體素養</w:t>
            </w:r>
          </w:p>
        </w:tc>
        <w:tc>
          <w:tcPr>
            <w:tcW w:w="1152" w:type="dxa"/>
          </w:tcPr>
          <w:p w14:paraId="10F75D3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綜-J-B2 善用科技、資訊與媒體等資源，並能分析及判斷其適切性，進而有效執行生活中重要事務。</w:t>
            </w:r>
          </w:p>
        </w:tc>
        <w:tc>
          <w:tcPr>
            <w:tcW w:w="1170" w:type="dxa"/>
          </w:tcPr>
          <w:p w14:paraId="7CC0E318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2c-IV-1 善用各項資源，妥善計畫與執行個人生活中重要事務。</w:t>
            </w:r>
          </w:p>
        </w:tc>
        <w:tc>
          <w:tcPr>
            <w:tcW w:w="1171" w:type="dxa"/>
          </w:tcPr>
          <w:p w14:paraId="0ED50C2E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家Bc-IV-1 常見織品的認識與手縫技巧應用。</w:t>
            </w:r>
          </w:p>
        </w:tc>
        <w:tc>
          <w:tcPr>
            <w:tcW w:w="1171" w:type="dxa"/>
          </w:tcPr>
          <w:p w14:paraId="1E40E8F3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探索影響服裝舒適程度的原因，建構在生活中選擇合宜織品的能力。</w:t>
            </w:r>
          </w:p>
          <w:p w14:paraId="3B357A82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認識常見與創新織品的特色、功能及適合的生活情境。</w:t>
            </w:r>
          </w:p>
        </w:tc>
        <w:tc>
          <w:tcPr>
            <w:tcW w:w="1171" w:type="dxa"/>
            <w:shd w:val="clear" w:color="auto" w:fill="auto"/>
          </w:tcPr>
          <w:p w14:paraId="0DA9AAF7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能說出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不同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服裝的功能與選擇服裝考量的因素。</w:t>
            </w:r>
          </w:p>
          <w:p w14:paraId="4110821F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能透過衣料實驗認識材質特性，判斷不同生活情境適合的材質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與織法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。</w:t>
            </w:r>
          </w:p>
          <w:p w14:paraId="315CC88A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理解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機能纖維相關資訊，並歸納重點回到小隊內分享。</w:t>
            </w:r>
          </w:p>
          <w:p w14:paraId="4F86117A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能根據機能纖維相關資訊，嘗試分析並完成情境任務。</w:t>
            </w:r>
          </w:p>
        </w:tc>
        <w:tc>
          <w:tcPr>
            <w:tcW w:w="623" w:type="dxa"/>
          </w:tcPr>
          <w:p w14:paraId="655949C3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14:paraId="2D6FB2E1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制服與體育服</w:t>
            </w:r>
          </w:p>
          <w:p w14:paraId="312E30F0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噴水器</w:t>
            </w:r>
          </w:p>
          <w:p w14:paraId="541840CD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放大鏡</w:t>
            </w:r>
          </w:p>
          <w:p w14:paraId="417ADB9A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環保纖維布塊</w:t>
            </w:r>
          </w:p>
        </w:tc>
        <w:tc>
          <w:tcPr>
            <w:tcW w:w="1181" w:type="dxa"/>
          </w:tcPr>
          <w:p w14:paraId="214788B3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50540821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</w:tc>
        <w:tc>
          <w:tcPr>
            <w:tcW w:w="1181" w:type="dxa"/>
          </w:tcPr>
          <w:p w14:paraId="42C8B04E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【家庭教育】</w:t>
            </w:r>
          </w:p>
          <w:p w14:paraId="282083C4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家J7 運用家庭資源，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規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畫個人生活目標。</w:t>
            </w:r>
          </w:p>
          <w:p w14:paraId="026BD178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家J8 探討家庭消費與財物管理策略。</w:t>
            </w:r>
          </w:p>
          <w:p w14:paraId="7D4FA535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7381E06F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自然科學</w:t>
            </w:r>
          </w:p>
        </w:tc>
      </w:tr>
      <w:tr w:rsidR="00952D43" w:rsidRPr="00472720" w14:paraId="47B28C2C" w14:textId="77777777" w:rsidTr="00952D43">
        <w:tc>
          <w:tcPr>
            <w:tcW w:w="708" w:type="dxa"/>
          </w:tcPr>
          <w:p w14:paraId="0B52E8EF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十一</w:t>
            </w:r>
          </w:p>
        </w:tc>
        <w:tc>
          <w:tcPr>
            <w:tcW w:w="709" w:type="dxa"/>
          </w:tcPr>
          <w:p w14:paraId="06BEE09C" w14:textId="77777777" w:rsidR="0002019F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4/24-4/28</w:t>
            </w:r>
          </w:p>
        </w:tc>
        <w:tc>
          <w:tcPr>
            <w:tcW w:w="709" w:type="dxa"/>
          </w:tcPr>
          <w:p w14:paraId="63BB7498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第四主題「衣」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Q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達人</w:t>
            </w:r>
          </w:p>
        </w:tc>
        <w:tc>
          <w:tcPr>
            <w:tcW w:w="709" w:type="dxa"/>
          </w:tcPr>
          <w:p w14:paraId="2974E6B4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單元服裝妙管家</w:t>
            </w:r>
          </w:p>
        </w:tc>
        <w:tc>
          <w:tcPr>
            <w:tcW w:w="1152" w:type="dxa"/>
          </w:tcPr>
          <w:p w14:paraId="04C3480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B2 科技資訊與媒體素養</w:t>
            </w:r>
          </w:p>
        </w:tc>
        <w:tc>
          <w:tcPr>
            <w:tcW w:w="1152" w:type="dxa"/>
          </w:tcPr>
          <w:p w14:paraId="52B0118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綜-J-B2 善用科技、資訊與媒體等資源，並能分析及判斷其適切性，進而有效執行生活中重要事務。</w:t>
            </w:r>
          </w:p>
        </w:tc>
        <w:tc>
          <w:tcPr>
            <w:tcW w:w="1170" w:type="dxa"/>
          </w:tcPr>
          <w:p w14:paraId="479E77E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2c-IV-1 善用各項資源，妥善計畫與執行個人生活中重要事務。</w:t>
            </w:r>
          </w:p>
        </w:tc>
        <w:tc>
          <w:tcPr>
            <w:tcW w:w="1171" w:type="dxa"/>
          </w:tcPr>
          <w:p w14:paraId="256BF5A0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家Ba-IV-1 服飾的清潔、收納與管理。</w:t>
            </w:r>
          </w:p>
        </w:tc>
        <w:tc>
          <w:tcPr>
            <w:tcW w:w="1171" w:type="dxa"/>
          </w:tcPr>
          <w:p w14:paraId="39BAC0E2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妥善運用資源，進行個人與家庭之服裝管理。</w:t>
            </w:r>
          </w:p>
          <w:p w14:paraId="4C867C10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了解服裝清潔、收納、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熨燙與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管理的知能。</w:t>
            </w:r>
          </w:p>
        </w:tc>
        <w:tc>
          <w:tcPr>
            <w:tcW w:w="1171" w:type="dxa"/>
            <w:shd w:val="clear" w:color="auto" w:fill="auto"/>
          </w:tcPr>
          <w:p w14:paraId="5E52431C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說出洗標正確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的意義。</w:t>
            </w:r>
          </w:p>
          <w:p w14:paraId="14E56616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能回答正確的洗衣方式與流程。</w:t>
            </w:r>
          </w:p>
          <w:p w14:paraId="3F8A1676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表達洗標如何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應用在生活中。</w:t>
            </w:r>
          </w:p>
          <w:p w14:paraId="2F8C76BF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能使用正確清潔劑與清潔方法清潔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汙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漬。</w:t>
            </w:r>
          </w:p>
          <w:p w14:paraId="3AB45AF9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5.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能說出適合自己的衣櫃整理與維持的方法。</w:t>
            </w:r>
          </w:p>
          <w:p w14:paraId="3412D747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6.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能使用正確的方式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熨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燙。</w:t>
            </w:r>
          </w:p>
          <w:p w14:paraId="51D989F2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7.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能使用合宜的方式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收納衣物。</w:t>
            </w:r>
          </w:p>
        </w:tc>
        <w:tc>
          <w:tcPr>
            <w:tcW w:w="623" w:type="dxa"/>
          </w:tcPr>
          <w:p w14:paraId="218DE9E0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14:paraId="5C51EB7F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衣架</w:t>
            </w:r>
          </w:p>
          <w:p w14:paraId="4DC45F05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吊衣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桿</w:t>
            </w:r>
            <w:proofErr w:type="gramEnd"/>
          </w:p>
          <w:p w14:paraId="017E34A3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紙箱</w:t>
            </w:r>
          </w:p>
          <w:p w14:paraId="61B60151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熨斗</w:t>
            </w:r>
          </w:p>
          <w:p w14:paraId="1E5D71CC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5.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燙馬</w:t>
            </w:r>
          </w:p>
        </w:tc>
        <w:tc>
          <w:tcPr>
            <w:tcW w:w="1181" w:type="dxa"/>
          </w:tcPr>
          <w:p w14:paraId="01E3573C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09964E26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</w:tc>
        <w:tc>
          <w:tcPr>
            <w:tcW w:w="1181" w:type="dxa"/>
          </w:tcPr>
          <w:p w14:paraId="6640C7DE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【家庭教育】</w:t>
            </w:r>
          </w:p>
          <w:p w14:paraId="5E408C18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家J7 運用家庭資源，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規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畫個人生活目標。</w:t>
            </w:r>
          </w:p>
          <w:p w14:paraId="6D4B5A52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家J8 探討家庭消費與財物管理策略。</w:t>
            </w:r>
          </w:p>
          <w:p w14:paraId="7ED4E150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47D4BF0F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藝術</w:t>
            </w:r>
          </w:p>
        </w:tc>
      </w:tr>
      <w:tr w:rsidR="00952D43" w:rsidRPr="00472720" w14:paraId="1D4A02E0" w14:textId="77777777" w:rsidTr="00952D43">
        <w:tc>
          <w:tcPr>
            <w:tcW w:w="708" w:type="dxa"/>
          </w:tcPr>
          <w:p w14:paraId="27B85924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十二</w:t>
            </w:r>
          </w:p>
        </w:tc>
        <w:tc>
          <w:tcPr>
            <w:tcW w:w="709" w:type="dxa"/>
          </w:tcPr>
          <w:p w14:paraId="664075CB" w14:textId="77777777" w:rsidR="0002019F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5/01-5/05</w:t>
            </w:r>
          </w:p>
        </w:tc>
        <w:tc>
          <w:tcPr>
            <w:tcW w:w="709" w:type="dxa"/>
          </w:tcPr>
          <w:p w14:paraId="51F3E408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第四主題「衣」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Q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達人</w:t>
            </w:r>
          </w:p>
        </w:tc>
        <w:tc>
          <w:tcPr>
            <w:tcW w:w="709" w:type="dxa"/>
          </w:tcPr>
          <w:p w14:paraId="147FE758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單元時尚「衣」達人</w:t>
            </w:r>
          </w:p>
        </w:tc>
        <w:tc>
          <w:tcPr>
            <w:tcW w:w="1152" w:type="dxa"/>
          </w:tcPr>
          <w:p w14:paraId="09DAC5AE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B2 科技資訊與媒體素養</w:t>
            </w:r>
          </w:p>
        </w:tc>
        <w:tc>
          <w:tcPr>
            <w:tcW w:w="1152" w:type="dxa"/>
          </w:tcPr>
          <w:p w14:paraId="28DE6C38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綜-J-B2 善用科技、資訊與媒體等資源，並能分析及判斷其適切性，進而有效執行生活中重要事務。</w:t>
            </w:r>
          </w:p>
        </w:tc>
        <w:tc>
          <w:tcPr>
            <w:tcW w:w="1170" w:type="dxa"/>
          </w:tcPr>
          <w:p w14:paraId="77EA692C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2c-IV-2 有效蒐集、分析及開發各項資源，做出合宜的決定與運用。</w:t>
            </w:r>
          </w:p>
          <w:p w14:paraId="76D1AC1A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2d-IV-2 欣賞多元的生活文化，運用美學於日常生活中，展現美感。</w:t>
            </w:r>
          </w:p>
        </w:tc>
        <w:tc>
          <w:tcPr>
            <w:tcW w:w="1171" w:type="dxa"/>
          </w:tcPr>
          <w:p w14:paraId="64C449AB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家Ba-IV-2 服飾消費的影響因素與青少年的服飾消費決策及行為。</w:t>
            </w:r>
          </w:p>
          <w:p w14:paraId="594B186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家Bb-IV-1 服飾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的選搭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、美感展現與個人形象管理。</w:t>
            </w:r>
          </w:p>
        </w:tc>
        <w:tc>
          <w:tcPr>
            <w:tcW w:w="1171" w:type="dxa"/>
          </w:tcPr>
          <w:p w14:paraId="30F54912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檢視自己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平時穿搭的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適切性。</w:t>
            </w:r>
          </w:p>
          <w:p w14:paraId="4D00FCD9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了解身形特質，分析適合自己的服裝類型，展現美感。</w:t>
            </w:r>
          </w:p>
          <w:p w14:paraId="39F0EB59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運用合宜的方法將服裝資源有效再利用。</w:t>
            </w:r>
          </w:p>
          <w:p w14:paraId="6A8178FD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檢視分析、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規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畫執行合宜的服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裝消費行為與習慣。</w:t>
            </w:r>
          </w:p>
        </w:tc>
        <w:tc>
          <w:tcPr>
            <w:tcW w:w="1171" w:type="dxa"/>
            <w:shd w:val="clear" w:color="auto" w:fill="auto"/>
          </w:tcPr>
          <w:p w14:paraId="040B82F1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能發現自己的外在條件特質，並探究適合自己的服裝搭配方式。</w:t>
            </w:r>
          </w:p>
        </w:tc>
        <w:tc>
          <w:tcPr>
            <w:tcW w:w="623" w:type="dxa"/>
          </w:tcPr>
          <w:p w14:paraId="48AB02C9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14:paraId="6396AB70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領型卡</w:t>
            </w:r>
            <w:proofErr w:type="gramEnd"/>
          </w:p>
          <w:p w14:paraId="263BE066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色卡</w:t>
            </w:r>
          </w:p>
        </w:tc>
        <w:tc>
          <w:tcPr>
            <w:tcW w:w="1181" w:type="dxa"/>
          </w:tcPr>
          <w:p w14:paraId="621C746E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</w:tc>
        <w:tc>
          <w:tcPr>
            <w:tcW w:w="1181" w:type="dxa"/>
          </w:tcPr>
          <w:p w14:paraId="78AB95D2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【家庭教育】</w:t>
            </w:r>
          </w:p>
          <w:p w14:paraId="699F8EC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家J7 運用家庭資源，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規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畫個人生活目標。</w:t>
            </w:r>
          </w:p>
          <w:p w14:paraId="29353AF1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家J8 探討家庭消費與財物管理策略。</w:t>
            </w:r>
          </w:p>
          <w:p w14:paraId="7A22F06F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296EDE11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藝術</w:t>
            </w:r>
          </w:p>
        </w:tc>
      </w:tr>
      <w:tr w:rsidR="00952D43" w:rsidRPr="00472720" w14:paraId="276CC71A" w14:textId="77777777" w:rsidTr="00952D43">
        <w:tc>
          <w:tcPr>
            <w:tcW w:w="708" w:type="dxa"/>
          </w:tcPr>
          <w:p w14:paraId="3B5D16E7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十三</w:t>
            </w:r>
          </w:p>
        </w:tc>
        <w:tc>
          <w:tcPr>
            <w:tcW w:w="709" w:type="dxa"/>
          </w:tcPr>
          <w:p w14:paraId="7D44795A" w14:textId="77777777" w:rsidR="0002019F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5/08-5/12</w:t>
            </w:r>
          </w:p>
        </w:tc>
        <w:tc>
          <w:tcPr>
            <w:tcW w:w="709" w:type="dxa"/>
          </w:tcPr>
          <w:p w14:paraId="46F05EF1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第四主題「衣」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Q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達人</w:t>
            </w:r>
          </w:p>
        </w:tc>
        <w:tc>
          <w:tcPr>
            <w:tcW w:w="709" w:type="dxa"/>
          </w:tcPr>
          <w:p w14:paraId="0E771719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單元時尚「衣」達人</w:t>
            </w:r>
          </w:p>
          <w:p w14:paraId="09BDE1DE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【第二次評量週】</w:t>
            </w:r>
          </w:p>
        </w:tc>
        <w:tc>
          <w:tcPr>
            <w:tcW w:w="1152" w:type="dxa"/>
          </w:tcPr>
          <w:p w14:paraId="548EB593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B2 科技資訊與媒體素養</w:t>
            </w:r>
          </w:p>
        </w:tc>
        <w:tc>
          <w:tcPr>
            <w:tcW w:w="1152" w:type="dxa"/>
          </w:tcPr>
          <w:p w14:paraId="01D89D8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綜-J-B2 善用科技、資訊與媒體等資源，並能分析及判斷其適切性，進而有效執行生活中重要事務。</w:t>
            </w:r>
          </w:p>
        </w:tc>
        <w:tc>
          <w:tcPr>
            <w:tcW w:w="1170" w:type="dxa"/>
          </w:tcPr>
          <w:p w14:paraId="6E1FDE5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2c-IV-2 有效蒐集、分析及開發各項資源，做出合宜的決定與運用。</w:t>
            </w:r>
          </w:p>
          <w:p w14:paraId="57A1A671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2d-IV-2 欣賞多元的生活文化，運用美學於日常生活中，展現美感。</w:t>
            </w:r>
          </w:p>
        </w:tc>
        <w:tc>
          <w:tcPr>
            <w:tcW w:w="1171" w:type="dxa"/>
          </w:tcPr>
          <w:p w14:paraId="6F7B311D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家Ba-IV-2 服飾消費的影響因素與青少年的服飾消費決策及行為。</w:t>
            </w:r>
          </w:p>
          <w:p w14:paraId="64180D3C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家Bb-IV-1 服飾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的選搭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、美感展現與個人形象管理。</w:t>
            </w:r>
          </w:p>
        </w:tc>
        <w:tc>
          <w:tcPr>
            <w:tcW w:w="1171" w:type="dxa"/>
          </w:tcPr>
          <w:p w14:paraId="09C09FA0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檢視自己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平時穿搭的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適切性。</w:t>
            </w:r>
          </w:p>
          <w:p w14:paraId="3DB87506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了解身形特質，分析適合自己的服裝類型，展現美感。</w:t>
            </w:r>
          </w:p>
          <w:p w14:paraId="686E2DFC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運用合宜的方法將服裝資源有效再利用。</w:t>
            </w:r>
          </w:p>
          <w:p w14:paraId="65E70F56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檢視分析、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規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畫執行合宜的服裝消費行為與習慣。</w:t>
            </w:r>
          </w:p>
        </w:tc>
        <w:tc>
          <w:tcPr>
            <w:tcW w:w="1171" w:type="dxa"/>
            <w:shd w:val="clear" w:color="auto" w:fill="auto"/>
          </w:tcPr>
          <w:p w14:paraId="6C443A92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能依照特質，運用現有資源實際搭配出合宜的服裝。</w:t>
            </w:r>
          </w:p>
          <w:p w14:paraId="1087D533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能依照需求，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規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畫出合宜的服裝消費計畫。</w:t>
            </w:r>
          </w:p>
        </w:tc>
        <w:tc>
          <w:tcPr>
            <w:tcW w:w="623" w:type="dxa"/>
          </w:tcPr>
          <w:p w14:paraId="460AB734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14:paraId="24233024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領型卡</w:t>
            </w:r>
            <w:proofErr w:type="gramEnd"/>
          </w:p>
          <w:p w14:paraId="74FA9E48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色卡</w:t>
            </w:r>
          </w:p>
        </w:tc>
        <w:tc>
          <w:tcPr>
            <w:tcW w:w="1181" w:type="dxa"/>
          </w:tcPr>
          <w:p w14:paraId="4D971BC1" w14:textId="77777777" w:rsidR="0002019F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  <w:p w14:paraId="39108EA9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高層次紙筆評量</w:t>
            </w:r>
          </w:p>
        </w:tc>
        <w:tc>
          <w:tcPr>
            <w:tcW w:w="1181" w:type="dxa"/>
          </w:tcPr>
          <w:p w14:paraId="4B3DB12D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【家庭教育】</w:t>
            </w:r>
          </w:p>
          <w:p w14:paraId="18C2E5A4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家J7 運用家庭資源，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規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畫個人生活目標。</w:t>
            </w:r>
          </w:p>
          <w:p w14:paraId="07F0735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家J8 探討家庭消費與財物管理策略。</w:t>
            </w:r>
          </w:p>
          <w:p w14:paraId="2E856AE8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4F6316C1" w14:textId="77777777" w:rsidR="0002019F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藝術</w:t>
            </w:r>
          </w:p>
        </w:tc>
      </w:tr>
      <w:tr w:rsidR="00952D43" w:rsidRPr="00472720" w14:paraId="46EAD84A" w14:textId="77777777" w:rsidTr="00952D43">
        <w:tc>
          <w:tcPr>
            <w:tcW w:w="708" w:type="dxa"/>
          </w:tcPr>
          <w:p w14:paraId="131EF3E2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十四</w:t>
            </w:r>
          </w:p>
        </w:tc>
        <w:tc>
          <w:tcPr>
            <w:tcW w:w="709" w:type="dxa"/>
          </w:tcPr>
          <w:p w14:paraId="257EEADD" w14:textId="77777777" w:rsidR="00402C8E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5/15-5/19</w:t>
            </w:r>
          </w:p>
        </w:tc>
        <w:tc>
          <w:tcPr>
            <w:tcW w:w="709" w:type="dxa"/>
          </w:tcPr>
          <w:p w14:paraId="1104D7E3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第五主題「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I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」的進行式</w:t>
            </w:r>
          </w:p>
        </w:tc>
        <w:tc>
          <w:tcPr>
            <w:tcW w:w="709" w:type="dxa"/>
          </w:tcPr>
          <w:p w14:paraId="01DACA67" w14:textId="77777777" w:rsidR="00402C8E" w:rsidRPr="00472720" w:rsidRDefault="00000000" w:rsidP="00D4064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單元性別新「視」界</w:t>
            </w:r>
          </w:p>
        </w:tc>
        <w:tc>
          <w:tcPr>
            <w:tcW w:w="1152" w:type="dxa"/>
          </w:tcPr>
          <w:p w14:paraId="419387F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B1 符號運用與溝通表達</w:t>
            </w:r>
          </w:p>
        </w:tc>
        <w:tc>
          <w:tcPr>
            <w:tcW w:w="1152" w:type="dxa"/>
          </w:tcPr>
          <w:p w14:paraId="53D3F190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綜-J-B1 尊重、包容與欣賞他人，適切表達自己的意見與感受，運用同理心及合宜的溝通技巧，促進良好的人際互動。</w:t>
            </w:r>
          </w:p>
        </w:tc>
        <w:tc>
          <w:tcPr>
            <w:tcW w:w="1170" w:type="dxa"/>
          </w:tcPr>
          <w:p w14:paraId="04E70233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3c-IV-2 展現多元社會生活中所應具備的能力。</w:t>
            </w:r>
          </w:p>
        </w:tc>
        <w:tc>
          <w:tcPr>
            <w:tcW w:w="1171" w:type="dxa"/>
          </w:tcPr>
          <w:p w14:paraId="2D4C0CA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輔Dd-IV-1 尊重多元性別差異。</w:t>
            </w:r>
          </w:p>
        </w:tc>
        <w:tc>
          <w:tcPr>
            <w:tcW w:w="1171" w:type="dxa"/>
          </w:tcPr>
          <w:p w14:paraId="598F6B37" w14:textId="77777777" w:rsidR="00402C8E" w:rsidRPr="00472720" w:rsidRDefault="00000000" w:rsidP="005C4B4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探討並了解性別刻板印象對個人、他人及生活的影響。</w:t>
            </w:r>
          </w:p>
          <w:p w14:paraId="6E110E6B" w14:textId="77777777" w:rsidR="00402C8E" w:rsidRPr="00472720" w:rsidRDefault="00000000" w:rsidP="005C4B4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覺察生活中的性別刻板印象，進而修正思考，尊重性別差異。</w:t>
            </w:r>
          </w:p>
        </w:tc>
        <w:tc>
          <w:tcPr>
            <w:tcW w:w="1171" w:type="dxa"/>
            <w:shd w:val="clear" w:color="auto" w:fill="auto"/>
          </w:tcPr>
          <w:p w14:paraId="1F631F3A" w14:textId="77777777" w:rsidR="00402C8E" w:rsidRPr="00472720" w:rsidRDefault="00000000" w:rsidP="00402C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能思考姓名涵義、家人期待，以及性別對期待的影響，並分享看法。</w:t>
            </w:r>
          </w:p>
          <w:p w14:paraId="38B1AD64" w14:textId="77777777" w:rsidR="00402C8E" w:rsidRPr="00472720" w:rsidRDefault="00000000" w:rsidP="00402C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藉由性別程式組合，能與他人共同討論並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釐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清性別刻板印象的正、負面影響力。</w:t>
            </w:r>
          </w:p>
          <w:p w14:paraId="1355AD72" w14:textId="77777777" w:rsidR="00402C8E" w:rsidRPr="00472720" w:rsidRDefault="00000000" w:rsidP="00402C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能思考新聞中的性別刻板印象，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並分享看法。</w:t>
            </w:r>
          </w:p>
          <w:p w14:paraId="58EBB944" w14:textId="77777777" w:rsidR="00402C8E" w:rsidRPr="00472720" w:rsidRDefault="00000000" w:rsidP="00402C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能思考生活中受性別刻板印象影響的現象，並表達自己的看法。</w:t>
            </w:r>
          </w:p>
          <w:p w14:paraId="662F5126" w14:textId="77777777" w:rsidR="00402C8E" w:rsidRPr="00472720" w:rsidRDefault="00000000" w:rsidP="00402C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5.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能分析與性別有關的現象或事件，並運用「性別尊重四步驟」完成課本「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性別城恰恰恰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」練習題。</w:t>
            </w:r>
          </w:p>
        </w:tc>
        <w:tc>
          <w:tcPr>
            <w:tcW w:w="623" w:type="dxa"/>
          </w:tcPr>
          <w:p w14:paraId="40490AC7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3</w:t>
            </w:r>
          </w:p>
        </w:tc>
        <w:tc>
          <w:tcPr>
            <w:tcW w:w="1180" w:type="dxa"/>
          </w:tcPr>
          <w:p w14:paraId="4D2F4451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性平議題相關新聞報導</w:t>
            </w:r>
          </w:p>
        </w:tc>
        <w:tc>
          <w:tcPr>
            <w:tcW w:w="1181" w:type="dxa"/>
          </w:tcPr>
          <w:p w14:paraId="295CB0F8" w14:textId="77777777" w:rsidR="00402C8E" w:rsidRPr="00472720" w:rsidRDefault="00000000" w:rsidP="006F041F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63FDCFE4" w14:textId="77777777" w:rsidR="00402C8E" w:rsidRPr="00472720" w:rsidRDefault="00000000" w:rsidP="006F041F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  <w:p w14:paraId="1B1D47B4" w14:textId="77777777" w:rsidR="00402C8E" w:rsidRPr="00472720" w:rsidRDefault="00000000" w:rsidP="005C4B4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高層次紙筆評量</w:t>
            </w:r>
          </w:p>
        </w:tc>
        <w:tc>
          <w:tcPr>
            <w:tcW w:w="1181" w:type="dxa"/>
          </w:tcPr>
          <w:p w14:paraId="4D54911E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【性別平等教育】</w:t>
            </w:r>
          </w:p>
          <w:p w14:paraId="405005BD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性J7 解析各種媒體所傳遞的性別迷思、偏見與歧視。</w:t>
            </w:r>
          </w:p>
          <w:p w14:paraId="58F8F555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性J11 去除性別刻板與性別偏見的情感表達與溝通，具備與他人平等互動的能力。</w:t>
            </w:r>
          </w:p>
          <w:p w14:paraId="61E89744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性J13 了解多元家庭型態的性別意涵。</w:t>
            </w:r>
          </w:p>
          <w:p w14:paraId="3300004B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【家庭教育】</w:t>
            </w:r>
          </w:p>
          <w:p w14:paraId="22180900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家J3 了解人際交往、親密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關係的發展，以及溝通與衝突處理。</w:t>
            </w:r>
          </w:p>
          <w:p w14:paraId="0F1E10FB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家J4 探討約會、婚姻與家庭建立的歷程。</w:t>
            </w:r>
          </w:p>
          <w:p w14:paraId="0F7E27B5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75C5F8E8" w14:textId="77777777" w:rsidR="00402C8E" w:rsidRPr="00472720" w:rsidRDefault="00000000" w:rsidP="00D4064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健康與體育</w:t>
            </w:r>
          </w:p>
        </w:tc>
      </w:tr>
      <w:tr w:rsidR="00952D43" w:rsidRPr="00472720" w14:paraId="78B9FB13" w14:textId="77777777" w:rsidTr="00952D43">
        <w:tc>
          <w:tcPr>
            <w:tcW w:w="708" w:type="dxa"/>
          </w:tcPr>
          <w:p w14:paraId="3A785A09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十五</w:t>
            </w:r>
          </w:p>
        </w:tc>
        <w:tc>
          <w:tcPr>
            <w:tcW w:w="709" w:type="dxa"/>
          </w:tcPr>
          <w:p w14:paraId="3622EC3A" w14:textId="77777777" w:rsidR="00402C8E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5/22-5/26</w:t>
            </w:r>
          </w:p>
        </w:tc>
        <w:tc>
          <w:tcPr>
            <w:tcW w:w="709" w:type="dxa"/>
          </w:tcPr>
          <w:p w14:paraId="74CD488E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第五主題「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I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」的進行式</w:t>
            </w:r>
          </w:p>
        </w:tc>
        <w:tc>
          <w:tcPr>
            <w:tcW w:w="709" w:type="dxa"/>
          </w:tcPr>
          <w:p w14:paraId="0265677A" w14:textId="77777777" w:rsidR="00402C8E" w:rsidRPr="00472720" w:rsidRDefault="00000000" w:rsidP="00D63BD4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單元愛的時光隧道</w:t>
            </w:r>
          </w:p>
        </w:tc>
        <w:tc>
          <w:tcPr>
            <w:tcW w:w="1152" w:type="dxa"/>
          </w:tcPr>
          <w:p w14:paraId="073F586A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B1 符號運用與溝通表達</w:t>
            </w:r>
          </w:p>
        </w:tc>
        <w:tc>
          <w:tcPr>
            <w:tcW w:w="1152" w:type="dxa"/>
          </w:tcPr>
          <w:p w14:paraId="242F8A9E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綜-J-B1 尊重、包容與欣賞他人，適切表達自己的意見與感受，運用同理心及合宜的溝通技巧，促進良好的人際互動。</w:t>
            </w:r>
          </w:p>
        </w:tc>
        <w:tc>
          <w:tcPr>
            <w:tcW w:w="1170" w:type="dxa"/>
          </w:tcPr>
          <w:p w14:paraId="4EE58B08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1a-Ⅳ-1 探索自我與家庭發展的過程，覺察並分析影響個人成長因素及調適方法。</w:t>
            </w:r>
          </w:p>
        </w:tc>
        <w:tc>
          <w:tcPr>
            <w:tcW w:w="1171" w:type="dxa"/>
          </w:tcPr>
          <w:p w14:paraId="571392FA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輔Aa-Ⅳ-1 自我探索的方法、經驗與態度。</w:t>
            </w:r>
          </w:p>
          <w:p w14:paraId="24FA538B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輔Ab-Ⅳ-1 青少年身心發展歷程與調適。</w:t>
            </w:r>
          </w:p>
        </w:tc>
        <w:tc>
          <w:tcPr>
            <w:tcW w:w="1171" w:type="dxa"/>
          </w:tcPr>
          <w:p w14:paraId="3263C35A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探索並覺察個人愛情價值觀。</w:t>
            </w:r>
          </w:p>
          <w:p w14:paraId="384A34F4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藉由訪問了解家長的情感經驗，覺察影響個人愛情觀的因素。</w:t>
            </w:r>
          </w:p>
          <w:p w14:paraId="11DE45A4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分析世代愛情觀差異處，進而學習合宜的應對方式。</w:t>
            </w:r>
          </w:p>
        </w:tc>
        <w:tc>
          <w:tcPr>
            <w:tcW w:w="1171" w:type="dxa"/>
            <w:shd w:val="clear" w:color="auto" w:fill="auto"/>
          </w:tcPr>
          <w:p w14:paraId="1722659E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能從婚紗照聯想「愛情」與「婚姻」的樣貌，思考兩個人決定走向婚姻關係的因素，並分享看法。</w:t>
            </w:r>
          </w:p>
          <w:p w14:paraId="1DA12B5A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藉由愛情卡篩選，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釐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清自己對愛情的憧憬條件，並能與他人比較後重新抉擇。</w:t>
            </w:r>
          </w:p>
          <w:p w14:paraId="4B08E413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能完成對家長／照顧者的訪問與課本「世代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比一比」表格。</w:t>
            </w:r>
          </w:p>
          <w:p w14:paraId="2F229893" w14:textId="77777777" w:rsidR="00402C8E" w:rsidRPr="00472720" w:rsidRDefault="00000000" w:rsidP="00D63BD4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能分析世代戀愛觀差異下可能產生的衝突與應對方式，並完成課本「世代戀愛觀」表格。</w:t>
            </w:r>
          </w:p>
        </w:tc>
        <w:tc>
          <w:tcPr>
            <w:tcW w:w="623" w:type="dxa"/>
          </w:tcPr>
          <w:p w14:paraId="5D4419EA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3</w:t>
            </w:r>
          </w:p>
        </w:tc>
        <w:tc>
          <w:tcPr>
            <w:tcW w:w="1180" w:type="dxa"/>
          </w:tcPr>
          <w:p w14:paraId="18A31009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婚紗照</w:t>
            </w:r>
          </w:p>
        </w:tc>
        <w:tc>
          <w:tcPr>
            <w:tcW w:w="1181" w:type="dxa"/>
          </w:tcPr>
          <w:p w14:paraId="42AADD92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3002FBA3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  <w:p w14:paraId="7D7C6EA2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高層次紙筆評量</w:t>
            </w:r>
          </w:p>
        </w:tc>
        <w:tc>
          <w:tcPr>
            <w:tcW w:w="1181" w:type="dxa"/>
          </w:tcPr>
          <w:p w14:paraId="29AD3590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【性別平等教育】</w:t>
            </w:r>
          </w:p>
          <w:p w14:paraId="74ECA0C3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性J7 解析各種媒體所傳遞的性別迷思、偏見與歧視。</w:t>
            </w:r>
          </w:p>
          <w:p w14:paraId="34E055AC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性J11 去除性別刻板與性別偏見的情感表達與溝通，具備與他人平等互動的能力。</w:t>
            </w:r>
          </w:p>
          <w:p w14:paraId="1D4372A4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性J13 了解多元家庭型態的性別意涵。</w:t>
            </w:r>
          </w:p>
          <w:p w14:paraId="3F91B82C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【家庭教育】</w:t>
            </w:r>
          </w:p>
          <w:p w14:paraId="54534B79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家J3 了解人際交往、親密關係的發展，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以及溝通與衝突處理。</w:t>
            </w:r>
          </w:p>
          <w:p w14:paraId="1A83327B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家J4 探討約會、婚姻與家庭建立的歷程。</w:t>
            </w:r>
          </w:p>
          <w:p w14:paraId="36346423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12F2692F" w14:textId="77777777" w:rsidR="00402C8E" w:rsidRPr="00472720" w:rsidRDefault="00000000" w:rsidP="00D4064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健康與體育</w:t>
            </w:r>
          </w:p>
        </w:tc>
      </w:tr>
      <w:tr w:rsidR="00952D43" w:rsidRPr="00472720" w14:paraId="749AEA85" w14:textId="77777777" w:rsidTr="00952D43">
        <w:tc>
          <w:tcPr>
            <w:tcW w:w="708" w:type="dxa"/>
          </w:tcPr>
          <w:p w14:paraId="11E2014A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十六</w:t>
            </w:r>
          </w:p>
        </w:tc>
        <w:tc>
          <w:tcPr>
            <w:tcW w:w="709" w:type="dxa"/>
          </w:tcPr>
          <w:p w14:paraId="26583140" w14:textId="77777777" w:rsidR="00402C8E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5/29-6/02</w:t>
            </w:r>
          </w:p>
        </w:tc>
        <w:tc>
          <w:tcPr>
            <w:tcW w:w="709" w:type="dxa"/>
          </w:tcPr>
          <w:p w14:paraId="20663506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第五主題「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I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」的進行式</w:t>
            </w:r>
          </w:p>
        </w:tc>
        <w:tc>
          <w:tcPr>
            <w:tcW w:w="709" w:type="dxa"/>
          </w:tcPr>
          <w:p w14:paraId="0C0CF9AE" w14:textId="77777777" w:rsidR="00402C8E" w:rsidRPr="00472720" w:rsidRDefault="00000000" w:rsidP="00D63BD4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單元愛情來敲門</w:t>
            </w:r>
          </w:p>
        </w:tc>
        <w:tc>
          <w:tcPr>
            <w:tcW w:w="1152" w:type="dxa"/>
          </w:tcPr>
          <w:p w14:paraId="68D33B29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B1 符號運用與溝通表達</w:t>
            </w:r>
          </w:p>
        </w:tc>
        <w:tc>
          <w:tcPr>
            <w:tcW w:w="1152" w:type="dxa"/>
          </w:tcPr>
          <w:p w14:paraId="0A918185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綜-J-B1 尊重、包容與欣賞他人，適切表達自己的意見與感受，運用同理心及合宜的溝通技巧，促進良好的人際互動。</w:t>
            </w:r>
          </w:p>
        </w:tc>
        <w:tc>
          <w:tcPr>
            <w:tcW w:w="1170" w:type="dxa"/>
          </w:tcPr>
          <w:p w14:paraId="0B2274D5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2a-Ⅳ-2 培養親密關係的表達與處理知能。</w:t>
            </w:r>
          </w:p>
          <w:p w14:paraId="43E8B49E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3a-Ⅳ-1 覺察人為或自然環境的危險情境，評估並運用最佳處理策略，以保護自己或他人。</w:t>
            </w:r>
          </w:p>
        </w:tc>
        <w:tc>
          <w:tcPr>
            <w:tcW w:w="1171" w:type="dxa"/>
          </w:tcPr>
          <w:p w14:paraId="5165F5CD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輔Dd-Ⅳ-2 合宜的性別互動與態度的培養。</w:t>
            </w:r>
          </w:p>
          <w:p w14:paraId="4F93A299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家Db-Ⅳ-3 合宜的交友行為與態度，及親密關係的發展歷程。</w:t>
            </w:r>
          </w:p>
          <w:p w14:paraId="6DD19B59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輔Db-Ⅳ-1 生活議題的問題解決、危機因應與克服困境的方法。</w:t>
            </w:r>
          </w:p>
        </w:tc>
        <w:tc>
          <w:tcPr>
            <w:tcW w:w="1171" w:type="dxa"/>
          </w:tcPr>
          <w:p w14:paraId="1D41A862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練習表達個人魅力與優點，並體察他人感受。</w:t>
            </w:r>
          </w:p>
          <w:p w14:paraId="7AE58599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了解情感關係發展階段、合宜相處方式與相關資源。</w:t>
            </w:r>
          </w:p>
          <w:p w14:paraId="52434228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辨識關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係中的衝突與危機，並覺察個人面對衝突的困難處。</w:t>
            </w:r>
          </w:p>
          <w:p w14:paraId="794DD0DE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運用合宜方式與資源以處理關係衝突與困境。</w:t>
            </w:r>
          </w:p>
          <w:p w14:paraId="3952DAC5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5.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實踐所學，練習珍愛自己並關愛他人。</w:t>
            </w:r>
          </w:p>
        </w:tc>
        <w:tc>
          <w:tcPr>
            <w:tcW w:w="1171" w:type="dxa"/>
            <w:shd w:val="clear" w:color="auto" w:fill="auto"/>
          </w:tcPr>
          <w:p w14:paraId="3A9F96CD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能完成「告白情書」的書寫。</w:t>
            </w:r>
          </w:p>
          <w:p w14:paraId="17690B25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能討論課本拒絕告白的情境題，並進行報告。</w:t>
            </w:r>
          </w:p>
          <w:p w14:paraId="33DD47A9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能審查其他小隊報告內容，並給予回饋。</w:t>
            </w:r>
          </w:p>
          <w:p w14:paraId="4B12E13B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能與小隊腦力激盪，接力完成「愛情劇場」。</w:t>
            </w:r>
          </w:p>
          <w:p w14:paraId="2E576F2C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5.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能檢視自編劇本的不合宜之處，並進行修改。</w:t>
            </w:r>
          </w:p>
        </w:tc>
        <w:tc>
          <w:tcPr>
            <w:tcW w:w="623" w:type="dxa"/>
          </w:tcPr>
          <w:p w14:paraId="6B50C38C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14:paraId="146AC687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「通過」、「不通過」審查牌</w:t>
            </w:r>
          </w:p>
          <w:p w14:paraId="5F4ED579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活動情境題目。</w:t>
            </w:r>
          </w:p>
          <w:p w14:paraId="6E607824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任務卡</w:t>
            </w:r>
          </w:p>
        </w:tc>
        <w:tc>
          <w:tcPr>
            <w:tcW w:w="1181" w:type="dxa"/>
          </w:tcPr>
          <w:p w14:paraId="05EE0095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  <w:p w14:paraId="1698FF37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0683A578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高層次紙筆評量</w:t>
            </w:r>
          </w:p>
        </w:tc>
        <w:tc>
          <w:tcPr>
            <w:tcW w:w="1181" w:type="dxa"/>
          </w:tcPr>
          <w:p w14:paraId="036FA0D3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【性別平等教育】</w:t>
            </w:r>
          </w:p>
          <w:p w14:paraId="6C7962EA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性J7 解析各種媒體所傳遞的性別迷思、偏見與歧視。</w:t>
            </w:r>
          </w:p>
          <w:p w14:paraId="07D4A7EB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性J11 去除性別刻板與性別偏見的情感表達與溝通，具備與他人平等互動的能力。</w:t>
            </w:r>
          </w:p>
          <w:p w14:paraId="043A8E0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性J13 了解多元家庭型態的性別意涵。</w:t>
            </w:r>
          </w:p>
          <w:p w14:paraId="556884F4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【家庭教育】</w:t>
            </w:r>
          </w:p>
          <w:p w14:paraId="25C164A0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家J3 了解人際交往、親密關係的發展，以及溝通與衝突處理。</w:t>
            </w:r>
          </w:p>
          <w:p w14:paraId="073E1BC1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家J4 探討約會、婚姻與家庭建立的歷程。</w:t>
            </w:r>
          </w:p>
          <w:p w14:paraId="74BB757B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5696DCA1" w14:textId="77777777" w:rsidR="00402C8E" w:rsidRPr="00472720" w:rsidRDefault="00000000" w:rsidP="00D4064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健康與體育</w:t>
            </w:r>
          </w:p>
        </w:tc>
      </w:tr>
      <w:tr w:rsidR="00952D43" w:rsidRPr="00472720" w14:paraId="202A2003" w14:textId="77777777" w:rsidTr="00952D43">
        <w:tc>
          <w:tcPr>
            <w:tcW w:w="708" w:type="dxa"/>
          </w:tcPr>
          <w:p w14:paraId="7623EEF1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十七</w:t>
            </w:r>
          </w:p>
        </w:tc>
        <w:tc>
          <w:tcPr>
            <w:tcW w:w="709" w:type="dxa"/>
          </w:tcPr>
          <w:p w14:paraId="5B9292DA" w14:textId="77777777" w:rsidR="00402C8E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6/05-6/09</w:t>
            </w:r>
          </w:p>
        </w:tc>
        <w:tc>
          <w:tcPr>
            <w:tcW w:w="709" w:type="dxa"/>
          </w:tcPr>
          <w:p w14:paraId="2118A66A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第五主題「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I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」的進行式</w:t>
            </w:r>
          </w:p>
        </w:tc>
        <w:tc>
          <w:tcPr>
            <w:tcW w:w="709" w:type="dxa"/>
          </w:tcPr>
          <w:p w14:paraId="49B4F597" w14:textId="77777777" w:rsidR="00402C8E" w:rsidRPr="00472720" w:rsidRDefault="00000000" w:rsidP="00D63BD4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單元愛情來敲門</w:t>
            </w:r>
          </w:p>
        </w:tc>
        <w:tc>
          <w:tcPr>
            <w:tcW w:w="1152" w:type="dxa"/>
          </w:tcPr>
          <w:p w14:paraId="3E3E8DD4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B1 符號運用與溝通表達</w:t>
            </w:r>
          </w:p>
        </w:tc>
        <w:tc>
          <w:tcPr>
            <w:tcW w:w="1152" w:type="dxa"/>
          </w:tcPr>
          <w:p w14:paraId="00D3CE0B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綜-J-B1 尊重、包容與欣賞他人，適切表達自己的意見與感受，運用同理心及合宜的溝通技巧，促進良好的人際互動。</w:t>
            </w:r>
          </w:p>
        </w:tc>
        <w:tc>
          <w:tcPr>
            <w:tcW w:w="1170" w:type="dxa"/>
          </w:tcPr>
          <w:p w14:paraId="58942F2C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2a-Ⅳ-2 培養親密關係的表達與處理知能。</w:t>
            </w:r>
          </w:p>
          <w:p w14:paraId="47E2872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3a-Ⅳ-1 覺察人為或自然環境的危險情境，評估並運用最佳處理策略，以保護自己或他人。</w:t>
            </w:r>
          </w:p>
        </w:tc>
        <w:tc>
          <w:tcPr>
            <w:tcW w:w="1171" w:type="dxa"/>
          </w:tcPr>
          <w:p w14:paraId="58678BC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輔Dd-Ⅳ-2 合宜的性別互動與態度的培養。</w:t>
            </w:r>
          </w:p>
          <w:p w14:paraId="176A3C5E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家Db-Ⅳ-3 合宜的交友行為與態度，及親密關係的發展歷程。</w:t>
            </w:r>
          </w:p>
          <w:p w14:paraId="619AAB4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輔Db-Ⅳ-1 生活議題的問題解決、危機因應與克服困境的方法。</w:t>
            </w:r>
          </w:p>
        </w:tc>
        <w:tc>
          <w:tcPr>
            <w:tcW w:w="1171" w:type="dxa"/>
          </w:tcPr>
          <w:p w14:paraId="05A9A76D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練習表達個人魅力與優點，並體察他人感受。</w:t>
            </w:r>
          </w:p>
          <w:p w14:paraId="5888B1E6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了解情感關係發展階段、合宜相處方式與相關資源。</w:t>
            </w:r>
          </w:p>
          <w:p w14:paraId="0F1DB254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辨識關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係中的衝突與危機，並覺察個人面對衝突的困難處。</w:t>
            </w:r>
          </w:p>
          <w:p w14:paraId="014EF7F7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運用合宜方式與資源以處理關係衝突與困境。</w:t>
            </w:r>
          </w:p>
          <w:p w14:paraId="4D8B8217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5.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實踐所學，練習珍愛自己並關愛他人。</w:t>
            </w:r>
          </w:p>
        </w:tc>
        <w:tc>
          <w:tcPr>
            <w:tcW w:w="1171" w:type="dxa"/>
            <w:shd w:val="clear" w:color="auto" w:fill="auto"/>
          </w:tcPr>
          <w:p w14:paraId="7C0A9182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能與小隊討論並說出安全分手的陪伴者、時間、地點與方式。</w:t>
            </w:r>
          </w:p>
          <w:p w14:paraId="3C7D15C6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能完成「好好談分手」的小組任務。</w:t>
            </w:r>
          </w:p>
          <w:p w14:paraId="25B915FD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能完成「分手後的可能反應」自由聯想。</w:t>
            </w:r>
          </w:p>
          <w:p w14:paraId="488D4235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能分析哪些行動對自己或他人具有傷害性，哪些行動可照顧自己與關愛他人，提升自己魅力。</w:t>
            </w:r>
          </w:p>
          <w:p w14:paraId="6E31C70A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5.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能重新檢視告白情書並修正。</w:t>
            </w:r>
          </w:p>
        </w:tc>
        <w:tc>
          <w:tcPr>
            <w:tcW w:w="623" w:type="dxa"/>
          </w:tcPr>
          <w:p w14:paraId="06ADB808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14:paraId="5179C5E0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「通過」、「不通過」審查牌</w:t>
            </w:r>
          </w:p>
          <w:p w14:paraId="47A8FA57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活動情境題目。</w:t>
            </w:r>
          </w:p>
          <w:p w14:paraId="3898BEE3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任務卡</w:t>
            </w:r>
          </w:p>
        </w:tc>
        <w:tc>
          <w:tcPr>
            <w:tcW w:w="1181" w:type="dxa"/>
          </w:tcPr>
          <w:p w14:paraId="56DFD7CA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  <w:p w14:paraId="64664B9A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436F5060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高層次紙筆評量</w:t>
            </w:r>
          </w:p>
        </w:tc>
        <w:tc>
          <w:tcPr>
            <w:tcW w:w="1181" w:type="dxa"/>
          </w:tcPr>
          <w:p w14:paraId="206B4F44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【性別平等教育】</w:t>
            </w:r>
          </w:p>
          <w:p w14:paraId="4FCC95C1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性J7 解析各種媒體所傳遞的性別迷思、偏見與歧視。</w:t>
            </w:r>
          </w:p>
          <w:p w14:paraId="7699F3D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性J11 去除性別刻板與性別偏見的情感表達與溝通，具備與他人平等互動的能力。</w:t>
            </w:r>
          </w:p>
          <w:p w14:paraId="0B2C5A12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性J13 了解多元家庭型態的性別意涵。</w:t>
            </w:r>
          </w:p>
          <w:p w14:paraId="3F882BCC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【家庭教育】</w:t>
            </w:r>
          </w:p>
          <w:p w14:paraId="660500FB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家J3 了解人際交往、親密關係的發展，以及溝通與衝突處理。</w:t>
            </w:r>
          </w:p>
          <w:p w14:paraId="69038F2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家J4 探討約會、婚姻與家庭建立的歷程。</w:t>
            </w:r>
          </w:p>
          <w:p w14:paraId="48978935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78779F60" w14:textId="77777777" w:rsidR="00402C8E" w:rsidRPr="00472720" w:rsidRDefault="00000000" w:rsidP="00D4064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健康與體育</w:t>
            </w:r>
          </w:p>
        </w:tc>
      </w:tr>
      <w:tr w:rsidR="00952D43" w:rsidRPr="00472720" w14:paraId="2E3E3B70" w14:textId="77777777" w:rsidTr="00952D43">
        <w:tc>
          <w:tcPr>
            <w:tcW w:w="708" w:type="dxa"/>
          </w:tcPr>
          <w:p w14:paraId="0B1AC991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十八</w:t>
            </w:r>
          </w:p>
        </w:tc>
        <w:tc>
          <w:tcPr>
            <w:tcW w:w="709" w:type="dxa"/>
          </w:tcPr>
          <w:p w14:paraId="1DB3752D" w14:textId="77777777" w:rsidR="00402C8E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6/12-6/16</w:t>
            </w:r>
          </w:p>
        </w:tc>
        <w:tc>
          <w:tcPr>
            <w:tcW w:w="709" w:type="dxa"/>
          </w:tcPr>
          <w:p w14:paraId="08A30D5A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第六主題生涯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Online</w:t>
            </w:r>
          </w:p>
        </w:tc>
        <w:tc>
          <w:tcPr>
            <w:tcW w:w="709" w:type="dxa"/>
          </w:tcPr>
          <w:p w14:paraId="7243EC8A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單元職業世界登入</w:t>
            </w:r>
          </w:p>
        </w:tc>
        <w:tc>
          <w:tcPr>
            <w:tcW w:w="1152" w:type="dxa"/>
          </w:tcPr>
          <w:p w14:paraId="32D668D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A1 身心素質與自我精進</w:t>
            </w:r>
          </w:p>
        </w:tc>
        <w:tc>
          <w:tcPr>
            <w:tcW w:w="1152" w:type="dxa"/>
          </w:tcPr>
          <w:p w14:paraId="6680B993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綜-J-A1 探索與開發自我潛能，善用資源促進生涯適性發展，省思自我價值，實踐生命意義。</w:t>
            </w:r>
          </w:p>
        </w:tc>
        <w:tc>
          <w:tcPr>
            <w:tcW w:w="1170" w:type="dxa"/>
          </w:tcPr>
          <w:p w14:paraId="735C2274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1c-Ⅳ-2 探索工作世界與未來發展，提升個人價值與生命意義。</w:t>
            </w:r>
          </w:p>
        </w:tc>
        <w:tc>
          <w:tcPr>
            <w:tcW w:w="1171" w:type="dxa"/>
          </w:tcPr>
          <w:p w14:paraId="30A2A51E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輔Cb-Ⅳ-2 工作意義、工作態度、工作世界，突破傳統的性別職業框架，勇於探索未來的發展。</w:t>
            </w:r>
          </w:p>
          <w:p w14:paraId="6AA535CE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家Dd-Ⅳ-3 家人期許與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自我發展之思辨。</w:t>
            </w:r>
          </w:p>
        </w:tc>
        <w:tc>
          <w:tcPr>
            <w:tcW w:w="1171" w:type="dxa"/>
          </w:tcPr>
          <w:p w14:paraId="5F0E0BBB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初探職業世界，認識各種職業的特色。</w:t>
            </w:r>
          </w:p>
          <w:p w14:paraId="38E4F45A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探討職業分布特性，覺察對個人生涯選擇的影響。</w:t>
            </w:r>
          </w:p>
          <w:p w14:paraId="427EFE5B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覺察工作所需的知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能、態度及職業道德等專業素養。</w:t>
            </w:r>
          </w:p>
          <w:p w14:paraId="1CF0C4D9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分析未來趨勢，預見日後職業的興衰。</w:t>
            </w:r>
          </w:p>
          <w:p w14:paraId="5BBC7FDD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5.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思考面臨生涯阻礙時，個人可發展的調適策略。</w:t>
            </w:r>
          </w:p>
        </w:tc>
        <w:tc>
          <w:tcPr>
            <w:tcW w:w="1171" w:type="dxa"/>
            <w:shd w:val="clear" w:color="auto" w:fill="auto"/>
          </w:tcPr>
          <w:p w14:paraId="6982229D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透過職業猜謎活動，分享自己對職業的認識。</w:t>
            </w:r>
          </w:p>
          <w:p w14:paraId="4076DF5D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小隊討論職業及其對應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的荷倫類型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代碼，促進對職業特色的認識。</w:t>
            </w:r>
          </w:p>
          <w:p w14:paraId="2B63D611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覺察職業分析對自己生涯選擇的影響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。</w:t>
            </w:r>
          </w:p>
          <w:p w14:paraId="30181781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透過採訪職人，促進對工作專業素養的認識，並覺察自己在國中階段應培養的能力與態度。</w:t>
            </w:r>
          </w:p>
        </w:tc>
        <w:tc>
          <w:tcPr>
            <w:tcW w:w="623" w:type="dxa"/>
          </w:tcPr>
          <w:p w14:paraId="274A74B9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3</w:t>
            </w:r>
          </w:p>
        </w:tc>
        <w:tc>
          <w:tcPr>
            <w:tcW w:w="1180" w:type="dxa"/>
          </w:tcPr>
          <w:p w14:paraId="6E6CB445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白板、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白板筆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、板擦</w:t>
            </w:r>
          </w:p>
          <w:p w14:paraId="5B4CBDD1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巧拼</w:t>
            </w:r>
          </w:p>
          <w:p w14:paraId="2A1AD36B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筆記型電腦</w:t>
            </w:r>
          </w:p>
          <w:p w14:paraId="622D7733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單槍、音響等設備</w:t>
            </w:r>
          </w:p>
          <w:p w14:paraId="0542DCBD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5.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緊張氣氛音樂</w:t>
            </w:r>
          </w:p>
        </w:tc>
        <w:tc>
          <w:tcPr>
            <w:tcW w:w="1181" w:type="dxa"/>
          </w:tcPr>
          <w:p w14:paraId="711ADFC7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2F07BA13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  <w:p w14:paraId="567A2A37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高層次紙筆評量</w:t>
            </w:r>
          </w:p>
        </w:tc>
        <w:tc>
          <w:tcPr>
            <w:tcW w:w="1181" w:type="dxa"/>
          </w:tcPr>
          <w:p w14:paraId="27B26C7A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【生涯規畫教育】</w:t>
            </w:r>
          </w:p>
          <w:p w14:paraId="02F85EC3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涯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J3 覺察個人的能力與興趣。</w:t>
            </w:r>
          </w:p>
          <w:p w14:paraId="0D581B89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涯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J6 建立對於未來生涯的願景。</w:t>
            </w:r>
          </w:p>
          <w:p w14:paraId="08250F32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涯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J8 工作／教育環境的類型與現況。</w:t>
            </w:r>
          </w:p>
          <w:p w14:paraId="10C4B30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涯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J9 社會變遷與工作／教育環境的關係。</w:t>
            </w:r>
          </w:p>
          <w:p w14:paraId="6514E06B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6CF250A5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lastRenderedPageBreak/>
              <w:t>健康與體育</w:t>
            </w:r>
          </w:p>
          <w:p w14:paraId="270CB9BC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社會</w:t>
            </w:r>
          </w:p>
        </w:tc>
      </w:tr>
      <w:tr w:rsidR="00952D43" w:rsidRPr="00472720" w14:paraId="2A195331" w14:textId="77777777" w:rsidTr="00952D43">
        <w:tc>
          <w:tcPr>
            <w:tcW w:w="708" w:type="dxa"/>
          </w:tcPr>
          <w:p w14:paraId="247AFEDF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十九</w:t>
            </w:r>
          </w:p>
        </w:tc>
        <w:tc>
          <w:tcPr>
            <w:tcW w:w="709" w:type="dxa"/>
          </w:tcPr>
          <w:p w14:paraId="1D9079EB" w14:textId="77777777" w:rsidR="00402C8E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6/19-6/23</w:t>
            </w:r>
          </w:p>
        </w:tc>
        <w:tc>
          <w:tcPr>
            <w:tcW w:w="709" w:type="dxa"/>
          </w:tcPr>
          <w:p w14:paraId="4AA1FC18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第六主題生涯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Online</w:t>
            </w:r>
          </w:p>
        </w:tc>
        <w:tc>
          <w:tcPr>
            <w:tcW w:w="709" w:type="dxa"/>
          </w:tcPr>
          <w:p w14:paraId="435108C0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單元職業世界登入</w:t>
            </w:r>
          </w:p>
          <w:p w14:paraId="16C97409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【第三次評量週】</w:t>
            </w:r>
          </w:p>
        </w:tc>
        <w:tc>
          <w:tcPr>
            <w:tcW w:w="1152" w:type="dxa"/>
          </w:tcPr>
          <w:p w14:paraId="49753F48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A1 身心素質與自我精進</w:t>
            </w:r>
          </w:p>
        </w:tc>
        <w:tc>
          <w:tcPr>
            <w:tcW w:w="1152" w:type="dxa"/>
          </w:tcPr>
          <w:p w14:paraId="320987F8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綜-J-A1 探索與開發自我潛能，善用資源促進生涯適性發展，省思自我價值，實踐生命意義。</w:t>
            </w:r>
          </w:p>
        </w:tc>
        <w:tc>
          <w:tcPr>
            <w:tcW w:w="1170" w:type="dxa"/>
          </w:tcPr>
          <w:p w14:paraId="32B214A1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1c-Ⅳ-2 探索工作世界與未來發展，提升個人價值與生命意義。</w:t>
            </w:r>
          </w:p>
        </w:tc>
        <w:tc>
          <w:tcPr>
            <w:tcW w:w="1171" w:type="dxa"/>
          </w:tcPr>
          <w:p w14:paraId="74CE2EAA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輔Cb-Ⅳ-2 工作意義、工作態度、工作世界，突破傳統的性別職業框架，勇於探索未來的發展。</w:t>
            </w:r>
          </w:p>
          <w:p w14:paraId="24E12938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家Dd-Ⅳ-3 家人期許與自我發展之思辨。</w:t>
            </w:r>
          </w:p>
        </w:tc>
        <w:tc>
          <w:tcPr>
            <w:tcW w:w="1171" w:type="dxa"/>
          </w:tcPr>
          <w:p w14:paraId="6CF70DC0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初探職業世界，認識各種職業的特色。</w:t>
            </w:r>
          </w:p>
          <w:p w14:paraId="5CD778BB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探討職業分布特性，覺察對個人生涯選擇的影響。</w:t>
            </w:r>
          </w:p>
          <w:p w14:paraId="513F930C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覺察工作所需的知能、態度及職業道德等專業素養。</w:t>
            </w:r>
          </w:p>
          <w:p w14:paraId="0EF90988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分析未來趨勢，預見日後職業的興衰。</w:t>
            </w:r>
          </w:p>
          <w:p w14:paraId="02EF558A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5.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思考面臨生涯阻礙時，個人可發展的調適策略。</w:t>
            </w:r>
          </w:p>
        </w:tc>
        <w:tc>
          <w:tcPr>
            <w:tcW w:w="1171" w:type="dxa"/>
            <w:shd w:val="clear" w:color="auto" w:fill="auto"/>
          </w:tcPr>
          <w:p w14:paraId="32B14C47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透過小隊討論並分析未來趨勢變化，可能造就的職業興衰，並分享自己感興趣的職業。</w:t>
            </w:r>
          </w:p>
          <w:p w14:paraId="56C7FBA9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閱讀名人創業故事，歸納並分析在實踐生涯目標時的優劣勢。</w:t>
            </w:r>
          </w:p>
          <w:p w14:paraId="510E7842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評估自己在追尋生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涯目標時可能的限制，並能擬定因應的方式。</w:t>
            </w:r>
          </w:p>
        </w:tc>
        <w:tc>
          <w:tcPr>
            <w:tcW w:w="623" w:type="dxa"/>
          </w:tcPr>
          <w:p w14:paraId="33284B1A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14:paraId="2BD5F718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白板、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白板筆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、板擦</w:t>
            </w:r>
          </w:p>
          <w:p w14:paraId="4A75149B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巧拼</w:t>
            </w:r>
          </w:p>
          <w:p w14:paraId="08A463B1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筆記型電腦</w:t>
            </w:r>
          </w:p>
          <w:p w14:paraId="25912790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4.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單槍、音響等設備</w:t>
            </w:r>
          </w:p>
          <w:p w14:paraId="4CA783DF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5.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緊張氣氛音樂</w:t>
            </w:r>
          </w:p>
        </w:tc>
        <w:tc>
          <w:tcPr>
            <w:tcW w:w="1181" w:type="dxa"/>
          </w:tcPr>
          <w:p w14:paraId="517AE391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72791E8B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  <w:p w14:paraId="2B95B7C7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高層次紙筆評量</w:t>
            </w:r>
          </w:p>
        </w:tc>
        <w:tc>
          <w:tcPr>
            <w:tcW w:w="1181" w:type="dxa"/>
          </w:tcPr>
          <w:p w14:paraId="29B81BB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【生涯規畫教育】</w:t>
            </w:r>
          </w:p>
          <w:p w14:paraId="170D28A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涯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J3 覺察個人的能力與興趣。</w:t>
            </w:r>
          </w:p>
          <w:p w14:paraId="6EDE8130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涯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J6 建立對於未來生涯的願景。</w:t>
            </w:r>
          </w:p>
          <w:p w14:paraId="690EF071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涯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J8 工作／教育環境的類型與現況。</w:t>
            </w:r>
          </w:p>
          <w:p w14:paraId="7D2B0F5D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涯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J9 社會變遷與工作／教育環境的關係。</w:t>
            </w:r>
          </w:p>
          <w:p w14:paraId="77F96DB3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36F2633D" w14:textId="77777777" w:rsidR="00402C8E" w:rsidRPr="00472720" w:rsidRDefault="00000000" w:rsidP="00807B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健康與體育</w:t>
            </w:r>
          </w:p>
          <w:p w14:paraId="0BD5F4B4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社會</w:t>
            </w:r>
          </w:p>
        </w:tc>
      </w:tr>
      <w:tr w:rsidR="00952D43" w:rsidRPr="00472720" w14:paraId="207AD186" w14:textId="77777777" w:rsidTr="00952D43">
        <w:tc>
          <w:tcPr>
            <w:tcW w:w="708" w:type="dxa"/>
          </w:tcPr>
          <w:p w14:paraId="28994250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lastRenderedPageBreak/>
              <w:t>廿</w:t>
            </w:r>
          </w:p>
        </w:tc>
        <w:tc>
          <w:tcPr>
            <w:tcW w:w="709" w:type="dxa"/>
          </w:tcPr>
          <w:p w14:paraId="1A91C3CB" w14:textId="77777777" w:rsidR="00402C8E" w:rsidRPr="00472720" w:rsidRDefault="00000000" w:rsidP="00BB648E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6/26-6/30</w:t>
            </w:r>
          </w:p>
        </w:tc>
        <w:tc>
          <w:tcPr>
            <w:tcW w:w="709" w:type="dxa"/>
          </w:tcPr>
          <w:p w14:paraId="6510F638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第六主題生涯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Online</w:t>
            </w:r>
          </w:p>
        </w:tc>
        <w:tc>
          <w:tcPr>
            <w:tcW w:w="709" w:type="dxa"/>
          </w:tcPr>
          <w:p w14:paraId="56C2BA61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第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單元選才寶典</w:t>
            </w:r>
          </w:p>
          <w:p w14:paraId="0774F4A2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【休業式】</w:t>
            </w:r>
          </w:p>
        </w:tc>
        <w:tc>
          <w:tcPr>
            <w:tcW w:w="1152" w:type="dxa"/>
          </w:tcPr>
          <w:p w14:paraId="2CD992B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A1 身心素質與自我精進</w:t>
            </w:r>
          </w:p>
        </w:tc>
        <w:tc>
          <w:tcPr>
            <w:tcW w:w="1152" w:type="dxa"/>
          </w:tcPr>
          <w:p w14:paraId="31DE423C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綜-J-A1 探索與開發自我潛能，善用資源促進生涯適性發展，省思自我價值，實踐生命意義。</w:t>
            </w:r>
          </w:p>
        </w:tc>
        <w:tc>
          <w:tcPr>
            <w:tcW w:w="1170" w:type="dxa"/>
          </w:tcPr>
          <w:p w14:paraId="369FC3C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1c-Ⅳ-1 澄清個人價值觀，並統整個人能力、特質、家人期許及相關生涯與升學資訊。</w:t>
            </w:r>
          </w:p>
          <w:p w14:paraId="2A2663D0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1c-Ⅳ-3 運用生涯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規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畫方法與資源，培養生涯抉擇能力，以發展個人生涯進路。</w:t>
            </w:r>
          </w:p>
        </w:tc>
        <w:tc>
          <w:tcPr>
            <w:tcW w:w="1171" w:type="dxa"/>
          </w:tcPr>
          <w:p w14:paraId="1DCFF716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輔Ca-Ⅳ-2 自我生涯探索與統整。</w:t>
            </w:r>
          </w:p>
          <w:p w14:paraId="4E46B645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輔Cb-Ⅳ-1 適性教育的試探與資訊統整。</w:t>
            </w:r>
          </w:p>
          <w:p w14:paraId="09CB6683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輔Cc-Ⅳ-2 生涯決策、行動與調適。</w:t>
            </w:r>
          </w:p>
          <w:p w14:paraId="5B28633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家Dd-Ⅳ-3 家人期許與自我發展之思辨。</w:t>
            </w:r>
          </w:p>
        </w:tc>
        <w:tc>
          <w:tcPr>
            <w:tcW w:w="1171" w:type="dxa"/>
          </w:tcPr>
          <w:p w14:paraId="37731497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覺察特質、興趣及能力與職業之間的關係。</w:t>
            </w:r>
          </w:p>
          <w:p w14:paraId="54E9B600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分析各項職業的求職條件，統整出應具備的知能及態度。</w:t>
            </w:r>
          </w:p>
          <w:p w14:paraId="24F81357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藉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由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荷倫類型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理論統整個人生涯資料，並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規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畫個人可能的生涯發展方向。</w:t>
            </w:r>
          </w:p>
        </w:tc>
        <w:tc>
          <w:tcPr>
            <w:tcW w:w="1171" w:type="dxa"/>
            <w:shd w:val="clear" w:color="auto" w:fill="auto"/>
          </w:tcPr>
          <w:p w14:paraId="5C0AB550" w14:textId="77777777" w:rsidR="00402C8E" w:rsidRPr="00472720" w:rsidRDefault="00000000" w:rsidP="00684BEA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從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「履歷幫幫忙」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活動中，探討從事該職業應具備的條件。</w:t>
            </w:r>
          </w:p>
          <w:p w14:paraId="21DAAD8F" w14:textId="77777777" w:rsidR="00402C8E" w:rsidRPr="00472720" w:rsidRDefault="00000000" w:rsidP="00684BEA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從「人才大募集」活動中，</w:t>
            </w: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釐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清職業選擇與個人內在條件的關聯。</w:t>
            </w:r>
          </w:p>
          <w:p w14:paraId="5D410537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寫下自己的生涯目標，擬定短、中、長期計畫，探究實踐過程中的限制，並評估可行解決策略。</w:t>
            </w:r>
          </w:p>
        </w:tc>
        <w:tc>
          <w:tcPr>
            <w:tcW w:w="623" w:type="dxa"/>
          </w:tcPr>
          <w:p w14:paraId="2271E6A6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14:paraId="06AA35B7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白板、</w:t>
            </w:r>
            <w:proofErr w:type="gramStart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白板筆</w:t>
            </w:r>
            <w:proofErr w:type="gramEnd"/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、板擦</w:t>
            </w:r>
          </w:p>
          <w:p w14:paraId="4ADB64ED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籤筒</w:t>
            </w:r>
          </w:p>
          <w:p w14:paraId="5DBBC1D2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napToGrid w:val="0"/>
                <w:sz w:val="16"/>
                <w:szCs w:val="16"/>
              </w:rPr>
              <w:t>特質卡、興趣卡、能力強項卡</w:t>
            </w:r>
          </w:p>
        </w:tc>
        <w:tc>
          <w:tcPr>
            <w:tcW w:w="1181" w:type="dxa"/>
          </w:tcPr>
          <w:p w14:paraId="07077A72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1.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口語評量</w:t>
            </w:r>
          </w:p>
          <w:p w14:paraId="44F12322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2.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實作評量</w:t>
            </w:r>
          </w:p>
          <w:p w14:paraId="71DDA045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3.</w:t>
            </w: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高層次紙筆評量</w:t>
            </w:r>
          </w:p>
        </w:tc>
        <w:tc>
          <w:tcPr>
            <w:tcW w:w="1181" w:type="dxa"/>
          </w:tcPr>
          <w:p w14:paraId="5E5A7DDC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【生涯規畫教育】</w:t>
            </w:r>
          </w:p>
          <w:p w14:paraId="509B586F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涯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J3 覺察個人的能力與興趣。</w:t>
            </w:r>
          </w:p>
          <w:p w14:paraId="729C694C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涯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J6 建立對於未來生涯的願景。</w:t>
            </w:r>
          </w:p>
          <w:p w14:paraId="758073AE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涯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J8 工作／教育環境的類型與現況。</w:t>
            </w:r>
          </w:p>
          <w:p w14:paraId="5BE2C9C7" w14:textId="77777777" w:rsidR="00CD048E" w:rsidRPr="00472720" w:rsidRDefault="00000000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涯</w:t>
            </w:r>
            <w:proofErr w:type="gramEnd"/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J9 社會變遷與工作／教育環境的關係。</w:t>
            </w:r>
          </w:p>
          <w:p w14:paraId="2663C2F8" w14:textId="77777777" w:rsidR="00952D43" w:rsidRPr="00472720" w:rsidRDefault="00000000" w:rsidP="00865D2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5C3B583E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健康與體育</w:t>
            </w:r>
          </w:p>
          <w:p w14:paraId="6BB52C8B" w14:textId="77777777" w:rsidR="00402C8E" w:rsidRPr="00472720" w:rsidRDefault="00000000" w:rsidP="00C5198D">
            <w:pPr>
              <w:snapToGrid w:val="0"/>
              <w:ind w:firstLine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72720">
              <w:rPr>
                <w:rFonts w:ascii="標楷體" w:eastAsia="標楷體" w:hAnsi="標楷體" w:cs="新細明體"/>
                <w:sz w:val="16"/>
                <w:szCs w:val="16"/>
              </w:rPr>
              <w:t>社會</w:t>
            </w:r>
          </w:p>
        </w:tc>
      </w:tr>
    </w:tbl>
    <w:p w14:paraId="22C4D36E" w14:textId="77777777" w:rsidR="006D4990" w:rsidRPr="00472720" w:rsidRDefault="00000000" w:rsidP="00865D21">
      <w:pPr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sectPr w:rsidR="006D4990" w:rsidRPr="00472720" w:rsidSect="00952D43">
      <w:footerReference w:type="default" r:id="rId13"/>
      <w:pgSz w:w="16839" w:h="11907" w:orient="landscape" w:code="9"/>
      <w:pgMar w:top="851" w:right="851" w:bottom="851" w:left="85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A9F3" w14:textId="77777777" w:rsidR="00B94919" w:rsidRDefault="00B94919">
      <w:r>
        <w:separator/>
      </w:r>
    </w:p>
  </w:endnote>
  <w:endnote w:type="continuationSeparator" w:id="0">
    <w:p w14:paraId="678F4CD9" w14:textId="77777777" w:rsidR="00B94919" w:rsidRDefault="00B9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D66F" w14:textId="77777777" w:rsidR="002E38B1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865D21">
      <w:rPr>
        <w:noProof/>
        <w:lang w:val="zh-TW"/>
      </w:rPr>
      <w:t>1</w:t>
    </w:r>
    <w:r>
      <w:fldChar w:fldCharType="end"/>
    </w:r>
  </w:p>
  <w:p w14:paraId="663B0B68" w14:textId="77777777" w:rsidR="009C5A07" w:rsidRDefault="00000000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3F8C" w14:textId="77777777" w:rsidR="00B94919" w:rsidRDefault="00B94919">
      <w:r>
        <w:separator/>
      </w:r>
    </w:p>
  </w:footnote>
  <w:footnote w:type="continuationSeparator" w:id="0">
    <w:p w14:paraId="3158716F" w14:textId="77777777" w:rsidR="00B94919" w:rsidRDefault="00B9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212037605">
    <w:abstractNumId w:val="18"/>
  </w:num>
  <w:num w:numId="2" w16cid:durableId="402030312">
    <w:abstractNumId w:val="33"/>
  </w:num>
  <w:num w:numId="3" w16cid:durableId="376391039">
    <w:abstractNumId w:val="23"/>
  </w:num>
  <w:num w:numId="4" w16cid:durableId="1469398273">
    <w:abstractNumId w:val="29"/>
  </w:num>
  <w:num w:numId="5" w16cid:durableId="1378550990">
    <w:abstractNumId w:val="26"/>
  </w:num>
  <w:num w:numId="6" w16cid:durableId="345637695">
    <w:abstractNumId w:val="25"/>
  </w:num>
  <w:num w:numId="7" w16cid:durableId="1378242454">
    <w:abstractNumId w:val="2"/>
  </w:num>
  <w:num w:numId="8" w16cid:durableId="1766807788">
    <w:abstractNumId w:val="20"/>
  </w:num>
  <w:num w:numId="9" w16cid:durableId="526985792">
    <w:abstractNumId w:val="17"/>
  </w:num>
  <w:num w:numId="10" w16cid:durableId="552086030">
    <w:abstractNumId w:val="28"/>
  </w:num>
  <w:num w:numId="11" w16cid:durableId="1220674142">
    <w:abstractNumId w:val="31"/>
  </w:num>
  <w:num w:numId="12" w16cid:durableId="1048340697">
    <w:abstractNumId w:val="32"/>
  </w:num>
  <w:num w:numId="13" w16cid:durableId="1655602764">
    <w:abstractNumId w:val="19"/>
  </w:num>
  <w:num w:numId="14" w16cid:durableId="1730422709">
    <w:abstractNumId w:val="11"/>
  </w:num>
  <w:num w:numId="15" w16cid:durableId="1125733946">
    <w:abstractNumId w:val="9"/>
  </w:num>
  <w:num w:numId="16" w16cid:durableId="283855530">
    <w:abstractNumId w:val="24"/>
  </w:num>
  <w:num w:numId="17" w16cid:durableId="498616961">
    <w:abstractNumId w:val="10"/>
  </w:num>
  <w:num w:numId="18" w16cid:durableId="1545172663">
    <w:abstractNumId w:val="0"/>
  </w:num>
  <w:num w:numId="19" w16cid:durableId="1876234719">
    <w:abstractNumId w:val="21"/>
  </w:num>
  <w:num w:numId="20" w16cid:durableId="1835754065">
    <w:abstractNumId w:val="22"/>
  </w:num>
  <w:num w:numId="21" w16cid:durableId="972638757">
    <w:abstractNumId w:val="15"/>
  </w:num>
  <w:num w:numId="22" w16cid:durableId="1262102791">
    <w:abstractNumId w:val="5"/>
  </w:num>
  <w:num w:numId="23" w16cid:durableId="979725921">
    <w:abstractNumId w:val="3"/>
  </w:num>
  <w:num w:numId="24" w16cid:durableId="1852640223">
    <w:abstractNumId w:val="30"/>
  </w:num>
  <w:num w:numId="25" w16cid:durableId="524682825">
    <w:abstractNumId w:val="12"/>
  </w:num>
  <w:num w:numId="26" w16cid:durableId="311524567">
    <w:abstractNumId w:val="8"/>
  </w:num>
  <w:num w:numId="27" w16cid:durableId="70004750">
    <w:abstractNumId w:val="7"/>
  </w:num>
  <w:num w:numId="28" w16cid:durableId="1747452165">
    <w:abstractNumId w:val="14"/>
  </w:num>
  <w:num w:numId="29" w16cid:durableId="1335304406">
    <w:abstractNumId w:val="16"/>
  </w:num>
  <w:num w:numId="30" w16cid:durableId="1409964530">
    <w:abstractNumId w:val="1"/>
  </w:num>
  <w:num w:numId="31" w16cid:durableId="1589004203">
    <w:abstractNumId w:val="27"/>
  </w:num>
  <w:num w:numId="32" w16cid:durableId="1108617365">
    <w:abstractNumId w:val="13"/>
  </w:num>
  <w:num w:numId="33" w16cid:durableId="1544899601">
    <w:abstractNumId w:val="4"/>
  </w:num>
  <w:num w:numId="34" w16cid:durableId="392899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8E"/>
    <w:rsid w:val="00151141"/>
    <w:rsid w:val="00472720"/>
    <w:rsid w:val="00B94919"/>
    <w:rsid w:val="00C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D1BD"/>
  <w15:docId w15:val="{8E8DAC6E-F79B-4803-B861-93196F90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54B4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765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8">
    <w:name w:val="標題 字元"/>
    <w:basedOn w:val="a0"/>
    <w:link w:val="a7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rsid w:val="004765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Default">
    <w:name w:val="Default"/>
    <w:rsid w:val="00476503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  <w:style w:type="paragraph" w:customStyle="1" w:styleId="12">
    <w:name w:val="1.標題文字"/>
    <w:basedOn w:val="a"/>
    <w:rsid w:val="00952D43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1913</Words>
  <Characters>10906</Characters>
  <Application>Microsoft Office Word</Application>
  <DocSecurity>0</DocSecurity>
  <Lines>90</Lines>
  <Paragraphs>25</Paragraphs>
  <ScaleCrop>false</ScaleCrop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YuHao Yan</dc:creator>
  <cp:lastModifiedBy>宜旻 林</cp:lastModifiedBy>
  <cp:revision>3</cp:revision>
  <dcterms:created xsi:type="dcterms:W3CDTF">2023-01-10T03:01:00Z</dcterms:created>
  <dcterms:modified xsi:type="dcterms:W3CDTF">2023-01-10T03:04:00Z</dcterms:modified>
</cp:coreProperties>
</file>