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0B576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A1062F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七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A1062F">
        <w:rPr>
          <w:rFonts w:ascii="標楷體" w:eastAsia="標楷體" w:hAnsi="標楷體" w:cs="標楷體" w:hint="eastAsia"/>
          <w:b/>
          <w:sz w:val="28"/>
          <w:szCs w:val="28"/>
        </w:rPr>
        <w:t>(健康教育)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A1062F">
        <w:rPr>
          <w:rFonts w:ascii="標楷體" w:eastAsia="標楷體" w:hAnsi="標楷體" w:cs="標楷體" w:hint="eastAsia"/>
          <w:b/>
          <w:sz w:val="28"/>
          <w:szCs w:val="28"/>
          <w:u w:val="single"/>
        </w:rPr>
        <w:t>廖信榮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proofErr w:type="gramEnd"/>
    </w:p>
    <w:p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proofErr w:type="gramStart"/>
      <w:r w:rsidR="00A1062F">
        <w:rPr>
          <w:rFonts w:ascii="標楷體" w:eastAsia="標楷體" w:hAnsi="標楷體" w:cs="標楷體" w:hint="eastAsia"/>
          <w:color w:val="auto"/>
          <w:sz w:val="24"/>
          <w:szCs w:val="24"/>
        </w:rPr>
        <w:t>▓</w:t>
      </w:r>
      <w:proofErr w:type="gramEnd"/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4C19F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A1062F">
        <w:rPr>
          <w:rFonts w:ascii="標楷體" w:eastAsia="標楷體" w:hAnsi="標楷體" w:cs="標楷體" w:hint="eastAsia"/>
          <w:sz w:val="24"/>
          <w:szCs w:val="24"/>
        </w:rPr>
        <w:t xml:space="preserve">1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92EF0">
        <w:rPr>
          <w:rFonts w:ascii="標楷體" w:eastAsia="標楷體" w:hAnsi="標楷體" w:cs="標楷體" w:hint="eastAsia"/>
          <w:sz w:val="24"/>
          <w:szCs w:val="24"/>
        </w:rPr>
        <w:t>2</w:t>
      </w:r>
      <w:r w:rsidR="00886ACD">
        <w:rPr>
          <w:rFonts w:ascii="標楷體" w:eastAsia="標楷體" w:hAnsi="標楷體" w:cs="標楷體" w:hint="eastAsia"/>
          <w:sz w:val="24"/>
          <w:szCs w:val="24"/>
        </w:rPr>
        <w:t>0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A1062F">
        <w:rPr>
          <w:rFonts w:ascii="標楷體" w:eastAsia="標楷體" w:hAnsi="標楷體" w:cs="標楷體" w:hint="eastAsia"/>
          <w:sz w:val="24"/>
          <w:szCs w:val="24"/>
        </w:rPr>
        <w:t>20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7A645E" w:rsidRPr="00434C48" w:rsidTr="002E46D5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45E" w:rsidRPr="00313058" w:rsidRDefault="007A645E" w:rsidP="007A645E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■A1 身心素質與自我精進</w:t>
            </w:r>
          </w:p>
          <w:p w:rsidR="007A645E" w:rsidRPr="00313058" w:rsidRDefault="007A645E" w:rsidP="007A645E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■A2 系統思考與解決問題</w:t>
            </w:r>
          </w:p>
          <w:p w:rsidR="007A645E" w:rsidRPr="00313058" w:rsidRDefault="007A645E" w:rsidP="007A645E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■A3 規劃執行與創新應變</w:t>
            </w:r>
          </w:p>
          <w:p w:rsidR="007A645E" w:rsidRPr="00313058" w:rsidRDefault="007A645E" w:rsidP="007A645E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■B1 符號運用與溝通表達</w:t>
            </w:r>
          </w:p>
          <w:p w:rsidR="007A645E" w:rsidRPr="00313058" w:rsidRDefault="007A645E" w:rsidP="007A645E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■B2 科技資訊與媒體素養</w:t>
            </w:r>
          </w:p>
          <w:p w:rsidR="007A645E" w:rsidRPr="00313058" w:rsidRDefault="007A645E" w:rsidP="007A645E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□B3 藝術涵養與美感素養</w:t>
            </w:r>
          </w:p>
          <w:p w:rsidR="007A645E" w:rsidRPr="00313058" w:rsidRDefault="007A645E" w:rsidP="007A645E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■C1 道德實踐與公民意識</w:t>
            </w:r>
          </w:p>
          <w:p w:rsidR="007A645E" w:rsidRPr="00313058" w:rsidRDefault="007A645E" w:rsidP="007A645E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■C2 人際關係與團隊合作</w:t>
            </w:r>
          </w:p>
          <w:p w:rsidR="007A645E" w:rsidRPr="00313058" w:rsidRDefault="007A645E" w:rsidP="007A645E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■C3 多元文化與國際理解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45E" w:rsidRDefault="007A645E" w:rsidP="007A645E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健體</w:t>
            </w:r>
            <w:proofErr w:type="gramEnd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-J-A1 具備體育與健康的知能與態度，展現自我運動與保健潛能，探索人性、自我價值與生命意義，並積極實踐，不輕言放棄。</w:t>
            </w:r>
          </w:p>
          <w:p w:rsidR="007A645E" w:rsidRDefault="007A645E" w:rsidP="007A645E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健體</w:t>
            </w:r>
            <w:proofErr w:type="gramEnd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-J-A2 具備理解體育與健康情境的全貌，並做獨立思考與分析的知能，進而運用適當的策略，處理與解決體育與健康的問題。</w:t>
            </w:r>
          </w:p>
          <w:p w:rsidR="007A645E" w:rsidRDefault="007A645E" w:rsidP="007A645E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健體</w:t>
            </w:r>
            <w:proofErr w:type="gramEnd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-J-A3 具備善用體育與健康的資源，以擬定運動與保健計畫，有效執行並發揮主動學習與創新求變的能力。</w:t>
            </w:r>
          </w:p>
          <w:p w:rsidR="007A645E" w:rsidRDefault="007A645E" w:rsidP="007A645E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健體</w:t>
            </w:r>
            <w:proofErr w:type="gramEnd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-J-B1 具備情意表達的能力，能以同理心與人溝通互動，並理解體育與保健的基本概念，應用於日常生活中。</w:t>
            </w:r>
          </w:p>
          <w:p w:rsidR="007A645E" w:rsidRDefault="007A645E" w:rsidP="007A645E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健體</w:t>
            </w:r>
            <w:proofErr w:type="gramEnd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-J-B2 具備善用體育與健康相關的科技、資訊及媒體，以增進學習的素養，並察覺、思辨人與科技、資訊、媒體的互動關係。</w:t>
            </w:r>
          </w:p>
          <w:p w:rsidR="007A645E" w:rsidRDefault="007A645E" w:rsidP="007A645E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健體</w:t>
            </w:r>
            <w:proofErr w:type="gramEnd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-J-C1 具備生活中有關運動與健康的道德思辨與實踐能力及環境意識，並主動參與公益團體活動，關懷社會。</w:t>
            </w:r>
          </w:p>
          <w:p w:rsidR="007A645E" w:rsidRDefault="007A645E" w:rsidP="007A645E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健體</w:t>
            </w:r>
            <w:proofErr w:type="gramEnd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-J-C2 具備利他及合群的知能與態度，並在體育活動和健康生活中培育相互合作及與人和諧互動的素養。</w:t>
            </w:r>
          </w:p>
          <w:p w:rsidR="007A645E" w:rsidRDefault="007A645E" w:rsidP="007A645E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健體</w:t>
            </w:r>
            <w:proofErr w:type="gramEnd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-J-C3 </w:t>
            </w:r>
            <w:proofErr w:type="gramStart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具備敏察和</w:t>
            </w:r>
            <w:proofErr w:type="gramEnd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接納多元文化的涵養，關心本土與國際體育與健康議題，並尊重與欣賞其間的差異。</w:t>
            </w:r>
          </w:p>
        </w:tc>
      </w:tr>
    </w:tbl>
    <w:p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200C15" w:rsidRDefault="001A2E5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noProof/>
          <w:sz w:val="24"/>
          <w:szCs w:val="24"/>
        </w:rPr>
        <w:drawing>
          <wp:inline distT="0" distB="0" distL="0" distR="0" wp14:anchorId="69519B59">
            <wp:extent cx="5419090" cy="18859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09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</w:t>
      </w:r>
      <w:proofErr w:type="gramStart"/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每向度勾</w:t>
      </w:r>
      <w:proofErr w:type="gramEnd"/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選1-2個即可</w:t>
      </w:r>
      <w:r w:rsidRPr="00C462FB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414767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:rsidTr="00414767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F73D8" w:rsidRDefault="003A1770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F73D8" w:rsidRDefault="003A1770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414767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:rsidTr="00414767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F73D8" w:rsidRDefault="003A1770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:rsidTr="00414767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F73D8" w:rsidRDefault="003A1770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:rsidTr="00414767">
        <w:trPr>
          <w:trHeight w:val="360"/>
        </w:trPr>
        <w:tc>
          <w:tcPr>
            <w:tcW w:w="1271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F73D8" w:rsidRDefault="003A1770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322"/>
        </w:trPr>
        <w:tc>
          <w:tcPr>
            <w:tcW w:w="1271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  <w:p w:rsidR="007239F5" w:rsidRPr="002026C7" w:rsidRDefault="007239F5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建議至多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融入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3項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7207F" w:rsidRPr="00500692" w:rsidTr="000009EF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07F" w:rsidRPr="00B26C28" w:rsidRDefault="00D7207F" w:rsidP="00D7207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7207F" w:rsidRPr="00B26C28" w:rsidRDefault="00D7207F" w:rsidP="00D7207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</w:t>
            </w:r>
            <w:r>
              <w:rPr>
                <w:rFonts w:eastAsia="標楷體" w:hint="eastAsia"/>
                <w:color w:val="auto"/>
              </w:rPr>
              <w:t>3-18</w:t>
            </w:r>
          </w:p>
          <w:p w:rsidR="00D7207F" w:rsidRPr="00B26C28" w:rsidRDefault="00D7207F" w:rsidP="00D7207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(2/1</w:t>
            </w:r>
            <w:r>
              <w:rPr>
                <w:rFonts w:eastAsia="標楷體" w:hint="eastAsia"/>
                <w:color w:val="auto"/>
              </w:rPr>
              <w:t>3(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>
              <w:rPr>
                <w:rFonts w:eastAsia="標楷體" w:hint="eastAsia"/>
                <w:color w:val="auto"/>
              </w:rPr>
              <w:t>；</w:t>
            </w:r>
            <w:r>
              <w:rPr>
                <w:rFonts w:eastAsia="標楷體" w:hint="eastAsia"/>
                <w:color w:val="auto"/>
              </w:rPr>
              <w:t>2/18(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Fb-Ⅳ-3 </w:t>
            </w:r>
            <w:r w:rsidRPr="00D15A09">
              <w:rPr>
                <w:rFonts w:ascii="標楷體" w:eastAsia="標楷體" w:hAnsi="標楷體" w:cs="標楷體"/>
              </w:rPr>
              <w:t>保護性的健康行為。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Fb-Ⅳ-4 </w:t>
            </w:r>
            <w:r w:rsidRPr="00D15A09">
              <w:rPr>
                <w:rFonts w:ascii="標楷體" w:eastAsia="標楷體" w:hAnsi="標楷體" w:cs="標楷體"/>
              </w:rPr>
              <w:t>新興傳染病與慢性病的防治策略。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1a-Ⅳ-2 分析個人與群體健康的影響因素。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2a-Ⅳ-1 關注健康議題本土、國際現況與趨勢。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3a-Ⅳ-2 因應不同的生活情境進行調適並修正，持續表現健康技能。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4a-Ⅳ-2 自我監督、增強個人促進健康的行動，並反省修正。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DA591D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15A09">
              <w:rPr>
                <w:rFonts w:ascii="標楷體" w:eastAsia="標楷體" w:hAnsi="標楷體" w:cs="標楷體"/>
                <w:color w:val="auto"/>
              </w:rPr>
              <w:t>第1章傳染病的世界</w:t>
            </w:r>
          </w:p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15A09">
              <w:rPr>
                <w:rFonts w:ascii="標楷體" w:eastAsia="標楷體" w:hAnsi="標楷體" w:cs="標楷體"/>
                <w:color w:val="auto"/>
              </w:rPr>
              <w:t>1.引起動機：說明傳染病在古今中外對人類的影響，並學習預防傳染病的方法。</w:t>
            </w:r>
          </w:p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15A09">
              <w:rPr>
                <w:rFonts w:ascii="標楷體" w:eastAsia="標楷體" w:hAnsi="標楷體" w:cs="標楷體"/>
                <w:color w:val="auto"/>
              </w:rPr>
              <w:t>2.打造防疫網：認識傳染病</w:t>
            </w:r>
            <w:r>
              <w:rPr>
                <w:rFonts w:ascii="標楷體" w:eastAsia="標楷體" w:hAnsi="標楷體" w:cs="標楷體"/>
                <w:color w:val="auto"/>
              </w:rPr>
              <w:t>的</w:t>
            </w:r>
            <w:r w:rsidRPr="00D15A09">
              <w:rPr>
                <w:rFonts w:ascii="標楷體" w:eastAsia="標楷體" w:hAnsi="標楷體" w:cs="標楷體"/>
                <w:color w:val="auto"/>
              </w:rPr>
              <w:t>三</w:t>
            </w:r>
            <w:r>
              <w:rPr>
                <w:rFonts w:ascii="標楷體" w:eastAsia="標楷體" w:hAnsi="標楷體" w:cs="標楷體"/>
                <w:color w:val="auto"/>
              </w:rPr>
              <w:t>大</w:t>
            </w:r>
            <w:r w:rsidRPr="00D15A09">
              <w:rPr>
                <w:rFonts w:ascii="標楷體" w:eastAsia="標楷體" w:hAnsi="標楷體" w:cs="標楷體"/>
                <w:color w:val="auto"/>
              </w:rPr>
              <w:t>要素，了解各種傳染途徑與不同病原體，學習因應不同方式打擊傳染病。</w:t>
            </w:r>
          </w:p>
          <w:p w:rsidR="00D7207F" w:rsidRPr="00DA591D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15A09">
              <w:rPr>
                <w:rFonts w:ascii="標楷體" w:eastAsia="標楷體" w:hAnsi="標楷體" w:cs="標楷體"/>
                <w:color w:val="auto"/>
              </w:rPr>
              <w:t>3.預防臺灣每年大流行</w:t>
            </w:r>
            <w:proofErr w:type="gramStart"/>
            <w:r w:rsidRPr="00D15A09">
              <w:rPr>
                <w:rFonts w:ascii="標楷體" w:eastAsia="標楷體" w:hAnsi="標楷體" w:cs="標楷體"/>
                <w:color w:val="auto"/>
              </w:rPr>
              <w:t>—－流</w:t>
            </w:r>
            <w:proofErr w:type="gramEnd"/>
            <w:r w:rsidRPr="00D15A09">
              <w:rPr>
                <w:rFonts w:ascii="標楷體" w:eastAsia="標楷體" w:hAnsi="標楷體" w:cs="標楷體"/>
                <w:color w:val="auto"/>
              </w:rPr>
              <w:t>感：認識不同類型的流感，了解流感傳染途徑、病原體、症狀與併發症，學習預防流感方法並在生活中落實。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DA591D" w:rsidRDefault="00D7207F" w:rsidP="00D7207F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 w:rsidRPr="00D15A09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DE7130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E7130">
              <w:rPr>
                <w:rFonts w:ascii="標楷體" w:eastAsia="標楷體" w:hAnsi="標楷體" w:cs="標楷體"/>
              </w:rPr>
              <w:t>1.相關電子設備、電腦、音箱、相關教學投影片、影音檔。</w:t>
            </w:r>
          </w:p>
          <w:p w:rsidR="00D7207F" w:rsidRPr="00DE7130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E7130">
              <w:rPr>
                <w:rFonts w:ascii="標楷體" w:eastAsia="標楷體" w:hAnsi="標楷體" w:cs="標楷體"/>
              </w:rPr>
              <w:t>2.學習單。</w:t>
            </w:r>
          </w:p>
          <w:p w:rsidR="00D7207F" w:rsidRPr="00DA591D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E7130">
              <w:rPr>
                <w:rFonts w:ascii="標楷體" w:eastAsia="標楷體" w:hAnsi="標楷體" w:cs="標楷體"/>
              </w:rPr>
              <w:t>3.各樣活動所需之相關道具：圖卡、</w:t>
            </w:r>
            <w:proofErr w:type="gramStart"/>
            <w:r w:rsidRPr="00DE7130">
              <w:rPr>
                <w:rFonts w:ascii="標楷體" w:eastAsia="標楷體" w:hAnsi="標楷體" w:cs="標楷體"/>
              </w:rPr>
              <w:t>字卡</w:t>
            </w:r>
            <w:proofErr w:type="gramEnd"/>
            <w:r w:rsidRPr="00DE7130">
              <w:rPr>
                <w:rFonts w:ascii="標楷體" w:eastAsia="標楷體" w:hAnsi="標楷體" w:cs="標楷體"/>
              </w:rPr>
              <w:t>、小白板等。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8E3412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15A09">
              <w:rPr>
                <w:rFonts w:ascii="標楷體" w:eastAsia="標楷體" w:hAnsi="標楷體" w:cs="標楷體"/>
              </w:rPr>
              <w:t>1.認知評量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【環境教育】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環J4 </w:t>
            </w:r>
            <w:r w:rsidRPr="00D15A09">
              <w:rPr>
                <w:rFonts w:ascii="標楷體" w:eastAsia="標楷體" w:hAnsi="標楷體" w:cs="標楷體"/>
              </w:rPr>
              <w:t>了解永續發展的意義</w:t>
            </w:r>
            <w:r>
              <w:rPr>
                <w:rFonts w:ascii="標楷體" w:eastAsia="標楷體" w:hAnsi="標楷體" w:cs="標楷體"/>
              </w:rPr>
              <w:t>(</w:t>
            </w:r>
            <w:r w:rsidRPr="00D15A09">
              <w:rPr>
                <w:rFonts w:ascii="標楷體" w:eastAsia="標楷體" w:hAnsi="標楷體" w:cs="標楷體"/>
              </w:rPr>
              <w:t>環境、社會、與經濟的均衡發展</w:t>
            </w:r>
            <w:r>
              <w:rPr>
                <w:rFonts w:ascii="標楷體" w:eastAsia="標楷體" w:hAnsi="標楷體" w:cs="標楷體"/>
              </w:rPr>
              <w:t>)</w:t>
            </w:r>
            <w:r w:rsidRPr="00D15A09">
              <w:rPr>
                <w:rFonts w:ascii="標楷體" w:eastAsia="標楷體" w:hAnsi="標楷體" w:cs="標楷體"/>
              </w:rPr>
              <w:t>與原則。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07F" w:rsidRPr="00500692" w:rsidRDefault="00D7207F" w:rsidP="00D7207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D7207F" w:rsidRPr="00500692" w:rsidRDefault="00D7207F" w:rsidP="00D7207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D7207F" w:rsidRPr="00500692" w:rsidRDefault="00D7207F" w:rsidP="00D7207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D7207F" w:rsidRPr="00500692" w:rsidRDefault="00D7207F" w:rsidP="00D7207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D7207F" w:rsidRPr="00500692" w:rsidRDefault="00D7207F" w:rsidP="00D7207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D7207F" w:rsidRPr="00500692" w:rsidTr="000009EF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07F" w:rsidRPr="00B26C28" w:rsidRDefault="00D7207F" w:rsidP="00D7207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7207F" w:rsidRPr="00B26C28" w:rsidRDefault="00D7207F" w:rsidP="00D7207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</w:t>
            </w:r>
            <w:r>
              <w:rPr>
                <w:rFonts w:eastAsia="標楷體" w:hint="eastAsia"/>
                <w:color w:val="auto"/>
              </w:rPr>
              <w:t>20</w:t>
            </w:r>
            <w:r w:rsidRPr="00B26C28">
              <w:rPr>
                <w:rFonts w:eastAsia="標楷體"/>
                <w:color w:val="auto"/>
              </w:rPr>
              <w:t>~2/</w:t>
            </w:r>
            <w:r>
              <w:rPr>
                <w:rFonts w:eastAsia="標楷體" w:hint="eastAsia"/>
                <w:color w:val="auto"/>
              </w:rPr>
              <w:t>24</w:t>
            </w:r>
          </w:p>
          <w:p w:rsidR="00D7207F" w:rsidRPr="00B26C28" w:rsidRDefault="00D7207F" w:rsidP="00D7207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(2/</w:t>
            </w:r>
            <w:r>
              <w:rPr>
                <w:rFonts w:eastAsia="標楷體" w:hint="eastAsia"/>
                <w:color w:val="auto"/>
                <w:highlight w:val="yellow"/>
              </w:rPr>
              <w:t>21(</w:t>
            </w:r>
            <w:r>
              <w:rPr>
                <w:rFonts w:eastAsia="標楷體" w:hint="eastAsia"/>
                <w:color w:val="auto"/>
                <w:highlight w:val="yellow"/>
              </w:rPr>
              <w:t>二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</w:t>
            </w:r>
            <w:r>
              <w:rPr>
                <w:rFonts w:eastAsia="標楷體" w:hint="eastAsia"/>
                <w:color w:val="auto"/>
                <w:highlight w:val="yellow"/>
              </w:rPr>
              <w:t>22(</w:t>
            </w:r>
            <w:r>
              <w:rPr>
                <w:rFonts w:eastAsia="標楷體" w:hint="eastAsia"/>
                <w:color w:val="auto"/>
                <w:highlight w:val="yellow"/>
              </w:rPr>
              <w:t>三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Fb-Ⅳ-3 </w:t>
            </w:r>
            <w:r w:rsidRPr="00D15A09">
              <w:rPr>
                <w:rFonts w:ascii="標楷體" w:eastAsia="標楷體" w:hAnsi="標楷體" w:cs="標楷體"/>
              </w:rPr>
              <w:t>保護性的健康行為。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Fb-Ⅳ-4 </w:t>
            </w:r>
            <w:r w:rsidRPr="00D15A09">
              <w:rPr>
                <w:rFonts w:ascii="標楷體" w:eastAsia="標楷體" w:hAnsi="標楷體" w:cs="標楷體"/>
              </w:rPr>
              <w:t>新興傳染病與慢性病的防治策略。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1a-Ⅳ-2 分析個人與群體健康的影響因素。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2a-Ⅳ-1 關注健康議題本土、國際現況與趨勢。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3a-Ⅳ-2 因應不同的生活情境進行調適並修正，持續表現健康技能。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4a-Ⅳ-2 自我監督、增強個人促進健康的行動，並反省修正。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DA591D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15A09">
              <w:rPr>
                <w:rFonts w:ascii="標楷體" w:eastAsia="標楷體" w:hAnsi="標楷體" w:cs="標楷體"/>
                <w:color w:val="auto"/>
              </w:rPr>
              <w:t>第1章傳染病的世界</w:t>
            </w:r>
          </w:p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15A09">
              <w:rPr>
                <w:rFonts w:ascii="標楷體" w:eastAsia="標楷體" w:hAnsi="標楷體" w:cs="標楷體"/>
                <w:color w:val="auto"/>
              </w:rPr>
              <w:t>1.降低國病感染率</w:t>
            </w:r>
            <w:proofErr w:type="gramStart"/>
            <w:r w:rsidRPr="00D15A09">
              <w:rPr>
                <w:rFonts w:ascii="標楷體" w:eastAsia="標楷體" w:hAnsi="標楷體" w:cs="標楷體"/>
                <w:color w:val="auto"/>
              </w:rPr>
              <w:t>—</w:t>
            </w:r>
            <w:proofErr w:type="gramEnd"/>
            <w:r w:rsidRPr="00D15A09">
              <w:rPr>
                <w:rFonts w:ascii="標楷體" w:eastAsia="標楷體" w:hAnsi="標楷體" w:cs="標楷體"/>
                <w:color w:val="auto"/>
              </w:rPr>
              <w:t>－病毒性肝炎：了解病毒性肝炎的嚴重性，認識不同的病毒性肝炎，了解病毒性肝炎的傳染途徑、病原體與相關症狀，學習正確預防病毒性肝炎的方法並在生活中落實。</w:t>
            </w:r>
          </w:p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15A09">
              <w:rPr>
                <w:rFonts w:ascii="標楷體" w:eastAsia="標楷體" w:hAnsi="標楷體" w:cs="標楷體"/>
                <w:color w:val="auto"/>
              </w:rPr>
              <w:t>2.防治夏季旋風—－登革熱：認識登革熱，了解登革熱的傳染途徑、病原體與相關症狀，學習正確預登革熱的方法並在生活中落實。</w:t>
            </w:r>
          </w:p>
          <w:p w:rsidR="00D7207F" w:rsidRPr="00DA591D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15A09">
              <w:rPr>
                <w:rFonts w:ascii="標楷體" w:eastAsia="標楷體" w:hAnsi="標楷體" w:cs="標楷體"/>
                <w:color w:val="auto"/>
              </w:rPr>
              <w:t>3.正視古老疾病的反撲</w:t>
            </w:r>
            <w:proofErr w:type="gramStart"/>
            <w:r w:rsidRPr="00D15A09">
              <w:rPr>
                <w:rFonts w:ascii="標楷體" w:eastAsia="標楷體" w:hAnsi="標楷體" w:cs="標楷體"/>
                <w:color w:val="auto"/>
              </w:rPr>
              <w:t>—</w:t>
            </w:r>
            <w:proofErr w:type="gramEnd"/>
            <w:r w:rsidRPr="00D15A09">
              <w:rPr>
                <w:rFonts w:ascii="標楷體" w:eastAsia="標楷體" w:hAnsi="標楷體" w:cs="標楷體"/>
                <w:color w:val="auto"/>
              </w:rPr>
              <w:t>－肺結核：認識肺結核，了解肺結核的傳染途徑、病原體與相關症狀，</w:t>
            </w:r>
            <w:r w:rsidRPr="00D15A09">
              <w:rPr>
                <w:rFonts w:ascii="標楷體" w:eastAsia="標楷體" w:hAnsi="標楷體" w:cs="標楷體"/>
                <w:color w:val="auto"/>
              </w:rPr>
              <w:lastRenderedPageBreak/>
              <w:t>學習正確預防肺結核的方法並在生活中落實。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DA591D" w:rsidRDefault="00D7207F" w:rsidP="00D7207F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 w:rsidRPr="00D15A09">
              <w:rPr>
                <w:rFonts w:ascii="標楷體" w:eastAsia="標楷體" w:hAnsi="標楷體" w:cs="標楷體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DE7130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E7130">
              <w:rPr>
                <w:rFonts w:ascii="標楷體" w:eastAsia="標楷體" w:hAnsi="標楷體" w:cs="標楷體"/>
              </w:rPr>
              <w:t>1.相關電子設備、電腦、音箱、相關教學投影片、影音檔。</w:t>
            </w:r>
          </w:p>
          <w:p w:rsidR="00D7207F" w:rsidRPr="00DE7130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E7130">
              <w:rPr>
                <w:rFonts w:ascii="標楷體" w:eastAsia="標楷體" w:hAnsi="標楷體" w:cs="標楷體"/>
              </w:rPr>
              <w:t>2.學習單。</w:t>
            </w:r>
          </w:p>
          <w:p w:rsidR="00D7207F" w:rsidRPr="00DA591D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E7130">
              <w:rPr>
                <w:rFonts w:ascii="標楷體" w:eastAsia="標楷體" w:hAnsi="標楷體" w:cs="標楷體"/>
              </w:rPr>
              <w:t>3.各樣活動所需之相關道具：圖卡、</w:t>
            </w:r>
            <w:proofErr w:type="gramStart"/>
            <w:r w:rsidRPr="00DE7130">
              <w:rPr>
                <w:rFonts w:ascii="標楷體" w:eastAsia="標楷體" w:hAnsi="標楷體" w:cs="標楷體"/>
              </w:rPr>
              <w:t>字卡</w:t>
            </w:r>
            <w:proofErr w:type="gramEnd"/>
            <w:r w:rsidRPr="00DE7130">
              <w:rPr>
                <w:rFonts w:ascii="標楷體" w:eastAsia="標楷體" w:hAnsi="標楷體" w:cs="標楷體"/>
              </w:rPr>
              <w:t>、小白板等。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15A09">
              <w:rPr>
                <w:rFonts w:ascii="標楷體" w:eastAsia="標楷體" w:hAnsi="標楷體" w:cs="標楷體"/>
              </w:rPr>
              <w:t>1.情意評量</w:t>
            </w:r>
          </w:p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15A09">
              <w:rPr>
                <w:rFonts w:ascii="標楷體" w:eastAsia="標楷體" w:hAnsi="標楷體" w:cs="標楷體"/>
              </w:rPr>
              <w:t>2.認知評量</w:t>
            </w:r>
          </w:p>
          <w:p w:rsidR="00D7207F" w:rsidRPr="00DA591D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15A09">
              <w:rPr>
                <w:rFonts w:ascii="標楷體" w:eastAsia="標楷體" w:hAnsi="標楷體" w:cs="標楷體"/>
              </w:rPr>
              <w:t>3.技能評量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【環境教育】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環J4 </w:t>
            </w:r>
            <w:r w:rsidRPr="00D15A09">
              <w:rPr>
                <w:rFonts w:ascii="標楷體" w:eastAsia="標楷體" w:hAnsi="標楷體" w:cs="標楷體"/>
              </w:rPr>
              <w:t>了解永續發展的意義</w:t>
            </w:r>
            <w:r>
              <w:rPr>
                <w:rFonts w:ascii="標楷體" w:eastAsia="標楷體" w:hAnsi="標楷體" w:cs="標楷體"/>
              </w:rPr>
              <w:t>(</w:t>
            </w:r>
            <w:r w:rsidRPr="00D15A09">
              <w:rPr>
                <w:rFonts w:ascii="標楷體" w:eastAsia="標楷體" w:hAnsi="標楷體" w:cs="標楷體"/>
              </w:rPr>
              <w:t>環境、社會、與經濟的均衡發展</w:t>
            </w:r>
            <w:r>
              <w:rPr>
                <w:rFonts w:ascii="標楷體" w:eastAsia="標楷體" w:hAnsi="標楷體" w:cs="標楷體"/>
              </w:rPr>
              <w:t>)</w:t>
            </w:r>
            <w:r w:rsidRPr="00D15A09">
              <w:rPr>
                <w:rFonts w:ascii="標楷體" w:eastAsia="標楷體" w:hAnsi="標楷體" w:cs="標楷體"/>
              </w:rPr>
              <w:t>與原則。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07F" w:rsidRPr="00500692" w:rsidRDefault="00D7207F" w:rsidP="00D7207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7207F" w:rsidRPr="00500692" w:rsidTr="000009EF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07F" w:rsidRPr="00B26C28" w:rsidRDefault="00D7207F" w:rsidP="00D7207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7207F" w:rsidRDefault="00D7207F" w:rsidP="00D7207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/1~</w:t>
            </w: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  <w:p w:rsidR="00D7207F" w:rsidRPr="00B26C28" w:rsidRDefault="00D7207F" w:rsidP="00D7207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2/27(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 w:rsidRPr="00B26C28">
              <w:rPr>
                <w:rFonts w:eastAsia="標楷體"/>
                <w:color w:val="auto"/>
              </w:rPr>
              <w:t>2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 w:rsidRPr="00B26C28">
              <w:rPr>
                <w:rFonts w:eastAsia="標楷體"/>
                <w:color w:val="auto"/>
              </w:rPr>
              <w:t>28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放假一天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Fb-Ⅳ-3 </w:t>
            </w:r>
            <w:r w:rsidRPr="00D15A09">
              <w:rPr>
                <w:rFonts w:ascii="標楷體" w:eastAsia="標楷體" w:hAnsi="標楷體" w:cs="標楷體"/>
              </w:rPr>
              <w:t>保護性的健康行為。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Fb-Ⅳ-4 </w:t>
            </w:r>
            <w:r w:rsidRPr="00D15A09">
              <w:rPr>
                <w:rFonts w:ascii="標楷體" w:eastAsia="標楷體" w:hAnsi="標楷體" w:cs="標楷體"/>
              </w:rPr>
              <w:t>新興傳染病與慢性病的防治策略。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1a-Ⅳ-2 分析個人與群體健康的影響因素。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2a-Ⅳ-1 關注健康議題本土、國際現況與趨勢。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3a-Ⅳ-2 因應不同的生活情境進行調適並修正，持續表現健康技能。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4a-Ⅳ-2 自我監督、增強個人促進健康的行動，並反省修正。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DA591D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15A09">
              <w:rPr>
                <w:rFonts w:ascii="標楷體" w:eastAsia="標楷體" w:hAnsi="標楷體" w:cs="標楷體"/>
                <w:color w:val="auto"/>
              </w:rPr>
              <w:t>第1章傳染病的世界</w:t>
            </w:r>
          </w:p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15A09">
              <w:rPr>
                <w:rFonts w:ascii="標楷體" w:eastAsia="標楷體" w:hAnsi="標楷體" w:cs="標楷體"/>
                <w:color w:val="auto"/>
              </w:rPr>
              <w:t>1.</w:t>
            </w:r>
            <w:r>
              <w:rPr>
                <w:rFonts w:ascii="標楷體" w:eastAsia="標楷體" w:hAnsi="標楷體" w:cs="標楷體"/>
                <w:color w:val="auto"/>
              </w:rPr>
              <w:t>境外移入的傳染病</w:t>
            </w:r>
            <w:proofErr w:type="gramStart"/>
            <w:r>
              <w:rPr>
                <w:rFonts w:ascii="標楷體" w:eastAsia="標楷體" w:hAnsi="標楷體" w:cs="標楷體"/>
                <w:color w:val="auto"/>
              </w:rPr>
              <w:t>──</w:t>
            </w:r>
            <w:proofErr w:type="gramEnd"/>
            <w:r>
              <w:rPr>
                <w:rFonts w:ascii="標楷體" w:eastAsia="標楷體" w:hAnsi="標楷體" w:cs="標楷體"/>
                <w:color w:val="auto"/>
              </w:rPr>
              <w:t>COVID-19：了解全球化及氣候變遷使新興傳染病威脅增大，並介紹COVID-19，學習個人防疫行動與認識公共防疫政策</w:t>
            </w:r>
            <w:r w:rsidRPr="00D15A09">
              <w:rPr>
                <w:rFonts w:ascii="標楷體" w:eastAsia="標楷體" w:hAnsi="標楷體" w:cs="標楷體"/>
                <w:color w:val="auto"/>
              </w:rPr>
              <w:t>。</w:t>
            </w:r>
          </w:p>
          <w:p w:rsidR="00D7207F" w:rsidRPr="00DA591D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15A09"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/>
                <w:color w:val="auto"/>
              </w:rPr>
              <w:t>防疫e起來：能夠自行上可信任的網站查詢國內外</w:t>
            </w:r>
            <w:proofErr w:type="gramStart"/>
            <w:r>
              <w:rPr>
                <w:rFonts w:ascii="標楷體" w:eastAsia="標楷體" w:hAnsi="標楷體" w:cs="標楷體"/>
                <w:color w:val="auto"/>
              </w:rPr>
              <w:t>疫</w:t>
            </w:r>
            <w:proofErr w:type="gramEnd"/>
            <w:r>
              <w:rPr>
                <w:rFonts w:ascii="標楷體" w:eastAsia="標楷體" w:hAnsi="標楷體" w:cs="標楷體"/>
                <w:color w:val="auto"/>
              </w:rPr>
              <w:t>情狀況，並採取有效的防疫行動，增加預防傳染病的能力</w:t>
            </w:r>
            <w:r w:rsidRPr="00D15A09">
              <w:rPr>
                <w:rFonts w:ascii="標楷體" w:eastAsia="標楷體" w:hAnsi="標楷體" w:cs="標楷體"/>
                <w:color w:val="auto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DA591D" w:rsidRDefault="00D7207F" w:rsidP="00D7207F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 w:rsidRPr="00D15A09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DE7130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E7130">
              <w:rPr>
                <w:rFonts w:ascii="標楷體" w:eastAsia="標楷體" w:hAnsi="標楷體" w:cs="標楷體"/>
              </w:rPr>
              <w:t>1.相關電子設備、電腦、音箱、相關教學投影片、影音檔。</w:t>
            </w:r>
          </w:p>
          <w:p w:rsidR="00D7207F" w:rsidRPr="00DE7130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E7130">
              <w:rPr>
                <w:rFonts w:ascii="標楷體" w:eastAsia="標楷體" w:hAnsi="標楷體" w:cs="標楷體"/>
              </w:rPr>
              <w:t>2.學習單。</w:t>
            </w:r>
          </w:p>
          <w:p w:rsidR="00D7207F" w:rsidRPr="00DA591D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E7130">
              <w:rPr>
                <w:rFonts w:ascii="標楷體" w:eastAsia="標楷體" w:hAnsi="標楷體" w:cs="標楷體"/>
              </w:rPr>
              <w:t>3.各樣活動所需之相關道具：圖卡、</w:t>
            </w:r>
            <w:proofErr w:type="gramStart"/>
            <w:r w:rsidRPr="00DE7130">
              <w:rPr>
                <w:rFonts w:ascii="標楷體" w:eastAsia="標楷體" w:hAnsi="標楷體" w:cs="標楷體"/>
              </w:rPr>
              <w:t>字卡</w:t>
            </w:r>
            <w:proofErr w:type="gramEnd"/>
            <w:r w:rsidRPr="00DE7130">
              <w:rPr>
                <w:rFonts w:ascii="標楷體" w:eastAsia="標楷體" w:hAnsi="標楷體" w:cs="標楷體"/>
              </w:rPr>
              <w:t>、小白板等。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DE7130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E7130">
              <w:rPr>
                <w:rFonts w:ascii="標楷體" w:eastAsia="標楷體" w:hAnsi="標楷體" w:cs="標楷體"/>
              </w:rPr>
              <w:t>1.情意評量</w:t>
            </w:r>
          </w:p>
          <w:p w:rsidR="00D7207F" w:rsidRPr="00DE7130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E7130">
              <w:rPr>
                <w:rFonts w:ascii="標楷體" w:eastAsia="標楷體" w:hAnsi="標楷體" w:cs="標楷體"/>
              </w:rPr>
              <w:t>2.技能評量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【環境教育】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環J4 </w:t>
            </w:r>
            <w:r w:rsidRPr="00D15A09">
              <w:rPr>
                <w:rFonts w:ascii="標楷體" w:eastAsia="標楷體" w:hAnsi="標楷體" w:cs="標楷體"/>
              </w:rPr>
              <w:t>了解永續發展的意義</w:t>
            </w:r>
            <w:r>
              <w:rPr>
                <w:rFonts w:ascii="標楷體" w:eastAsia="標楷體" w:hAnsi="標楷體" w:cs="標楷體"/>
              </w:rPr>
              <w:t>(</w:t>
            </w:r>
            <w:r w:rsidRPr="00D15A09">
              <w:rPr>
                <w:rFonts w:ascii="標楷體" w:eastAsia="標楷體" w:hAnsi="標楷體" w:cs="標楷體"/>
              </w:rPr>
              <w:t>環境、社會、與經濟的均衡發展</w:t>
            </w:r>
            <w:r>
              <w:rPr>
                <w:rFonts w:ascii="標楷體" w:eastAsia="標楷體" w:hAnsi="標楷體" w:cs="標楷體"/>
              </w:rPr>
              <w:t>)</w:t>
            </w:r>
            <w:r w:rsidRPr="00D15A09">
              <w:rPr>
                <w:rFonts w:ascii="標楷體" w:eastAsia="標楷體" w:hAnsi="標楷體" w:cs="標楷體"/>
              </w:rPr>
              <w:t>與原則。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07F" w:rsidRPr="00500692" w:rsidRDefault="00D7207F" w:rsidP="00D7207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7207F" w:rsidRPr="00500692" w:rsidTr="000009EF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07F" w:rsidRPr="00B26C28" w:rsidRDefault="00D7207F" w:rsidP="00D7207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7207F" w:rsidRPr="00B26C28" w:rsidRDefault="00D7207F" w:rsidP="00D7207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Bb-Ⅳ-1 </w:t>
            </w:r>
            <w:r w:rsidRPr="00D15A09">
              <w:rPr>
                <w:rFonts w:ascii="標楷體" w:eastAsia="標楷體" w:hAnsi="標楷體" w:cs="標楷體"/>
              </w:rPr>
              <w:t>正確購買與使用藥品的行動策略。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Bb-Ⅳ-2 </w:t>
            </w:r>
            <w:r w:rsidRPr="00D15A09">
              <w:rPr>
                <w:rFonts w:ascii="標楷體" w:eastAsia="標楷體" w:hAnsi="標楷體" w:cs="標楷體"/>
              </w:rPr>
              <w:t>家庭、同儕、文化、媒體、廣告等傳達的藥品選購資訊。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Fb-Ⅳ-3 </w:t>
            </w:r>
            <w:r w:rsidRPr="00D15A09">
              <w:rPr>
                <w:rFonts w:ascii="標楷體" w:eastAsia="標楷體" w:hAnsi="標楷體" w:cs="標楷體"/>
              </w:rPr>
              <w:t>保護性的健康行為。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Fb-Ⅳ-5 </w:t>
            </w:r>
            <w:r w:rsidRPr="00D15A09">
              <w:rPr>
                <w:rFonts w:ascii="標楷體" w:eastAsia="標楷體" w:hAnsi="標楷體" w:cs="標楷體"/>
              </w:rPr>
              <w:t>全民健保與醫療制</w:t>
            </w:r>
            <w:r w:rsidRPr="00D15A09">
              <w:rPr>
                <w:rFonts w:ascii="標楷體" w:eastAsia="標楷體" w:hAnsi="標楷體" w:cs="標楷體"/>
              </w:rPr>
              <w:lastRenderedPageBreak/>
              <w:t>度、醫療服務與資源。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1a-Ⅳ-4 </w:t>
            </w:r>
            <w:r w:rsidRPr="00D15A09">
              <w:rPr>
                <w:rFonts w:ascii="標楷體" w:eastAsia="標楷體" w:hAnsi="標楷體" w:cs="標楷體"/>
              </w:rPr>
              <w:t>理解促進健康生活的策略、資源與規範。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2a-Ⅳ-2 </w:t>
            </w:r>
            <w:r w:rsidRPr="00D15A09">
              <w:rPr>
                <w:rFonts w:ascii="標楷體" w:eastAsia="標楷體" w:hAnsi="標楷體" w:cs="標楷體"/>
              </w:rPr>
              <w:t>自主思考健康問題所造成的威脅感與嚴重性。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3b-Ⅳ-3 </w:t>
            </w:r>
            <w:r w:rsidRPr="00D15A09">
              <w:rPr>
                <w:rFonts w:ascii="標楷體" w:eastAsia="標楷體" w:hAnsi="標楷體" w:cs="標楷體"/>
              </w:rPr>
              <w:t>熟悉大部分的決策與批判技能。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4a-Ⅳ-3 持續的執行促進健康及減少健康風險的行動</w:t>
            </w:r>
            <w:r w:rsidRPr="00D15A09">
              <w:rPr>
                <w:rFonts w:ascii="標楷體" w:eastAsia="標楷體" w:hAnsi="標楷體" w:cs="標楷體"/>
              </w:rPr>
              <w:t>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DA591D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15A09">
              <w:rPr>
                <w:rFonts w:ascii="標楷體" w:eastAsia="標楷體" w:hAnsi="標楷體" w:cs="標楷體"/>
                <w:color w:val="auto"/>
              </w:rPr>
              <w:t>第2章醫藥保衛戰</w:t>
            </w:r>
          </w:p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15A09">
              <w:rPr>
                <w:rFonts w:ascii="標楷體" w:eastAsia="標楷體" w:hAnsi="標楷體" w:cs="標楷體"/>
                <w:color w:val="auto"/>
              </w:rPr>
              <w:t>1.引起動機：說明健保的理念及現今過多的醫療資源浪費帶來的影響。</w:t>
            </w:r>
          </w:p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15A09">
              <w:rPr>
                <w:rFonts w:ascii="標楷體" w:eastAsia="標楷體" w:hAnsi="標楷體" w:cs="標楷體"/>
                <w:color w:val="auto"/>
              </w:rPr>
              <w:t>2.小病看小醫院、</w:t>
            </w:r>
            <w:proofErr w:type="gramStart"/>
            <w:r w:rsidRPr="00D15A09">
              <w:rPr>
                <w:rFonts w:ascii="標楷體" w:eastAsia="標楷體" w:hAnsi="標楷體" w:cs="標楷體"/>
                <w:color w:val="auto"/>
              </w:rPr>
              <w:t>大病看大</w:t>
            </w:r>
            <w:proofErr w:type="gramEnd"/>
            <w:r w:rsidRPr="00D15A09">
              <w:rPr>
                <w:rFonts w:ascii="標楷體" w:eastAsia="標楷體" w:hAnsi="標楷體" w:cs="標楷體"/>
                <w:color w:val="auto"/>
              </w:rPr>
              <w:t>醫院：認識醫療分級制度及家庭醫師</w:t>
            </w:r>
            <w:r>
              <w:rPr>
                <w:rFonts w:ascii="標楷體" w:eastAsia="標楷體" w:hAnsi="標楷體" w:cs="標楷體"/>
                <w:color w:val="auto"/>
              </w:rPr>
              <w:t>的</w:t>
            </w:r>
            <w:r w:rsidRPr="00D15A09">
              <w:rPr>
                <w:rFonts w:ascii="標楷體" w:eastAsia="標楷體" w:hAnsi="標楷體" w:cs="標楷體"/>
                <w:color w:val="auto"/>
              </w:rPr>
              <w:t>核心概念。</w:t>
            </w:r>
          </w:p>
          <w:p w:rsidR="00D7207F" w:rsidRPr="00DA591D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15A09">
              <w:rPr>
                <w:rFonts w:ascii="標楷體" w:eastAsia="標楷體" w:hAnsi="標楷體" w:cs="標楷體"/>
                <w:color w:val="auto"/>
              </w:rPr>
              <w:t>3.</w:t>
            </w:r>
            <w:proofErr w:type="gramStart"/>
            <w:r w:rsidRPr="00D15A09">
              <w:rPr>
                <w:rFonts w:ascii="標楷體" w:eastAsia="標楷體" w:hAnsi="標楷體" w:cs="標楷體"/>
                <w:color w:val="auto"/>
              </w:rPr>
              <w:t>轉診知多少</w:t>
            </w:r>
            <w:proofErr w:type="gramEnd"/>
            <w:r w:rsidRPr="00D15A09">
              <w:rPr>
                <w:rFonts w:ascii="標楷體" w:eastAsia="標楷體" w:hAnsi="標楷體" w:cs="標楷體"/>
                <w:color w:val="auto"/>
              </w:rPr>
              <w:t>：了解轉診制度的目的。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DA591D" w:rsidRDefault="00D7207F" w:rsidP="00D7207F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 w:rsidRPr="00D15A09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DA591D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 w:rsidRPr="00D15A09">
              <w:rPr>
                <w:rFonts w:ascii="標楷體" w:eastAsia="標楷體" w:hAnsi="標楷體" w:cs="標楷體"/>
              </w:rPr>
              <w:t>全民健保、醫療資源等教學</w:t>
            </w:r>
            <w:r>
              <w:rPr>
                <w:rFonts w:ascii="標楷體" w:eastAsia="標楷體" w:hAnsi="標楷體" w:cs="標楷體"/>
              </w:rPr>
              <w:t>簡報</w:t>
            </w:r>
            <w:r w:rsidRPr="00D15A09">
              <w:rPr>
                <w:rFonts w:ascii="標楷體" w:eastAsia="標楷體" w:hAnsi="標楷體" w:cs="標楷體"/>
              </w:rPr>
              <w:t>、影</w:t>
            </w:r>
            <w:r>
              <w:rPr>
                <w:rFonts w:ascii="標楷體" w:eastAsia="標楷體" w:hAnsi="標楷體" w:cs="標楷體"/>
              </w:rPr>
              <w:t>片</w:t>
            </w:r>
            <w:r w:rsidRPr="00D15A09">
              <w:rPr>
                <w:rFonts w:ascii="標楷體" w:eastAsia="標楷體" w:hAnsi="標楷體" w:cs="標楷體"/>
              </w:rPr>
              <w:t>相關資料以及電腦設備。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DD04DE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15A09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.</w:t>
            </w:r>
            <w:r w:rsidRPr="00D15A09">
              <w:rPr>
                <w:rFonts w:ascii="標楷體" w:eastAsia="標楷體" w:hAnsi="標楷體" w:cs="標楷體"/>
              </w:rPr>
              <w:t>認知評量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【生命教育】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生J5 </w:t>
            </w:r>
            <w:r w:rsidRPr="00D15A09">
              <w:rPr>
                <w:rFonts w:ascii="標楷體" w:eastAsia="標楷體" w:hAnsi="標楷體" w:cs="標楷體"/>
              </w:rPr>
              <w:t>覺察生活中的各種迷思，在生活作息、健康促進、飲食運動、休閒娛樂、人我關係等課題上進行價值思辨，尋求解決之道。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07F" w:rsidRPr="00500692" w:rsidRDefault="00D7207F" w:rsidP="00D7207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7207F" w:rsidRPr="00500692" w:rsidTr="000009EF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07F" w:rsidRPr="00B26C28" w:rsidRDefault="00D7207F" w:rsidP="00D7207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7207F" w:rsidRPr="00B26C28" w:rsidRDefault="00D7207F" w:rsidP="00D7207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13</w:t>
            </w:r>
            <w:r w:rsidRPr="00B26C28">
              <w:rPr>
                <w:rFonts w:eastAsia="標楷體"/>
                <w:color w:val="auto"/>
              </w:rPr>
              <w:t>~3/1</w:t>
            </w:r>
            <w:r>
              <w:rPr>
                <w:rFonts w:eastAsia="標楷體" w:hint="eastAsia"/>
                <w:color w:val="auto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Bb-Ⅳ-1 </w:t>
            </w:r>
            <w:r w:rsidRPr="00D15A09">
              <w:rPr>
                <w:rFonts w:ascii="標楷體" w:eastAsia="標楷體" w:hAnsi="標楷體" w:cs="標楷體"/>
              </w:rPr>
              <w:t>正確購買與使用藥品的行動策略。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Bb-Ⅳ-2 </w:t>
            </w:r>
            <w:r w:rsidRPr="00D15A09">
              <w:rPr>
                <w:rFonts w:ascii="標楷體" w:eastAsia="標楷體" w:hAnsi="標楷體" w:cs="標楷體"/>
              </w:rPr>
              <w:t>家庭、同儕、文化、媒體、廣告等傳達的藥品選購資訊。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Fb-Ⅳ-3 </w:t>
            </w:r>
            <w:r w:rsidRPr="00D15A09">
              <w:rPr>
                <w:rFonts w:ascii="標楷體" w:eastAsia="標楷體" w:hAnsi="標楷體" w:cs="標楷體"/>
              </w:rPr>
              <w:t>保護性的健康行為。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Fb-Ⅳ-5 </w:t>
            </w:r>
            <w:r w:rsidRPr="00D15A09">
              <w:rPr>
                <w:rFonts w:ascii="標楷體" w:eastAsia="標楷體" w:hAnsi="標楷體" w:cs="標楷體"/>
              </w:rPr>
              <w:t>全民健保與醫療制度、醫療服務與資源。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1a-Ⅳ-4 </w:t>
            </w:r>
            <w:r w:rsidRPr="00D15A09">
              <w:rPr>
                <w:rFonts w:ascii="標楷體" w:eastAsia="標楷體" w:hAnsi="標楷體" w:cs="標楷體"/>
              </w:rPr>
              <w:t>理解促進健康生活的策略、資源與規範。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2a-Ⅳ-2 </w:t>
            </w:r>
            <w:r w:rsidRPr="00D15A09">
              <w:rPr>
                <w:rFonts w:ascii="標楷體" w:eastAsia="標楷體" w:hAnsi="標楷體" w:cs="標楷體"/>
              </w:rPr>
              <w:t>自主思考健康問題所造成的威脅感與嚴重性。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3b-Ⅳ-3 </w:t>
            </w:r>
            <w:r w:rsidRPr="00D15A09">
              <w:rPr>
                <w:rFonts w:ascii="標楷體" w:eastAsia="標楷體" w:hAnsi="標楷體" w:cs="標楷體"/>
              </w:rPr>
              <w:t>熟悉大部分的決策與批判技能。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4a-Ⅳ-3 持續的執行促進健康及減少健康風險的行動</w:t>
            </w:r>
            <w:r w:rsidRPr="00D15A09">
              <w:rPr>
                <w:rFonts w:ascii="標楷體" w:eastAsia="標楷體" w:hAnsi="標楷體" w:cs="標楷體"/>
              </w:rPr>
              <w:t>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DA591D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15A09">
              <w:rPr>
                <w:rFonts w:ascii="標楷體" w:eastAsia="標楷體" w:hAnsi="標楷體" w:cs="標楷體"/>
                <w:color w:val="auto"/>
              </w:rPr>
              <w:t>第2章醫藥保衛戰</w:t>
            </w:r>
          </w:p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15A09">
              <w:rPr>
                <w:rFonts w:ascii="標楷體" w:eastAsia="標楷體" w:hAnsi="標楷體" w:cs="標楷體"/>
                <w:color w:val="auto"/>
              </w:rPr>
              <w:t>1.醫藥分工揪甘心：認識處方箋及醫藥分業的合作型態。</w:t>
            </w:r>
          </w:p>
          <w:p w:rsidR="00D7207F" w:rsidRPr="00DA591D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15A09">
              <w:rPr>
                <w:rFonts w:ascii="標楷體" w:eastAsia="標楷體" w:hAnsi="標楷體" w:cs="標楷體"/>
                <w:color w:val="auto"/>
              </w:rPr>
              <w:t>2.急診資源聰明用：了解急診的定義並學習如何妥善運用急診資源，以批判性思考</w:t>
            </w:r>
            <w:r>
              <w:rPr>
                <w:rFonts w:ascii="標楷體" w:eastAsia="標楷體" w:hAnsi="標楷體" w:cs="標楷體"/>
                <w:color w:val="auto"/>
              </w:rPr>
              <w:t>來</w:t>
            </w:r>
            <w:r w:rsidRPr="00D15A09">
              <w:rPr>
                <w:rFonts w:ascii="標楷體" w:eastAsia="標楷體" w:hAnsi="標楷體" w:cs="標楷體"/>
                <w:color w:val="auto"/>
              </w:rPr>
              <w:t>辨識正確的使用急診資源行為。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DA591D" w:rsidRDefault="00D7207F" w:rsidP="00D7207F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 w:rsidRPr="00D15A09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DA591D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 w:rsidRPr="00D15A09">
              <w:rPr>
                <w:rFonts w:ascii="標楷體" w:eastAsia="標楷體" w:hAnsi="標楷體" w:cs="標楷體"/>
              </w:rPr>
              <w:t>全民健保、醫療資源等教學</w:t>
            </w:r>
            <w:r>
              <w:rPr>
                <w:rFonts w:ascii="標楷體" w:eastAsia="標楷體" w:hAnsi="標楷體" w:cs="標楷體"/>
              </w:rPr>
              <w:t>簡報</w:t>
            </w:r>
            <w:r w:rsidRPr="00D15A09">
              <w:rPr>
                <w:rFonts w:ascii="標楷體" w:eastAsia="標楷體" w:hAnsi="標楷體" w:cs="標楷體"/>
              </w:rPr>
              <w:t>、影</w:t>
            </w:r>
            <w:r>
              <w:rPr>
                <w:rFonts w:ascii="標楷體" w:eastAsia="標楷體" w:hAnsi="標楷體" w:cs="標楷體"/>
              </w:rPr>
              <w:t>片</w:t>
            </w:r>
            <w:r w:rsidRPr="00D15A09">
              <w:rPr>
                <w:rFonts w:ascii="標楷體" w:eastAsia="標楷體" w:hAnsi="標楷體" w:cs="標楷體"/>
              </w:rPr>
              <w:t>相關資料以及電腦設備。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DA591D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15A09">
              <w:rPr>
                <w:rFonts w:ascii="標楷體" w:eastAsia="標楷體" w:hAnsi="標楷體" w:cs="標楷體"/>
              </w:rPr>
              <w:t>1.技能評量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【生命教育】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生J5 </w:t>
            </w:r>
            <w:r w:rsidRPr="00D15A09">
              <w:rPr>
                <w:rFonts w:ascii="標楷體" w:eastAsia="標楷體" w:hAnsi="標楷體" w:cs="標楷體"/>
              </w:rPr>
              <w:t>覺察生活中的各種迷思，在生活作息、健康促進、飲食運動、休閒娛樂、人我關係等課題上進行價值思辨，尋求解決之道。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07F" w:rsidRPr="00500692" w:rsidRDefault="00D7207F" w:rsidP="00D7207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7207F" w:rsidRPr="00500692" w:rsidTr="000009EF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07F" w:rsidRPr="00B26C28" w:rsidRDefault="00D7207F" w:rsidP="00D7207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7207F" w:rsidRDefault="00D7207F" w:rsidP="00D7207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</w:t>
            </w:r>
            <w:r>
              <w:rPr>
                <w:rFonts w:eastAsia="標楷體" w:hint="eastAsia"/>
                <w:color w:val="auto"/>
              </w:rPr>
              <w:t>/20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25</w:t>
            </w:r>
          </w:p>
          <w:p w:rsidR="00D7207F" w:rsidRPr="00B26C28" w:rsidRDefault="00D7207F" w:rsidP="00D7207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(3/25(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>
              <w:rPr>
                <w:rFonts w:eastAsia="標楷體" w:hint="eastAsia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Bb-Ⅳ-1 </w:t>
            </w:r>
            <w:r w:rsidRPr="00D15A09">
              <w:rPr>
                <w:rFonts w:ascii="標楷體" w:eastAsia="標楷體" w:hAnsi="標楷體" w:cs="標楷體"/>
              </w:rPr>
              <w:t>正確購買與使用藥品的行動策略。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Bb-Ⅳ-2 </w:t>
            </w:r>
            <w:r w:rsidRPr="00D15A09">
              <w:rPr>
                <w:rFonts w:ascii="標楷體" w:eastAsia="標楷體" w:hAnsi="標楷體" w:cs="標楷體"/>
              </w:rPr>
              <w:t>家庭、同儕、文化、媒體、廣告等傳達的藥品選購資訊。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Fb-Ⅳ-3 </w:t>
            </w:r>
            <w:r w:rsidRPr="00D15A09">
              <w:rPr>
                <w:rFonts w:ascii="標楷體" w:eastAsia="標楷體" w:hAnsi="標楷體" w:cs="標楷體"/>
              </w:rPr>
              <w:t>保護性的健康行為。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Fb-Ⅳ-5 </w:t>
            </w:r>
            <w:r w:rsidRPr="00D15A09">
              <w:rPr>
                <w:rFonts w:ascii="標楷體" w:eastAsia="標楷體" w:hAnsi="標楷體" w:cs="標楷體"/>
              </w:rPr>
              <w:t>全民健保與醫療制</w:t>
            </w:r>
            <w:r w:rsidRPr="00D15A09">
              <w:rPr>
                <w:rFonts w:ascii="標楷體" w:eastAsia="標楷體" w:hAnsi="標楷體" w:cs="標楷體"/>
              </w:rPr>
              <w:lastRenderedPageBreak/>
              <w:t>度、醫療服務與資源。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1a-Ⅳ-4 </w:t>
            </w:r>
            <w:r w:rsidRPr="00D15A09">
              <w:rPr>
                <w:rFonts w:ascii="標楷體" w:eastAsia="標楷體" w:hAnsi="標楷體" w:cs="標楷體"/>
              </w:rPr>
              <w:t>理解促進健康生活的策略、資源與規範。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2a-Ⅳ-2 </w:t>
            </w:r>
            <w:r w:rsidRPr="00D15A09">
              <w:rPr>
                <w:rFonts w:ascii="標楷體" w:eastAsia="標楷體" w:hAnsi="標楷體" w:cs="標楷體"/>
              </w:rPr>
              <w:t>自主思考健康問題所造成的威脅感與嚴重性。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3b-Ⅳ-3 </w:t>
            </w:r>
            <w:r w:rsidRPr="00D15A09">
              <w:rPr>
                <w:rFonts w:ascii="標楷體" w:eastAsia="標楷體" w:hAnsi="標楷體" w:cs="標楷體"/>
              </w:rPr>
              <w:t>熟悉大部分的決策與批判技能。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4a-Ⅳ-3 持續的執行促進健康及</w:t>
            </w:r>
            <w:r>
              <w:rPr>
                <w:rFonts w:ascii="標楷體" w:eastAsia="標楷體" w:hAnsi="標楷體" w:cs="標楷體"/>
              </w:rPr>
              <w:lastRenderedPageBreak/>
              <w:t>減少健康風險的行動</w:t>
            </w:r>
            <w:r w:rsidRPr="00D15A09">
              <w:rPr>
                <w:rFonts w:ascii="標楷體" w:eastAsia="標楷體" w:hAnsi="標楷體" w:cs="標楷體"/>
              </w:rPr>
              <w:t>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DA591D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15A09">
              <w:rPr>
                <w:rFonts w:ascii="標楷體" w:eastAsia="標楷體" w:hAnsi="標楷體" w:cs="標楷體"/>
                <w:color w:val="auto"/>
              </w:rPr>
              <w:lastRenderedPageBreak/>
              <w:t>第2章醫藥保衛戰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15A09">
              <w:rPr>
                <w:rFonts w:ascii="標楷體" w:eastAsia="標楷體" w:hAnsi="標楷體" w:cs="標楷體"/>
                <w:color w:val="auto"/>
              </w:rPr>
              <w:t>1.</w:t>
            </w:r>
            <w:proofErr w:type="gramStart"/>
            <w:r w:rsidRPr="00D15A09">
              <w:rPr>
                <w:rFonts w:ascii="標楷體" w:eastAsia="標楷體" w:hAnsi="標楷體" w:cs="標楷體"/>
                <w:color w:val="auto"/>
              </w:rPr>
              <w:t>用藥大迷思</w:t>
            </w:r>
            <w:proofErr w:type="gramEnd"/>
            <w:r w:rsidRPr="00D15A09">
              <w:rPr>
                <w:rFonts w:ascii="標楷體" w:eastAsia="標楷體" w:hAnsi="標楷體" w:cs="標楷體"/>
                <w:color w:val="auto"/>
              </w:rPr>
              <w:t>：</w:t>
            </w:r>
            <w:proofErr w:type="gramStart"/>
            <w:r w:rsidRPr="00D15A09">
              <w:rPr>
                <w:rFonts w:ascii="標楷體" w:eastAsia="標楷體" w:hAnsi="標楷體" w:cs="標楷體"/>
                <w:color w:val="auto"/>
              </w:rPr>
              <w:t>釐</w:t>
            </w:r>
            <w:proofErr w:type="gramEnd"/>
            <w:r w:rsidRPr="00D15A09">
              <w:rPr>
                <w:rFonts w:ascii="標楷體" w:eastAsia="標楷體" w:hAnsi="標楷體" w:cs="標楷體"/>
                <w:color w:val="auto"/>
              </w:rPr>
              <w:t>清使用藥品的各種迷思，包含濫用抗生素、中西藥混合使用、大量靜脈注射等</w:t>
            </w:r>
            <w:r>
              <w:rPr>
                <w:rFonts w:ascii="標楷體" w:eastAsia="標楷體" w:hAnsi="標楷體" w:cs="標楷體"/>
                <w:color w:val="auto"/>
              </w:rPr>
              <w:t>，其對於人體造成的各種危害，並學習正確的用藥觀念</w:t>
            </w:r>
            <w:r w:rsidRPr="00D15A09">
              <w:rPr>
                <w:rFonts w:ascii="標楷體" w:eastAsia="標楷體" w:hAnsi="標楷體" w:cs="標楷體"/>
                <w:color w:val="auto"/>
              </w:rPr>
              <w:t>。</w:t>
            </w:r>
          </w:p>
          <w:p w:rsidR="00D7207F" w:rsidRPr="00670189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2.</w:t>
            </w:r>
            <w:r w:rsidRPr="00D15A09">
              <w:rPr>
                <w:rFonts w:ascii="標楷體" w:eastAsia="標楷體" w:hAnsi="標楷體" w:cs="標楷體"/>
                <w:color w:val="auto"/>
              </w:rPr>
              <w:t>正確用藥</w:t>
            </w:r>
            <w:proofErr w:type="gramStart"/>
            <w:r w:rsidRPr="00D15A09">
              <w:rPr>
                <w:rFonts w:ascii="標楷體" w:eastAsia="標楷體" w:hAnsi="標楷體" w:cs="標楷體"/>
                <w:color w:val="auto"/>
              </w:rPr>
              <w:t>我最行</w:t>
            </w:r>
            <w:proofErr w:type="gramEnd"/>
            <w:r w:rsidRPr="00D15A09">
              <w:rPr>
                <w:rFonts w:ascii="標楷體" w:eastAsia="標楷體" w:hAnsi="標楷體" w:cs="標楷體"/>
                <w:color w:val="auto"/>
              </w:rPr>
              <w:t>(</w:t>
            </w:r>
            <w:proofErr w:type="gramStart"/>
            <w:r w:rsidRPr="00D15A09">
              <w:rPr>
                <w:rFonts w:ascii="標楷體" w:eastAsia="標楷體" w:hAnsi="標楷體" w:cs="標楷體"/>
                <w:color w:val="auto"/>
              </w:rPr>
              <w:t>一</w:t>
            </w:r>
            <w:proofErr w:type="gramEnd"/>
            <w:r w:rsidRPr="00D15A09">
              <w:rPr>
                <w:rFonts w:ascii="標楷體" w:eastAsia="標楷體" w:hAnsi="標楷體" w:cs="標楷體"/>
                <w:color w:val="auto"/>
              </w:rPr>
              <w:t>)</w:t>
            </w:r>
            <w:r>
              <w:rPr>
                <w:rFonts w:ascii="標楷體" w:eastAsia="標楷體" w:hAnsi="標楷體" w:cs="標楷體"/>
                <w:color w:val="auto"/>
              </w:rPr>
              <w:t>：了解處方藥、指示藥、成藥的差別。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DA591D" w:rsidRDefault="00D7207F" w:rsidP="00D7207F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 w:rsidRPr="00D15A09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DA591D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 w:rsidRPr="00D15A09">
              <w:rPr>
                <w:rFonts w:ascii="標楷體" w:eastAsia="標楷體" w:hAnsi="標楷體" w:cs="標楷體"/>
              </w:rPr>
              <w:t>全民健保、醫療資源等教學</w:t>
            </w:r>
            <w:r>
              <w:rPr>
                <w:rFonts w:ascii="標楷體" w:eastAsia="標楷體" w:hAnsi="標楷體" w:cs="標楷體"/>
              </w:rPr>
              <w:t>簡報</w:t>
            </w:r>
            <w:r w:rsidRPr="00D15A09">
              <w:rPr>
                <w:rFonts w:ascii="標楷體" w:eastAsia="標楷體" w:hAnsi="標楷體" w:cs="標楷體"/>
              </w:rPr>
              <w:t>、影</w:t>
            </w:r>
            <w:r>
              <w:rPr>
                <w:rFonts w:ascii="標楷體" w:eastAsia="標楷體" w:hAnsi="標楷體" w:cs="標楷體"/>
              </w:rPr>
              <w:t>片</w:t>
            </w:r>
            <w:r w:rsidRPr="00D15A09">
              <w:rPr>
                <w:rFonts w:ascii="標楷體" w:eastAsia="標楷體" w:hAnsi="標楷體" w:cs="標楷體"/>
              </w:rPr>
              <w:t>相關資料以及電腦設備。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DA591D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15A09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.</w:t>
            </w:r>
            <w:r w:rsidRPr="00D15A09">
              <w:rPr>
                <w:rFonts w:ascii="標楷體" w:eastAsia="標楷體" w:hAnsi="標楷體" w:cs="標楷體"/>
              </w:rPr>
              <w:t>認知評量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【生命教育】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生J5 </w:t>
            </w:r>
            <w:r w:rsidRPr="00D15A09">
              <w:rPr>
                <w:rFonts w:ascii="標楷體" w:eastAsia="標楷體" w:hAnsi="標楷體" w:cs="標楷體"/>
              </w:rPr>
              <w:t>覺察生活中的各種迷思，在生活作息、健康促進、飲食運動、休閒娛樂、人我關係等課題上進行價值思辨，尋求解決之道。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07F" w:rsidRPr="00500692" w:rsidRDefault="00D7207F" w:rsidP="00D7207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7207F" w:rsidRPr="00500692" w:rsidTr="000009EF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07F" w:rsidRPr="00B26C28" w:rsidRDefault="00D7207F" w:rsidP="00D7207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:rsidR="00D7207F" w:rsidRDefault="00D7207F" w:rsidP="00D7207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27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31</w:t>
            </w:r>
          </w:p>
          <w:p w:rsidR="00D7207F" w:rsidRPr="00B26C28" w:rsidRDefault="00D7207F" w:rsidP="00D7207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Bb-Ⅳ-1 </w:t>
            </w:r>
            <w:r w:rsidRPr="00D15A09">
              <w:rPr>
                <w:rFonts w:ascii="標楷體" w:eastAsia="標楷體" w:hAnsi="標楷體" w:cs="標楷體"/>
              </w:rPr>
              <w:t>正確購買與使用藥品的行動策略。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Bb-Ⅳ-2 </w:t>
            </w:r>
            <w:r w:rsidRPr="00D15A09">
              <w:rPr>
                <w:rFonts w:ascii="標楷體" w:eastAsia="標楷體" w:hAnsi="標楷體" w:cs="標楷體"/>
              </w:rPr>
              <w:t>家庭、同儕、文化、媒體、廣告等傳達的藥品選購資訊。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Fb-Ⅳ-3 </w:t>
            </w:r>
            <w:r w:rsidRPr="00D15A09">
              <w:rPr>
                <w:rFonts w:ascii="標楷體" w:eastAsia="標楷體" w:hAnsi="標楷體" w:cs="標楷體"/>
              </w:rPr>
              <w:t>保護性的健康行為。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Fb-Ⅳ-5 </w:t>
            </w:r>
            <w:r w:rsidRPr="00D15A09">
              <w:rPr>
                <w:rFonts w:ascii="標楷體" w:eastAsia="標楷體" w:hAnsi="標楷體" w:cs="標楷體"/>
              </w:rPr>
              <w:t>全民健保與醫療制度、醫療服務與資源。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1a-Ⅳ-4 </w:t>
            </w:r>
            <w:r w:rsidRPr="00D15A09">
              <w:rPr>
                <w:rFonts w:ascii="標楷體" w:eastAsia="標楷體" w:hAnsi="標楷體" w:cs="標楷體"/>
              </w:rPr>
              <w:t>理解促進健康生活的策略、資源與規範。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2a-Ⅳ-2 </w:t>
            </w:r>
            <w:r w:rsidRPr="00D15A09">
              <w:rPr>
                <w:rFonts w:ascii="標楷體" w:eastAsia="標楷體" w:hAnsi="標楷體" w:cs="標楷體"/>
              </w:rPr>
              <w:t>自主思考健康問題所造成的威脅感與嚴重性。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3b-Ⅳ-3 </w:t>
            </w:r>
            <w:r w:rsidRPr="00D15A09">
              <w:rPr>
                <w:rFonts w:ascii="標楷體" w:eastAsia="標楷體" w:hAnsi="標楷體" w:cs="標楷體"/>
              </w:rPr>
              <w:t>熟悉大部分的決策與批判技能。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4a-Ⅳ-3 持續的執行促進健康及減少健康風險的行動</w:t>
            </w:r>
            <w:r w:rsidRPr="00D15A09">
              <w:rPr>
                <w:rFonts w:ascii="標楷體" w:eastAsia="標楷體" w:hAnsi="標楷體" w:cs="標楷體"/>
              </w:rPr>
              <w:t>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15A09">
              <w:rPr>
                <w:rFonts w:ascii="標楷體" w:eastAsia="標楷體" w:hAnsi="標楷體" w:cs="標楷體"/>
                <w:color w:val="auto"/>
              </w:rPr>
              <w:t>第2章醫藥保衛戰</w:t>
            </w:r>
          </w:p>
          <w:p w:rsidR="00D7207F" w:rsidRPr="00DA591D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697527">
              <w:rPr>
                <w:rFonts w:ascii="標楷體" w:eastAsia="標楷體" w:hAnsi="標楷體" w:cs="標楷體"/>
                <w:color w:val="auto"/>
              </w:rPr>
              <w:t>【第一次評量週】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15A09">
              <w:rPr>
                <w:rFonts w:ascii="標楷體" w:eastAsia="標楷體" w:hAnsi="標楷體" w:cs="標楷體"/>
                <w:color w:val="auto"/>
              </w:rPr>
              <w:t>1.</w:t>
            </w:r>
            <w:proofErr w:type="gramStart"/>
            <w:r w:rsidRPr="00D15A09">
              <w:rPr>
                <w:rFonts w:ascii="標楷體" w:eastAsia="標楷體" w:hAnsi="標楷體" w:cs="標楷體"/>
                <w:color w:val="auto"/>
              </w:rPr>
              <w:t>用藥大迷思</w:t>
            </w:r>
            <w:proofErr w:type="gramEnd"/>
            <w:r>
              <w:rPr>
                <w:rFonts w:ascii="標楷體" w:eastAsia="標楷體" w:hAnsi="標楷體" w:cs="標楷體"/>
                <w:color w:val="auto"/>
              </w:rPr>
              <w:t>：</w:t>
            </w:r>
            <w:proofErr w:type="gramStart"/>
            <w:r w:rsidRPr="00D15A09">
              <w:rPr>
                <w:rFonts w:ascii="標楷體" w:eastAsia="標楷體" w:hAnsi="標楷體" w:cs="標楷體"/>
                <w:color w:val="auto"/>
              </w:rPr>
              <w:t>釐</w:t>
            </w:r>
            <w:proofErr w:type="gramEnd"/>
            <w:r w:rsidRPr="00D15A09">
              <w:rPr>
                <w:rFonts w:ascii="標楷體" w:eastAsia="標楷體" w:hAnsi="標楷體" w:cs="標楷體"/>
                <w:color w:val="auto"/>
              </w:rPr>
              <w:t>清使用藥品的各種迷思，包含濫用抗生素、中西藥混合使用、大量靜脈注射等</w:t>
            </w:r>
            <w:r>
              <w:rPr>
                <w:rFonts w:ascii="標楷體" w:eastAsia="標楷體" w:hAnsi="標楷體" w:cs="標楷體"/>
                <w:color w:val="auto"/>
              </w:rPr>
              <w:t>，其對於人體造成的各種危害，並學習正確的用藥觀念</w:t>
            </w:r>
            <w:r w:rsidRPr="00D15A09">
              <w:rPr>
                <w:rFonts w:ascii="標楷體" w:eastAsia="標楷體" w:hAnsi="標楷體" w:cs="標楷體"/>
                <w:color w:val="auto"/>
              </w:rPr>
              <w:t>。</w:t>
            </w:r>
          </w:p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2.</w:t>
            </w:r>
            <w:r w:rsidRPr="00D15A09">
              <w:rPr>
                <w:rFonts w:ascii="標楷體" w:eastAsia="標楷體" w:hAnsi="標楷體" w:cs="標楷體"/>
                <w:color w:val="auto"/>
              </w:rPr>
              <w:t>正確用藥</w:t>
            </w:r>
            <w:proofErr w:type="gramStart"/>
            <w:r w:rsidRPr="00D15A09">
              <w:rPr>
                <w:rFonts w:ascii="標楷體" w:eastAsia="標楷體" w:hAnsi="標楷體" w:cs="標楷體"/>
                <w:color w:val="auto"/>
              </w:rPr>
              <w:t>我最行</w:t>
            </w:r>
            <w:proofErr w:type="gramEnd"/>
            <w:r w:rsidRPr="00D15A09">
              <w:rPr>
                <w:rFonts w:ascii="標楷體" w:eastAsia="標楷體" w:hAnsi="標楷體" w:cs="標楷體"/>
                <w:color w:val="auto"/>
              </w:rPr>
              <w:t>(</w:t>
            </w:r>
            <w:proofErr w:type="gramStart"/>
            <w:r w:rsidRPr="00D15A09">
              <w:rPr>
                <w:rFonts w:ascii="標楷體" w:eastAsia="標楷體" w:hAnsi="標楷體" w:cs="標楷體"/>
                <w:color w:val="auto"/>
              </w:rPr>
              <w:t>一</w:t>
            </w:r>
            <w:proofErr w:type="gramEnd"/>
            <w:r w:rsidRPr="00D15A09">
              <w:rPr>
                <w:rFonts w:ascii="標楷體" w:eastAsia="標楷體" w:hAnsi="標楷體" w:cs="標楷體"/>
                <w:color w:val="auto"/>
              </w:rPr>
              <w:t>)：</w:t>
            </w:r>
            <w:r>
              <w:rPr>
                <w:rFonts w:ascii="標楷體" w:eastAsia="標楷體" w:hAnsi="標楷體" w:cs="標楷體"/>
                <w:color w:val="auto"/>
              </w:rPr>
              <w:t>了解處方藥、指示藥、成藥的差別。</w:t>
            </w:r>
          </w:p>
          <w:p w:rsidR="00D7207F" w:rsidRPr="00DA591D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3.</w:t>
            </w:r>
            <w:r w:rsidRPr="00D15A09">
              <w:rPr>
                <w:rFonts w:ascii="標楷體" w:eastAsia="標楷體" w:hAnsi="標楷體" w:cs="標楷體"/>
                <w:color w:val="auto"/>
              </w:rPr>
              <w:t>正確用藥</w:t>
            </w:r>
            <w:proofErr w:type="gramStart"/>
            <w:r w:rsidRPr="00D15A09">
              <w:rPr>
                <w:rFonts w:ascii="標楷體" w:eastAsia="標楷體" w:hAnsi="標楷體" w:cs="標楷體"/>
                <w:color w:val="auto"/>
              </w:rPr>
              <w:t>我最行</w:t>
            </w:r>
            <w:proofErr w:type="gramEnd"/>
            <w:r w:rsidRPr="00D15A09">
              <w:rPr>
                <w:rFonts w:ascii="標楷體" w:eastAsia="標楷體" w:hAnsi="標楷體" w:cs="標楷體"/>
                <w:color w:val="auto"/>
              </w:rPr>
              <w:t>(二)：透過學習正確用藥五大核心能力，且運用其選擇藥品，練習做出正確的決定，使用藥的風險降為最低。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DA591D" w:rsidRDefault="00D7207F" w:rsidP="00D7207F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 w:rsidRPr="00D15A09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DA591D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 w:rsidRPr="00D15A09">
              <w:rPr>
                <w:rFonts w:ascii="標楷體" w:eastAsia="標楷體" w:hAnsi="標楷體" w:cs="標楷體"/>
              </w:rPr>
              <w:t>全民健保、醫療資源等教學</w:t>
            </w:r>
            <w:r>
              <w:rPr>
                <w:rFonts w:ascii="標楷體" w:eastAsia="標楷體" w:hAnsi="標楷體" w:cs="標楷體"/>
              </w:rPr>
              <w:t>簡報</w:t>
            </w:r>
            <w:r w:rsidRPr="00D15A09">
              <w:rPr>
                <w:rFonts w:ascii="標楷體" w:eastAsia="標楷體" w:hAnsi="標楷體" w:cs="標楷體"/>
              </w:rPr>
              <w:t>、影</w:t>
            </w:r>
            <w:r>
              <w:rPr>
                <w:rFonts w:ascii="標楷體" w:eastAsia="標楷體" w:hAnsi="標楷體" w:cs="標楷體"/>
              </w:rPr>
              <w:t>片</w:t>
            </w:r>
            <w:r w:rsidRPr="00D15A09">
              <w:rPr>
                <w:rFonts w:ascii="標楷體" w:eastAsia="標楷體" w:hAnsi="標楷體" w:cs="標楷體"/>
              </w:rPr>
              <w:t>相關資料以及電腦設備。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15A09">
              <w:rPr>
                <w:rFonts w:ascii="標楷體" w:eastAsia="標楷體" w:hAnsi="標楷體" w:cs="標楷體"/>
              </w:rPr>
              <w:t>1.情意評量</w:t>
            </w:r>
          </w:p>
          <w:p w:rsidR="00D7207F" w:rsidRPr="00DA591D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15A09">
              <w:rPr>
                <w:rFonts w:ascii="標楷體" w:eastAsia="標楷體" w:hAnsi="標楷體" w:cs="標楷體"/>
              </w:rPr>
              <w:t>2.認知評量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【生命教育】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生J5 </w:t>
            </w:r>
            <w:r w:rsidRPr="00D15A09">
              <w:rPr>
                <w:rFonts w:ascii="標楷體" w:eastAsia="標楷體" w:hAnsi="標楷體" w:cs="標楷體"/>
              </w:rPr>
              <w:t>覺察生活中的各種迷思，在生活作息、健康促進、飲食運動、休閒娛樂、人我關係等課題上進行價值思辨，尋求解決之道。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07F" w:rsidRPr="00500692" w:rsidRDefault="00D7207F" w:rsidP="00D7207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  <w:proofErr w:type="gramEnd"/>
          </w:p>
        </w:tc>
      </w:tr>
      <w:tr w:rsidR="00D7207F" w:rsidRPr="00500692" w:rsidTr="000009EF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07F" w:rsidRPr="00B26C28" w:rsidRDefault="00D7207F" w:rsidP="00D7207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7207F" w:rsidRPr="00B26C28" w:rsidRDefault="00D7207F" w:rsidP="00D7207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7</w:t>
            </w:r>
          </w:p>
          <w:p w:rsidR="00D7207F" w:rsidRPr="00B26C28" w:rsidRDefault="00D7207F" w:rsidP="00D7207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4/3(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兒童節放假；</w:t>
            </w:r>
            <w:r>
              <w:rPr>
                <w:rFonts w:eastAsia="標楷體" w:hint="eastAsia"/>
                <w:color w:val="auto"/>
              </w:rPr>
              <w:t>4/5(</w:t>
            </w:r>
            <w:r>
              <w:rPr>
                <w:rFonts w:eastAsia="標楷體" w:hint="eastAsia"/>
                <w:color w:val="auto"/>
              </w:rPr>
              <w:t>三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民族掃墓節放假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Bb-Ⅳ-1 </w:t>
            </w:r>
            <w:r w:rsidRPr="00D15A09">
              <w:rPr>
                <w:rFonts w:ascii="標楷體" w:eastAsia="標楷體" w:hAnsi="標楷體" w:cs="標楷體"/>
              </w:rPr>
              <w:t>正確購買與使用藥品的行動策略。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Bb-Ⅳ-2 </w:t>
            </w:r>
            <w:r w:rsidRPr="00D15A09">
              <w:rPr>
                <w:rFonts w:ascii="標楷體" w:eastAsia="標楷體" w:hAnsi="標楷體" w:cs="標楷體"/>
              </w:rPr>
              <w:t>家庭、同儕、文化、媒體、廣告等傳達的藥品選購資訊。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Fb-Ⅳ-3 </w:t>
            </w:r>
            <w:r w:rsidRPr="00D15A09">
              <w:rPr>
                <w:rFonts w:ascii="標楷體" w:eastAsia="標楷體" w:hAnsi="標楷體" w:cs="標楷體"/>
              </w:rPr>
              <w:t>保護性的健康行為。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Fb-Ⅳ-5 </w:t>
            </w:r>
            <w:r w:rsidRPr="00D15A09">
              <w:rPr>
                <w:rFonts w:ascii="標楷體" w:eastAsia="標楷體" w:hAnsi="標楷體" w:cs="標楷體"/>
              </w:rPr>
              <w:t>全民健保與醫療制</w:t>
            </w:r>
            <w:r w:rsidRPr="00D15A09">
              <w:rPr>
                <w:rFonts w:ascii="標楷體" w:eastAsia="標楷體" w:hAnsi="標楷體" w:cs="標楷體"/>
              </w:rPr>
              <w:lastRenderedPageBreak/>
              <w:t>度、醫療服務與資源。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1a-Ⅳ-4 </w:t>
            </w:r>
            <w:r w:rsidRPr="00D15A09">
              <w:rPr>
                <w:rFonts w:ascii="標楷體" w:eastAsia="標楷體" w:hAnsi="標楷體" w:cs="標楷體"/>
              </w:rPr>
              <w:t>理解促進健康生活的策略、資源與規範。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2a-Ⅳ-2 </w:t>
            </w:r>
            <w:r w:rsidRPr="00D15A09">
              <w:rPr>
                <w:rFonts w:ascii="標楷體" w:eastAsia="標楷體" w:hAnsi="標楷體" w:cs="標楷體"/>
              </w:rPr>
              <w:t>自主思考健康問題所造成的威脅感與嚴重性。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3b-Ⅳ-3 </w:t>
            </w:r>
            <w:r w:rsidRPr="00D15A09">
              <w:rPr>
                <w:rFonts w:ascii="標楷體" w:eastAsia="標楷體" w:hAnsi="標楷體" w:cs="標楷體"/>
              </w:rPr>
              <w:t>熟悉大部分的決策與批判技能。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4a-Ⅳ-3 持續的執行促進健康及</w:t>
            </w:r>
            <w:r>
              <w:rPr>
                <w:rFonts w:ascii="標楷體" w:eastAsia="標楷體" w:hAnsi="標楷體" w:cs="標楷體"/>
              </w:rPr>
              <w:lastRenderedPageBreak/>
              <w:t>減少健康風險的行動</w:t>
            </w:r>
            <w:r w:rsidRPr="00D15A09">
              <w:rPr>
                <w:rFonts w:ascii="標楷體" w:eastAsia="標楷體" w:hAnsi="標楷體" w:cs="標楷體"/>
              </w:rPr>
              <w:t>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DA591D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15A09">
              <w:rPr>
                <w:rFonts w:ascii="標楷體" w:eastAsia="標楷體" w:hAnsi="標楷體" w:cs="標楷體"/>
                <w:color w:val="auto"/>
              </w:rPr>
              <w:lastRenderedPageBreak/>
              <w:t>第2章醫藥保衛戰</w:t>
            </w:r>
          </w:p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15A09">
              <w:rPr>
                <w:rFonts w:ascii="標楷體" w:eastAsia="標楷體" w:hAnsi="標楷體" w:cs="標楷體"/>
                <w:color w:val="auto"/>
              </w:rPr>
              <w:t>1.正確用藥</w:t>
            </w:r>
            <w:proofErr w:type="gramStart"/>
            <w:r w:rsidRPr="00D15A09">
              <w:rPr>
                <w:rFonts w:ascii="標楷體" w:eastAsia="標楷體" w:hAnsi="標楷體" w:cs="標楷體"/>
                <w:color w:val="auto"/>
              </w:rPr>
              <w:t>我最行</w:t>
            </w:r>
            <w:proofErr w:type="gramEnd"/>
            <w:r w:rsidRPr="00D15A09">
              <w:rPr>
                <w:rFonts w:ascii="標楷體" w:eastAsia="標楷體" w:hAnsi="標楷體" w:cs="標楷體"/>
                <w:color w:val="auto"/>
              </w:rPr>
              <w:t>(二)：透過學習正確用藥五大核心能力，且運用其選擇藥品，練習做出正確的決定，使用藥的風險降為最低。</w:t>
            </w:r>
          </w:p>
          <w:p w:rsidR="00D7207F" w:rsidRPr="00DA591D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15A09">
              <w:rPr>
                <w:rFonts w:ascii="標楷體" w:eastAsia="標楷體" w:hAnsi="標楷體" w:cs="標楷體"/>
                <w:color w:val="auto"/>
              </w:rPr>
              <w:t>2.健康存摺一把罩：認識健康存摺，學習如何透過健康存摺查閱自己過去看診紀錄，並運用其功能於生活管理中。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DA591D" w:rsidRDefault="00D7207F" w:rsidP="00D7207F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 w:rsidRPr="00D15A09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DA591D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 w:rsidRPr="00D15A09">
              <w:rPr>
                <w:rFonts w:ascii="標楷體" w:eastAsia="標楷體" w:hAnsi="標楷體" w:cs="標楷體"/>
              </w:rPr>
              <w:t>全民健保、醫療資源等教學</w:t>
            </w:r>
            <w:r>
              <w:rPr>
                <w:rFonts w:ascii="標楷體" w:eastAsia="標楷體" w:hAnsi="標楷體" w:cs="標楷體"/>
              </w:rPr>
              <w:t>簡報</w:t>
            </w:r>
            <w:r w:rsidRPr="00D15A09">
              <w:rPr>
                <w:rFonts w:ascii="標楷體" w:eastAsia="標楷體" w:hAnsi="標楷體" w:cs="標楷體"/>
              </w:rPr>
              <w:t>、影</w:t>
            </w:r>
            <w:r>
              <w:rPr>
                <w:rFonts w:ascii="標楷體" w:eastAsia="標楷體" w:hAnsi="標楷體" w:cs="標楷體"/>
              </w:rPr>
              <w:t>片</w:t>
            </w:r>
            <w:r w:rsidRPr="00D15A09">
              <w:rPr>
                <w:rFonts w:ascii="標楷體" w:eastAsia="標楷體" w:hAnsi="標楷體" w:cs="標楷體"/>
              </w:rPr>
              <w:t>相關資料以及電腦設備。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15A09">
              <w:rPr>
                <w:rFonts w:ascii="標楷體" w:eastAsia="標楷體" w:hAnsi="標楷體" w:cs="標楷體"/>
              </w:rPr>
              <w:t>1.情意評量</w:t>
            </w:r>
          </w:p>
          <w:p w:rsidR="00D7207F" w:rsidRPr="00DA591D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15A09">
              <w:rPr>
                <w:rFonts w:ascii="標楷體" w:eastAsia="標楷體" w:hAnsi="標楷體" w:cs="標楷體"/>
              </w:rPr>
              <w:t>2.認知評量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【生命教育】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生J5 </w:t>
            </w:r>
            <w:r w:rsidRPr="00D15A09">
              <w:rPr>
                <w:rFonts w:ascii="標楷體" w:eastAsia="標楷體" w:hAnsi="標楷體" w:cs="標楷體"/>
              </w:rPr>
              <w:t>覺察生活中的各種迷思，在生活作息、健康促進、飲食運動、休閒娛樂、人我關係等課題上進行價值思辨，尋求解決之道。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07F" w:rsidRPr="00500692" w:rsidRDefault="00D7207F" w:rsidP="00D7207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7207F" w:rsidRPr="00500692" w:rsidTr="000009EF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07F" w:rsidRPr="00B26C28" w:rsidRDefault="00D7207F" w:rsidP="00D7207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7207F" w:rsidRPr="00B26C28" w:rsidRDefault="00D7207F" w:rsidP="00D7207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Bb-Ⅳ-3 </w:t>
            </w:r>
            <w:proofErr w:type="gramStart"/>
            <w:r w:rsidRPr="00D15A09">
              <w:rPr>
                <w:rFonts w:ascii="標楷體" w:eastAsia="標楷體" w:hAnsi="標楷體" w:cs="標楷體"/>
              </w:rPr>
              <w:t>菸</w:t>
            </w:r>
            <w:proofErr w:type="gramEnd"/>
            <w:r w:rsidRPr="00D15A09">
              <w:rPr>
                <w:rFonts w:ascii="標楷體" w:eastAsia="標楷體" w:hAnsi="標楷體" w:cs="標楷體"/>
              </w:rPr>
              <w:t>、酒、檳榔、藥物的成分與成癮性，以及對個人身心健康與家庭、社會的影響。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Bb-Ⅳ-4 </w:t>
            </w:r>
            <w:r w:rsidRPr="00D15A09">
              <w:rPr>
                <w:rFonts w:ascii="標楷體" w:eastAsia="標楷體" w:hAnsi="標楷體" w:cs="標楷體"/>
              </w:rPr>
              <w:t>面對成癮物質的拒絕技巧與自我控制。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1a-Ⅳ-3 </w:t>
            </w:r>
            <w:r w:rsidRPr="00D15A09">
              <w:rPr>
                <w:rFonts w:ascii="標楷體" w:eastAsia="標楷體" w:hAnsi="標楷體" w:cs="標楷體"/>
              </w:rPr>
              <w:t>評估內在與外在的行為對健康造成的衝擊與風險。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2a-Ⅳ-1 </w:t>
            </w:r>
            <w:r w:rsidRPr="00D15A09">
              <w:rPr>
                <w:rFonts w:ascii="標楷體" w:eastAsia="標楷體" w:hAnsi="標楷體" w:cs="標楷體"/>
              </w:rPr>
              <w:t>關注健康議題本土、國際現況與趨勢。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3b-Ⅳ-3 </w:t>
            </w:r>
            <w:r w:rsidRPr="00D15A09">
              <w:rPr>
                <w:rFonts w:ascii="標楷體" w:eastAsia="標楷體" w:hAnsi="標楷體" w:cs="標楷體"/>
              </w:rPr>
              <w:t>熟悉大部分的決策與批判技能。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3b-Ⅳ-4 </w:t>
            </w:r>
            <w:r w:rsidRPr="00D15A09">
              <w:rPr>
                <w:rFonts w:ascii="標楷體" w:eastAsia="標楷體" w:hAnsi="標楷體" w:cs="標楷體"/>
              </w:rPr>
              <w:t>因應不同的生活情境，善用各種生活技能，解決健康問題。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4b-Ⅳ-1 </w:t>
            </w:r>
            <w:r w:rsidRPr="00D15A09">
              <w:rPr>
                <w:rFonts w:ascii="標楷體" w:eastAsia="標楷體" w:hAnsi="標楷體" w:cs="標楷體"/>
              </w:rPr>
              <w:t>主動並公開表明個人對促進健康的觀點與立場。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DA591D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15A09">
              <w:rPr>
                <w:rFonts w:ascii="標楷體" w:eastAsia="標楷體" w:hAnsi="標楷體" w:cs="標楷體"/>
                <w:color w:val="auto"/>
              </w:rPr>
              <w:t>第1章</w:t>
            </w:r>
            <w:proofErr w:type="gramStart"/>
            <w:r w:rsidRPr="00D15A09">
              <w:rPr>
                <w:rFonts w:ascii="標楷體" w:eastAsia="標楷體" w:hAnsi="標楷體" w:cs="標楷體"/>
                <w:color w:val="auto"/>
              </w:rPr>
              <w:t>菸</w:t>
            </w:r>
            <w:proofErr w:type="gramEnd"/>
            <w:r w:rsidRPr="00D15A09">
              <w:rPr>
                <w:rFonts w:ascii="標楷體" w:eastAsia="標楷體" w:hAnsi="標楷體" w:cs="標楷體"/>
                <w:color w:val="auto"/>
              </w:rPr>
              <w:t>害現形記</w:t>
            </w:r>
          </w:p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15A09">
              <w:rPr>
                <w:rFonts w:ascii="標楷體" w:eastAsia="標楷體" w:hAnsi="標楷體" w:cs="標楷體"/>
                <w:color w:val="auto"/>
              </w:rPr>
              <w:t>1.引起動機：藉由情境</w:t>
            </w:r>
            <w:r>
              <w:rPr>
                <w:rFonts w:ascii="標楷體" w:eastAsia="標楷體" w:hAnsi="標楷體" w:cs="標楷體"/>
                <w:color w:val="auto"/>
              </w:rPr>
              <w:t>圖</w:t>
            </w:r>
            <w:r w:rsidRPr="00D15A09">
              <w:rPr>
                <w:rFonts w:ascii="標楷體" w:eastAsia="標楷體" w:hAnsi="標楷體" w:cs="標楷體"/>
                <w:color w:val="auto"/>
              </w:rPr>
              <w:t>中的</w:t>
            </w:r>
            <w:r>
              <w:rPr>
                <w:rFonts w:ascii="標楷體" w:eastAsia="標楷體" w:hAnsi="標楷體" w:cs="標楷體"/>
                <w:color w:val="auto"/>
              </w:rPr>
              <w:t>範例，讓學生對吸</w:t>
            </w:r>
            <w:r w:rsidRPr="00D15A09">
              <w:rPr>
                <w:rFonts w:ascii="標楷體" w:eastAsia="標楷體" w:hAnsi="標楷體" w:cs="標楷體"/>
                <w:color w:val="auto"/>
              </w:rPr>
              <w:t>菸</w:t>
            </w:r>
            <w:r>
              <w:rPr>
                <w:rFonts w:ascii="標楷體" w:eastAsia="標楷體" w:hAnsi="標楷體" w:cs="標楷體"/>
                <w:color w:val="auto"/>
              </w:rPr>
              <w:t>行為提出質疑與反思</w:t>
            </w:r>
            <w:r w:rsidRPr="00D15A09">
              <w:rPr>
                <w:rFonts w:ascii="標楷體" w:eastAsia="標楷體" w:hAnsi="標楷體" w:cs="標楷體"/>
                <w:color w:val="auto"/>
              </w:rPr>
              <w:t>。</w:t>
            </w:r>
          </w:p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15A09">
              <w:rPr>
                <w:rFonts w:ascii="標楷體" w:eastAsia="標楷體" w:hAnsi="標楷體" w:cs="標楷體"/>
                <w:color w:val="auto"/>
              </w:rPr>
              <w:t>2.青春談</w:t>
            </w:r>
            <w:proofErr w:type="gramStart"/>
            <w:r w:rsidRPr="00D15A09">
              <w:rPr>
                <w:rFonts w:ascii="標楷體" w:eastAsia="標楷體" w:hAnsi="標楷體" w:cs="標楷體"/>
                <w:color w:val="auto"/>
              </w:rPr>
              <w:t>菸</w:t>
            </w:r>
            <w:proofErr w:type="gramEnd"/>
            <w:r w:rsidRPr="00D15A09">
              <w:rPr>
                <w:rFonts w:ascii="標楷體" w:eastAsia="標楷體" w:hAnsi="標楷體" w:cs="標楷體"/>
                <w:color w:val="auto"/>
              </w:rPr>
              <w:t>大解密：分析吸菸觀點的合理性，學習建構有利健康的立場與想法。</w:t>
            </w:r>
          </w:p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15A09">
              <w:rPr>
                <w:rFonts w:ascii="標楷體" w:eastAsia="標楷體" w:hAnsi="標楷體" w:cs="標楷體"/>
                <w:color w:val="auto"/>
              </w:rPr>
              <w:t>3.菸草裡的</w:t>
            </w:r>
            <w:proofErr w:type="gramStart"/>
            <w:r w:rsidRPr="00D15A09">
              <w:rPr>
                <w:rFonts w:ascii="標楷體" w:eastAsia="標楷體" w:hAnsi="標楷體" w:cs="標楷體"/>
                <w:color w:val="auto"/>
              </w:rPr>
              <w:t>祕</w:t>
            </w:r>
            <w:proofErr w:type="gramEnd"/>
            <w:r w:rsidRPr="00D15A09">
              <w:rPr>
                <w:rFonts w:ascii="標楷體" w:eastAsia="標楷體" w:hAnsi="標楷體" w:cs="標楷體"/>
                <w:color w:val="auto"/>
              </w:rPr>
              <w:t>密：</w:t>
            </w:r>
            <w:proofErr w:type="gramStart"/>
            <w:r w:rsidRPr="00D15A09">
              <w:rPr>
                <w:rFonts w:ascii="標楷體" w:eastAsia="標楷體" w:hAnsi="標楷體" w:cs="標楷體"/>
                <w:color w:val="auto"/>
              </w:rPr>
              <w:t>菸</w:t>
            </w:r>
            <w:proofErr w:type="gramEnd"/>
            <w:r w:rsidRPr="00D15A09">
              <w:rPr>
                <w:rFonts w:ascii="標楷體" w:eastAsia="標楷體" w:hAnsi="標楷體" w:cs="標楷體"/>
                <w:color w:val="auto"/>
              </w:rPr>
              <w:t>品中化學成分對健康的影響。</w:t>
            </w:r>
          </w:p>
          <w:p w:rsidR="00D7207F" w:rsidRPr="00DA591D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15A09">
              <w:rPr>
                <w:rFonts w:ascii="標楷體" w:eastAsia="標楷體" w:hAnsi="標楷體" w:cs="標楷體"/>
                <w:color w:val="auto"/>
              </w:rPr>
              <w:t>4.吸進不知名的危險——電子煙：電子煙</w:t>
            </w:r>
            <w:r>
              <w:rPr>
                <w:rFonts w:ascii="標楷體" w:eastAsia="標楷體" w:hAnsi="標楷體" w:cs="標楷體"/>
                <w:color w:val="auto"/>
              </w:rPr>
              <w:t>對健康造成的危害與安全性問題</w:t>
            </w:r>
            <w:r w:rsidRPr="00D15A09">
              <w:rPr>
                <w:rFonts w:ascii="標楷體" w:eastAsia="標楷體" w:hAnsi="標楷體" w:cs="標楷體"/>
                <w:color w:val="auto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DA591D" w:rsidRDefault="00D7207F" w:rsidP="00D7207F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 w:rsidRPr="00D15A09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464CA0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464CA0">
              <w:rPr>
                <w:rFonts w:ascii="標楷體" w:eastAsia="標楷體" w:hAnsi="標楷體" w:cs="標楷體"/>
              </w:rPr>
              <w:t>1.相關電子設備、電腦、音箱、相關教學投影片、影音檔。</w:t>
            </w:r>
          </w:p>
          <w:p w:rsidR="00D7207F" w:rsidRPr="00464CA0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464CA0">
              <w:rPr>
                <w:rFonts w:ascii="標楷體" w:eastAsia="標楷體" w:hAnsi="標楷體" w:cs="標楷體"/>
              </w:rPr>
              <w:t>2.各單元之學習單。</w:t>
            </w:r>
          </w:p>
          <w:p w:rsidR="00D7207F" w:rsidRPr="00464CA0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464CA0">
              <w:rPr>
                <w:rFonts w:ascii="標楷體" w:eastAsia="標楷體" w:hAnsi="標楷體" w:cs="標楷體"/>
              </w:rPr>
              <w:t>3.各樣活動所需之相關道具：</w:t>
            </w:r>
            <w:proofErr w:type="gramStart"/>
            <w:r w:rsidRPr="00464CA0">
              <w:rPr>
                <w:rFonts w:ascii="標楷體" w:eastAsia="標楷體" w:hAnsi="標楷體" w:cs="標楷體"/>
              </w:rPr>
              <w:t>菸</w:t>
            </w:r>
            <w:proofErr w:type="gramEnd"/>
            <w:r w:rsidRPr="00464CA0">
              <w:rPr>
                <w:rFonts w:ascii="標楷體" w:eastAsia="標楷體" w:hAnsi="標楷體" w:cs="標楷體"/>
              </w:rPr>
              <w:t>盒、反菸情境劇演練道具。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464CA0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464CA0">
              <w:rPr>
                <w:rFonts w:ascii="標楷體" w:eastAsia="標楷體" w:hAnsi="標楷體" w:cs="標楷體"/>
              </w:rPr>
              <w:t>1.技能評量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【法治教育】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法J3 </w:t>
            </w:r>
            <w:r w:rsidRPr="00D15A09">
              <w:rPr>
                <w:rFonts w:ascii="標楷體" w:eastAsia="標楷體" w:hAnsi="標楷體" w:cs="標楷體"/>
              </w:rPr>
              <w:t>認識法律之意義與制定。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07F" w:rsidRPr="00500692" w:rsidRDefault="00D7207F" w:rsidP="00D7207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7207F" w:rsidRPr="00500692" w:rsidTr="000009EF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07F" w:rsidRPr="00B26C28" w:rsidRDefault="00D7207F" w:rsidP="00D7207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7207F" w:rsidRDefault="00D7207F" w:rsidP="00D7207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</w:t>
            </w:r>
            <w:r>
              <w:rPr>
                <w:rFonts w:eastAsia="標楷體" w:hint="eastAsia"/>
                <w:color w:val="auto"/>
              </w:rPr>
              <w:t>7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21</w:t>
            </w:r>
          </w:p>
          <w:p w:rsidR="00D7207F" w:rsidRPr="00B26C28" w:rsidRDefault="00D7207F" w:rsidP="00D7207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(4/</w:t>
            </w:r>
            <w:r>
              <w:rPr>
                <w:rFonts w:eastAsia="標楷體" w:hint="eastAsia"/>
                <w:color w:val="auto"/>
                <w:highlight w:val="yellow"/>
              </w:rPr>
              <w:t>20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-2</w:t>
            </w:r>
            <w:r>
              <w:rPr>
                <w:rFonts w:eastAsia="標楷體" w:hint="eastAsia"/>
                <w:color w:val="auto"/>
                <w:highlight w:val="yellow"/>
              </w:rPr>
              <w:t>1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Bb-Ⅳ-3 </w:t>
            </w:r>
            <w:proofErr w:type="gramStart"/>
            <w:r w:rsidRPr="00D15A09">
              <w:rPr>
                <w:rFonts w:ascii="標楷體" w:eastAsia="標楷體" w:hAnsi="標楷體" w:cs="標楷體"/>
              </w:rPr>
              <w:t>菸</w:t>
            </w:r>
            <w:proofErr w:type="gramEnd"/>
            <w:r w:rsidRPr="00D15A09">
              <w:rPr>
                <w:rFonts w:ascii="標楷體" w:eastAsia="標楷體" w:hAnsi="標楷體" w:cs="標楷體"/>
              </w:rPr>
              <w:t>、酒、檳榔、藥物的成分與成癮性，以及對個人身心健康與家庭、社會的影響。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Bb-Ⅳ-4 </w:t>
            </w:r>
            <w:r w:rsidRPr="00D15A09">
              <w:rPr>
                <w:rFonts w:ascii="標楷體" w:eastAsia="標楷體" w:hAnsi="標楷體" w:cs="標楷體"/>
              </w:rPr>
              <w:t>面對成癮物質的拒絕技巧與自我控制。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1a-Ⅳ-3 </w:t>
            </w:r>
            <w:r w:rsidRPr="00D15A09">
              <w:rPr>
                <w:rFonts w:ascii="標楷體" w:eastAsia="標楷體" w:hAnsi="標楷體" w:cs="標楷體"/>
              </w:rPr>
              <w:t>評估內在與外在的行為對健康造成的衝擊與風險。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2a-Ⅳ-1 </w:t>
            </w:r>
            <w:r w:rsidRPr="00D15A09">
              <w:rPr>
                <w:rFonts w:ascii="標楷體" w:eastAsia="標楷體" w:hAnsi="標楷體" w:cs="標楷體"/>
              </w:rPr>
              <w:t>關注健康議題本土、國際現況與趨勢。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3b-Ⅳ-3 </w:t>
            </w:r>
            <w:r w:rsidRPr="00D15A09">
              <w:rPr>
                <w:rFonts w:ascii="標楷體" w:eastAsia="標楷體" w:hAnsi="標楷體" w:cs="標楷體"/>
              </w:rPr>
              <w:t>熟悉大部分的決策與批判技能。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3b-Ⅳ-4 </w:t>
            </w:r>
            <w:r w:rsidRPr="00D15A09">
              <w:rPr>
                <w:rFonts w:ascii="標楷體" w:eastAsia="標楷體" w:hAnsi="標楷體" w:cs="標楷體"/>
              </w:rPr>
              <w:t>因應不同的生活情境，善用各種生活技能，解決健康問題。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4b-Ⅳ-1 </w:t>
            </w:r>
            <w:r w:rsidRPr="00D15A09">
              <w:rPr>
                <w:rFonts w:ascii="標楷體" w:eastAsia="標楷體" w:hAnsi="標楷體" w:cs="標楷體"/>
              </w:rPr>
              <w:t>主動並公開表明個人對促進健康的觀點與立場。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DA591D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15A09">
              <w:rPr>
                <w:rFonts w:ascii="標楷體" w:eastAsia="標楷體" w:hAnsi="標楷體" w:cs="標楷體"/>
                <w:color w:val="auto"/>
              </w:rPr>
              <w:lastRenderedPageBreak/>
              <w:t>第1章</w:t>
            </w:r>
            <w:proofErr w:type="gramStart"/>
            <w:r w:rsidRPr="00D15A09">
              <w:rPr>
                <w:rFonts w:ascii="標楷體" w:eastAsia="標楷體" w:hAnsi="標楷體" w:cs="標楷體"/>
                <w:color w:val="auto"/>
              </w:rPr>
              <w:t>菸</w:t>
            </w:r>
            <w:proofErr w:type="gramEnd"/>
            <w:r w:rsidRPr="00D15A09">
              <w:rPr>
                <w:rFonts w:ascii="標楷體" w:eastAsia="標楷體" w:hAnsi="標楷體" w:cs="標楷體"/>
                <w:color w:val="auto"/>
              </w:rPr>
              <w:t>害現形記</w:t>
            </w:r>
          </w:p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15A09">
              <w:rPr>
                <w:rFonts w:ascii="標楷體" w:eastAsia="標楷體" w:hAnsi="標楷體" w:cs="標楷體"/>
                <w:color w:val="auto"/>
              </w:rPr>
              <w:t>1.</w:t>
            </w:r>
            <w:proofErr w:type="gramStart"/>
            <w:r w:rsidRPr="00D15A09">
              <w:rPr>
                <w:rFonts w:ascii="標楷體" w:eastAsia="標楷體" w:hAnsi="標楷體" w:cs="標楷體"/>
                <w:color w:val="auto"/>
              </w:rPr>
              <w:t>菸</w:t>
            </w:r>
            <w:proofErr w:type="gramEnd"/>
            <w:r w:rsidRPr="00D15A09">
              <w:rPr>
                <w:rFonts w:ascii="標楷體" w:eastAsia="標楷體" w:hAnsi="標楷體" w:cs="標楷體"/>
                <w:color w:val="auto"/>
              </w:rPr>
              <w:t>「霧」一生</w:t>
            </w:r>
            <w:proofErr w:type="gramStart"/>
            <w:r w:rsidRPr="00D15A09">
              <w:rPr>
                <w:rFonts w:ascii="標楷體" w:eastAsia="標楷體" w:hAnsi="標楷體" w:cs="標楷體"/>
                <w:color w:val="auto"/>
              </w:rPr>
              <w:t>—菸</w:t>
            </w:r>
            <w:proofErr w:type="gramEnd"/>
            <w:r w:rsidRPr="00D15A09">
              <w:rPr>
                <w:rFonts w:ascii="標楷體" w:eastAsia="標楷體" w:hAnsi="標楷體" w:cs="標楷體"/>
                <w:color w:val="auto"/>
              </w:rPr>
              <w:t>的健康傷害：吸菸造成的健康傷害與疾病</w:t>
            </w:r>
            <w:r>
              <w:rPr>
                <w:rFonts w:ascii="標楷體" w:eastAsia="標楷體" w:hAnsi="標楷體" w:cs="標楷體"/>
                <w:color w:val="auto"/>
              </w:rPr>
              <w:t>，以及吸菸所造成的生活不便及代價</w:t>
            </w:r>
            <w:r w:rsidRPr="00D15A09">
              <w:rPr>
                <w:rFonts w:ascii="標楷體" w:eastAsia="標楷體" w:hAnsi="標楷體" w:cs="標楷體"/>
                <w:color w:val="auto"/>
              </w:rPr>
              <w:t>。</w:t>
            </w:r>
          </w:p>
          <w:p w:rsidR="00D7207F" w:rsidRPr="00DA591D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2</w:t>
            </w:r>
            <w:r w:rsidRPr="00D15A09">
              <w:rPr>
                <w:rFonts w:ascii="標楷體" w:eastAsia="標楷體" w:hAnsi="標楷體" w:cs="標楷體"/>
                <w:color w:val="auto"/>
              </w:rPr>
              <w:t>.因為愛自己，所以我拒絕：吸菸邀約的拒絕技巧情境模擬演練。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DA591D" w:rsidRDefault="00D7207F" w:rsidP="00D7207F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 w:rsidRPr="00D15A09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464CA0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464CA0">
              <w:rPr>
                <w:rFonts w:ascii="標楷體" w:eastAsia="標楷體" w:hAnsi="標楷體" w:cs="標楷體"/>
              </w:rPr>
              <w:t>1.相關電子設備、電腦、音箱、相關教學投影片、影音檔。</w:t>
            </w:r>
          </w:p>
          <w:p w:rsidR="00D7207F" w:rsidRPr="00464CA0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464CA0">
              <w:rPr>
                <w:rFonts w:ascii="標楷體" w:eastAsia="標楷體" w:hAnsi="標楷體" w:cs="標楷體"/>
              </w:rPr>
              <w:t>2.各單元之學習單。</w:t>
            </w:r>
          </w:p>
          <w:p w:rsidR="00D7207F" w:rsidRPr="00464CA0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464CA0">
              <w:rPr>
                <w:rFonts w:ascii="標楷體" w:eastAsia="標楷體" w:hAnsi="標楷體" w:cs="標楷體"/>
              </w:rPr>
              <w:t>3.各樣活動所需之相關道具：</w:t>
            </w:r>
            <w:proofErr w:type="gramStart"/>
            <w:r w:rsidRPr="00464CA0">
              <w:rPr>
                <w:rFonts w:ascii="標楷體" w:eastAsia="標楷體" w:hAnsi="標楷體" w:cs="標楷體"/>
              </w:rPr>
              <w:t>菸</w:t>
            </w:r>
            <w:proofErr w:type="gramEnd"/>
            <w:r w:rsidRPr="00464CA0">
              <w:rPr>
                <w:rFonts w:ascii="標楷體" w:eastAsia="標楷體" w:hAnsi="標楷體" w:cs="標楷體"/>
              </w:rPr>
              <w:t>盒、反菸情境劇演練道具。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464CA0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464CA0">
              <w:rPr>
                <w:rFonts w:ascii="標楷體" w:eastAsia="標楷體" w:hAnsi="標楷體" w:cs="標楷體"/>
              </w:rPr>
              <w:t>1.技能評量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【法治教育】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法J3 </w:t>
            </w:r>
            <w:r w:rsidRPr="00D15A09">
              <w:rPr>
                <w:rFonts w:ascii="標楷體" w:eastAsia="標楷體" w:hAnsi="標楷體" w:cs="標楷體"/>
              </w:rPr>
              <w:t>認識法律之意義與制定。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07F" w:rsidRPr="00500692" w:rsidRDefault="00D7207F" w:rsidP="00D7207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7207F" w:rsidRPr="00500692" w:rsidTr="0063722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07F" w:rsidRPr="00B26C28" w:rsidRDefault="00D7207F" w:rsidP="00D7207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bookmarkStart w:id="0" w:name="_GoBack" w:colFirst="1" w:colLast="1"/>
            <w:r w:rsidRPr="00B26C28">
              <w:rPr>
                <w:rFonts w:eastAsia="標楷體"/>
                <w:color w:val="auto"/>
              </w:rPr>
              <w:lastRenderedPageBreak/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7207F" w:rsidRPr="00B26C28" w:rsidRDefault="00D7207F" w:rsidP="00D7207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24</w:t>
            </w:r>
            <w:r w:rsidRPr="00B26C28">
              <w:rPr>
                <w:rFonts w:eastAsia="標楷體"/>
                <w:color w:val="auto"/>
              </w:rPr>
              <w:t>~4/2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Bb-Ⅳ-3 </w:t>
            </w:r>
            <w:proofErr w:type="gramStart"/>
            <w:r w:rsidRPr="00D15A09">
              <w:rPr>
                <w:rFonts w:ascii="標楷體" w:eastAsia="標楷體" w:hAnsi="標楷體" w:cs="標楷體"/>
              </w:rPr>
              <w:t>菸</w:t>
            </w:r>
            <w:proofErr w:type="gramEnd"/>
            <w:r w:rsidRPr="00D15A09">
              <w:rPr>
                <w:rFonts w:ascii="標楷體" w:eastAsia="標楷體" w:hAnsi="標楷體" w:cs="標楷體"/>
              </w:rPr>
              <w:t>、酒、檳榔、藥物的成分與成癮性，以及對個人身心健康與家庭、社會的影響。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Bb-Ⅳ-4 </w:t>
            </w:r>
            <w:r w:rsidRPr="00D15A09">
              <w:rPr>
                <w:rFonts w:ascii="標楷體" w:eastAsia="標楷體" w:hAnsi="標楷體" w:cs="標楷體"/>
              </w:rPr>
              <w:t>面對成癮物質的拒絕技巧與自我控制。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1a-Ⅳ-3 </w:t>
            </w:r>
            <w:r w:rsidRPr="00D15A09">
              <w:rPr>
                <w:rFonts w:ascii="標楷體" w:eastAsia="標楷體" w:hAnsi="標楷體" w:cs="標楷體"/>
              </w:rPr>
              <w:t>評估內在與外在的行為對健康造成的衝擊與風險。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2a-Ⅳ-1 </w:t>
            </w:r>
            <w:r w:rsidRPr="00D15A09">
              <w:rPr>
                <w:rFonts w:ascii="標楷體" w:eastAsia="標楷體" w:hAnsi="標楷體" w:cs="標楷體"/>
              </w:rPr>
              <w:t>關注健康議題本土、國際現況與趨勢。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3b-Ⅳ-3 </w:t>
            </w:r>
            <w:r w:rsidRPr="00D15A09">
              <w:rPr>
                <w:rFonts w:ascii="標楷體" w:eastAsia="標楷體" w:hAnsi="標楷體" w:cs="標楷體"/>
              </w:rPr>
              <w:t>熟悉大部分的決策與批判技能。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3b-Ⅳ-4 </w:t>
            </w:r>
            <w:r w:rsidRPr="00D15A09">
              <w:rPr>
                <w:rFonts w:ascii="標楷體" w:eastAsia="標楷體" w:hAnsi="標楷體" w:cs="標楷體"/>
              </w:rPr>
              <w:t>因應不同的生活情境，善用各種生活技能，解決健康問題。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4b-Ⅳ-1 </w:t>
            </w:r>
            <w:r w:rsidRPr="00D15A09">
              <w:rPr>
                <w:rFonts w:ascii="標楷體" w:eastAsia="標楷體" w:hAnsi="標楷體" w:cs="標楷體"/>
              </w:rPr>
              <w:t>主動並公開表明個人對促進健康的觀點與立場。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DA591D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15A09">
              <w:rPr>
                <w:rFonts w:ascii="標楷體" w:eastAsia="標楷體" w:hAnsi="標楷體" w:cs="標楷體"/>
                <w:color w:val="auto"/>
              </w:rPr>
              <w:t>第1章</w:t>
            </w:r>
            <w:proofErr w:type="gramStart"/>
            <w:r w:rsidRPr="00D15A09">
              <w:rPr>
                <w:rFonts w:ascii="標楷體" w:eastAsia="標楷體" w:hAnsi="標楷體" w:cs="標楷體"/>
                <w:color w:val="auto"/>
              </w:rPr>
              <w:t>菸</w:t>
            </w:r>
            <w:proofErr w:type="gramEnd"/>
            <w:r w:rsidRPr="00D15A09">
              <w:rPr>
                <w:rFonts w:ascii="標楷體" w:eastAsia="標楷體" w:hAnsi="標楷體" w:cs="標楷體"/>
                <w:color w:val="auto"/>
              </w:rPr>
              <w:t>害現形記</w:t>
            </w:r>
          </w:p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15A09">
              <w:rPr>
                <w:rFonts w:ascii="標楷體" w:eastAsia="標楷體" w:hAnsi="標楷體" w:cs="標楷體"/>
                <w:color w:val="auto"/>
              </w:rPr>
              <w:t>1.二手</w:t>
            </w:r>
            <w:proofErr w:type="gramStart"/>
            <w:r w:rsidRPr="00D15A09">
              <w:rPr>
                <w:rFonts w:ascii="標楷體" w:eastAsia="標楷體" w:hAnsi="標楷體" w:cs="標楷體"/>
                <w:color w:val="auto"/>
              </w:rPr>
              <w:t>菸</w:t>
            </w:r>
            <w:proofErr w:type="gramEnd"/>
            <w:r w:rsidRPr="00D15A09">
              <w:rPr>
                <w:rFonts w:ascii="標楷體" w:eastAsia="標楷體" w:hAnsi="標楷體" w:cs="標楷體"/>
                <w:color w:val="auto"/>
              </w:rPr>
              <w:t>拒絕行動家：二手</w:t>
            </w:r>
            <w:proofErr w:type="gramStart"/>
            <w:r w:rsidRPr="00D15A09">
              <w:rPr>
                <w:rFonts w:ascii="標楷體" w:eastAsia="標楷體" w:hAnsi="標楷體" w:cs="標楷體"/>
                <w:color w:val="auto"/>
              </w:rPr>
              <w:t>菸</w:t>
            </w:r>
            <w:proofErr w:type="gramEnd"/>
            <w:r w:rsidRPr="00D15A09">
              <w:rPr>
                <w:rFonts w:ascii="標楷體" w:eastAsia="標楷體" w:hAnsi="標楷體" w:cs="標楷體"/>
                <w:color w:val="auto"/>
              </w:rPr>
              <w:t>拒絕技巧情境模擬演練。</w:t>
            </w:r>
          </w:p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15A09">
              <w:rPr>
                <w:rFonts w:ascii="標楷體" w:eastAsia="標楷體" w:hAnsi="標楷體" w:cs="標楷體"/>
                <w:color w:val="auto"/>
              </w:rPr>
              <w:t>2.戒菸的好處</w:t>
            </w:r>
            <w:proofErr w:type="gramStart"/>
            <w:r w:rsidRPr="00D15A09">
              <w:rPr>
                <w:rFonts w:ascii="標楷體" w:eastAsia="標楷體" w:hAnsi="標楷體" w:cs="標楷體"/>
                <w:color w:val="auto"/>
              </w:rPr>
              <w:t>——</w:t>
            </w:r>
            <w:proofErr w:type="gramEnd"/>
            <w:r w:rsidRPr="00D15A09">
              <w:rPr>
                <w:rFonts w:ascii="標楷體" w:eastAsia="標楷體" w:hAnsi="標楷體" w:cs="標楷體"/>
                <w:color w:val="auto"/>
              </w:rPr>
              <w:t>身體最知道：戒菸的方法與好處。</w:t>
            </w:r>
          </w:p>
          <w:p w:rsidR="00D7207F" w:rsidRPr="00DA591D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15A09">
              <w:rPr>
                <w:rFonts w:ascii="標楷體" w:eastAsia="標楷體" w:hAnsi="標楷體" w:cs="標楷體"/>
                <w:color w:val="auto"/>
              </w:rPr>
              <w:t>3.健康防護罩</w:t>
            </w:r>
            <w:proofErr w:type="gramStart"/>
            <w:r w:rsidRPr="00D15A09">
              <w:rPr>
                <w:rFonts w:ascii="標楷體" w:eastAsia="標楷體" w:hAnsi="標楷體" w:cs="標楷體"/>
                <w:color w:val="auto"/>
              </w:rPr>
              <w:t>——菸</w:t>
            </w:r>
            <w:proofErr w:type="gramEnd"/>
            <w:r w:rsidRPr="00D15A09">
              <w:rPr>
                <w:rFonts w:ascii="標楷體" w:eastAsia="標楷體" w:hAnsi="標楷體" w:cs="標楷體"/>
                <w:color w:val="auto"/>
              </w:rPr>
              <w:t>害防制法：臺灣</w:t>
            </w:r>
            <w:proofErr w:type="gramStart"/>
            <w:r w:rsidRPr="00D15A09">
              <w:rPr>
                <w:rFonts w:ascii="標楷體" w:eastAsia="標楷體" w:hAnsi="標楷體" w:cs="標楷體"/>
                <w:color w:val="auto"/>
              </w:rPr>
              <w:t>菸</w:t>
            </w:r>
            <w:proofErr w:type="gramEnd"/>
            <w:r w:rsidRPr="00D15A09">
              <w:rPr>
                <w:rFonts w:ascii="標楷體" w:eastAsia="標楷體" w:hAnsi="標楷體" w:cs="標楷體"/>
                <w:color w:val="auto"/>
              </w:rPr>
              <w:t>害防制法內容簡介，以及國際反菸公約與國際趨勢</w:t>
            </w:r>
            <w:r>
              <w:rPr>
                <w:rFonts w:ascii="標楷體" w:eastAsia="標楷體" w:hAnsi="標楷體" w:cs="標楷體"/>
                <w:color w:val="auto"/>
              </w:rPr>
              <w:t>，並對</w:t>
            </w:r>
            <w:r w:rsidRPr="00D15A09">
              <w:rPr>
                <w:rFonts w:ascii="標楷體" w:eastAsia="標楷體" w:hAnsi="標楷體" w:cs="標楷體"/>
                <w:color w:val="auto"/>
              </w:rPr>
              <w:t>臺灣的無</w:t>
            </w:r>
            <w:proofErr w:type="gramStart"/>
            <w:r w:rsidRPr="00D15A09">
              <w:rPr>
                <w:rFonts w:ascii="標楷體" w:eastAsia="標楷體" w:hAnsi="標楷體" w:cs="標楷體"/>
                <w:color w:val="auto"/>
              </w:rPr>
              <w:t>菸</w:t>
            </w:r>
            <w:proofErr w:type="gramEnd"/>
            <w:r w:rsidRPr="00D15A09">
              <w:rPr>
                <w:rFonts w:ascii="標楷體" w:eastAsia="標楷體" w:hAnsi="標楷體" w:cs="標楷體"/>
                <w:color w:val="auto"/>
              </w:rPr>
              <w:t>環境實施</w:t>
            </w:r>
            <w:r>
              <w:rPr>
                <w:rFonts w:ascii="標楷體" w:eastAsia="標楷體" w:hAnsi="標楷體" w:cs="標楷體"/>
                <w:color w:val="auto"/>
              </w:rPr>
              <w:t>概況做</w:t>
            </w:r>
            <w:r w:rsidRPr="00D15A09">
              <w:rPr>
                <w:rFonts w:ascii="標楷體" w:eastAsia="標楷體" w:hAnsi="標楷體" w:cs="標楷體"/>
                <w:color w:val="auto"/>
              </w:rPr>
              <w:t>介紹。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DA591D" w:rsidRDefault="00D7207F" w:rsidP="00D7207F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 w:rsidRPr="00D15A09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464CA0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464CA0">
              <w:rPr>
                <w:rFonts w:ascii="標楷體" w:eastAsia="標楷體" w:hAnsi="標楷體" w:cs="標楷體"/>
              </w:rPr>
              <w:t>1.相關電子設備、電腦、音箱、相關教學投影片、影音檔。</w:t>
            </w:r>
          </w:p>
          <w:p w:rsidR="00D7207F" w:rsidRPr="00464CA0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464CA0">
              <w:rPr>
                <w:rFonts w:ascii="標楷體" w:eastAsia="標楷體" w:hAnsi="標楷體" w:cs="標楷體"/>
              </w:rPr>
              <w:t>2.各單元之學習單。</w:t>
            </w:r>
          </w:p>
          <w:p w:rsidR="00D7207F" w:rsidRPr="00464CA0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464CA0">
              <w:rPr>
                <w:rFonts w:ascii="標楷體" w:eastAsia="標楷體" w:hAnsi="標楷體" w:cs="標楷體"/>
              </w:rPr>
              <w:t>3.各樣活動所需之相關道具：</w:t>
            </w:r>
            <w:proofErr w:type="gramStart"/>
            <w:r w:rsidRPr="00464CA0">
              <w:rPr>
                <w:rFonts w:ascii="標楷體" w:eastAsia="標楷體" w:hAnsi="標楷體" w:cs="標楷體"/>
              </w:rPr>
              <w:t>菸</w:t>
            </w:r>
            <w:proofErr w:type="gramEnd"/>
            <w:r w:rsidRPr="00464CA0">
              <w:rPr>
                <w:rFonts w:ascii="標楷體" w:eastAsia="標楷體" w:hAnsi="標楷體" w:cs="標楷體"/>
              </w:rPr>
              <w:t>盒、反菸情境劇演練道具。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464CA0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464CA0">
              <w:rPr>
                <w:rFonts w:ascii="標楷體" w:eastAsia="標楷體" w:hAnsi="標楷體" w:cs="標楷體"/>
              </w:rPr>
              <w:t>1.技能評量</w:t>
            </w:r>
          </w:p>
          <w:p w:rsidR="00D7207F" w:rsidRPr="00464CA0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464CA0">
              <w:rPr>
                <w:rFonts w:ascii="標楷體" w:eastAsia="標楷體" w:hAnsi="標楷體" w:cs="標楷體"/>
              </w:rPr>
              <w:t>2.情意評量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【法治教育】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法J3 </w:t>
            </w:r>
            <w:r w:rsidRPr="00D15A09">
              <w:rPr>
                <w:rFonts w:ascii="標楷體" w:eastAsia="標楷體" w:hAnsi="標楷體" w:cs="標楷體"/>
              </w:rPr>
              <w:t>認識法律之意義與制定。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07F" w:rsidRPr="006571A0" w:rsidRDefault="00D7207F" w:rsidP="00D7207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□實施跨領域或</w:t>
            </w:r>
            <w:r w:rsidRPr="006571A0">
              <w:rPr>
                <w:rFonts w:ascii="標楷體" w:eastAsia="標楷體" w:hAnsi="標楷體" w:cs="標楷體"/>
                <w:color w:val="auto"/>
              </w:rPr>
              <w:t>跨</w:t>
            </w:r>
            <w:r w:rsidRPr="006571A0">
              <w:rPr>
                <w:rFonts w:ascii="標楷體" w:eastAsia="標楷體" w:hAnsi="標楷體" w:cs="標楷體"/>
              </w:rPr>
              <w:t>科目協同教學(需另申請授課鐘點費者)</w:t>
            </w:r>
          </w:p>
          <w:p w:rsidR="00D7207F" w:rsidRPr="006571A0" w:rsidRDefault="00D7207F" w:rsidP="00D7207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1.協同科目：</w:t>
            </w:r>
          </w:p>
          <w:p w:rsidR="00D7207F" w:rsidRPr="006571A0" w:rsidRDefault="00D7207F" w:rsidP="00D7207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  <w:p w:rsidR="00D7207F" w:rsidRPr="006571A0" w:rsidRDefault="00D7207F" w:rsidP="00D7207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</w:rPr>
              <w:t>2.協同節數：</w:t>
            </w:r>
          </w:p>
          <w:p w:rsidR="00D7207F" w:rsidRPr="006571A0" w:rsidRDefault="00D7207F" w:rsidP="00D7207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</w:tc>
      </w:tr>
      <w:bookmarkEnd w:id="0"/>
      <w:tr w:rsidR="00D7207F" w:rsidRPr="00500692" w:rsidTr="0063722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07F" w:rsidRPr="00B26C28" w:rsidRDefault="00D7207F" w:rsidP="00D7207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7207F" w:rsidRDefault="00D7207F" w:rsidP="00D7207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5</w:t>
            </w:r>
          </w:p>
          <w:p w:rsidR="00D7207F" w:rsidRPr="00B26C28" w:rsidRDefault="00D7207F" w:rsidP="00D7207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九年級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Bb-Ⅳ-3 </w:t>
            </w:r>
            <w:proofErr w:type="gramStart"/>
            <w:r w:rsidRPr="00D15A09">
              <w:rPr>
                <w:rFonts w:ascii="標楷體" w:eastAsia="標楷體" w:hAnsi="標楷體" w:cs="標楷體"/>
              </w:rPr>
              <w:t>菸</w:t>
            </w:r>
            <w:proofErr w:type="gramEnd"/>
            <w:r w:rsidRPr="00D15A09">
              <w:rPr>
                <w:rFonts w:ascii="標楷體" w:eastAsia="標楷體" w:hAnsi="標楷體" w:cs="標楷體"/>
              </w:rPr>
              <w:t>、酒、檳榔、藥物的成分與成癮性，以及對個人身心健康</w:t>
            </w:r>
            <w:r w:rsidRPr="00D15A09">
              <w:rPr>
                <w:rFonts w:ascii="標楷體" w:eastAsia="標楷體" w:hAnsi="標楷體" w:cs="標楷體"/>
              </w:rPr>
              <w:lastRenderedPageBreak/>
              <w:t>與家庭、社會的影響。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Bb-Ⅳ-4 </w:t>
            </w:r>
            <w:r w:rsidRPr="00D15A09">
              <w:rPr>
                <w:rFonts w:ascii="標楷體" w:eastAsia="標楷體" w:hAnsi="標楷體" w:cs="標楷體"/>
              </w:rPr>
              <w:t>面對成癮物質的拒絕技巧與自我控制。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1a-Ⅳ-3 </w:t>
            </w:r>
            <w:r w:rsidRPr="00D15A09">
              <w:rPr>
                <w:rFonts w:ascii="標楷體" w:eastAsia="標楷體" w:hAnsi="標楷體" w:cs="標楷體"/>
              </w:rPr>
              <w:t>評估內在與外在的行為對健康造成的衝擊與風險。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2a-Ⅳ-1 </w:t>
            </w:r>
            <w:r w:rsidRPr="00D15A09">
              <w:rPr>
                <w:rFonts w:ascii="標楷體" w:eastAsia="標楷體" w:hAnsi="標楷體" w:cs="標楷體"/>
              </w:rPr>
              <w:t>關注健康議題本土、國際現況與趨勢。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3b-Ⅳ-2 </w:t>
            </w:r>
            <w:r w:rsidRPr="00D15A09">
              <w:rPr>
                <w:rFonts w:ascii="標楷體" w:eastAsia="標楷體" w:hAnsi="標楷體" w:cs="標楷體"/>
              </w:rPr>
              <w:t>熟悉各種人際溝通互動技能。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3b-Ⅳ-4 </w:t>
            </w:r>
            <w:r w:rsidRPr="00D15A09">
              <w:rPr>
                <w:rFonts w:ascii="標楷體" w:eastAsia="標楷體" w:hAnsi="標楷體" w:cs="標楷體"/>
              </w:rPr>
              <w:t>因應不同的生活情境，善用各種生活技能，解決健康問題。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4b-Ⅳ-1 </w:t>
            </w:r>
            <w:r w:rsidRPr="00D15A09">
              <w:rPr>
                <w:rFonts w:ascii="標楷體" w:eastAsia="標楷體" w:hAnsi="標楷體" w:cs="標楷體"/>
              </w:rPr>
              <w:t>主動並公開表明個人對促進健康的觀點與立場。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15A09">
              <w:rPr>
                <w:rFonts w:ascii="標楷體" w:eastAsia="標楷體" w:hAnsi="標楷體" w:cs="標楷體"/>
                <w:color w:val="auto"/>
              </w:rPr>
              <w:lastRenderedPageBreak/>
              <w:t>第2</w:t>
            </w:r>
            <w:proofErr w:type="gramStart"/>
            <w:r w:rsidRPr="00D15A09">
              <w:rPr>
                <w:rFonts w:ascii="標楷體" w:eastAsia="標楷體" w:hAnsi="標楷體" w:cs="標楷體"/>
                <w:color w:val="auto"/>
              </w:rPr>
              <w:t>章克癮</w:t>
            </w:r>
            <w:proofErr w:type="gramEnd"/>
            <w:r w:rsidRPr="00464CA0">
              <w:rPr>
                <w:rFonts w:ascii="標楷體" w:eastAsia="標楷體" w:hAnsi="標楷體" w:cs="標楷體"/>
                <w:color w:val="auto"/>
              </w:rPr>
              <w:t>制勝</w:t>
            </w:r>
          </w:p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15A09">
              <w:rPr>
                <w:rFonts w:ascii="標楷體" w:eastAsia="標楷體" w:hAnsi="標楷體" w:cs="標楷體"/>
                <w:color w:val="auto"/>
              </w:rPr>
              <w:t>1.引起動機：透過情境內容了解酒和檳榔生活上的功能，以及危害性。</w:t>
            </w:r>
          </w:p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15A09">
              <w:rPr>
                <w:rFonts w:ascii="標楷體" w:eastAsia="標楷體" w:hAnsi="標楷體" w:cs="標楷體"/>
                <w:color w:val="auto"/>
              </w:rPr>
              <w:lastRenderedPageBreak/>
              <w:t>2.</w:t>
            </w:r>
            <w:proofErr w:type="gramStart"/>
            <w:r w:rsidRPr="00D15A09">
              <w:rPr>
                <w:rFonts w:ascii="標楷體" w:eastAsia="標楷體" w:hAnsi="標楷體" w:cs="標楷體"/>
                <w:color w:val="auto"/>
              </w:rPr>
              <w:t>酒對健康</w:t>
            </w:r>
            <w:proofErr w:type="gramEnd"/>
            <w:r w:rsidRPr="00D15A09">
              <w:rPr>
                <w:rFonts w:ascii="標楷體" w:eastAsia="標楷體" w:hAnsi="標楷體" w:cs="標楷體"/>
                <w:color w:val="auto"/>
              </w:rPr>
              <w:t>的危害</w:t>
            </w:r>
            <w:proofErr w:type="gramStart"/>
            <w:r w:rsidRPr="00D15A09">
              <w:rPr>
                <w:rFonts w:ascii="標楷體" w:eastAsia="標楷體" w:hAnsi="標楷體" w:cs="標楷體"/>
                <w:color w:val="auto"/>
              </w:rPr>
              <w:t>——酒害</w:t>
            </w:r>
            <w:proofErr w:type="gramEnd"/>
            <w:r w:rsidRPr="00D15A09">
              <w:rPr>
                <w:rFonts w:ascii="標楷體" w:eastAsia="標楷體" w:hAnsi="標楷體" w:cs="標楷體"/>
                <w:color w:val="auto"/>
              </w:rPr>
              <w:t>上身：</w:t>
            </w:r>
            <w:r>
              <w:rPr>
                <w:rFonts w:ascii="標楷體" w:eastAsia="標楷體" w:hAnsi="標楷體" w:cs="標楷體"/>
                <w:color w:val="auto"/>
              </w:rPr>
              <w:t>了解</w:t>
            </w:r>
            <w:r w:rsidRPr="00D15A09">
              <w:rPr>
                <w:rFonts w:ascii="標楷體" w:eastAsia="標楷體" w:hAnsi="標楷體" w:cs="標楷體"/>
                <w:color w:val="auto"/>
              </w:rPr>
              <w:t>酒精成分</w:t>
            </w:r>
            <w:r>
              <w:rPr>
                <w:rFonts w:ascii="標楷體" w:eastAsia="標楷體" w:hAnsi="標楷體" w:cs="標楷體"/>
                <w:color w:val="auto"/>
              </w:rPr>
              <w:t>會影響人們行為反應與危害健康</w:t>
            </w:r>
            <w:r w:rsidRPr="00D15A09">
              <w:rPr>
                <w:rFonts w:ascii="標楷體" w:eastAsia="標楷體" w:hAnsi="標楷體" w:cs="標楷體"/>
                <w:color w:val="auto"/>
              </w:rPr>
              <w:t>。</w:t>
            </w:r>
          </w:p>
          <w:p w:rsidR="00D7207F" w:rsidRPr="00ED0ADB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15A09">
              <w:rPr>
                <w:rFonts w:ascii="標楷體" w:eastAsia="標楷體" w:hAnsi="標楷體" w:cs="標楷體"/>
                <w:color w:val="auto"/>
              </w:rPr>
              <w:t>3.</w:t>
            </w:r>
            <w:proofErr w:type="gramStart"/>
            <w:r w:rsidRPr="00D15A09">
              <w:rPr>
                <w:rFonts w:ascii="標楷體" w:eastAsia="標楷體" w:hAnsi="標楷體" w:cs="標楷體"/>
                <w:color w:val="auto"/>
              </w:rPr>
              <w:t>拒酒保</w:t>
            </w:r>
            <w:proofErr w:type="gramEnd"/>
            <w:r w:rsidRPr="00D15A09">
              <w:rPr>
                <w:rFonts w:ascii="標楷體" w:eastAsia="標楷體" w:hAnsi="標楷體" w:cs="標楷體"/>
                <w:color w:val="auto"/>
              </w:rPr>
              <w:t>安康：</w:t>
            </w:r>
            <w:r>
              <w:rPr>
                <w:rFonts w:ascii="標楷體" w:eastAsia="標楷體" w:hAnsi="標楷體" w:cs="標楷體"/>
                <w:color w:val="auto"/>
              </w:rPr>
              <w:t>透過社會新聞案例，了解喝酒易誤事，甚至斷送性命，並透過前</w:t>
            </w:r>
            <w:proofErr w:type="gramStart"/>
            <w:r w:rsidRPr="00D15A09">
              <w:rPr>
                <w:rFonts w:ascii="標楷體" w:eastAsia="標楷體" w:hAnsi="標楷體" w:cs="標楷體"/>
                <w:color w:val="auto"/>
              </w:rPr>
              <w:t>—</w:t>
            </w:r>
            <w:proofErr w:type="gramEnd"/>
            <w:r w:rsidRPr="00D15A09">
              <w:rPr>
                <w:rFonts w:ascii="標楷體" w:eastAsia="標楷體" w:hAnsi="標楷體" w:cs="標楷體"/>
                <w:color w:val="auto"/>
              </w:rPr>
              <w:t>章的「</w:t>
            </w:r>
            <w:proofErr w:type="gramStart"/>
            <w:r w:rsidRPr="00D15A09">
              <w:rPr>
                <w:rFonts w:ascii="標楷體" w:eastAsia="標楷體" w:hAnsi="標楷體" w:cs="標楷體"/>
                <w:color w:val="auto"/>
              </w:rPr>
              <w:t>菸</w:t>
            </w:r>
            <w:proofErr w:type="gramEnd"/>
            <w:r w:rsidRPr="00D15A09">
              <w:rPr>
                <w:rFonts w:ascii="標楷體" w:eastAsia="標楷體" w:hAnsi="標楷體" w:cs="標楷體"/>
                <w:color w:val="auto"/>
              </w:rPr>
              <w:t>害現形記」課程讓學生</w:t>
            </w:r>
            <w:proofErr w:type="gramStart"/>
            <w:r w:rsidRPr="00D15A09">
              <w:rPr>
                <w:rFonts w:ascii="標楷體" w:eastAsia="標楷體" w:hAnsi="標楷體" w:cs="標楷體"/>
                <w:color w:val="auto"/>
              </w:rPr>
              <w:t>練習拒酒的</w:t>
            </w:r>
            <w:proofErr w:type="gramEnd"/>
            <w:r w:rsidRPr="00D15A09">
              <w:rPr>
                <w:rFonts w:ascii="標楷體" w:eastAsia="標楷體" w:hAnsi="標楷體" w:cs="標楷體"/>
                <w:color w:val="auto"/>
              </w:rPr>
              <w:t>情境演練。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D15A09" w:rsidRDefault="00D7207F" w:rsidP="00D7207F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 w:rsidRPr="00D15A09">
              <w:rPr>
                <w:rFonts w:ascii="標楷體" w:eastAsia="標楷體" w:hAnsi="標楷體" w:cs="標楷體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ED0ADB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D0ADB">
              <w:rPr>
                <w:rFonts w:ascii="標楷體" w:eastAsia="標楷體" w:hAnsi="標楷體" w:cs="標楷體"/>
              </w:rPr>
              <w:t>1.相關電子設備、電腦、音箱、相關教學投影片、影音檔。</w:t>
            </w:r>
          </w:p>
          <w:p w:rsidR="00D7207F" w:rsidRPr="00ED0ADB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D0ADB">
              <w:rPr>
                <w:rFonts w:ascii="標楷體" w:eastAsia="標楷體" w:hAnsi="標楷體" w:cs="標楷體"/>
              </w:rPr>
              <w:t>2.各單元之學習單。</w:t>
            </w:r>
          </w:p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D0ADB">
              <w:rPr>
                <w:rFonts w:ascii="標楷體" w:eastAsia="標楷體" w:hAnsi="標楷體" w:cs="標楷體"/>
              </w:rPr>
              <w:t>3.各樣活動所需之相關道具：飲酒模擬眼鏡、檳榔</w:t>
            </w:r>
            <w:r w:rsidRPr="00ED0ADB">
              <w:rPr>
                <w:rFonts w:ascii="標楷體" w:eastAsia="標楷體" w:hAnsi="標楷體" w:cs="標楷體"/>
              </w:rPr>
              <w:lastRenderedPageBreak/>
              <w:t>或酒實體教具、情境劇演練道具。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ED0ADB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15A09">
              <w:rPr>
                <w:rFonts w:ascii="標楷體" w:eastAsia="標楷體" w:hAnsi="標楷體" w:cs="標楷體"/>
              </w:rPr>
              <w:lastRenderedPageBreak/>
              <w:t>1.技能評量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【法治教育】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法J3 </w:t>
            </w:r>
            <w:r w:rsidRPr="00D15A09">
              <w:rPr>
                <w:rFonts w:ascii="標楷體" w:eastAsia="標楷體" w:hAnsi="標楷體" w:cs="標楷體"/>
              </w:rPr>
              <w:t>認識法律之意義與制定。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07F" w:rsidRPr="006571A0" w:rsidRDefault="00D7207F" w:rsidP="00D7207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□實施跨領域或</w:t>
            </w:r>
            <w:r w:rsidRPr="006571A0">
              <w:rPr>
                <w:rFonts w:ascii="標楷體" w:eastAsia="標楷體" w:hAnsi="標楷體" w:cs="標楷體"/>
                <w:color w:val="auto"/>
              </w:rPr>
              <w:t>跨</w:t>
            </w:r>
            <w:r w:rsidRPr="006571A0">
              <w:rPr>
                <w:rFonts w:ascii="標楷體" w:eastAsia="標楷體" w:hAnsi="標楷體" w:cs="標楷體"/>
              </w:rPr>
              <w:t>科目協同教學(需另申請授課鐘點費者)</w:t>
            </w:r>
          </w:p>
          <w:p w:rsidR="00D7207F" w:rsidRPr="006571A0" w:rsidRDefault="00D7207F" w:rsidP="00D7207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1.協同科目：</w:t>
            </w:r>
          </w:p>
          <w:p w:rsidR="00D7207F" w:rsidRPr="006571A0" w:rsidRDefault="00D7207F" w:rsidP="00D7207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  <w:p w:rsidR="00D7207F" w:rsidRPr="006571A0" w:rsidRDefault="00D7207F" w:rsidP="00D7207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</w:rPr>
              <w:lastRenderedPageBreak/>
              <w:t>2.協同節數：</w:t>
            </w:r>
          </w:p>
          <w:p w:rsidR="00D7207F" w:rsidRPr="006571A0" w:rsidRDefault="00D7207F" w:rsidP="00D7207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</w:tc>
      </w:tr>
      <w:tr w:rsidR="00D7207F" w:rsidRPr="00500692" w:rsidTr="0063722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07F" w:rsidRPr="00B26C28" w:rsidRDefault="00D7207F" w:rsidP="00D7207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7207F" w:rsidRPr="00B26C28" w:rsidRDefault="00D7207F" w:rsidP="00D7207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~5/</w:t>
            </w:r>
            <w:r>
              <w:rPr>
                <w:rFonts w:eastAsia="標楷體" w:hint="eastAsia"/>
                <w:color w:val="auto"/>
              </w:rPr>
              <w:t>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Bb-Ⅳ-3 </w:t>
            </w:r>
            <w:proofErr w:type="gramStart"/>
            <w:r w:rsidRPr="00D15A09">
              <w:rPr>
                <w:rFonts w:ascii="標楷體" w:eastAsia="標楷體" w:hAnsi="標楷體" w:cs="標楷體"/>
              </w:rPr>
              <w:t>菸</w:t>
            </w:r>
            <w:proofErr w:type="gramEnd"/>
            <w:r w:rsidRPr="00D15A09">
              <w:rPr>
                <w:rFonts w:ascii="標楷體" w:eastAsia="標楷體" w:hAnsi="標楷體" w:cs="標楷體"/>
              </w:rPr>
              <w:t>、酒、檳榔、藥物的成分與成癮性，以及對個人身心健康與家庭、社會的影響。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Bb-Ⅳ-4 </w:t>
            </w:r>
            <w:r w:rsidRPr="00D15A09">
              <w:rPr>
                <w:rFonts w:ascii="標楷體" w:eastAsia="標楷體" w:hAnsi="標楷體" w:cs="標楷體"/>
              </w:rPr>
              <w:t>面對成癮物質的拒絕技巧與自我控制。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1a-Ⅳ-3 </w:t>
            </w:r>
            <w:r w:rsidRPr="00D15A09">
              <w:rPr>
                <w:rFonts w:ascii="標楷體" w:eastAsia="標楷體" w:hAnsi="標楷體" w:cs="標楷體"/>
              </w:rPr>
              <w:t>評估內在與外在的行為對健康造成的衝擊與風險。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2a-Ⅳ-1 </w:t>
            </w:r>
            <w:r w:rsidRPr="00D15A09">
              <w:rPr>
                <w:rFonts w:ascii="標楷體" w:eastAsia="標楷體" w:hAnsi="標楷體" w:cs="標楷體"/>
              </w:rPr>
              <w:t>關注健康議題本土、國際現況與趨勢。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3b-Ⅳ-2 </w:t>
            </w:r>
            <w:r w:rsidRPr="00D15A09">
              <w:rPr>
                <w:rFonts w:ascii="標楷體" w:eastAsia="標楷體" w:hAnsi="標楷體" w:cs="標楷體"/>
              </w:rPr>
              <w:t>熟悉各種人際溝通互動技能。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3b-Ⅳ-4 </w:t>
            </w:r>
            <w:r w:rsidRPr="00D15A09">
              <w:rPr>
                <w:rFonts w:ascii="標楷體" w:eastAsia="標楷體" w:hAnsi="標楷體" w:cs="標楷體"/>
              </w:rPr>
              <w:t>因應不同的生活情境，善用各種生活技能，解決健康問題。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4b-Ⅳ-1 </w:t>
            </w:r>
            <w:r w:rsidRPr="00D15A09">
              <w:rPr>
                <w:rFonts w:ascii="標楷體" w:eastAsia="標楷體" w:hAnsi="標楷體" w:cs="標楷體"/>
              </w:rPr>
              <w:t>主動並公開表明個人對促進健康的觀點與立場。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15A09">
              <w:rPr>
                <w:rFonts w:ascii="標楷體" w:eastAsia="標楷體" w:hAnsi="標楷體" w:cs="標楷體"/>
                <w:color w:val="auto"/>
              </w:rPr>
              <w:t>第2</w:t>
            </w:r>
            <w:proofErr w:type="gramStart"/>
            <w:r w:rsidRPr="00464CA0">
              <w:rPr>
                <w:rFonts w:ascii="標楷體" w:eastAsia="標楷體" w:hAnsi="標楷體" w:cs="標楷體"/>
                <w:color w:val="auto"/>
              </w:rPr>
              <w:t>章克癮</w:t>
            </w:r>
            <w:proofErr w:type="gramEnd"/>
            <w:r w:rsidRPr="00464CA0">
              <w:rPr>
                <w:rFonts w:ascii="標楷體" w:eastAsia="標楷體" w:hAnsi="標楷體" w:cs="標楷體"/>
                <w:color w:val="auto"/>
              </w:rPr>
              <w:t>制勝</w:t>
            </w:r>
          </w:p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697527">
              <w:rPr>
                <w:rFonts w:ascii="標楷體" w:eastAsia="標楷體" w:hAnsi="標楷體" w:cs="標楷體"/>
                <w:color w:val="auto"/>
              </w:rPr>
              <w:t>【第二次評量週】</w:t>
            </w:r>
          </w:p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15A09">
              <w:rPr>
                <w:rFonts w:ascii="標楷體" w:eastAsia="標楷體" w:hAnsi="標楷體" w:cs="標楷體"/>
                <w:color w:val="auto"/>
              </w:rPr>
              <w:t>1.</w:t>
            </w:r>
            <w:proofErr w:type="gramStart"/>
            <w:r w:rsidRPr="00D15A09">
              <w:rPr>
                <w:rFonts w:ascii="標楷體" w:eastAsia="標楷體" w:hAnsi="標楷體" w:cs="標楷體"/>
                <w:color w:val="auto"/>
              </w:rPr>
              <w:t>拒酒保</w:t>
            </w:r>
            <w:proofErr w:type="gramEnd"/>
            <w:r w:rsidRPr="00D15A09">
              <w:rPr>
                <w:rFonts w:ascii="標楷體" w:eastAsia="標楷體" w:hAnsi="標楷體" w:cs="標楷體"/>
                <w:color w:val="auto"/>
              </w:rPr>
              <w:t>安康：</w:t>
            </w:r>
            <w:r>
              <w:rPr>
                <w:rFonts w:ascii="標楷體" w:eastAsia="標楷體" w:hAnsi="標楷體" w:cs="標楷體"/>
                <w:color w:val="auto"/>
              </w:rPr>
              <w:t>透過社會新聞案例，了解喝酒易誤事，甚至斷送性命，並透過前</w:t>
            </w:r>
            <w:proofErr w:type="gramStart"/>
            <w:r w:rsidRPr="00D15A09">
              <w:rPr>
                <w:rFonts w:ascii="標楷體" w:eastAsia="標楷體" w:hAnsi="標楷體" w:cs="標楷體"/>
                <w:color w:val="auto"/>
              </w:rPr>
              <w:t>—</w:t>
            </w:r>
            <w:proofErr w:type="gramEnd"/>
            <w:r w:rsidRPr="00D15A09">
              <w:rPr>
                <w:rFonts w:ascii="標楷體" w:eastAsia="標楷體" w:hAnsi="標楷體" w:cs="標楷體"/>
                <w:color w:val="auto"/>
              </w:rPr>
              <w:t>章的「</w:t>
            </w:r>
            <w:proofErr w:type="gramStart"/>
            <w:r w:rsidRPr="00D15A09">
              <w:rPr>
                <w:rFonts w:ascii="標楷體" w:eastAsia="標楷體" w:hAnsi="標楷體" w:cs="標楷體"/>
                <w:color w:val="auto"/>
              </w:rPr>
              <w:t>菸</w:t>
            </w:r>
            <w:proofErr w:type="gramEnd"/>
            <w:r w:rsidRPr="00D15A09">
              <w:rPr>
                <w:rFonts w:ascii="標楷體" w:eastAsia="標楷體" w:hAnsi="標楷體" w:cs="標楷體"/>
                <w:color w:val="auto"/>
              </w:rPr>
              <w:t>害現形記」課程讓學生</w:t>
            </w:r>
            <w:proofErr w:type="gramStart"/>
            <w:r w:rsidRPr="00D15A09">
              <w:rPr>
                <w:rFonts w:ascii="標楷體" w:eastAsia="標楷體" w:hAnsi="標楷體" w:cs="標楷體"/>
                <w:color w:val="auto"/>
              </w:rPr>
              <w:t>練習拒酒的</w:t>
            </w:r>
            <w:proofErr w:type="gramEnd"/>
            <w:r w:rsidRPr="00D15A09">
              <w:rPr>
                <w:rFonts w:ascii="標楷體" w:eastAsia="標楷體" w:hAnsi="標楷體" w:cs="標楷體"/>
                <w:color w:val="auto"/>
              </w:rPr>
              <w:t>情境演練。</w:t>
            </w:r>
          </w:p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15A09">
              <w:rPr>
                <w:rFonts w:ascii="標楷體" w:eastAsia="標楷體" w:hAnsi="標楷體" w:cs="標楷體"/>
                <w:color w:val="auto"/>
              </w:rPr>
              <w:t>2.醉不上道</w:t>
            </w:r>
            <w:proofErr w:type="gramStart"/>
            <w:r w:rsidRPr="00D15A09">
              <w:rPr>
                <w:rFonts w:ascii="標楷體" w:eastAsia="標楷體" w:hAnsi="標楷體" w:cs="標楷體"/>
                <w:color w:val="auto"/>
              </w:rPr>
              <w:t>——酒駕零</w:t>
            </w:r>
            <w:proofErr w:type="gramEnd"/>
            <w:r w:rsidRPr="00D15A09">
              <w:rPr>
                <w:rFonts w:ascii="標楷體" w:eastAsia="標楷體" w:hAnsi="標楷體" w:cs="標楷體"/>
                <w:color w:val="auto"/>
              </w:rPr>
              <w:t>容忍：</w:t>
            </w:r>
            <w:proofErr w:type="gramStart"/>
            <w:r w:rsidRPr="00D15A09">
              <w:rPr>
                <w:rFonts w:ascii="標楷體" w:eastAsia="標楷體" w:hAnsi="標楷體" w:cs="標楷體"/>
                <w:color w:val="auto"/>
              </w:rPr>
              <w:t>了解酒駕造成</w:t>
            </w:r>
            <w:proofErr w:type="gramEnd"/>
            <w:r w:rsidRPr="00D15A09">
              <w:rPr>
                <w:rFonts w:ascii="標楷體" w:eastAsia="標楷體" w:hAnsi="標楷體" w:cs="標楷體"/>
                <w:color w:val="auto"/>
              </w:rPr>
              <w:t>的社會問題與法律</w:t>
            </w:r>
            <w:proofErr w:type="gramStart"/>
            <w:r w:rsidRPr="00D15A09">
              <w:rPr>
                <w:rFonts w:ascii="標楷體" w:eastAsia="標楷體" w:hAnsi="標楷體" w:cs="標楷體"/>
                <w:color w:val="auto"/>
              </w:rPr>
              <w:t>對酒駕的</w:t>
            </w:r>
            <w:proofErr w:type="gramEnd"/>
            <w:r w:rsidRPr="00D15A09">
              <w:rPr>
                <w:rFonts w:ascii="標楷體" w:eastAsia="標楷體" w:hAnsi="標楷體" w:cs="標楷體"/>
                <w:color w:val="auto"/>
              </w:rPr>
              <w:t>規範，並勸服家人不要酒後駕車的人際溝通技巧範例。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D15A09" w:rsidRDefault="00D7207F" w:rsidP="00D7207F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 w:rsidRPr="00D15A09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15A09">
              <w:rPr>
                <w:rFonts w:ascii="標楷體" w:eastAsia="標楷體" w:hAnsi="標楷體" w:cs="標楷體"/>
              </w:rPr>
              <w:t>1.相關電子設備、電腦、音箱、相關教學投影片、影音檔。</w:t>
            </w:r>
          </w:p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15A09">
              <w:rPr>
                <w:rFonts w:ascii="標楷體" w:eastAsia="標楷體" w:hAnsi="標楷體" w:cs="標楷體"/>
              </w:rPr>
              <w:t>2.各單元之學習單。</w:t>
            </w:r>
          </w:p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15A09">
              <w:rPr>
                <w:rFonts w:ascii="標楷體" w:eastAsia="標楷體" w:hAnsi="標楷體" w:cs="標楷體"/>
              </w:rPr>
              <w:t>3.各樣活動所需之相關道具：飲酒模擬眼鏡、檳榔或酒實體教具、情境劇演練道具。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15A09">
              <w:rPr>
                <w:rFonts w:ascii="標楷體" w:eastAsia="標楷體" w:hAnsi="標楷體" w:cs="標楷體"/>
              </w:rPr>
              <w:t>1.情意評量</w:t>
            </w:r>
          </w:p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  <w:r w:rsidRPr="00D15A09">
              <w:rPr>
                <w:rFonts w:ascii="標楷體" w:eastAsia="標楷體" w:hAnsi="標楷體" w:cs="標楷體"/>
              </w:rPr>
              <w:t>.技能評量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【法治教育】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法J3 </w:t>
            </w:r>
            <w:r w:rsidRPr="00D15A09">
              <w:rPr>
                <w:rFonts w:ascii="標楷體" w:eastAsia="標楷體" w:hAnsi="標楷體" w:cs="標楷體"/>
              </w:rPr>
              <w:t>認識法律之意義與制定。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07F" w:rsidRPr="006571A0" w:rsidRDefault="00D7207F" w:rsidP="00D7207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□實施跨領域或</w:t>
            </w:r>
            <w:r w:rsidRPr="006571A0">
              <w:rPr>
                <w:rFonts w:ascii="標楷體" w:eastAsia="標楷體" w:hAnsi="標楷體" w:cs="標楷體"/>
                <w:color w:val="auto"/>
              </w:rPr>
              <w:t>跨</w:t>
            </w:r>
            <w:r w:rsidRPr="006571A0">
              <w:rPr>
                <w:rFonts w:ascii="標楷體" w:eastAsia="標楷體" w:hAnsi="標楷體" w:cs="標楷體"/>
              </w:rPr>
              <w:t>科目協同教學(需另申請授課鐘點費者)</w:t>
            </w:r>
          </w:p>
          <w:p w:rsidR="00D7207F" w:rsidRPr="006571A0" w:rsidRDefault="00D7207F" w:rsidP="00D7207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1.協同科目：</w:t>
            </w:r>
          </w:p>
          <w:p w:rsidR="00D7207F" w:rsidRPr="006571A0" w:rsidRDefault="00D7207F" w:rsidP="00D7207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  <w:p w:rsidR="00D7207F" w:rsidRPr="006571A0" w:rsidRDefault="00D7207F" w:rsidP="00D7207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</w:rPr>
              <w:t>2.協同節數：</w:t>
            </w:r>
          </w:p>
          <w:p w:rsidR="00D7207F" w:rsidRPr="006571A0" w:rsidRDefault="00D7207F" w:rsidP="00D7207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</w:tc>
      </w:tr>
      <w:tr w:rsidR="00D7207F" w:rsidRPr="00500692" w:rsidTr="0063722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07F" w:rsidRPr="00B26C28" w:rsidRDefault="00D7207F" w:rsidP="00D7207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7207F" w:rsidRPr="00B26C28" w:rsidRDefault="00D7207F" w:rsidP="00D7207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15</w:t>
            </w:r>
            <w:r w:rsidRPr="00B26C28">
              <w:rPr>
                <w:rFonts w:eastAsia="標楷體"/>
                <w:color w:val="auto"/>
              </w:rPr>
              <w:t>~5/1</w:t>
            </w:r>
            <w:r>
              <w:rPr>
                <w:rFonts w:eastAsia="標楷體" w:hint="eastAsia"/>
                <w:color w:val="auto"/>
              </w:rPr>
              <w:t>9</w:t>
            </w:r>
          </w:p>
          <w:p w:rsidR="00D7207F" w:rsidRDefault="00D7207F" w:rsidP="00D7207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:rsidR="00D7207F" w:rsidRPr="00B26C28" w:rsidRDefault="00D7207F" w:rsidP="00D7207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(5/2</w:t>
            </w:r>
            <w:r>
              <w:rPr>
                <w:rFonts w:eastAsia="標楷體" w:hint="eastAsia"/>
                <w:color w:val="auto"/>
              </w:rPr>
              <w:t>0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-2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日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教育會考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Bb-Ⅳ-3 </w:t>
            </w:r>
            <w:proofErr w:type="gramStart"/>
            <w:r w:rsidRPr="00D15A09">
              <w:rPr>
                <w:rFonts w:ascii="標楷體" w:eastAsia="標楷體" w:hAnsi="標楷體" w:cs="標楷體"/>
              </w:rPr>
              <w:t>菸</w:t>
            </w:r>
            <w:proofErr w:type="gramEnd"/>
            <w:r w:rsidRPr="00D15A09">
              <w:rPr>
                <w:rFonts w:ascii="標楷體" w:eastAsia="標楷體" w:hAnsi="標楷體" w:cs="標楷體"/>
              </w:rPr>
              <w:t>、酒、檳榔、藥物的成分與成癮性，以及對個人身心健康與家庭、社會的影響。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Bb-Ⅳ-4 </w:t>
            </w:r>
            <w:r w:rsidRPr="00D15A09">
              <w:rPr>
                <w:rFonts w:ascii="標楷體" w:eastAsia="標楷體" w:hAnsi="標楷體" w:cs="標楷體"/>
              </w:rPr>
              <w:t>面對成癮物質的拒絕技巧與自我控制。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1a-Ⅳ-3 </w:t>
            </w:r>
            <w:r w:rsidRPr="00D15A09">
              <w:rPr>
                <w:rFonts w:ascii="標楷體" w:eastAsia="標楷體" w:hAnsi="標楷體" w:cs="標楷體"/>
              </w:rPr>
              <w:t>評估內在與外在的行為對健康造成的衝擊與風險。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2a-Ⅳ-1 </w:t>
            </w:r>
            <w:r w:rsidRPr="00D15A09">
              <w:rPr>
                <w:rFonts w:ascii="標楷體" w:eastAsia="標楷體" w:hAnsi="標楷體" w:cs="標楷體"/>
              </w:rPr>
              <w:t>關注健康議題本土、國際現況與趨勢。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3b-Ⅳ-2 </w:t>
            </w:r>
            <w:r w:rsidRPr="00D15A09">
              <w:rPr>
                <w:rFonts w:ascii="標楷體" w:eastAsia="標楷體" w:hAnsi="標楷體" w:cs="標楷體"/>
              </w:rPr>
              <w:t>熟悉各種人際溝通互動技能。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3b-Ⅳ-4 </w:t>
            </w:r>
            <w:r w:rsidRPr="00D15A09">
              <w:rPr>
                <w:rFonts w:ascii="標楷體" w:eastAsia="標楷體" w:hAnsi="標楷體" w:cs="標楷體"/>
              </w:rPr>
              <w:t>因應不同的生活情境，善用各種生活技能，解決健康問題。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4b-Ⅳ-1 </w:t>
            </w:r>
            <w:r w:rsidRPr="00D15A09">
              <w:rPr>
                <w:rFonts w:ascii="標楷體" w:eastAsia="標楷體" w:hAnsi="標楷體" w:cs="標楷體"/>
              </w:rPr>
              <w:t>主動並公開表明個人對促進健康的觀點與立場。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15A09">
              <w:rPr>
                <w:rFonts w:ascii="標楷體" w:eastAsia="標楷體" w:hAnsi="標楷體" w:cs="標楷體"/>
                <w:color w:val="auto"/>
              </w:rPr>
              <w:t>第2</w:t>
            </w:r>
            <w:proofErr w:type="gramStart"/>
            <w:r w:rsidRPr="00D15A09">
              <w:rPr>
                <w:rFonts w:ascii="標楷體" w:eastAsia="標楷體" w:hAnsi="標楷體" w:cs="標楷體"/>
                <w:color w:val="auto"/>
              </w:rPr>
              <w:t>章克癮</w:t>
            </w:r>
            <w:proofErr w:type="gramEnd"/>
            <w:r w:rsidRPr="00464CA0">
              <w:rPr>
                <w:rFonts w:ascii="標楷體" w:eastAsia="標楷體" w:hAnsi="標楷體" w:cs="標楷體"/>
                <w:color w:val="auto"/>
              </w:rPr>
              <w:t>制勝</w:t>
            </w:r>
          </w:p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15A09">
              <w:rPr>
                <w:rFonts w:ascii="標楷體" w:eastAsia="標楷體" w:hAnsi="標楷體" w:cs="標楷體"/>
                <w:color w:val="auto"/>
              </w:rPr>
              <w:t>1.醉不上道</w:t>
            </w:r>
            <w:proofErr w:type="gramStart"/>
            <w:r w:rsidRPr="00D15A09">
              <w:rPr>
                <w:rFonts w:ascii="標楷體" w:eastAsia="標楷體" w:hAnsi="標楷體" w:cs="標楷體"/>
                <w:color w:val="auto"/>
              </w:rPr>
              <w:t>——酒駕零</w:t>
            </w:r>
            <w:proofErr w:type="gramEnd"/>
            <w:r w:rsidRPr="00D15A09">
              <w:rPr>
                <w:rFonts w:ascii="標楷體" w:eastAsia="標楷體" w:hAnsi="標楷體" w:cs="標楷體"/>
                <w:color w:val="auto"/>
              </w:rPr>
              <w:t>容忍：</w:t>
            </w:r>
            <w:proofErr w:type="gramStart"/>
            <w:r w:rsidRPr="00D15A09">
              <w:rPr>
                <w:rFonts w:ascii="標楷體" w:eastAsia="標楷體" w:hAnsi="標楷體" w:cs="標楷體"/>
                <w:color w:val="auto"/>
              </w:rPr>
              <w:t>了解酒駕造成</w:t>
            </w:r>
            <w:proofErr w:type="gramEnd"/>
            <w:r w:rsidRPr="00D15A09">
              <w:rPr>
                <w:rFonts w:ascii="標楷體" w:eastAsia="標楷體" w:hAnsi="標楷體" w:cs="標楷體"/>
                <w:color w:val="auto"/>
              </w:rPr>
              <w:t>的社會問題與法律</w:t>
            </w:r>
            <w:proofErr w:type="gramStart"/>
            <w:r w:rsidRPr="00D15A09">
              <w:rPr>
                <w:rFonts w:ascii="標楷體" w:eastAsia="標楷體" w:hAnsi="標楷體" w:cs="標楷體"/>
                <w:color w:val="auto"/>
              </w:rPr>
              <w:t>對酒駕的</w:t>
            </w:r>
            <w:proofErr w:type="gramEnd"/>
            <w:r w:rsidRPr="00D15A09">
              <w:rPr>
                <w:rFonts w:ascii="標楷體" w:eastAsia="標楷體" w:hAnsi="標楷體" w:cs="標楷體"/>
                <w:color w:val="auto"/>
              </w:rPr>
              <w:t>規範，並勸服家人不要酒後駕車的人際溝通技巧範例。</w:t>
            </w:r>
          </w:p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2</w:t>
            </w:r>
            <w:r w:rsidRPr="00D15A09">
              <w:rPr>
                <w:rFonts w:ascii="標楷體" w:eastAsia="標楷體" w:hAnsi="標楷體" w:cs="標楷體"/>
                <w:color w:val="auto"/>
              </w:rPr>
              <w:t>.「酒</w:t>
            </w:r>
            <w:proofErr w:type="gramStart"/>
            <w:r w:rsidRPr="00D15A09">
              <w:rPr>
                <w:rFonts w:ascii="標楷體" w:eastAsia="標楷體" w:hAnsi="標楷體" w:cs="標楷體"/>
                <w:color w:val="auto"/>
              </w:rPr>
              <w:t>酒</w:t>
            </w:r>
            <w:proofErr w:type="gramEnd"/>
            <w:r w:rsidRPr="00D15A09">
              <w:rPr>
                <w:rFonts w:ascii="標楷體" w:eastAsia="標楷體" w:hAnsi="標楷體" w:cs="標楷體"/>
                <w:color w:val="auto"/>
              </w:rPr>
              <w:t>」不見</w:t>
            </w:r>
            <w:proofErr w:type="gramStart"/>
            <w:r w:rsidRPr="00D15A09">
              <w:rPr>
                <w:rFonts w:ascii="標楷體" w:eastAsia="標楷體" w:hAnsi="標楷體" w:cs="標楷體"/>
                <w:color w:val="auto"/>
              </w:rPr>
              <w:t>——</w:t>
            </w:r>
            <w:proofErr w:type="gramEnd"/>
            <w:r w:rsidRPr="00D15A09">
              <w:rPr>
                <w:rFonts w:ascii="標楷體" w:eastAsia="標楷體" w:hAnsi="標楷體" w:cs="標楷體"/>
                <w:color w:val="auto"/>
              </w:rPr>
              <w:t>戒酒的心路歷程：</w:t>
            </w:r>
            <w:r>
              <w:rPr>
                <w:rFonts w:ascii="標楷體" w:eastAsia="標楷體" w:hAnsi="標楷體" w:cs="標楷體"/>
                <w:color w:val="auto"/>
              </w:rPr>
              <w:t>透過故事認識染上</w:t>
            </w:r>
            <w:r w:rsidRPr="00D15A09">
              <w:rPr>
                <w:rFonts w:ascii="標楷體" w:eastAsia="標楷體" w:hAnsi="標楷體" w:cs="標楷體"/>
                <w:color w:val="auto"/>
              </w:rPr>
              <w:t>酒癮</w:t>
            </w:r>
            <w:r>
              <w:rPr>
                <w:rFonts w:ascii="標楷體" w:eastAsia="標楷體" w:hAnsi="標楷體" w:cs="標楷體"/>
                <w:color w:val="auto"/>
              </w:rPr>
              <w:t>時身體會有哪些症狀，進而瞭解戒酒可幫助回復到正常健康狀態及生活</w:t>
            </w:r>
            <w:r w:rsidRPr="00D15A09">
              <w:rPr>
                <w:rFonts w:ascii="標楷體" w:eastAsia="標楷體" w:hAnsi="標楷體" w:cs="標楷體"/>
                <w:color w:val="auto"/>
              </w:rPr>
              <w:t>。</w:t>
            </w:r>
          </w:p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3</w:t>
            </w:r>
            <w:r w:rsidRPr="00D15A09">
              <w:rPr>
                <w:rFonts w:ascii="標楷體" w:eastAsia="標楷體" w:hAnsi="標楷體" w:cs="標楷體"/>
                <w:color w:val="auto"/>
              </w:rPr>
              <w:t>.檳榔的時代走廊：</w:t>
            </w:r>
            <w:r>
              <w:rPr>
                <w:rFonts w:ascii="標楷體" w:eastAsia="標楷體" w:hAnsi="標楷體" w:cs="標楷體"/>
                <w:color w:val="auto"/>
              </w:rPr>
              <w:t>介紹</w:t>
            </w:r>
            <w:r w:rsidRPr="00D15A09">
              <w:rPr>
                <w:rFonts w:ascii="標楷體" w:eastAsia="標楷體" w:hAnsi="標楷體" w:cs="標楷體"/>
                <w:color w:val="auto"/>
              </w:rPr>
              <w:t>檳榔的歷史定位與社會現況。</w:t>
            </w:r>
          </w:p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4</w:t>
            </w:r>
            <w:r w:rsidRPr="00D15A09">
              <w:rPr>
                <w:rFonts w:ascii="標楷體" w:eastAsia="標楷體" w:hAnsi="標楷體" w:cs="標楷體"/>
                <w:color w:val="auto"/>
              </w:rPr>
              <w:t>.致癌小果實</w:t>
            </w:r>
            <w:proofErr w:type="gramStart"/>
            <w:r w:rsidRPr="00D15A09">
              <w:rPr>
                <w:rFonts w:ascii="標楷體" w:eastAsia="標楷體" w:hAnsi="標楷體" w:cs="標楷體"/>
                <w:color w:val="auto"/>
              </w:rPr>
              <w:t>——</w:t>
            </w:r>
            <w:proofErr w:type="gramEnd"/>
            <w:r w:rsidRPr="00D15A09">
              <w:rPr>
                <w:rFonts w:ascii="標楷體" w:eastAsia="標楷體" w:hAnsi="標楷體" w:cs="標楷體"/>
                <w:color w:val="auto"/>
              </w:rPr>
              <w:t>檳榔：</w:t>
            </w:r>
            <w:r>
              <w:rPr>
                <w:rFonts w:ascii="標楷體" w:eastAsia="標楷體" w:hAnsi="標楷體" w:cs="標楷體"/>
                <w:color w:val="auto"/>
              </w:rPr>
              <w:t>認識檳榔成分對</w:t>
            </w:r>
            <w:r w:rsidRPr="00D15A09">
              <w:rPr>
                <w:rFonts w:ascii="標楷體" w:eastAsia="標楷體" w:hAnsi="標楷體" w:cs="標楷體"/>
                <w:color w:val="auto"/>
              </w:rPr>
              <w:t>人體</w:t>
            </w:r>
            <w:r>
              <w:rPr>
                <w:rFonts w:ascii="標楷體" w:eastAsia="標楷體" w:hAnsi="標楷體" w:cs="標楷體"/>
                <w:color w:val="auto"/>
              </w:rPr>
              <w:t>的</w:t>
            </w:r>
            <w:r w:rsidRPr="00D15A09">
              <w:rPr>
                <w:rFonts w:ascii="標楷體" w:eastAsia="標楷體" w:hAnsi="標楷體" w:cs="標楷體"/>
                <w:color w:val="auto"/>
              </w:rPr>
              <w:t>生理反應，</w:t>
            </w:r>
            <w:r>
              <w:rPr>
                <w:rFonts w:ascii="標楷體" w:eastAsia="標楷體" w:hAnsi="標楷體" w:cs="標楷體"/>
                <w:color w:val="auto"/>
              </w:rPr>
              <w:t>以及對</w:t>
            </w:r>
            <w:r w:rsidRPr="00D15A09">
              <w:rPr>
                <w:rFonts w:ascii="標楷體" w:eastAsia="標楷體" w:hAnsi="標楷體" w:cs="標楷體"/>
                <w:color w:val="auto"/>
              </w:rPr>
              <w:t>健康</w:t>
            </w:r>
            <w:r>
              <w:rPr>
                <w:rFonts w:ascii="標楷體" w:eastAsia="標楷體" w:hAnsi="標楷體" w:cs="標楷體"/>
                <w:color w:val="auto"/>
              </w:rPr>
              <w:t>的</w:t>
            </w:r>
            <w:r w:rsidRPr="00D15A09">
              <w:rPr>
                <w:rFonts w:ascii="標楷體" w:eastAsia="標楷體" w:hAnsi="標楷體" w:cs="標楷體"/>
                <w:color w:val="auto"/>
              </w:rPr>
              <w:t>影響。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D15A09" w:rsidRDefault="00D7207F" w:rsidP="00D7207F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 w:rsidRPr="00D15A09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15A09">
              <w:rPr>
                <w:rFonts w:ascii="標楷體" w:eastAsia="標楷體" w:hAnsi="標楷體" w:cs="標楷體"/>
              </w:rPr>
              <w:t>1.相關電子設備、電腦、音箱、相關教學投影片、影音檔。</w:t>
            </w:r>
          </w:p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15A09">
              <w:rPr>
                <w:rFonts w:ascii="標楷體" w:eastAsia="標楷體" w:hAnsi="標楷體" w:cs="標楷體"/>
              </w:rPr>
              <w:t>2.各單元之學習單。</w:t>
            </w:r>
          </w:p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15A09">
              <w:rPr>
                <w:rFonts w:ascii="標楷體" w:eastAsia="標楷體" w:hAnsi="標楷體" w:cs="標楷體"/>
              </w:rPr>
              <w:t>3.各樣活動所需之相關道具：飲酒模擬眼鏡、檳榔或酒實體教具、情境劇演練道具。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15A09">
              <w:rPr>
                <w:rFonts w:ascii="標楷體" w:eastAsia="標楷體" w:hAnsi="標楷體" w:cs="標楷體"/>
              </w:rPr>
              <w:t>1.認知評量</w:t>
            </w:r>
          </w:p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  <w:r w:rsidRPr="00D15A09">
              <w:rPr>
                <w:rFonts w:ascii="標楷體" w:eastAsia="標楷體" w:hAnsi="標楷體" w:cs="標楷體"/>
              </w:rPr>
              <w:t>.技能評量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【法治教育】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法J3 </w:t>
            </w:r>
            <w:r w:rsidRPr="00D15A09">
              <w:rPr>
                <w:rFonts w:ascii="標楷體" w:eastAsia="標楷體" w:hAnsi="標楷體" w:cs="標楷體"/>
              </w:rPr>
              <w:t>認識法律之意義與制定。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07F" w:rsidRPr="006571A0" w:rsidRDefault="00D7207F" w:rsidP="00D7207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□實施跨領域或</w:t>
            </w:r>
            <w:r w:rsidRPr="006571A0">
              <w:rPr>
                <w:rFonts w:ascii="標楷體" w:eastAsia="標楷體" w:hAnsi="標楷體" w:cs="標楷體"/>
                <w:color w:val="auto"/>
              </w:rPr>
              <w:t>跨</w:t>
            </w:r>
            <w:r w:rsidRPr="006571A0">
              <w:rPr>
                <w:rFonts w:ascii="標楷體" w:eastAsia="標楷體" w:hAnsi="標楷體" w:cs="標楷體"/>
              </w:rPr>
              <w:t>科目協同教學(需另申請授課鐘點費者)</w:t>
            </w:r>
          </w:p>
          <w:p w:rsidR="00D7207F" w:rsidRPr="006571A0" w:rsidRDefault="00D7207F" w:rsidP="00D7207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1.協同科目：</w:t>
            </w:r>
          </w:p>
          <w:p w:rsidR="00D7207F" w:rsidRPr="006571A0" w:rsidRDefault="00D7207F" w:rsidP="00D7207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  <w:p w:rsidR="00D7207F" w:rsidRPr="006571A0" w:rsidRDefault="00D7207F" w:rsidP="00D7207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</w:rPr>
              <w:t>2.協同節數：</w:t>
            </w:r>
          </w:p>
          <w:p w:rsidR="00D7207F" w:rsidRPr="006571A0" w:rsidRDefault="00D7207F" w:rsidP="00D7207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</w:tc>
      </w:tr>
      <w:tr w:rsidR="00D7207F" w:rsidRPr="00500692" w:rsidTr="0063722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07F" w:rsidRPr="00B26C28" w:rsidRDefault="00D7207F" w:rsidP="00D7207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7207F" w:rsidRPr="00B26C28" w:rsidRDefault="00D7207F" w:rsidP="00D7207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22</w:t>
            </w:r>
            <w:r w:rsidRPr="00B26C28">
              <w:rPr>
                <w:rFonts w:eastAsia="標楷體"/>
                <w:color w:val="auto"/>
              </w:rPr>
              <w:t>~5/2</w:t>
            </w:r>
            <w:r>
              <w:rPr>
                <w:rFonts w:eastAsia="標楷體" w:hint="eastAsia"/>
                <w:color w:val="auto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Bb-Ⅳ-3 </w:t>
            </w:r>
            <w:proofErr w:type="gramStart"/>
            <w:r w:rsidRPr="00D15A09">
              <w:rPr>
                <w:rFonts w:ascii="標楷體" w:eastAsia="標楷體" w:hAnsi="標楷體" w:cs="標楷體"/>
              </w:rPr>
              <w:t>菸</w:t>
            </w:r>
            <w:proofErr w:type="gramEnd"/>
            <w:r w:rsidRPr="00D15A09">
              <w:rPr>
                <w:rFonts w:ascii="標楷體" w:eastAsia="標楷體" w:hAnsi="標楷體" w:cs="標楷體"/>
              </w:rPr>
              <w:t>、酒、檳榔、藥物的成分與成癮性，以及對個人身心健康與家庭、社會的影響。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Bb-Ⅳ-4 </w:t>
            </w:r>
            <w:r w:rsidRPr="00D15A09">
              <w:rPr>
                <w:rFonts w:ascii="標楷體" w:eastAsia="標楷體" w:hAnsi="標楷體" w:cs="標楷體"/>
              </w:rPr>
              <w:t>面對成癮物質的拒絕技巧與自我控制。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1a-Ⅳ-3 </w:t>
            </w:r>
            <w:r w:rsidRPr="00D15A09">
              <w:rPr>
                <w:rFonts w:ascii="標楷體" w:eastAsia="標楷體" w:hAnsi="標楷體" w:cs="標楷體"/>
              </w:rPr>
              <w:t>評估內在與外在的行為對健康造成的衝擊與風險。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2a-Ⅳ-1 </w:t>
            </w:r>
            <w:r w:rsidRPr="00D15A09">
              <w:rPr>
                <w:rFonts w:ascii="標楷體" w:eastAsia="標楷體" w:hAnsi="標楷體" w:cs="標楷體"/>
              </w:rPr>
              <w:t>關注健康議題本土、國際現況與趨勢。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3b-Ⅳ-2 </w:t>
            </w:r>
            <w:r w:rsidRPr="00D15A09">
              <w:rPr>
                <w:rFonts w:ascii="標楷體" w:eastAsia="標楷體" w:hAnsi="標楷體" w:cs="標楷體"/>
              </w:rPr>
              <w:t>熟悉各種人際溝通互動技能。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3b-Ⅳ-4 </w:t>
            </w:r>
            <w:r w:rsidRPr="00D15A09">
              <w:rPr>
                <w:rFonts w:ascii="標楷體" w:eastAsia="標楷體" w:hAnsi="標楷體" w:cs="標楷體"/>
              </w:rPr>
              <w:t>因應不同的生活情境，善用各種生活技能，解決健康問題。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4b-Ⅳ-1 </w:t>
            </w:r>
            <w:r w:rsidRPr="00D15A09">
              <w:rPr>
                <w:rFonts w:ascii="標楷體" w:eastAsia="標楷體" w:hAnsi="標楷體" w:cs="標楷體"/>
              </w:rPr>
              <w:t>主動並公開表明個人對促進健康的觀點與立場。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15A09">
              <w:rPr>
                <w:rFonts w:ascii="標楷體" w:eastAsia="標楷體" w:hAnsi="標楷體" w:cs="標楷體"/>
                <w:color w:val="auto"/>
              </w:rPr>
              <w:lastRenderedPageBreak/>
              <w:t>第2</w:t>
            </w:r>
            <w:proofErr w:type="gramStart"/>
            <w:r w:rsidRPr="00D15A09">
              <w:rPr>
                <w:rFonts w:ascii="標楷體" w:eastAsia="標楷體" w:hAnsi="標楷體" w:cs="標楷體"/>
                <w:color w:val="auto"/>
              </w:rPr>
              <w:t>章克癮</w:t>
            </w:r>
            <w:proofErr w:type="gramEnd"/>
            <w:r w:rsidRPr="00464CA0">
              <w:rPr>
                <w:rFonts w:ascii="標楷體" w:eastAsia="標楷體" w:hAnsi="標楷體" w:cs="標楷體"/>
                <w:color w:val="auto"/>
              </w:rPr>
              <w:t>制勝</w:t>
            </w:r>
          </w:p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15A09">
              <w:rPr>
                <w:rFonts w:ascii="標楷體" w:eastAsia="標楷體" w:hAnsi="標楷體" w:cs="標楷體"/>
                <w:color w:val="auto"/>
              </w:rPr>
              <w:t>1.醉不上道</w:t>
            </w:r>
            <w:proofErr w:type="gramStart"/>
            <w:r w:rsidRPr="00D15A09">
              <w:rPr>
                <w:rFonts w:ascii="標楷體" w:eastAsia="標楷體" w:hAnsi="標楷體" w:cs="標楷體"/>
                <w:color w:val="auto"/>
              </w:rPr>
              <w:t>——酒駕零</w:t>
            </w:r>
            <w:proofErr w:type="gramEnd"/>
            <w:r w:rsidRPr="00D15A09">
              <w:rPr>
                <w:rFonts w:ascii="標楷體" w:eastAsia="標楷體" w:hAnsi="標楷體" w:cs="標楷體"/>
                <w:color w:val="auto"/>
              </w:rPr>
              <w:t>容忍：</w:t>
            </w:r>
            <w:proofErr w:type="gramStart"/>
            <w:r w:rsidRPr="00D15A09">
              <w:rPr>
                <w:rFonts w:ascii="標楷體" w:eastAsia="標楷體" w:hAnsi="標楷體" w:cs="標楷體"/>
                <w:color w:val="auto"/>
              </w:rPr>
              <w:t>了解酒駕造成</w:t>
            </w:r>
            <w:proofErr w:type="gramEnd"/>
            <w:r w:rsidRPr="00D15A09">
              <w:rPr>
                <w:rFonts w:ascii="標楷體" w:eastAsia="標楷體" w:hAnsi="標楷體" w:cs="標楷體"/>
                <w:color w:val="auto"/>
              </w:rPr>
              <w:t>的社會問題與法律</w:t>
            </w:r>
            <w:proofErr w:type="gramStart"/>
            <w:r w:rsidRPr="00D15A09">
              <w:rPr>
                <w:rFonts w:ascii="標楷體" w:eastAsia="標楷體" w:hAnsi="標楷體" w:cs="標楷體"/>
                <w:color w:val="auto"/>
              </w:rPr>
              <w:t>對酒駕的</w:t>
            </w:r>
            <w:proofErr w:type="gramEnd"/>
            <w:r w:rsidRPr="00D15A09">
              <w:rPr>
                <w:rFonts w:ascii="標楷體" w:eastAsia="標楷體" w:hAnsi="標楷體" w:cs="標楷體"/>
                <w:color w:val="auto"/>
              </w:rPr>
              <w:t>規範，並勸服家人不要酒後駕車的人際溝通技巧範例。</w:t>
            </w:r>
          </w:p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2</w:t>
            </w:r>
            <w:r w:rsidRPr="00D15A09">
              <w:rPr>
                <w:rFonts w:ascii="標楷體" w:eastAsia="標楷體" w:hAnsi="標楷體" w:cs="標楷體"/>
                <w:color w:val="auto"/>
              </w:rPr>
              <w:t>.「酒</w:t>
            </w:r>
            <w:proofErr w:type="gramStart"/>
            <w:r w:rsidRPr="00D15A09">
              <w:rPr>
                <w:rFonts w:ascii="標楷體" w:eastAsia="標楷體" w:hAnsi="標楷體" w:cs="標楷體"/>
                <w:color w:val="auto"/>
              </w:rPr>
              <w:t>酒</w:t>
            </w:r>
            <w:proofErr w:type="gramEnd"/>
            <w:r w:rsidRPr="00D15A09">
              <w:rPr>
                <w:rFonts w:ascii="標楷體" w:eastAsia="標楷體" w:hAnsi="標楷體" w:cs="標楷體"/>
                <w:color w:val="auto"/>
              </w:rPr>
              <w:t>」不見</w:t>
            </w:r>
            <w:proofErr w:type="gramStart"/>
            <w:r w:rsidRPr="00D15A09">
              <w:rPr>
                <w:rFonts w:ascii="標楷體" w:eastAsia="標楷體" w:hAnsi="標楷體" w:cs="標楷體"/>
                <w:color w:val="auto"/>
              </w:rPr>
              <w:t>——</w:t>
            </w:r>
            <w:proofErr w:type="gramEnd"/>
            <w:r w:rsidRPr="00D15A09">
              <w:rPr>
                <w:rFonts w:ascii="標楷體" w:eastAsia="標楷體" w:hAnsi="標楷體" w:cs="標楷體"/>
                <w:color w:val="auto"/>
              </w:rPr>
              <w:t>戒酒的心路歷程：</w:t>
            </w:r>
            <w:r>
              <w:rPr>
                <w:rFonts w:ascii="標楷體" w:eastAsia="標楷體" w:hAnsi="標楷體" w:cs="標楷體"/>
                <w:color w:val="auto"/>
              </w:rPr>
              <w:t>透過故事認識染上</w:t>
            </w:r>
            <w:r w:rsidRPr="00D15A09">
              <w:rPr>
                <w:rFonts w:ascii="標楷體" w:eastAsia="標楷體" w:hAnsi="標楷體" w:cs="標楷體"/>
                <w:color w:val="auto"/>
              </w:rPr>
              <w:t>酒癮</w:t>
            </w:r>
            <w:r>
              <w:rPr>
                <w:rFonts w:ascii="標楷體" w:eastAsia="標楷體" w:hAnsi="標楷體" w:cs="標楷體"/>
                <w:color w:val="auto"/>
              </w:rPr>
              <w:t>時身體會有哪些症狀，進而瞭解戒酒可幫助回復到正常健康狀態及生活</w:t>
            </w:r>
            <w:r w:rsidRPr="00D15A09">
              <w:rPr>
                <w:rFonts w:ascii="標楷體" w:eastAsia="標楷體" w:hAnsi="標楷體" w:cs="標楷體"/>
                <w:color w:val="auto"/>
              </w:rPr>
              <w:t>。</w:t>
            </w:r>
          </w:p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3</w:t>
            </w:r>
            <w:r w:rsidRPr="00D15A09">
              <w:rPr>
                <w:rFonts w:ascii="標楷體" w:eastAsia="標楷體" w:hAnsi="標楷體" w:cs="標楷體"/>
                <w:color w:val="auto"/>
              </w:rPr>
              <w:t>.檳榔的時代走廊：</w:t>
            </w:r>
            <w:r>
              <w:rPr>
                <w:rFonts w:ascii="標楷體" w:eastAsia="標楷體" w:hAnsi="標楷體" w:cs="標楷體"/>
                <w:color w:val="auto"/>
              </w:rPr>
              <w:t>介紹</w:t>
            </w:r>
            <w:r w:rsidRPr="00D15A09">
              <w:rPr>
                <w:rFonts w:ascii="標楷體" w:eastAsia="標楷體" w:hAnsi="標楷體" w:cs="標楷體"/>
                <w:color w:val="auto"/>
              </w:rPr>
              <w:t>檳榔的歷史定位與社會現況。</w:t>
            </w:r>
          </w:p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4</w:t>
            </w:r>
            <w:r w:rsidRPr="00D15A09">
              <w:rPr>
                <w:rFonts w:ascii="標楷體" w:eastAsia="標楷體" w:hAnsi="標楷體" w:cs="標楷體"/>
                <w:color w:val="auto"/>
              </w:rPr>
              <w:t>.致癌小果實</w:t>
            </w:r>
            <w:proofErr w:type="gramStart"/>
            <w:r w:rsidRPr="00D15A09">
              <w:rPr>
                <w:rFonts w:ascii="標楷體" w:eastAsia="標楷體" w:hAnsi="標楷體" w:cs="標楷體"/>
                <w:color w:val="auto"/>
              </w:rPr>
              <w:t>——</w:t>
            </w:r>
            <w:proofErr w:type="gramEnd"/>
            <w:r w:rsidRPr="00D15A09">
              <w:rPr>
                <w:rFonts w:ascii="標楷體" w:eastAsia="標楷體" w:hAnsi="標楷體" w:cs="標楷體"/>
                <w:color w:val="auto"/>
              </w:rPr>
              <w:t>檳榔：</w:t>
            </w:r>
            <w:r>
              <w:rPr>
                <w:rFonts w:ascii="標楷體" w:eastAsia="標楷體" w:hAnsi="標楷體" w:cs="標楷體"/>
                <w:color w:val="auto"/>
              </w:rPr>
              <w:t>認識檳榔成分對</w:t>
            </w:r>
            <w:r w:rsidRPr="00D15A09">
              <w:rPr>
                <w:rFonts w:ascii="標楷體" w:eastAsia="標楷體" w:hAnsi="標楷體" w:cs="標楷體"/>
                <w:color w:val="auto"/>
              </w:rPr>
              <w:t>人體</w:t>
            </w:r>
            <w:r>
              <w:rPr>
                <w:rFonts w:ascii="標楷體" w:eastAsia="標楷體" w:hAnsi="標楷體" w:cs="標楷體"/>
                <w:color w:val="auto"/>
              </w:rPr>
              <w:t>的</w:t>
            </w:r>
            <w:r w:rsidRPr="00D15A09">
              <w:rPr>
                <w:rFonts w:ascii="標楷體" w:eastAsia="標楷體" w:hAnsi="標楷體" w:cs="標楷體"/>
                <w:color w:val="auto"/>
              </w:rPr>
              <w:t>生理反應，</w:t>
            </w:r>
            <w:r>
              <w:rPr>
                <w:rFonts w:ascii="標楷體" w:eastAsia="標楷體" w:hAnsi="標楷體" w:cs="標楷體"/>
                <w:color w:val="auto"/>
              </w:rPr>
              <w:t>以及對</w:t>
            </w:r>
            <w:r w:rsidRPr="00D15A09">
              <w:rPr>
                <w:rFonts w:ascii="標楷體" w:eastAsia="標楷體" w:hAnsi="標楷體" w:cs="標楷體"/>
                <w:color w:val="auto"/>
              </w:rPr>
              <w:t>健康</w:t>
            </w:r>
            <w:r>
              <w:rPr>
                <w:rFonts w:ascii="標楷體" w:eastAsia="標楷體" w:hAnsi="標楷體" w:cs="標楷體"/>
                <w:color w:val="auto"/>
              </w:rPr>
              <w:t>的</w:t>
            </w:r>
            <w:r w:rsidRPr="00D15A09">
              <w:rPr>
                <w:rFonts w:ascii="標楷體" w:eastAsia="標楷體" w:hAnsi="標楷體" w:cs="標楷體"/>
                <w:color w:val="auto"/>
              </w:rPr>
              <w:t>影響。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D15A09" w:rsidRDefault="00D7207F" w:rsidP="00D7207F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 w:rsidRPr="00D15A09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15A09">
              <w:rPr>
                <w:rFonts w:ascii="標楷體" w:eastAsia="標楷體" w:hAnsi="標楷體" w:cs="標楷體"/>
              </w:rPr>
              <w:t>1.相關電子設備、電腦、音箱、相關教學投影片、影音檔。</w:t>
            </w:r>
          </w:p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15A09">
              <w:rPr>
                <w:rFonts w:ascii="標楷體" w:eastAsia="標楷體" w:hAnsi="標楷體" w:cs="標楷體"/>
              </w:rPr>
              <w:t>2.各單元之學習單。</w:t>
            </w:r>
          </w:p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15A09">
              <w:rPr>
                <w:rFonts w:ascii="標楷體" w:eastAsia="標楷體" w:hAnsi="標楷體" w:cs="標楷體"/>
              </w:rPr>
              <w:t>3.各樣活動所需之相關道具：飲酒模擬眼鏡、檳榔或酒實體教具、情境劇演練道具。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15A09">
              <w:rPr>
                <w:rFonts w:ascii="標楷體" w:eastAsia="標楷體" w:hAnsi="標楷體" w:cs="標楷體"/>
              </w:rPr>
              <w:t>1.認知評量</w:t>
            </w:r>
          </w:p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  <w:r w:rsidRPr="00D15A09">
              <w:rPr>
                <w:rFonts w:ascii="標楷體" w:eastAsia="標楷體" w:hAnsi="標楷體" w:cs="標楷體"/>
              </w:rPr>
              <w:t>.技能評量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【法治教育】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法J3 </w:t>
            </w:r>
            <w:r w:rsidRPr="00D15A09">
              <w:rPr>
                <w:rFonts w:ascii="標楷體" w:eastAsia="標楷體" w:hAnsi="標楷體" w:cs="標楷體"/>
              </w:rPr>
              <w:t>認識法律之意義與制定。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07F" w:rsidRPr="006571A0" w:rsidRDefault="00D7207F" w:rsidP="00D7207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□實施跨領域或</w:t>
            </w:r>
            <w:r w:rsidRPr="006571A0">
              <w:rPr>
                <w:rFonts w:ascii="標楷體" w:eastAsia="標楷體" w:hAnsi="標楷體" w:cs="標楷體"/>
                <w:color w:val="auto"/>
              </w:rPr>
              <w:t>跨</w:t>
            </w:r>
            <w:r w:rsidRPr="006571A0">
              <w:rPr>
                <w:rFonts w:ascii="標楷體" w:eastAsia="標楷體" w:hAnsi="標楷體" w:cs="標楷體"/>
              </w:rPr>
              <w:t>科目協同教學(需另申請授課鐘點費者)</w:t>
            </w:r>
          </w:p>
          <w:p w:rsidR="00D7207F" w:rsidRPr="006571A0" w:rsidRDefault="00D7207F" w:rsidP="00D7207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1.協同科目：</w:t>
            </w:r>
          </w:p>
          <w:p w:rsidR="00D7207F" w:rsidRPr="006571A0" w:rsidRDefault="00D7207F" w:rsidP="00D7207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  <w:p w:rsidR="00D7207F" w:rsidRPr="006571A0" w:rsidRDefault="00D7207F" w:rsidP="00D7207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</w:rPr>
              <w:t>2.協同節數：</w:t>
            </w:r>
          </w:p>
          <w:p w:rsidR="00D7207F" w:rsidRPr="006571A0" w:rsidRDefault="00D7207F" w:rsidP="00D7207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</w:tc>
      </w:tr>
      <w:tr w:rsidR="00D7207F" w:rsidRPr="00500692" w:rsidTr="0063722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07F" w:rsidRPr="00B26C28" w:rsidRDefault="00D7207F" w:rsidP="00D7207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7207F" w:rsidRPr="00B26C28" w:rsidRDefault="00D7207F" w:rsidP="00D7207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Fa-Ⅳ-2 </w:t>
            </w:r>
            <w:r w:rsidRPr="00D15A09">
              <w:rPr>
                <w:rFonts w:ascii="標楷體" w:eastAsia="標楷體" w:hAnsi="標楷體" w:cs="標楷體"/>
              </w:rPr>
              <w:t>家庭衝突的協調與解決技巧。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Fa-Ⅳ-3 </w:t>
            </w:r>
            <w:r w:rsidRPr="00D15A09">
              <w:rPr>
                <w:rFonts w:ascii="標楷體" w:eastAsia="標楷體" w:hAnsi="標楷體" w:cs="標楷體"/>
              </w:rPr>
              <w:t>有利人際關係的因素與有效的溝通技巧。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1a-Ⅳ-2 </w:t>
            </w:r>
            <w:r w:rsidRPr="00D15A09">
              <w:rPr>
                <w:rFonts w:ascii="標楷體" w:eastAsia="標楷體" w:hAnsi="標楷體" w:cs="標楷體"/>
              </w:rPr>
              <w:t>分析個人與群體健康的影響因素。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2b-Ⅳ-1 </w:t>
            </w:r>
            <w:r w:rsidRPr="00D15A09">
              <w:rPr>
                <w:rFonts w:ascii="標楷體" w:eastAsia="標楷體" w:hAnsi="標楷體" w:cs="標楷體"/>
              </w:rPr>
              <w:t>堅守健康的生活規範、態度與價值觀。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3b-Ⅳ-2 </w:t>
            </w:r>
            <w:r w:rsidRPr="00D15A09">
              <w:rPr>
                <w:rFonts w:ascii="標楷體" w:eastAsia="標楷體" w:hAnsi="標楷體" w:cs="標楷體"/>
              </w:rPr>
              <w:t>熟悉各種人際溝通互動技能。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3b-Ⅳ-4 </w:t>
            </w:r>
            <w:r w:rsidRPr="00D15A09">
              <w:rPr>
                <w:rFonts w:ascii="標楷體" w:eastAsia="標楷體" w:hAnsi="標楷體" w:cs="標楷體"/>
              </w:rPr>
              <w:t>因應不同的生活情境，善用各種生活技能，解決健康問題。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4a-Ⅳ-2 </w:t>
            </w:r>
            <w:r w:rsidRPr="00D15A09">
              <w:rPr>
                <w:rFonts w:ascii="標楷體" w:eastAsia="標楷體" w:hAnsi="標楷體" w:cs="標楷體"/>
              </w:rPr>
              <w:t>自我監督、增強個人促進健康的行動，並反省修正。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15A09">
              <w:rPr>
                <w:rFonts w:ascii="標楷體" w:eastAsia="標楷體" w:hAnsi="標楷體" w:cs="標楷體"/>
                <w:color w:val="auto"/>
              </w:rPr>
              <w:t>第1章健康家庭加加油</w:t>
            </w:r>
          </w:p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15A09">
              <w:rPr>
                <w:rFonts w:ascii="標楷體" w:eastAsia="標楷體" w:hAnsi="標楷體" w:cs="標楷體"/>
                <w:color w:val="auto"/>
              </w:rPr>
              <w:t>1.引起動機：運用家庭溝通情境，幫助家庭成員雙贏的溝通策略與方法。</w:t>
            </w:r>
          </w:p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15A09">
              <w:rPr>
                <w:rFonts w:ascii="標楷體" w:eastAsia="標楷體" w:hAnsi="標楷體" w:cs="標楷體"/>
                <w:color w:val="auto"/>
              </w:rPr>
              <w:t>2.暢談健康家規：分析並理解家庭健康生活規範的意義，能遵守合宜的健康生活規範</w:t>
            </w:r>
            <w:r>
              <w:rPr>
                <w:rFonts w:ascii="標楷體" w:eastAsia="標楷體" w:hAnsi="標楷體" w:cs="標楷體"/>
                <w:color w:val="auto"/>
              </w:rPr>
              <w:t>，當對規範有疑慮時，可透過家庭溝通情境，學習運用有效的溝通方式，並搭配同理心技巧，以達到家庭成員雙贏</w:t>
            </w:r>
            <w:r w:rsidRPr="00D15A09">
              <w:rPr>
                <w:rFonts w:ascii="標楷體" w:eastAsia="標楷體" w:hAnsi="標楷體" w:cs="標楷體"/>
                <w:color w:val="auto"/>
              </w:rPr>
              <w:t>。</w:t>
            </w:r>
          </w:p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15A09">
              <w:rPr>
                <w:rFonts w:ascii="標楷體" w:eastAsia="標楷體" w:hAnsi="標楷體" w:cs="標楷體"/>
                <w:color w:val="auto"/>
              </w:rPr>
              <w:t>3.家庭溝通不良事件簿：分析家庭溝通不良與衝突問題發生的因素，並嘗試反省修正、運用策略改善家庭溝通不良或衝突問題。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D15A09" w:rsidRDefault="00D7207F" w:rsidP="00D7207F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 w:rsidRPr="00D15A09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15A09">
              <w:rPr>
                <w:rFonts w:ascii="標楷體" w:eastAsia="標楷體" w:hAnsi="標楷體" w:cs="標楷體"/>
              </w:rPr>
              <w:t>1.相關電子設備、電腦、音箱、相關教學投影片、影音檔。</w:t>
            </w:r>
          </w:p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15A09">
              <w:rPr>
                <w:rFonts w:ascii="標楷體" w:eastAsia="標楷體" w:hAnsi="標楷體" w:cs="標楷體"/>
              </w:rPr>
              <w:t>2.學習單、情境演練道具。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1A4C08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1A4C08">
              <w:rPr>
                <w:rFonts w:ascii="標楷體" w:eastAsia="標楷體" w:hAnsi="標楷體" w:cs="標楷體"/>
              </w:rPr>
              <w:t>1.情意評量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【家庭教育】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家J5 </w:t>
            </w:r>
            <w:r w:rsidRPr="00D15A09">
              <w:rPr>
                <w:rFonts w:ascii="標楷體" w:eastAsia="標楷體" w:hAnsi="標楷體" w:cs="標楷體"/>
              </w:rPr>
              <w:t>了解與家人溝通互動及相互支持的適切方式。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【法治教育】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法J5 </w:t>
            </w:r>
            <w:r w:rsidRPr="00D15A09">
              <w:rPr>
                <w:rFonts w:ascii="標楷體" w:eastAsia="標楷體" w:hAnsi="標楷體" w:cs="標楷體"/>
              </w:rPr>
              <w:t>認識</w:t>
            </w:r>
            <w:r>
              <w:rPr>
                <w:rFonts w:ascii="標楷體" w:eastAsia="標楷體" w:hAnsi="標楷體" w:cs="標楷體"/>
              </w:rPr>
              <w:t>憲法的意義</w:t>
            </w:r>
            <w:r w:rsidRPr="00D15A09">
              <w:rPr>
                <w:rFonts w:ascii="標楷體" w:eastAsia="標楷體" w:hAnsi="標楷體" w:cs="標楷體"/>
              </w:rPr>
              <w:t>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07F" w:rsidRPr="006571A0" w:rsidRDefault="00D7207F" w:rsidP="00D7207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□實施跨領域或</w:t>
            </w:r>
            <w:r w:rsidRPr="006571A0">
              <w:rPr>
                <w:rFonts w:ascii="標楷體" w:eastAsia="標楷體" w:hAnsi="標楷體" w:cs="標楷體"/>
                <w:color w:val="auto"/>
              </w:rPr>
              <w:t>跨</w:t>
            </w:r>
            <w:r w:rsidRPr="006571A0">
              <w:rPr>
                <w:rFonts w:ascii="標楷體" w:eastAsia="標楷體" w:hAnsi="標楷體" w:cs="標楷體"/>
              </w:rPr>
              <w:t>科目協同教學(需另申請授課鐘點費者)</w:t>
            </w:r>
          </w:p>
          <w:p w:rsidR="00D7207F" w:rsidRPr="006571A0" w:rsidRDefault="00D7207F" w:rsidP="00D7207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1.協同科目：</w:t>
            </w:r>
          </w:p>
          <w:p w:rsidR="00D7207F" w:rsidRPr="006571A0" w:rsidRDefault="00D7207F" w:rsidP="00D7207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  <w:p w:rsidR="00D7207F" w:rsidRPr="006571A0" w:rsidRDefault="00D7207F" w:rsidP="00D7207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</w:rPr>
              <w:t>2.協同節數：</w:t>
            </w:r>
          </w:p>
          <w:p w:rsidR="00D7207F" w:rsidRPr="006571A0" w:rsidRDefault="00D7207F" w:rsidP="00D7207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</w:tc>
      </w:tr>
      <w:tr w:rsidR="00D7207F" w:rsidRPr="00500692" w:rsidTr="0063722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07F" w:rsidRPr="00B26C28" w:rsidRDefault="00D7207F" w:rsidP="00D7207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7207F" w:rsidRPr="00B26C28" w:rsidRDefault="00D7207F" w:rsidP="00D7207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9</w:t>
            </w:r>
          </w:p>
          <w:p w:rsidR="00D7207F" w:rsidRPr="00B26C28" w:rsidRDefault="00D7207F" w:rsidP="00D7207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 xml:space="preserve"> (</w:t>
            </w:r>
            <w:r w:rsidRPr="00B26C28">
              <w:rPr>
                <w:rFonts w:eastAsia="標楷體" w:hint="eastAsia"/>
                <w:color w:val="auto"/>
              </w:rPr>
              <w:t>預計</w:t>
            </w:r>
            <w:r w:rsidRPr="00B26C28">
              <w:rPr>
                <w:rFonts w:eastAsia="標楷體"/>
                <w:color w:val="auto"/>
              </w:rPr>
              <w:t>畢業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Fa-Ⅳ-2 </w:t>
            </w:r>
            <w:r w:rsidRPr="00D15A09">
              <w:rPr>
                <w:rFonts w:ascii="標楷體" w:eastAsia="標楷體" w:hAnsi="標楷體" w:cs="標楷體"/>
              </w:rPr>
              <w:t>家庭衝突的協調與解決技巧。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Fa-Ⅳ-3 </w:t>
            </w:r>
            <w:r w:rsidRPr="00D15A09">
              <w:rPr>
                <w:rFonts w:ascii="標楷體" w:eastAsia="標楷體" w:hAnsi="標楷體" w:cs="標楷體"/>
              </w:rPr>
              <w:t>有利人際關係的因素與有效的溝通技巧。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1a-Ⅳ-2 </w:t>
            </w:r>
            <w:r w:rsidRPr="00D15A09">
              <w:rPr>
                <w:rFonts w:ascii="標楷體" w:eastAsia="標楷體" w:hAnsi="標楷體" w:cs="標楷體"/>
              </w:rPr>
              <w:t>分析個人與群體健康的影響因素。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2b-Ⅳ-1 </w:t>
            </w:r>
            <w:r w:rsidRPr="00D15A09">
              <w:rPr>
                <w:rFonts w:ascii="標楷體" w:eastAsia="標楷體" w:hAnsi="標楷體" w:cs="標楷體"/>
              </w:rPr>
              <w:t>堅守健康的生活規範、態度與價值觀。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3b-Ⅳ-2 </w:t>
            </w:r>
            <w:r w:rsidRPr="00D15A09">
              <w:rPr>
                <w:rFonts w:ascii="標楷體" w:eastAsia="標楷體" w:hAnsi="標楷體" w:cs="標楷體"/>
              </w:rPr>
              <w:t>熟悉各種人際溝通互動技能。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3b-Ⅳ-4 </w:t>
            </w:r>
            <w:r w:rsidRPr="00D15A09">
              <w:rPr>
                <w:rFonts w:ascii="標楷體" w:eastAsia="標楷體" w:hAnsi="標楷體" w:cs="標楷體"/>
              </w:rPr>
              <w:t>因應不同的生活情境，善用各種生活技</w:t>
            </w:r>
            <w:r w:rsidRPr="00D15A09">
              <w:rPr>
                <w:rFonts w:ascii="標楷體" w:eastAsia="標楷體" w:hAnsi="標楷體" w:cs="標楷體"/>
              </w:rPr>
              <w:lastRenderedPageBreak/>
              <w:t>能，解決健康問題。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4a-Ⅳ-2 </w:t>
            </w:r>
            <w:r w:rsidRPr="00D15A09">
              <w:rPr>
                <w:rFonts w:ascii="標楷體" w:eastAsia="標楷體" w:hAnsi="標楷體" w:cs="標楷體"/>
              </w:rPr>
              <w:t>自我監督、增強個人促進健康的行動，並反省修正。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15A09">
              <w:rPr>
                <w:rFonts w:ascii="標楷體" w:eastAsia="標楷體" w:hAnsi="標楷體" w:cs="標楷體"/>
                <w:color w:val="auto"/>
              </w:rPr>
              <w:lastRenderedPageBreak/>
              <w:t>第1章健康家庭加加油</w:t>
            </w:r>
          </w:p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15A09">
              <w:rPr>
                <w:rFonts w:ascii="標楷體" w:eastAsia="標楷體" w:hAnsi="標楷體" w:cs="標楷體"/>
                <w:color w:val="auto"/>
              </w:rPr>
              <w:t>1.愛家行動拼拼樂：運用愛家方法與行動經營家庭關係。</w:t>
            </w:r>
          </w:p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15A09">
              <w:rPr>
                <w:rFonts w:ascii="標楷體" w:eastAsia="標楷體" w:hAnsi="標楷體" w:cs="標楷體"/>
                <w:color w:val="auto"/>
              </w:rPr>
              <w:t>2.愛要擁抱</w:t>
            </w:r>
            <w:proofErr w:type="gramStart"/>
            <w:r w:rsidRPr="00D15A09">
              <w:rPr>
                <w:rFonts w:ascii="標楷體" w:eastAsia="標楷體" w:hAnsi="標楷體" w:cs="標楷體"/>
                <w:color w:val="auto"/>
              </w:rPr>
              <w:t>‧</w:t>
            </w:r>
            <w:proofErr w:type="gramEnd"/>
            <w:r w:rsidRPr="00D15A09">
              <w:rPr>
                <w:rFonts w:ascii="標楷體" w:eastAsia="標楷體" w:hAnsi="標楷體" w:cs="標楷體"/>
                <w:color w:val="auto"/>
              </w:rPr>
              <w:t>遠離家暴：</w:t>
            </w:r>
            <w:r>
              <w:rPr>
                <w:rFonts w:ascii="標楷體" w:eastAsia="標楷體" w:hAnsi="標楷體" w:cs="標楷體"/>
                <w:color w:val="auto"/>
              </w:rPr>
              <w:t>認識家庭暴力的發生因素與相關法規，並運用社會資源協助處理。</w:t>
            </w:r>
            <w:r w:rsidRPr="00D15A09">
              <w:rPr>
                <w:rFonts w:ascii="標楷體" w:eastAsia="標楷體" w:hAnsi="標楷體" w:cs="標楷體"/>
                <w:color w:val="auto"/>
              </w:rPr>
              <w:t>引導學生思考家暴受害者、施暴者和親友面對家暴事件時，應該如何解決。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D15A09" w:rsidRDefault="00D7207F" w:rsidP="00D7207F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 w:rsidRPr="00D15A09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15A09">
              <w:rPr>
                <w:rFonts w:ascii="標楷體" w:eastAsia="標楷體" w:hAnsi="標楷體" w:cs="標楷體"/>
              </w:rPr>
              <w:t>1.相關電子設備、電腦、音箱、相關教學投影片、影音檔。</w:t>
            </w:r>
          </w:p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15A09">
              <w:rPr>
                <w:rFonts w:ascii="標楷體" w:eastAsia="標楷體" w:hAnsi="標楷體" w:cs="標楷體"/>
              </w:rPr>
              <w:t>2.學習單、情境演練道具。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1A4C08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1A4C08">
              <w:rPr>
                <w:rFonts w:ascii="標楷體" w:eastAsia="標楷體" w:hAnsi="標楷體" w:cs="標楷體"/>
              </w:rPr>
              <w:t>1.情意評量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【家庭教育】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家J5 </w:t>
            </w:r>
            <w:r w:rsidRPr="00D15A09">
              <w:rPr>
                <w:rFonts w:ascii="標楷體" w:eastAsia="標楷體" w:hAnsi="標楷體" w:cs="標楷體"/>
              </w:rPr>
              <w:t>了解與家人溝通互動及相互支持的適切方式。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【法治教育】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法J5 </w:t>
            </w:r>
            <w:r w:rsidRPr="00D15A09">
              <w:rPr>
                <w:rFonts w:ascii="標楷體" w:eastAsia="標楷體" w:hAnsi="標楷體" w:cs="標楷體"/>
              </w:rPr>
              <w:t>認識</w:t>
            </w:r>
            <w:r>
              <w:rPr>
                <w:rFonts w:ascii="標楷體" w:eastAsia="標楷體" w:hAnsi="標楷體" w:cs="標楷體"/>
              </w:rPr>
              <w:t>憲法的意義</w:t>
            </w:r>
            <w:r w:rsidRPr="00D15A09">
              <w:rPr>
                <w:rFonts w:ascii="標楷體" w:eastAsia="標楷體" w:hAnsi="標楷體" w:cs="標楷體"/>
              </w:rPr>
              <w:t>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07F" w:rsidRPr="006571A0" w:rsidRDefault="00D7207F" w:rsidP="00D7207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□實施跨領域或</w:t>
            </w:r>
            <w:r w:rsidRPr="006571A0">
              <w:rPr>
                <w:rFonts w:ascii="標楷體" w:eastAsia="標楷體" w:hAnsi="標楷體" w:cs="標楷體"/>
                <w:color w:val="auto"/>
              </w:rPr>
              <w:t>跨</w:t>
            </w:r>
            <w:r w:rsidRPr="006571A0">
              <w:rPr>
                <w:rFonts w:ascii="標楷體" w:eastAsia="標楷體" w:hAnsi="標楷體" w:cs="標楷體"/>
              </w:rPr>
              <w:t>科目協同教學(需另申請授課鐘點費者)</w:t>
            </w:r>
          </w:p>
          <w:p w:rsidR="00D7207F" w:rsidRPr="006571A0" w:rsidRDefault="00D7207F" w:rsidP="00D7207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1.協同科目：</w:t>
            </w:r>
          </w:p>
          <w:p w:rsidR="00D7207F" w:rsidRPr="006571A0" w:rsidRDefault="00D7207F" w:rsidP="00D7207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  <w:p w:rsidR="00D7207F" w:rsidRPr="006571A0" w:rsidRDefault="00D7207F" w:rsidP="00D7207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</w:rPr>
              <w:t>2.協同節數：</w:t>
            </w:r>
          </w:p>
          <w:p w:rsidR="00D7207F" w:rsidRPr="006571A0" w:rsidRDefault="00D7207F" w:rsidP="00D7207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</w:tc>
      </w:tr>
      <w:tr w:rsidR="00D7207F" w:rsidRPr="00500692" w:rsidTr="0063722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07F" w:rsidRPr="00B26C28" w:rsidRDefault="00D7207F" w:rsidP="00D7207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7207F" w:rsidRDefault="00D7207F" w:rsidP="00D7207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</w:t>
            </w:r>
            <w:r>
              <w:rPr>
                <w:rFonts w:eastAsia="標楷體" w:hint="eastAsia"/>
                <w:color w:val="auto"/>
              </w:rPr>
              <w:t>12</w:t>
            </w:r>
            <w:r w:rsidRPr="00B26C28">
              <w:rPr>
                <w:rFonts w:eastAsia="標楷體"/>
                <w:color w:val="auto"/>
              </w:rPr>
              <w:t>~6/1</w:t>
            </w:r>
            <w:r>
              <w:rPr>
                <w:rFonts w:eastAsia="標楷體" w:hint="eastAsia"/>
                <w:color w:val="auto"/>
              </w:rPr>
              <w:t>7</w:t>
            </w:r>
          </w:p>
          <w:p w:rsidR="00D7207F" w:rsidRDefault="00D7207F" w:rsidP="00D7207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</w:t>
            </w:r>
            <w:r>
              <w:rPr>
                <w:rFonts w:eastAsia="標楷體" w:hint="eastAsia"/>
                <w:color w:val="auto"/>
              </w:rPr>
              <w:t>17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 w:rsidRPr="00B26C28">
              <w:rPr>
                <w:rFonts w:eastAsia="標楷體"/>
                <w:color w:val="auto"/>
              </w:rPr>
              <w:t xml:space="preserve">) </w:t>
            </w:r>
          </w:p>
          <w:p w:rsidR="00D7207F" w:rsidRPr="00B26C28" w:rsidRDefault="00D7207F" w:rsidP="00D7207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Fa-Ⅳ-3 </w:t>
            </w:r>
            <w:r w:rsidRPr="00D15A09">
              <w:rPr>
                <w:rFonts w:ascii="標楷體" w:eastAsia="標楷體" w:hAnsi="標楷體" w:cs="標楷體"/>
              </w:rPr>
              <w:t>有利人際關係的因素與有效的溝通技巧。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1a-Ⅳ-2 </w:t>
            </w:r>
            <w:r w:rsidRPr="00D15A09">
              <w:rPr>
                <w:rFonts w:ascii="標楷體" w:eastAsia="標楷體" w:hAnsi="標楷體" w:cs="標楷體"/>
              </w:rPr>
              <w:t>分析個人與群體健康的影響因素。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2a-Ⅳ-2 </w:t>
            </w:r>
            <w:r w:rsidRPr="00D15A09">
              <w:rPr>
                <w:rFonts w:ascii="標楷體" w:eastAsia="標楷體" w:hAnsi="標楷體" w:cs="標楷體"/>
              </w:rPr>
              <w:t>自主思考健康問題所造成的威脅感與嚴重性。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3b-Ⅳ-2 </w:t>
            </w:r>
            <w:r w:rsidRPr="00D15A09">
              <w:rPr>
                <w:rFonts w:ascii="標楷體" w:eastAsia="標楷體" w:hAnsi="標楷體" w:cs="標楷體"/>
              </w:rPr>
              <w:t>熟悉各種人際溝通互動技能。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3b-Ⅳ-4 </w:t>
            </w:r>
            <w:r w:rsidRPr="00D15A09">
              <w:rPr>
                <w:rFonts w:ascii="標楷體" w:eastAsia="標楷體" w:hAnsi="標楷體" w:cs="標楷體"/>
              </w:rPr>
              <w:t>因應不同的生活</w:t>
            </w:r>
            <w:r w:rsidRPr="00B01EC7">
              <w:rPr>
                <w:rFonts w:ascii="標楷體" w:eastAsia="標楷體" w:hAnsi="標楷體" w:cs="標楷體"/>
              </w:rPr>
              <w:t>情境，善用各種生活技能，解決健康問題。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4a-Ⅳ-2 </w:t>
            </w:r>
            <w:r w:rsidRPr="00D15A09">
              <w:rPr>
                <w:rFonts w:ascii="標楷體" w:eastAsia="標楷體" w:hAnsi="標楷體" w:cs="標楷體"/>
              </w:rPr>
              <w:t>自我監督、增強個人促進健康的行動，並反省修正。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4a-Ⅳ-3 </w:t>
            </w:r>
            <w:r w:rsidRPr="00D15A09">
              <w:rPr>
                <w:rFonts w:ascii="標楷體" w:eastAsia="標楷體" w:hAnsi="標楷體" w:cs="標楷體"/>
              </w:rPr>
              <w:t>持續的執行促進健康及減少健康風險的行動。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15A09">
              <w:rPr>
                <w:rFonts w:ascii="標楷體" w:eastAsia="標楷體" w:hAnsi="標楷體" w:cs="標楷體"/>
                <w:color w:val="auto"/>
              </w:rPr>
              <w:t>第2章人際關係停看聽</w:t>
            </w:r>
          </w:p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15A09">
              <w:rPr>
                <w:rFonts w:ascii="標楷體" w:eastAsia="標楷體" w:hAnsi="標楷體" w:cs="標楷體"/>
                <w:color w:val="auto"/>
              </w:rPr>
              <w:t>1.</w:t>
            </w:r>
            <w:r>
              <w:rPr>
                <w:rFonts w:ascii="標楷體" w:eastAsia="標楷體" w:hAnsi="標楷體" w:cs="標楷體"/>
                <w:color w:val="auto"/>
              </w:rPr>
              <w:t>引起動機：</w:t>
            </w:r>
            <w:r w:rsidRPr="00D15A09">
              <w:rPr>
                <w:rFonts w:ascii="標楷體" w:eastAsia="標楷體" w:hAnsi="標楷體" w:cs="標楷體"/>
                <w:color w:val="auto"/>
              </w:rPr>
              <w:t>認識不同交友管道的注意事項，了解好朋友可以傾聽我們的心事、陪伴在我們身邊、彼此互相關心、互相幫忙、給予良好的建議。</w:t>
            </w:r>
          </w:p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15A09">
              <w:rPr>
                <w:rFonts w:ascii="標楷體" w:eastAsia="標楷體" w:hAnsi="標楷體" w:cs="標楷體"/>
                <w:color w:val="auto"/>
              </w:rPr>
              <w:t>2.人際關係紅綠燈：利用案例分析了解人際關係上紅黃綠燈的差異。</w:t>
            </w:r>
          </w:p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15A09">
              <w:rPr>
                <w:rFonts w:ascii="標楷體" w:eastAsia="標楷體" w:hAnsi="標楷體" w:cs="標楷體"/>
                <w:color w:val="auto"/>
              </w:rPr>
              <w:t>3.人際關係再升級：利用良好人際關係特性檢核表分析了解自己的人際關係特性紅綠燈。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D15A09" w:rsidRDefault="00D7207F" w:rsidP="00D7207F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 w:rsidRPr="00D15A09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B01EC7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B01EC7">
              <w:rPr>
                <w:rFonts w:ascii="標楷體" w:eastAsia="標楷體" w:hAnsi="標楷體" w:cs="標楷體"/>
              </w:rPr>
              <w:t>1.相關電子設備、電腦、音箱、相關教學投影片、影音檔。</w:t>
            </w:r>
          </w:p>
          <w:p w:rsidR="00D7207F" w:rsidRPr="00B01EC7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B01EC7">
              <w:rPr>
                <w:rFonts w:ascii="標楷體" w:eastAsia="標楷體" w:hAnsi="標楷體" w:cs="標楷體"/>
              </w:rPr>
              <w:t>2.各單元之學習單。</w:t>
            </w:r>
          </w:p>
          <w:p w:rsidR="00D7207F" w:rsidRPr="00B01EC7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B01EC7">
              <w:rPr>
                <w:rFonts w:ascii="標楷體" w:eastAsia="標楷體" w:hAnsi="標楷體" w:cs="標楷體"/>
              </w:rPr>
              <w:t>3.各樣活動所需之相關道具：記分板、小白板、圖卡、</w:t>
            </w:r>
            <w:proofErr w:type="gramStart"/>
            <w:r w:rsidRPr="00B01EC7">
              <w:rPr>
                <w:rFonts w:ascii="標楷體" w:eastAsia="標楷體" w:hAnsi="標楷體" w:cs="標楷體"/>
              </w:rPr>
              <w:t>字卡等</w:t>
            </w:r>
            <w:proofErr w:type="gramEnd"/>
            <w:r w:rsidRPr="00B01EC7">
              <w:rPr>
                <w:rFonts w:ascii="標楷體" w:eastAsia="標楷體" w:hAnsi="標楷體" w:cs="標楷體"/>
              </w:rPr>
              <w:t>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15A09">
              <w:rPr>
                <w:rFonts w:ascii="標楷體" w:eastAsia="標楷體" w:hAnsi="標楷體" w:cs="標楷體"/>
              </w:rPr>
              <w:t>1.情意評量</w:t>
            </w:r>
          </w:p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15A09">
              <w:rPr>
                <w:rFonts w:ascii="標楷體" w:eastAsia="標楷體" w:hAnsi="標楷體" w:cs="標楷體"/>
              </w:rPr>
              <w:t>2.技能評量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【法治教育】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法J5 認識憲法的意義。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07F" w:rsidRPr="006571A0" w:rsidRDefault="00D7207F" w:rsidP="00D7207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□實施跨領域或</w:t>
            </w:r>
            <w:r w:rsidRPr="006571A0">
              <w:rPr>
                <w:rFonts w:ascii="標楷體" w:eastAsia="標楷體" w:hAnsi="標楷體" w:cs="標楷體"/>
                <w:color w:val="auto"/>
              </w:rPr>
              <w:t>跨</w:t>
            </w:r>
            <w:r w:rsidRPr="006571A0">
              <w:rPr>
                <w:rFonts w:ascii="標楷體" w:eastAsia="標楷體" w:hAnsi="標楷體" w:cs="標楷體"/>
              </w:rPr>
              <w:t>科目協同教學(需另申請授課鐘點費者)</w:t>
            </w:r>
          </w:p>
          <w:p w:rsidR="00D7207F" w:rsidRPr="006571A0" w:rsidRDefault="00D7207F" w:rsidP="00D7207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1.協同科目：</w:t>
            </w:r>
          </w:p>
          <w:p w:rsidR="00D7207F" w:rsidRPr="006571A0" w:rsidRDefault="00D7207F" w:rsidP="00D7207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  <w:p w:rsidR="00D7207F" w:rsidRPr="006571A0" w:rsidRDefault="00D7207F" w:rsidP="00D7207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</w:rPr>
              <w:t>2.協同節數：</w:t>
            </w:r>
          </w:p>
          <w:p w:rsidR="00D7207F" w:rsidRPr="006571A0" w:rsidRDefault="00D7207F" w:rsidP="00D7207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</w:tc>
      </w:tr>
      <w:tr w:rsidR="00D7207F" w:rsidRPr="00500692" w:rsidTr="0063722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07F" w:rsidRPr="00B26C28" w:rsidRDefault="00D7207F" w:rsidP="00D7207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7207F" w:rsidRDefault="00D7207F" w:rsidP="00D7207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6/1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21</w:t>
            </w:r>
          </w:p>
          <w:p w:rsidR="00D7207F" w:rsidRPr="00B26C28" w:rsidRDefault="00D7207F" w:rsidP="00D7207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</w:t>
            </w:r>
            <w:r>
              <w:rPr>
                <w:rFonts w:eastAsia="標楷體" w:hint="eastAsia"/>
                <w:color w:val="auto"/>
              </w:rPr>
              <w:t>22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四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端午節</w:t>
            </w:r>
            <w:r>
              <w:rPr>
                <w:rFonts w:eastAsia="標楷體" w:hint="eastAsia"/>
                <w:color w:val="auto"/>
              </w:rPr>
              <w:t>放假；</w:t>
            </w:r>
            <w:r>
              <w:rPr>
                <w:rFonts w:eastAsia="標楷體" w:hint="eastAsia"/>
                <w:color w:val="auto"/>
              </w:rPr>
              <w:lastRenderedPageBreak/>
              <w:t>6/23(</w:t>
            </w:r>
            <w:r>
              <w:rPr>
                <w:rFonts w:eastAsia="標楷體" w:hint="eastAsia"/>
                <w:color w:val="auto"/>
              </w:rPr>
              <w:t>五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Fa-Ⅳ-3 有利人際關係的因素與有效的溝通技巧。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1a-Ⅳ-2 </w:t>
            </w:r>
            <w:r w:rsidRPr="00D15A09">
              <w:rPr>
                <w:rFonts w:ascii="標楷體" w:eastAsia="標楷體" w:hAnsi="標楷體" w:cs="標楷體"/>
              </w:rPr>
              <w:t>分析個人與群體健康的影響因素。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2a-Ⅳ-2 </w:t>
            </w:r>
            <w:r w:rsidRPr="00D15A09">
              <w:rPr>
                <w:rFonts w:ascii="標楷體" w:eastAsia="標楷體" w:hAnsi="標楷體" w:cs="標楷體"/>
              </w:rPr>
              <w:t>自主思考健康問題所造</w:t>
            </w:r>
            <w:r w:rsidRPr="00D15A09">
              <w:rPr>
                <w:rFonts w:ascii="標楷體" w:eastAsia="標楷體" w:hAnsi="標楷體" w:cs="標楷體"/>
              </w:rPr>
              <w:lastRenderedPageBreak/>
              <w:t>成的威脅感與嚴重性。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3b-Ⅳ-2 </w:t>
            </w:r>
            <w:r w:rsidRPr="00D15A09">
              <w:rPr>
                <w:rFonts w:ascii="標楷體" w:eastAsia="標楷體" w:hAnsi="標楷體" w:cs="標楷體"/>
              </w:rPr>
              <w:t>熟悉各種人際溝通互動技能。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3b-Ⅳ-4 </w:t>
            </w:r>
            <w:r w:rsidRPr="00D15A09">
              <w:rPr>
                <w:rFonts w:ascii="標楷體" w:eastAsia="標楷體" w:hAnsi="標楷體" w:cs="標楷體"/>
              </w:rPr>
              <w:t>因應不同的生活情境，善用各種生活技能，解決健康問題。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4a-Ⅳ-2 </w:t>
            </w:r>
            <w:r w:rsidRPr="00D15A09">
              <w:rPr>
                <w:rFonts w:ascii="標楷體" w:eastAsia="標楷體" w:hAnsi="標楷體" w:cs="標楷體"/>
              </w:rPr>
              <w:t>自我監督、增強個人促進健康的行動，並反省修正。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4a-Ⅳ-3 </w:t>
            </w:r>
            <w:r w:rsidRPr="00D15A09">
              <w:rPr>
                <w:rFonts w:ascii="標楷體" w:eastAsia="標楷體" w:hAnsi="標楷體" w:cs="標楷體"/>
              </w:rPr>
              <w:t>持續的執行促進健康及減少健康風險的行動。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15A09">
              <w:rPr>
                <w:rFonts w:ascii="標楷體" w:eastAsia="標楷體" w:hAnsi="標楷體" w:cs="標楷體"/>
                <w:color w:val="auto"/>
              </w:rPr>
              <w:lastRenderedPageBreak/>
              <w:t>第2章人際關係停看聽</w:t>
            </w:r>
          </w:p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A74010">
              <w:rPr>
                <w:rFonts w:ascii="標楷體" w:eastAsia="標楷體" w:hAnsi="標楷體" w:cs="標楷體"/>
                <w:color w:val="auto"/>
              </w:rPr>
              <w:t>【第三次評量週】</w:t>
            </w:r>
          </w:p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15A09">
              <w:rPr>
                <w:rFonts w:ascii="標楷體" w:eastAsia="標楷體" w:hAnsi="標楷體" w:cs="標楷體"/>
                <w:color w:val="auto"/>
              </w:rPr>
              <w:t>1.人際關係你我他：認識人際關係互動中的衝突處理，練習使用</w:t>
            </w:r>
            <w:r w:rsidRPr="00D15A09">
              <w:rPr>
                <w:rFonts w:ascii="標楷體" w:eastAsia="標楷體" w:hAnsi="標楷體" w:cs="標楷體"/>
                <w:color w:val="auto"/>
              </w:rPr>
              <w:lastRenderedPageBreak/>
              <w:t>溝通技巧處理衝突達到雙贏的目標。</w:t>
            </w:r>
          </w:p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15A09">
              <w:rPr>
                <w:rFonts w:ascii="標楷體" w:eastAsia="標楷體" w:hAnsi="標楷體" w:cs="標楷體"/>
                <w:color w:val="auto"/>
              </w:rPr>
              <w:t>2.人際的另一章</w:t>
            </w:r>
            <w:proofErr w:type="gramStart"/>
            <w:r w:rsidRPr="00D15A09">
              <w:rPr>
                <w:rFonts w:ascii="標楷體" w:eastAsia="標楷體" w:hAnsi="標楷體" w:cs="標楷體"/>
                <w:color w:val="auto"/>
              </w:rPr>
              <w:t>—</w:t>
            </w:r>
            <w:proofErr w:type="gramEnd"/>
            <w:r w:rsidRPr="00D15A09">
              <w:rPr>
                <w:rFonts w:ascii="標楷體" w:eastAsia="標楷體" w:hAnsi="標楷體" w:cs="標楷體"/>
                <w:color w:val="auto"/>
              </w:rPr>
              <w:t>網路交友：了解網路交友應該注意的事項，讓自己可以在</w:t>
            </w:r>
            <w:r>
              <w:rPr>
                <w:rFonts w:ascii="標楷體" w:eastAsia="標楷體" w:hAnsi="標楷體" w:cs="標楷體"/>
                <w:color w:val="auto"/>
              </w:rPr>
              <w:t>網路世界中，安全合宜的</w:t>
            </w:r>
            <w:r w:rsidRPr="00D15A09">
              <w:rPr>
                <w:rFonts w:ascii="標楷體" w:eastAsia="標楷體" w:hAnsi="標楷體" w:cs="標楷體"/>
                <w:color w:val="auto"/>
              </w:rPr>
              <w:t>進行溝通交友。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D15A09" w:rsidRDefault="00D7207F" w:rsidP="00D7207F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 w:rsidRPr="00D15A09">
              <w:rPr>
                <w:rFonts w:ascii="標楷體" w:eastAsia="標楷體" w:hAnsi="標楷體" w:cs="標楷體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B01EC7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B01EC7">
              <w:rPr>
                <w:rFonts w:ascii="標楷體" w:eastAsia="標楷體" w:hAnsi="標楷體" w:cs="標楷體"/>
              </w:rPr>
              <w:t>1.相關電子設備、電腦、音箱、相關教學投影片、影音檔。</w:t>
            </w:r>
          </w:p>
          <w:p w:rsidR="00D7207F" w:rsidRPr="00B01EC7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B01EC7">
              <w:rPr>
                <w:rFonts w:ascii="標楷體" w:eastAsia="標楷體" w:hAnsi="標楷體" w:cs="標楷體"/>
              </w:rPr>
              <w:t>2.各單元之學習單。</w:t>
            </w:r>
          </w:p>
          <w:p w:rsidR="00D7207F" w:rsidRPr="00B01EC7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B01EC7">
              <w:rPr>
                <w:rFonts w:ascii="標楷體" w:eastAsia="標楷體" w:hAnsi="標楷體" w:cs="標楷體"/>
              </w:rPr>
              <w:lastRenderedPageBreak/>
              <w:t>3.各樣活動所需之相關道具：記分板、小白板、圖卡、</w:t>
            </w:r>
            <w:proofErr w:type="gramStart"/>
            <w:r w:rsidRPr="00B01EC7">
              <w:rPr>
                <w:rFonts w:ascii="標楷體" w:eastAsia="標楷體" w:hAnsi="標楷體" w:cs="標楷體"/>
              </w:rPr>
              <w:t>字卡等</w:t>
            </w:r>
            <w:proofErr w:type="gramEnd"/>
            <w:r w:rsidRPr="00B01EC7">
              <w:rPr>
                <w:rFonts w:ascii="標楷體" w:eastAsia="標楷體" w:hAnsi="標楷體" w:cs="標楷體"/>
              </w:rPr>
              <w:t>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F53F7D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F53F7D">
              <w:rPr>
                <w:rFonts w:ascii="標楷體" w:eastAsia="標楷體" w:hAnsi="標楷體" w:cs="標楷體"/>
              </w:rPr>
              <w:lastRenderedPageBreak/>
              <w:t>1.情意評量</w:t>
            </w:r>
          </w:p>
          <w:p w:rsidR="00D7207F" w:rsidRPr="00F53F7D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F53F7D">
              <w:rPr>
                <w:rFonts w:ascii="標楷體" w:eastAsia="標楷體" w:hAnsi="標楷體" w:cs="標楷體"/>
              </w:rPr>
              <w:t>2.技能評量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【法治教育】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法J5 認識憲法的意義。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07F" w:rsidRPr="006571A0" w:rsidRDefault="00D7207F" w:rsidP="00D7207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□實施跨領域或</w:t>
            </w:r>
            <w:r w:rsidRPr="006571A0">
              <w:rPr>
                <w:rFonts w:ascii="標楷體" w:eastAsia="標楷體" w:hAnsi="標楷體" w:cs="標楷體"/>
                <w:color w:val="auto"/>
              </w:rPr>
              <w:t>跨</w:t>
            </w:r>
            <w:r w:rsidRPr="006571A0">
              <w:rPr>
                <w:rFonts w:ascii="標楷體" w:eastAsia="標楷體" w:hAnsi="標楷體" w:cs="標楷體"/>
              </w:rPr>
              <w:t>科目協同教學(需另申請授課鐘點費者)</w:t>
            </w:r>
          </w:p>
          <w:p w:rsidR="00D7207F" w:rsidRPr="006571A0" w:rsidRDefault="00D7207F" w:rsidP="00D7207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1.協同科目：</w:t>
            </w:r>
          </w:p>
          <w:p w:rsidR="00D7207F" w:rsidRPr="006571A0" w:rsidRDefault="00D7207F" w:rsidP="00D7207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lastRenderedPageBreak/>
              <w:t xml:space="preserve">            </w:t>
            </w:r>
          </w:p>
          <w:p w:rsidR="00D7207F" w:rsidRPr="006571A0" w:rsidRDefault="00D7207F" w:rsidP="00D7207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</w:rPr>
              <w:t>2.協同節數：</w:t>
            </w:r>
          </w:p>
          <w:p w:rsidR="00D7207F" w:rsidRPr="006571A0" w:rsidRDefault="00D7207F" w:rsidP="00D7207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</w:tc>
      </w:tr>
      <w:tr w:rsidR="00D7207F" w:rsidRPr="00500692" w:rsidTr="0063722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07F" w:rsidRPr="00B26C28" w:rsidRDefault="00D7207F" w:rsidP="00D7207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第二十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7207F" w:rsidRDefault="00D7207F" w:rsidP="00D7207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30</w:t>
            </w:r>
          </w:p>
          <w:p w:rsidR="00D7207F" w:rsidRPr="00B26C28" w:rsidRDefault="00D7207F" w:rsidP="00D7207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(6/29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3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:rsidR="00D7207F" w:rsidRPr="00B26C28" w:rsidRDefault="00D7207F" w:rsidP="00D7207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(6/30</w:t>
            </w:r>
            <w:r w:rsidRPr="00B26C28">
              <w:rPr>
                <w:rFonts w:eastAsia="標楷體"/>
                <w:color w:val="auto"/>
              </w:rPr>
              <w:t>休業式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Fa-Ⅳ-3 有利人際關係的因素與有效的溝通技巧。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1a-Ⅳ-2 </w:t>
            </w:r>
            <w:r w:rsidRPr="00D15A09">
              <w:rPr>
                <w:rFonts w:ascii="標楷體" w:eastAsia="標楷體" w:hAnsi="標楷體" w:cs="標楷體"/>
              </w:rPr>
              <w:t>分析個人與群體健康的影響因素。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2a-Ⅳ-2 </w:t>
            </w:r>
            <w:r w:rsidRPr="00D15A09">
              <w:rPr>
                <w:rFonts w:ascii="標楷體" w:eastAsia="標楷體" w:hAnsi="標楷體" w:cs="標楷體"/>
              </w:rPr>
              <w:t>自主思考健康問題所造成的威脅感與嚴重性。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3b-Ⅳ-2 </w:t>
            </w:r>
            <w:r w:rsidRPr="00D15A09">
              <w:rPr>
                <w:rFonts w:ascii="標楷體" w:eastAsia="標楷體" w:hAnsi="標楷體" w:cs="標楷體"/>
              </w:rPr>
              <w:t>熟悉各種人際溝通互動技能。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3b-Ⅳ-4 </w:t>
            </w:r>
            <w:r w:rsidRPr="00D15A09">
              <w:rPr>
                <w:rFonts w:ascii="標楷體" w:eastAsia="標楷體" w:hAnsi="標楷體" w:cs="標楷體"/>
              </w:rPr>
              <w:t>因應不同的生活情境，善用各種生活技能，解決健康問題。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4a-Ⅳ-2 </w:t>
            </w:r>
            <w:r w:rsidRPr="00D15A09">
              <w:rPr>
                <w:rFonts w:ascii="標楷體" w:eastAsia="標楷體" w:hAnsi="標楷體" w:cs="標楷體"/>
              </w:rPr>
              <w:t>自我監督、增強個人促</w:t>
            </w:r>
            <w:r w:rsidRPr="00D15A09">
              <w:rPr>
                <w:rFonts w:ascii="標楷體" w:eastAsia="標楷體" w:hAnsi="標楷體" w:cs="標楷體"/>
              </w:rPr>
              <w:lastRenderedPageBreak/>
              <w:t>進健康的行動，並反省修正。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4a-Ⅳ-3 </w:t>
            </w:r>
            <w:r w:rsidRPr="00D15A09">
              <w:rPr>
                <w:rFonts w:ascii="標楷體" w:eastAsia="標楷體" w:hAnsi="標楷體" w:cs="標楷體"/>
              </w:rPr>
              <w:t>持續的執行促進健康及減少健康風險的行動。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15A09">
              <w:rPr>
                <w:rFonts w:ascii="標楷體" w:eastAsia="標楷體" w:hAnsi="標楷體" w:cs="標楷體"/>
                <w:color w:val="auto"/>
              </w:rPr>
              <w:lastRenderedPageBreak/>
              <w:t>第2章人際關係停看聽</w:t>
            </w:r>
          </w:p>
          <w:p w:rsidR="00D7207F" w:rsidRPr="00703692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703692">
              <w:rPr>
                <w:rFonts w:ascii="標楷體" w:eastAsia="標楷體" w:hAnsi="標楷體" w:cs="標楷體"/>
                <w:color w:val="auto"/>
              </w:rPr>
              <w:t>【休業式】</w:t>
            </w:r>
          </w:p>
          <w:p w:rsidR="00D7207F" w:rsidRPr="00B01EC7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B01EC7">
              <w:rPr>
                <w:rFonts w:ascii="標楷體" w:eastAsia="標楷體" w:hAnsi="標楷體" w:cs="標楷體"/>
                <w:color w:val="auto"/>
              </w:rPr>
              <w:t>1.霸凌不要來：認識</w:t>
            </w:r>
            <w:proofErr w:type="gramStart"/>
            <w:r w:rsidRPr="00B01EC7">
              <w:rPr>
                <w:rFonts w:ascii="標楷體" w:eastAsia="標楷體" w:hAnsi="標楷體" w:cs="標楷體"/>
                <w:color w:val="auto"/>
              </w:rPr>
              <w:t>霸凌，</w:t>
            </w:r>
            <w:proofErr w:type="gramEnd"/>
            <w:r w:rsidRPr="00B01EC7">
              <w:rPr>
                <w:rFonts w:ascii="標楷體" w:eastAsia="標楷體" w:hAnsi="標楷體" w:cs="標楷體"/>
                <w:color w:val="auto"/>
              </w:rPr>
              <w:t>以及了解</w:t>
            </w:r>
            <w:proofErr w:type="gramStart"/>
            <w:r w:rsidRPr="00B01EC7">
              <w:rPr>
                <w:rFonts w:ascii="標楷體" w:eastAsia="標楷體" w:hAnsi="標楷體" w:cs="標楷體"/>
                <w:color w:val="auto"/>
              </w:rPr>
              <w:t>霸凌對</w:t>
            </w:r>
            <w:proofErr w:type="gramEnd"/>
            <w:r w:rsidRPr="00B01EC7">
              <w:rPr>
                <w:rFonts w:ascii="標楷體" w:eastAsia="標楷體" w:hAnsi="標楷體" w:cs="標楷體"/>
                <w:color w:val="auto"/>
              </w:rPr>
              <w:t>個人心理的傷害，並勇敢面對</w:t>
            </w:r>
            <w:proofErr w:type="gramStart"/>
            <w:r w:rsidRPr="00B01EC7">
              <w:rPr>
                <w:rFonts w:ascii="標楷體" w:eastAsia="標楷體" w:hAnsi="標楷體" w:cs="標楷體"/>
                <w:color w:val="auto"/>
              </w:rPr>
              <w:t>霸凌和解決霸凌</w:t>
            </w:r>
            <w:proofErr w:type="gramEnd"/>
            <w:r w:rsidRPr="00B01EC7">
              <w:rPr>
                <w:rFonts w:ascii="標楷體" w:eastAsia="標楷體" w:hAnsi="標楷體" w:cs="標楷體"/>
                <w:color w:val="auto"/>
              </w:rPr>
              <w:t>問題。</w:t>
            </w:r>
          </w:p>
          <w:p w:rsidR="00D7207F" w:rsidRPr="00D15A09" w:rsidRDefault="00D7207F" w:rsidP="00D7207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B01EC7">
              <w:rPr>
                <w:rFonts w:ascii="標楷體" w:eastAsia="標楷體" w:hAnsi="標楷體" w:cs="標楷體"/>
                <w:color w:val="auto"/>
              </w:rPr>
              <w:t>2.人際關係的明鏡：檢視自己的人際關係，先跟自己做好朋友，了解自己、欣賞自己、尊重自己、肯定自我價值與適當調適壓力，再與別人做好朋友。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D15A09" w:rsidRDefault="00D7207F" w:rsidP="00D7207F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 w:rsidRPr="00D15A09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B01EC7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  <w:r w:rsidRPr="00B01EC7">
              <w:rPr>
                <w:rFonts w:ascii="標楷體" w:eastAsia="標楷體" w:hAnsi="標楷體" w:cs="標楷體"/>
              </w:rPr>
              <w:t>.相關電子設備、電腦、音箱、相關教學投影片、影音檔。</w:t>
            </w:r>
          </w:p>
          <w:p w:rsidR="00D7207F" w:rsidRPr="00B01EC7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  <w:r w:rsidRPr="00B01EC7">
              <w:rPr>
                <w:rFonts w:ascii="標楷體" w:eastAsia="標楷體" w:hAnsi="標楷體" w:cs="標楷體"/>
              </w:rPr>
              <w:t>.各單元之學習單。</w:t>
            </w:r>
          </w:p>
          <w:p w:rsidR="00D7207F" w:rsidRPr="00B01EC7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  <w:r w:rsidRPr="00B01EC7">
              <w:rPr>
                <w:rFonts w:ascii="標楷體" w:eastAsia="標楷體" w:hAnsi="標楷體" w:cs="標楷體"/>
              </w:rPr>
              <w:t>.各樣活動所需之相關道具：記分板、小白板、圖卡、</w:t>
            </w:r>
            <w:proofErr w:type="gramStart"/>
            <w:r w:rsidRPr="00B01EC7">
              <w:rPr>
                <w:rFonts w:ascii="標楷體" w:eastAsia="標楷體" w:hAnsi="標楷體" w:cs="標楷體"/>
              </w:rPr>
              <w:t>字卡等</w:t>
            </w:r>
            <w:proofErr w:type="gramEnd"/>
            <w:r w:rsidRPr="00B01EC7">
              <w:rPr>
                <w:rFonts w:ascii="標楷體" w:eastAsia="標楷體" w:hAnsi="標楷體" w:cs="標楷體"/>
              </w:rPr>
              <w:t>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Pr="00F53F7D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F53F7D">
              <w:rPr>
                <w:rFonts w:ascii="標楷體" w:eastAsia="標楷體" w:hAnsi="標楷體" w:cs="標楷體"/>
              </w:rPr>
              <w:t>1.認知評量</w:t>
            </w:r>
          </w:p>
          <w:p w:rsidR="00D7207F" w:rsidRPr="00F53F7D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F53F7D">
              <w:rPr>
                <w:rFonts w:ascii="標楷體" w:eastAsia="標楷體" w:hAnsi="標楷體" w:cs="標楷體"/>
              </w:rPr>
              <w:t>2.技能評量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【法治教育】</w:t>
            </w:r>
          </w:p>
          <w:p w:rsidR="00D7207F" w:rsidRDefault="00D7207F" w:rsidP="00D7207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法J5 認識憲法的意義。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07F" w:rsidRPr="006571A0" w:rsidRDefault="00D7207F" w:rsidP="00D7207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□實施跨領域或</w:t>
            </w:r>
            <w:r w:rsidRPr="006571A0">
              <w:rPr>
                <w:rFonts w:ascii="標楷體" w:eastAsia="標楷體" w:hAnsi="標楷體" w:cs="標楷體"/>
                <w:color w:val="auto"/>
              </w:rPr>
              <w:t>跨</w:t>
            </w:r>
            <w:r w:rsidRPr="006571A0">
              <w:rPr>
                <w:rFonts w:ascii="標楷體" w:eastAsia="標楷體" w:hAnsi="標楷體" w:cs="標楷體"/>
              </w:rPr>
              <w:t>科目協同教學(需另申請授課鐘點費者)</w:t>
            </w:r>
          </w:p>
          <w:p w:rsidR="00D7207F" w:rsidRPr="006571A0" w:rsidRDefault="00D7207F" w:rsidP="00D7207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1.協同科目：</w:t>
            </w:r>
          </w:p>
          <w:p w:rsidR="00D7207F" w:rsidRPr="006571A0" w:rsidRDefault="00D7207F" w:rsidP="00D7207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  <w:p w:rsidR="00D7207F" w:rsidRPr="006571A0" w:rsidRDefault="00D7207F" w:rsidP="00D7207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</w:rPr>
              <w:t>2.協同節數：</w:t>
            </w:r>
          </w:p>
          <w:p w:rsidR="00D7207F" w:rsidRPr="006571A0" w:rsidRDefault="00D7207F" w:rsidP="00D7207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</w:tc>
      </w:tr>
    </w:tbl>
    <w:p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七、</w:t>
      </w:r>
      <w:r w:rsidRPr="007239F5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本課程是否有校外人士協助教學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□否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以下免填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956B1D" w:rsidRPr="00E41D9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E41D93" w:rsidSect="00796C7E">
      <w:footerReference w:type="default" r:id="rId9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BA4" w:rsidRDefault="00195BA4">
      <w:r>
        <w:separator/>
      </w:r>
    </w:p>
  </w:endnote>
  <w:endnote w:type="continuationSeparator" w:id="0">
    <w:p w:rsidR="00195BA4" w:rsidRDefault="0019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6772356"/>
      <w:docPartObj>
        <w:docPartGallery w:val="Page Numbers (Bottom of Page)"/>
        <w:docPartUnique/>
      </w:docPartObj>
    </w:sdtPr>
    <w:sdtEndPr/>
    <w:sdtContent>
      <w:p w:rsidR="002E38B1" w:rsidRDefault="002E38B1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07F" w:rsidRPr="00D7207F">
          <w:rPr>
            <w:noProof/>
            <w:lang w:val="zh-TW"/>
          </w:rPr>
          <w:t>14</w:t>
        </w:r>
        <w:r>
          <w:fldChar w:fldCharType="end"/>
        </w:r>
      </w:p>
    </w:sdtContent>
  </w:sdt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BA4" w:rsidRDefault="00195BA4">
      <w:r>
        <w:separator/>
      </w:r>
    </w:p>
  </w:footnote>
  <w:footnote w:type="continuationSeparator" w:id="0">
    <w:p w:rsidR="00195BA4" w:rsidRDefault="00195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3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6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8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38"/>
  </w:num>
  <w:num w:numId="3">
    <w:abstractNumId w:val="25"/>
  </w:num>
  <w:num w:numId="4">
    <w:abstractNumId w:val="32"/>
  </w:num>
  <w:num w:numId="5">
    <w:abstractNumId w:val="29"/>
  </w:num>
  <w:num w:numId="6">
    <w:abstractNumId w:val="28"/>
  </w:num>
  <w:num w:numId="7">
    <w:abstractNumId w:val="2"/>
  </w:num>
  <w:num w:numId="8">
    <w:abstractNumId w:val="22"/>
  </w:num>
  <w:num w:numId="9">
    <w:abstractNumId w:val="19"/>
  </w:num>
  <w:num w:numId="10">
    <w:abstractNumId w:val="31"/>
  </w:num>
  <w:num w:numId="11">
    <w:abstractNumId w:val="35"/>
  </w:num>
  <w:num w:numId="12">
    <w:abstractNumId w:val="37"/>
  </w:num>
  <w:num w:numId="13">
    <w:abstractNumId w:val="21"/>
  </w:num>
  <w:num w:numId="14">
    <w:abstractNumId w:val="11"/>
  </w:num>
  <w:num w:numId="15">
    <w:abstractNumId w:val="9"/>
  </w:num>
  <w:num w:numId="16">
    <w:abstractNumId w:val="27"/>
  </w:num>
  <w:num w:numId="17">
    <w:abstractNumId w:val="10"/>
  </w:num>
  <w:num w:numId="18">
    <w:abstractNumId w:val="0"/>
  </w:num>
  <w:num w:numId="19">
    <w:abstractNumId w:val="23"/>
  </w:num>
  <w:num w:numId="20">
    <w:abstractNumId w:val="24"/>
  </w:num>
  <w:num w:numId="21">
    <w:abstractNumId w:val="16"/>
  </w:num>
  <w:num w:numId="22">
    <w:abstractNumId w:val="5"/>
  </w:num>
  <w:num w:numId="23">
    <w:abstractNumId w:val="3"/>
  </w:num>
  <w:num w:numId="24">
    <w:abstractNumId w:val="33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30"/>
  </w:num>
  <w:num w:numId="32">
    <w:abstractNumId w:val="13"/>
  </w:num>
  <w:num w:numId="33">
    <w:abstractNumId w:val="4"/>
  </w:num>
  <w:num w:numId="34">
    <w:abstractNumId w:val="6"/>
  </w:num>
  <w:num w:numId="35">
    <w:abstractNumId w:val="36"/>
  </w:num>
  <w:num w:numId="36">
    <w:abstractNumId w:val="34"/>
  </w:num>
  <w:num w:numId="37">
    <w:abstractNumId w:val="18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B576E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2E59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54AE"/>
    <w:rsid w:val="002664FE"/>
    <w:rsid w:val="002670FA"/>
    <w:rsid w:val="00273584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1770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C64CA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21C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39F5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A645E"/>
    <w:rsid w:val="007B08AA"/>
    <w:rsid w:val="007B4583"/>
    <w:rsid w:val="007B79FD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01098"/>
    <w:rsid w:val="00811297"/>
    <w:rsid w:val="00812AC4"/>
    <w:rsid w:val="008222BF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86ACD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E5945"/>
    <w:rsid w:val="009F0433"/>
    <w:rsid w:val="009F2C5D"/>
    <w:rsid w:val="009F5DAD"/>
    <w:rsid w:val="00A05906"/>
    <w:rsid w:val="00A1062F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207F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A60E9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2FA1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C787C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B3320-E0E6-413B-AA32-48F47A800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1727</Words>
  <Characters>9848</Characters>
  <Application>Microsoft Office Word</Application>
  <DocSecurity>0</DocSecurity>
  <Lines>82</Lines>
  <Paragraphs>23</Paragraphs>
  <ScaleCrop>false</ScaleCrop>
  <Company>Hewlett-Packard Company</Company>
  <LinksUpToDate>false</LinksUpToDate>
  <CharactersWithSpaces>11552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2018-11-20T02:54:00Z</cp:lastPrinted>
  <dcterms:created xsi:type="dcterms:W3CDTF">2023-01-05T03:08:00Z</dcterms:created>
  <dcterms:modified xsi:type="dcterms:W3CDTF">2023-01-05T05:45:00Z</dcterms:modified>
</cp:coreProperties>
</file>