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5E7747">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5E7747">
        <w:rPr>
          <w:rFonts w:ascii="標楷體" w:eastAsia="標楷體" w:hAnsi="標楷體" w:cs="標楷體" w:hint="eastAsia"/>
          <w:b/>
          <w:sz w:val="28"/>
          <w:szCs w:val="28"/>
        </w:rPr>
        <w:t>11</w:t>
      </w:r>
      <w:r w:rsidR="007D43C5">
        <w:rPr>
          <w:rFonts w:ascii="標楷體" w:eastAsia="標楷體" w:hAnsi="標楷體" w:cs="標楷體" w:hint="eastAsia"/>
          <w:b/>
          <w:sz w:val="28"/>
          <w:szCs w:val="28"/>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06859">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5E7747">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0019471B"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F0431">
        <w:rPr>
          <w:rFonts w:ascii="標楷體" w:eastAsia="標楷體" w:hAnsi="標楷體" w:cs="標楷體" w:hint="eastAsia"/>
          <w:b/>
          <w:sz w:val="28"/>
          <w:szCs w:val="28"/>
          <w:u w:val="single"/>
        </w:rPr>
        <w:t>楊士寬</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3219D1"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1</w:t>
      </w:r>
      <w:r w:rsidRPr="00504BCC">
        <w:rPr>
          <w:rFonts w:ascii="標楷體" w:eastAsia="標楷體" w:hAnsi="標楷體" w:cs="標楷體" w:hint="eastAsia"/>
          <w:sz w:val="24"/>
          <w:szCs w:val="24"/>
        </w:rPr>
        <w:t>.</w:t>
      </w:r>
      <w:r w:rsidR="00A06859" w:rsidRPr="00A06859">
        <w:rPr>
          <w:rFonts w:ascii="標楷體" w:eastAsia="標楷體" w:hAnsi="標楷體" w:cs="標楷體"/>
          <w:color w:val="auto"/>
          <w:sz w:val="28"/>
          <w:szCs w:val="24"/>
        </w:rPr>
        <w:t>■</w:t>
      </w:r>
      <w:r w:rsidR="00D37619" w:rsidRPr="00504BCC">
        <w:rPr>
          <w:rFonts w:ascii="標楷體" w:eastAsia="標楷體" w:hAnsi="標楷體" w:cs="標楷體"/>
          <w:sz w:val="24"/>
          <w:szCs w:val="24"/>
        </w:rPr>
        <w:t>統整</w:t>
      </w:r>
      <w:r w:rsidR="00793F87" w:rsidRPr="00504BCC">
        <w:rPr>
          <w:rFonts w:ascii="標楷體" w:eastAsia="標楷體" w:hAnsi="標楷體" w:cs="標楷體" w:hint="eastAsia"/>
          <w:sz w:val="24"/>
          <w:szCs w:val="24"/>
        </w:rPr>
        <w:t>性主題/專題/議題</w:t>
      </w:r>
      <w:r w:rsidR="00D37619" w:rsidRPr="00504BCC">
        <w:rPr>
          <w:rFonts w:ascii="標楷體" w:eastAsia="標楷體" w:hAnsi="標楷體" w:cs="標楷體"/>
          <w:sz w:val="24"/>
          <w:szCs w:val="24"/>
        </w:rPr>
        <w:t>探究課程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A06859">
        <w:rPr>
          <w:rFonts w:ascii="標楷體" w:eastAsia="標楷體" w:hAnsi="標楷體" w:cs="標楷體" w:hint="eastAsia"/>
          <w:sz w:val="24"/>
          <w:szCs w:val="24"/>
          <w:u w:val="single"/>
        </w:rPr>
        <w:t>地球科學</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2.</w:t>
      </w:r>
      <w:r w:rsidR="00D37619" w:rsidRPr="00504BCC">
        <w:rPr>
          <w:rFonts w:ascii="標楷體" w:eastAsia="標楷體" w:hAnsi="標楷體" w:cs="標楷體"/>
          <w:sz w:val="24"/>
          <w:szCs w:val="24"/>
        </w:rPr>
        <w:t>□社團活動與技藝課程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D37619" w:rsidRPr="00DF5C42">
        <w:rPr>
          <w:rFonts w:ascii="標楷體" w:eastAsia="標楷體" w:hAnsi="標楷體" w:cs="標楷體"/>
          <w:color w:val="FFFFFF" w:themeColor="background1"/>
          <w:sz w:val="24"/>
          <w:szCs w:val="24"/>
        </w:rPr>
        <w:t>□</w:t>
      </w:r>
    </w:p>
    <w:p w:rsidR="00D37619" w:rsidRPr="00504BCC" w:rsidRDefault="003219D1"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3.</w:t>
      </w:r>
      <w:r>
        <w:rPr>
          <w:rFonts w:ascii="新細明體" w:eastAsia="新細明體" w:hAnsi="新細明體" w:cs="標楷體" w:hint="eastAsia"/>
          <w:sz w:val="24"/>
          <w:szCs w:val="24"/>
        </w:rPr>
        <w:t>□</w:t>
      </w:r>
      <w:r w:rsidR="00D37619" w:rsidRPr="00504BCC">
        <w:rPr>
          <w:rFonts w:ascii="標楷體" w:eastAsia="標楷體" w:hAnsi="標楷體" w:cs="標楷體"/>
          <w:sz w:val="24"/>
          <w:szCs w:val="24"/>
        </w:rPr>
        <w:t>特殊需求領域課程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B87A7B">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3.</w:t>
      </w:r>
      <w:r w:rsidR="00D37619" w:rsidRPr="00504BCC">
        <w:rPr>
          <w:rFonts w:ascii="標楷體" w:eastAsia="標楷體" w:hAnsi="標楷體" w:cs="標楷體"/>
          <w:sz w:val="24"/>
          <w:szCs w:val="24"/>
        </w:rPr>
        <w:t>□其他</w:t>
      </w:r>
      <w:r w:rsidR="00793F87" w:rsidRPr="00504BCC">
        <w:rPr>
          <w:rFonts w:ascii="標楷體" w:eastAsia="標楷體" w:hAnsi="標楷體" w:cs="標楷體" w:hint="eastAsia"/>
          <w:sz w:val="24"/>
          <w:szCs w:val="24"/>
        </w:rPr>
        <w:t>類課程：</w:t>
      </w:r>
      <w:proofErr w:type="gramStart"/>
      <w:r w:rsidR="00470E2B" w:rsidRPr="00504BCC">
        <w:rPr>
          <w:rFonts w:ascii="標楷體" w:eastAsia="標楷體" w:hAnsi="標楷體" w:cs="標楷體" w:hint="eastAsia"/>
          <w:sz w:val="24"/>
          <w:szCs w:val="24"/>
          <w:u w:val="single"/>
        </w:rPr>
        <w:t>＿</w:t>
      </w:r>
      <w:proofErr w:type="gramEnd"/>
      <w:r w:rsidR="00470E2B" w:rsidRPr="00504BCC">
        <w:rPr>
          <w:rFonts w:ascii="標楷體" w:eastAsia="標楷體" w:hAnsi="標楷體" w:cs="標楷體" w:hint="eastAsia"/>
          <w:sz w:val="24"/>
          <w:szCs w:val="24"/>
          <w:u w:val="single"/>
        </w:rPr>
        <w:t>＿＿＿</w:t>
      </w:r>
      <w:r w:rsidR="00B87A7B">
        <w:rPr>
          <w:rFonts w:ascii="標楷體" w:eastAsia="標楷體" w:hAnsi="標楷體" w:cs="標楷體" w:hint="eastAsia"/>
          <w:sz w:val="24"/>
          <w:szCs w:val="24"/>
          <w:u w:val="single"/>
        </w:rPr>
        <w:t xml:space="preserve">                         </w:t>
      </w:r>
      <w:r w:rsidR="00470E2B" w:rsidRPr="00504BCC">
        <w:rPr>
          <w:rFonts w:ascii="標楷體" w:eastAsia="標楷體" w:hAnsi="標楷體" w:cs="標楷體" w:hint="eastAsia"/>
          <w:sz w:val="24"/>
          <w:szCs w:val="24"/>
          <w:u w:val="single"/>
        </w:rPr>
        <w:t>＿＿＿＿＿＿＿＿</w:t>
      </w:r>
      <w:r w:rsidR="00726FA3" w:rsidRPr="00504BCC">
        <w:rPr>
          <w:rFonts w:ascii="標楷體" w:eastAsia="標楷體" w:hAnsi="標楷體" w:cs="標楷體" w:hint="eastAsia"/>
          <w:sz w:val="24"/>
          <w:szCs w:val="24"/>
          <w:u w:val="single"/>
        </w:rPr>
        <w:t xml:space="preserve"> </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A06859">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FF0431">
        <w:rPr>
          <w:rFonts w:ascii="標楷體" w:eastAsia="標楷體" w:hAnsi="標楷體" w:cs="標楷體" w:hint="eastAsia"/>
          <w:sz w:val="24"/>
          <w:szCs w:val="24"/>
        </w:rPr>
        <w:t>17</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FF0431">
        <w:rPr>
          <w:rFonts w:ascii="標楷體" w:eastAsia="標楷體" w:hAnsi="標楷體" w:cs="標楷體" w:hint="eastAsia"/>
          <w:sz w:val="24"/>
          <w:szCs w:val="24"/>
        </w:rPr>
        <w:t>17</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A2AA3">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r>
      <w:tr w:rsidR="00BA2AA3" w:rsidRPr="00434C48"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A1身心素質與自我精進</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A2</w:t>
            </w:r>
            <w:r w:rsidRPr="00A25A79">
              <w:rPr>
                <w:rFonts w:ascii="標楷體" w:eastAsia="標楷體" w:hAnsi="標楷體" w:hint="eastAsia"/>
                <w:color w:val="auto"/>
                <w:sz w:val="24"/>
                <w:szCs w:val="24"/>
              </w:rPr>
              <w:t>系統思考</w:t>
            </w:r>
            <w:r w:rsidRPr="00A25A79">
              <w:rPr>
                <w:rFonts w:ascii="標楷體" w:eastAsia="標楷體" w:hAnsi="標楷體" w:cs="新細明體" w:hint="eastAsia"/>
                <w:color w:val="auto"/>
                <w:sz w:val="24"/>
                <w:szCs w:val="24"/>
              </w:rPr>
              <w:t>與解決問題</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A3</w:t>
            </w:r>
            <w:r w:rsidRPr="00A25A79">
              <w:rPr>
                <w:rFonts w:ascii="標楷體" w:eastAsia="標楷體" w:hAnsi="標楷體" w:hint="eastAsia"/>
                <w:color w:val="auto"/>
                <w:sz w:val="24"/>
                <w:szCs w:val="24"/>
              </w:rPr>
              <w:t>規劃執行</w:t>
            </w:r>
            <w:r w:rsidRPr="00A25A79">
              <w:rPr>
                <w:rFonts w:ascii="標楷體" w:eastAsia="標楷體" w:hAnsi="標楷體" w:cs="新細明體" w:hint="eastAsia"/>
                <w:color w:val="auto"/>
                <w:sz w:val="24"/>
                <w:szCs w:val="24"/>
              </w:rPr>
              <w:t>與創新應變</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B1</w:t>
            </w:r>
            <w:r w:rsidRPr="00A25A79">
              <w:rPr>
                <w:rFonts w:ascii="標楷體" w:eastAsia="標楷體" w:hAnsi="標楷體" w:hint="eastAsia"/>
                <w:color w:val="auto"/>
                <w:sz w:val="24"/>
                <w:szCs w:val="24"/>
              </w:rPr>
              <w:t>符號運用</w:t>
            </w:r>
            <w:r w:rsidRPr="00A25A79">
              <w:rPr>
                <w:rFonts w:ascii="標楷體" w:eastAsia="標楷體" w:hAnsi="標楷體" w:cs="新細明體" w:hint="eastAsia"/>
                <w:color w:val="auto"/>
                <w:sz w:val="24"/>
                <w:szCs w:val="24"/>
              </w:rPr>
              <w:t>與溝通表達</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B2</w:t>
            </w:r>
            <w:r w:rsidRPr="00A25A79">
              <w:rPr>
                <w:rFonts w:ascii="標楷體" w:eastAsia="標楷體" w:hAnsi="標楷體" w:hint="eastAsia"/>
                <w:color w:val="auto"/>
                <w:sz w:val="24"/>
                <w:szCs w:val="24"/>
              </w:rPr>
              <w:t>科技資訊</w:t>
            </w:r>
            <w:r w:rsidRPr="00A25A79">
              <w:rPr>
                <w:rFonts w:ascii="標楷體" w:eastAsia="標楷體" w:hAnsi="標楷體" w:cs="新細明體" w:hint="eastAsia"/>
                <w:color w:val="auto"/>
                <w:sz w:val="24"/>
                <w:szCs w:val="24"/>
              </w:rPr>
              <w:t>與媒體素養</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B3</w:t>
            </w:r>
            <w:r w:rsidRPr="00A25A79">
              <w:rPr>
                <w:rFonts w:ascii="標楷體" w:eastAsia="標楷體" w:hAnsi="標楷體" w:hint="eastAsia"/>
                <w:color w:val="auto"/>
                <w:sz w:val="24"/>
                <w:szCs w:val="24"/>
              </w:rPr>
              <w:t>藝術涵養</w:t>
            </w:r>
            <w:r w:rsidRPr="00A25A79">
              <w:rPr>
                <w:rFonts w:ascii="標楷體" w:eastAsia="標楷體" w:hAnsi="標楷體" w:cs="新細明體" w:hint="eastAsia"/>
                <w:color w:val="auto"/>
                <w:sz w:val="24"/>
                <w:szCs w:val="24"/>
              </w:rPr>
              <w:t>與美感素養</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C1</w:t>
            </w:r>
            <w:r w:rsidRPr="00A25A79">
              <w:rPr>
                <w:rFonts w:ascii="標楷體" w:eastAsia="標楷體" w:hAnsi="標楷體" w:hint="eastAsia"/>
                <w:color w:val="auto"/>
                <w:sz w:val="24"/>
                <w:szCs w:val="24"/>
              </w:rPr>
              <w:t>道德實踐</w:t>
            </w:r>
            <w:r w:rsidRPr="00A25A79">
              <w:rPr>
                <w:rFonts w:ascii="標楷體" w:eastAsia="標楷體" w:hAnsi="標楷體" w:cs="新細明體" w:hint="eastAsia"/>
                <w:color w:val="auto"/>
                <w:sz w:val="24"/>
                <w:szCs w:val="24"/>
              </w:rPr>
              <w:t>與公民意識</w:t>
            </w:r>
          </w:p>
          <w:p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C2</w:t>
            </w:r>
            <w:r w:rsidRPr="00A25A79">
              <w:rPr>
                <w:rFonts w:ascii="標楷體" w:eastAsia="標楷體" w:hAnsi="標楷體" w:hint="eastAsia"/>
                <w:color w:val="auto"/>
                <w:sz w:val="24"/>
                <w:szCs w:val="24"/>
              </w:rPr>
              <w:t>人際關係</w:t>
            </w:r>
            <w:r w:rsidRPr="00A25A79">
              <w:rPr>
                <w:rFonts w:ascii="標楷體" w:eastAsia="標楷體" w:hAnsi="標楷體" w:cs="新細明體" w:hint="eastAsia"/>
                <w:color w:val="auto"/>
                <w:sz w:val="24"/>
                <w:szCs w:val="24"/>
              </w:rPr>
              <w:t>與團隊合作</w:t>
            </w:r>
          </w:p>
          <w:p w:rsidR="00BA2AA3" w:rsidRPr="001D3382" w:rsidRDefault="00A06859" w:rsidP="00A06859">
            <w:pPr>
              <w:autoSpaceDE w:val="0"/>
              <w:autoSpaceDN w:val="0"/>
              <w:adjustRightInd w:val="0"/>
              <w:rPr>
                <w:rFonts w:ascii="標楷體" w:eastAsia="標楷體" w:hAnsi="標楷體" w:cs="標楷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C3</w:t>
            </w:r>
            <w:r w:rsidRPr="00A25A79">
              <w:rPr>
                <w:rFonts w:ascii="標楷體" w:eastAsia="標楷體" w:hAnsi="標楷體" w:hint="eastAsia"/>
                <w:color w:val="auto"/>
                <w:sz w:val="24"/>
                <w:szCs w:val="24"/>
              </w:rPr>
              <w:t>多元文化</w:t>
            </w:r>
            <w:r w:rsidRPr="00A25A7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自-J-A1 能應用科學知識、方法與態度於日常生活當中。</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自-J-A2 能</w:t>
            </w:r>
            <w:proofErr w:type="gramStart"/>
            <w:r w:rsidRPr="00A25A79">
              <w:rPr>
                <w:rFonts w:ascii="標楷體" w:eastAsia="標楷體" w:hAnsi="標楷體"/>
                <w:color w:val="auto"/>
                <w:sz w:val="24"/>
                <w:szCs w:val="24"/>
                <w:shd w:val="clear" w:color="auto" w:fill="FFFFFF"/>
              </w:rPr>
              <w:t>將所習得</w:t>
            </w:r>
            <w:proofErr w:type="gramEnd"/>
            <w:r w:rsidRPr="00A25A79">
              <w:rPr>
                <w:rFonts w:ascii="標楷體" w:eastAsia="標楷體" w:hAnsi="標楷體"/>
                <w:color w:val="auto"/>
                <w:sz w:val="24"/>
                <w:szCs w:val="24"/>
                <w:shd w:val="clear" w:color="auto" w:fill="FFFFFF"/>
              </w:rPr>
              <w:t>的科學知識，連結到自己觀察到的自然現象及實驗數據，學習自我或團體探索證據、回應多元觀點，並能對問題、方法、資訊或數據的</w:t>
            </w:r>
            <w:proofErr w:type="gramStart"/>
            <w:r w:rsidRPr="00A25A79">
              <w:rPr>
                <w:rFonts w:ascii="標楷體" w:eastAsia="標楷體" w:hAnsi="標楷體"/>
                <w:color w:val="auto"/>
                <w:sz w:val="24"/>
                <w:szCs w:val="24"/>
                <w:shd w:val="clear" w:color="auto" w:fill="FFFFFF"/>
              </w:rPr>
              <w:t>可信性抱</w:t>
            </w:r>
            <w:proofErr w:type="gramEnd"/>
            <w:r w:rsidRPr="00A25A79">
              <w:rPr>
                <w:rFonts w:ascii="標楷體" w:eastAsia="標楷體" w:hAnsi="標楷體"/>
                <w:color w:val="auto"/>
                <w:sz w:val="24"/>
                <w:szCs w:val="24"/>
                <w:shd w:val="clear" w:color="auto" w:fill="FFFFFF"/>
              </w:rPr>
              <w:t>持合理的懷疑態度或進行檢核，提出問題可能的解決方案。</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自-J-B3 透過欣賞山川大地、風雲雨露、河海大洋、日月星辰，體驗自然與生命之美。</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自-J-C1 從日常學習中，主動關心自然環境相關公共議題，尊重生命。</w:t>
            </w:r>
          </w:p>
          <w:p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lastRenderedPageBreak/>
              <w:t>自-J-C2 透過合作學習，發展與同儕溝通、共同參與、共同執行及共同發掘科學相關知識與問題解決的能力。</w:t>
            </w:r>
          </w:p>
          <w:p w:rsidR="00A06859" w:rsidRPr="00B62FC1" w:rsidRDefault="00A06859" w:rsidP="00A06859">
            <w:pPr>
              <w:rPr>
                <w:rFonts w:ascii="標楷體" w:eastAsia="標楷體" w:hAnsi="標楷體" w:cs="標楷體"/>
                <w:color w:val="auto"/>
                <w:sz w:val="24"/>
                <w:szCs w:val="24"/>
              </w:rPr>
            </w:pPr>
            <w:r w:rsidRPr="00A25A79">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760AB4" w:rsidRDefault="00A06859" w:rsidP="00C462FB">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noProof/>
          <w:sz w:val="24"/>
          <w:szCs w:val="24"/>
        </w:rPr>
        <w:drawing>
          <wp:inline distT="0" distB="0" distL="0" distR="0" wp14:anchorId="5593EFCA" wp14:editId="2762FAC4">
            <wp:extent cx="9252585" cy="4163695"/>
            <wp:effectExtent l="0" t="0" r="571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52585" cy="4163695"/>
                    </a:xfrm>
                    <a:prstGeom prst="rect">
                      <a:avLst/>
                    </a:prstGeom>
                    <a:noFill/>
                    <a:ln w="9525">
                      <a:noFill/>
                      <a:miter lim="800000"/>
                      <a:headEnd/>
                      <a:tailEnd/>
                    </a:ln>
                  </pic:spPr>
                </pic:pic>
              </a:graphicData>
            </a:graphic>
          </wp:inline>
        </w:drawing>
      </w:r>
    </w:p>
    <w:p w:rsidR="00A06859" w:rsidRDefault="00A06859" w:rsidP="00C462FB">
      <w:pPr>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lastRenderedPageBreak/>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w:t>
      </w:r>
      <w:r w:rsidR="007D43C5" w:rsidRPr="00C462FB">
        <w:rPr>
          <w:rFonts w:ascii="標楷體" w:eastAsia="標楷體" w:hint="eastAsia"/>
          <w:sz w:val="24"/>
          <w:szCs w:val="24"/>
        </w:rPr>
        <w:t>(</w:t>
      </w:r>
      <w:proofErr w:type="gramStart"/>
      <w:r w:rsidR="007D43C5" w:rsidRPr="007B79FD">
        <w:rPr>
          <w:rFonts w:ascii="標楷體" w:eastAsia="標楷體" w:hint="eastAsia"/>
          <w:color w:val="FF0000"/>
          <w:sz w:val="24"/>
          <w:szCs w:val="24"/>
          <w:highlight w:val="yellow"/>
        </w:rPr>
        <w:t>每向度勾</w:t>
      </w:r>
      <w:proofErr w:type="gramEnd"/>
      <w:r w:rsidR="007D43C5" w:rsidRPr="007B79FD">
        <w:rPr>
          <w:rFonts w:ascii="標楷體" w:eastAsia="標楷體" w:hint="eastAsia"/>
          <w:color w:val="FF0000"/>
          <w:sz w:val="24"/>
          <w:szCs w:val="24"/>
          <w:highlight w:val="yellow"/>
        </w:rPr>
        <w:t>選1-2個即可</w:t>
      </w:r>
      <w:r w:rsidR="007D43C5"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414767">
        <w:trPr>
          <w:trHeight w:val="416"/>
        </w:trPr>
        <w:tc>
          <w:tcPr>
            <w:tcW w:w="1271" w:type="dxa"/>
            <w:vAlign w:val="center"/>
          </w:tcPr>
          <w:p w:rsidR="00C462FB" w:rsidRPr="00BF73D8" w:rsidRDefault="00C462FB" w:rsidP="00414767">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rsidTr="00414767">
        <w:trPr>
          <w:trHeight w:val="21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健康</w:t>
            </w:r>
          </w:p>
        </w:tc>
      </w:tr>
      <w:tr w:rsidR="00A06859" w:rsidRPr="00BF73D8" w:rsidTr="00414767">
        <w:trPr>
          <w:trHeight w:val="405"/>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06859" w:rsidRPr="00BF73D8" w:rsidRDefault="00A06859" w:rsidP="00A06859">
            <w:pPr>
              <w:spacing w:line="0" w:lineRule="atLeast"/>
              <w:jc w:val="center"/>
              <w:rPr>
                <w:rFonts w:eastAsia="標楷體"/>
              </w:rPr>
            </w:pPr>
          </w:p>
        </w:tc>
      </w:tr>
      <w:tr w:rsidR="00A06859" w:rsidRPr="00BF73D8" w:rsidTr="00414767">
        <w:trPr>
          <w:trHeight w:val="330"/>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06859" w:rsidRPr="00BF73D8" w:rsidRDefault="00A06859" w:rsidP="00A06859">
            <w:pPr>
              <w:spacing w:line="0" w:lineRule="atLeast"/>
              <w:jc w:val="center"/>
              <w:rPr>
                <w:rFonts w:eastAsia="標楷體"/>
              </w:rPr>
            </w:pP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06859" w:rsidRPr="00BF73D8" w:rsidRDefault="00A06859" w:rsidP="00A06859">
            <w:pPr>
              <w:spacing w:line="0" w:lineRule="atLeast"/>
              <w:jc w:val="center"/>
              <w:rPr>
                <w:rFonts w:eastAsia="標楷體"/>
              </w:rPr>
            </w:pPr>
          </w:p>
        </w:tc>
      </w:tr>
      <w:tr w:rsidR="00A06859" w:rsidRPr="00BF73D8" w:rsidTr="00414767">
        <w:trPr>
          <w:trHeight w:val="150"/>
        </w:trPr>
        <w:tc>
          <w:tcPr>
            <w:tcW w:w="1271"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飛鷹</w:t>
            </w:r>
          </w:p>
        </w:tc>
        <w:tc>
          <w:tcPr>
            <w:tcW w:w="1276"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宏觀卓越</w:t>
            </w:r>
          </w:p>
        </w:tc>
        <w:tc>
          <w:tcPr>
            <w:tcW w:w="1843" w:type="dxa"/>
            <w:gridSpan w:val="2"/>
            <w:vAlign w:val="center"/>
          </w:tcPr>
          <w:p w:rsidR="00A06859" w:rsidRPr="00BF73D8" w:rsidRDefault="00A06859" w:rsidP="00A06859">
            <w:pPr>
              <w:spacing w:line="0" w:lineRule="atLeast"/>
              <w:jc w:val="center"/>
              <w:rPr>
                <w:rFonts w:eastAsia="標楷體"/>
              </w:rPr>
            </w:pPr>
            <w:r w:rsidRPr="00BF73D8">
              <w:rPr>
                <w:rFonts w:eastAsia="標楷體"/>
              </w:rPr>
              <w:t>宏觀</w:t>
            </w:r>
          </w:p>
        </w:tc>
        <w:tc>
          <w:tcPr>
            <w:tcW w:w="2126" w:type="dxa"/>
            <w:gridSpan w:val="2"/>
            <w:vAlign w:val="center"/>
          </w:tcPr>
          <w:p w:rsidR="00A06859" w:rsidRPr="00BF73D8" w:rsidRDefault="00A06859" w:rsidP="00A06859">
            <w:pPr>
              <w:spacing w:line="0" w:lineRule="atLeast"/>
              <w:jc w:val="center"/>
              <w:rPr>
                <w:rFonts w:eastAsia="標楷體"/>
              </w:rPr>
            </w:pPr>
            <w:r w:rsidRPr="00BF73D8">
              <w:rPr>
                <w:rFonts w:eastAsia="標楷體"/>
              </w:rPr>
              <w:t>宏觀</w:t>
            </w:r>
          </w:p>
        </w:tc>
      </w:tr>
      <w:tr w:rsidR="00A06859" w:rsidRPr="00BF73D8" w:rsidTr="00414767">
        <w:trPr>
          <w:trHeight w:val="465"/>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06859" w:rsidRPr="00BF73D8" w:rsidRDefault="00A06859" w:rsidP="00A06859">
            <w:pPr>
              <w:spacing w:line="0" w:lineRule="atLeast"/>
              <w:jc w:val="center"/>
              <w:rPr>
                <w:rFonts w:eastAsia="標楷體"/>
              </w:rPr>
            </w:pPr>
          </w:p>
        </w:tc>
      </w:tr>
      <w:tr w:rsidR="00A06859" w:rsidRPr="00BF73D8" w:rsidTr="00414767">
        <w:trPr>
          <w:trHeight w:val="382"/>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06859" w:rsidRPr="00BF73D8" w:rsidRDefault="00A06859" w:rsidP="00A06859">
            <w:pPr>
              <w:spacing w:line="0" w:lineRule="atLeast"/>
              <w:jc w:val="center"/>
              <w:rPr>
                <w:rFonts w:eastAsia="標楷體"/>
              </w:rPr>
            </w:pPr>
          </w:p>
        </w:tc>
      </w:tr>
      <w:tr w:rsidR="00A06859" w:rsidRPr="00BF73D8" w:rsidTr="00414767">
        <w:trPr>
          <w:trHeight w:val="264"/>
        </w:trPr>
        <w:tc>
          <w:tcPr>
            <w:tcW w:w="1271"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碧水</w:t>
            </w:r>
          </w:p>
        </w:tc>
        <w:tc>
          <w:tcPr>
            <w:tcW w:w="1276"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適性學習</w:t>
            </w:r>
          </w:p>
        </w:tc>
        <w:tc>
          <w:tcPr>
            <w:tcW w:w="1843" w:type="dxa"/>
            <w:gridSpan w:val="2"/>
            <w:vAlign w:val="center"/>
          </w:tcPr>
          <w:p w:rsidR="00A06859" w:rsidRPr="00BF73D8" w:rsidRDefault="00A06859" w:rsidP="00A06859">
            <w:pPr>
              <w:spacing w:line="0" w:lineRule="atLeast"/>
              <w:jc w:val="center"/>
              <w:rPr>
                <w:rFonts w:eastAsia="標楷體"/>
              </w:rPr>
            </w:pPr>
            <w:r w:rsidRPr="00BF73D8">
              <w:rPr>
                <w:rFonts w:eastAsia="標楷體"/>
              </w:rPr>
              <w:t>適性</w:t>
            </w:r>
          </w:p>
        </w:tc>
        <w:tc>
          <w:tcPr>
            <w:tcW w:w="2126" w:type="dxa"/>
            <w:gridSpan w:val="2"/>
            <w:vAlign w:val="center"/>
          </w:tcPr>
          <w:p w:rsidR="00A06859" w:rsidRPr="00BF73D8" w:rsidRDefault="00A06859" w:rsidP="00A06859">
            <w:pPr>
              <w:spacing w:line="0" w:lineRule="atLeast"/>
              <w:jc w:val="center"/>
              <w:rPr>
                <w:rFonts w:eastAsia="標楷體"/>
              </w:rPr>
            </w:pPr>
            <w:r w:rsidRPr="00BF73D8">
              <w:rPr>
                <w:rFonts w:eastAsia="標楷體"/>
              </w:rPr>
              <w:t>適性</w:t>
            </w:r>
          </w:p>
        </w:tc>
      </w:tr>
      <w:tr w:rsidR="00A06859" w:rsidRPr="00BF73D8" w:rsidTr="00414767">
        <w:trPr>
          <w:trHeight w:val="345"/>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06859" w:rsidRPr="00BF73D8" w:rsidRDefault="00A06859" w:rsidP="00A06859">
            <w:pPr>
              <w:spacing w:line="0" w:lineRule="atLeast"/>
              <w:jc w:val="center"/>
              <w:rPr>
                <w:rFonts w:eastAsia="標楷體"/>
              </w:rPr>
            </w:pP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06859" w:rsidRPr="00BF73D8" w:rsidRDefault="00A06859" w:rsidP="00A06859">
            <w:pPr>
              <w:spacing w:line="0" w:lineRule="atLeast"/>
              <w:jc w:val="center"/>
              <w:rPr>
                <w:rFonts w:eastAsia="標楷體"/>
              </w:rPr>
            </w:pPr>
            <w:r>
              <w:rPr>
                <w:rFonts w:eastAsia="標楷體" w:hint="eastAsia"/>
              </w:rPr>
              <w:t>V</w:t>
            </w:r>
          </w:p>
        </w:tc>
      </w:tr>
      <w:tr w:rsidR="00A06859" w:rsidRPr="00BF73D8" w:rsidTr="00414767">
        <w:trPr>
          <w:trHeight w:val="382"/>
        </w:trPr>
        <w:tc>
          <w:tcPr>
            <w:tcW w:w="1271" w:type="dxa"/>
            <w:vMerge/>
            <w:vAlign w:val="center"/>
          </w:tcPr>
          <w:p w:rsidR="00A06859" w:rsidRPr="00BF73D8" w:rsidRDefault="00A06859" w:rsidP="00A06859">
            <w:pPr>
              <w:spacing w:line="0" w:lineRule="atLeast"/>
              <w:jc w:val="center"/>
              <w:rPr>
                <w:rFonts w:eastAsia="標楷體"/>
              </w:rPr>
            </w:pPr>
          </w:p>
        </w:tc>
        <w:tc>
          <w:tcPr>
            <w:tcW w:w="1276" w:type="dxa"/>
            <w:vMerge/>
            <w:vAlign w:val="center"/>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06859" w:rsidRPr="00BF73D8" w:rsidRDefault="00A06859" w:rsidP="00A06859">
            <w:pPr>
              <w:spacing w:line="0" w:lineRule="atLeast"/>
              <w:jc w:val="center"/>
              <w:rPr>
                <w:rFonts w:eastAsia="標楷體"/>
              </w:rPr>
            </w:pP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06859" w:rsidRPr="00BF73D8" w:rsidRDefault="00A06859" w:rsidP="00A06859">
            <w:pPr>
              <w:spacing w:line="0" w:lineRule="atLeast"/>
              <w:jc w:val="center"/>
              <w:rPr>
                <w:rFonts w:eastAsia="標楷體"/>
              </w:rPr>
            </w:pPr>
            <w:r>
              <w:rPr>
                <w:rFonts w:eastAsia="標楷體" w:hint="eastAsia"/>
              </w:rPr>
              <w:t>V</w:t>
            </w:r>
          </w:p>
        </w:tc>
      </w:tr>
      <w:tr w:rsidR="00A06859" w:rsidRPr="00BF73D8" w:rsidTr="00414767">
        <w:trPr>
          <w:trHeight w:val="255"/>
        </w:trPr>
        <w:tc>
          <w:tcPr>
            <w:tcW w:w="1271"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06859" w:rsidRPr="00BF73D8" w:rsidRDefault="00A06859" w:rsidP="00A06859">
            <w:pPr>
              <w:spacing w:line="0" w:lineRule="atLeast"/>
              <w:jc w:val="center"/>
              <w:rPr>
                <w:rFonts w:eastAsia="標楷體"/>
              </w:rPr>
            </w:pPr>
            <w:r w:rsidRPr="00BF73D8">
              <w:rPr>
                <w:rFonts w:eastAsia="標楷體"/>
              </w:rPr>
              <w:t>領導勇敢</w:t>
            </w:r>
          </w:p>
        </w:tc>
        <w:tc>
          <w:tcPr>
            <w:tcW w:w="1843" w:type="dxa"/>
            <w:gridSpan w:val="2"/>
            <w:vAlign w:val="center"/>
          </w:tcPr>
          <w:p w:rsidR="00A06859" w:rsidRPr="00BF73D8" w:rsidRDefault="00A06859" w:rsidP="00A06859">
            <w:pPr>
              <w:spacing w:line="0" w:lineRule="atLeast"/>
              <w:jc w:val="center"/>
              <w:rPr>
                <w:rFonts w:eastAsia="標楷體"/>
              </w:rPr>
            </w:pPr>
            <w:r w:rsidRPr="00BF73D8">
              <w:rPr>
                <w:rFonts w:eastAsia="標楷體"/>
              </w:rPr>
              <w:t>領導</w:t>
            </w:r>
          </w:p>
        </w:tc>
        <w:tc>
          <w:tcPr>
            <w:tcW w:w="2126" w:type="dxa"/>
            <w:gridSpan w:val="2"/>
            <w:vAlign w:val="center"/>
          </w:tcPr>
          <w:p w:rsidR="00A06859" w:rsidRPr="00BF73D8" w:rsidRDefault="00A06859" w:rsidP="00A06859">
            <w:pPr>
              <w:spacing w:line="0" w:lineRule="atLeast"/>
              <w:jc w:val="center"/>
              <w:rPr>
                <w:rFonts w:eastAsia="標楷體"/>
              </w:rPr>
            </w:pPr>
            <w:r w:rsidRPr="00BF73D8">
              <w:rPr>
                <w:rFonts w:eastAsia="標楷體"/>
              </w:rPr>
              <w:t>領導</w:t>
            </w:r>
          </w:p>
        </w:tc>
      </w:tr>
      <w:tr w:rsidR="00A06859" w:rsidRPr="00BF73D8" w:rsidTr="00414767">
        <w:trPr>
          <w:trHeight w:val="360"/>
        </w:trPr>
        <w:tc>
          <w:tcPr>
            <w:tcW w:w="1271" w:type="dxa"/>
            <w:vMerge/>
          </w:tcPr>
          <w:p w:rsidR="00A06859" w:rsidRPr="00BF73D8" w:rsidRDefault="00A06859" w:rsidP="00A06859">
            <w:pPr>
              <w:spacing w:line="0" w:lineRule="atLeast"/>
              <w:jc w:val="center"/>
              <w:rPr>
                <w:rFonts w:eastAsia="標楷體"/>
              </w:rPr>
            </w:pPr>
          </w:p>
        </w:tc>
        <w:tc>
          <w:tcPr>
            <w:tcW w:w="1276" w:type="dxa"/>
            <w:vMerge/>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06859" w:rsidRPr="00BF73D8" w:rsidRDefault="00A06859" w:rsidP="00A06859">
            <w:pPr>
              <w:spacing w:line="0" w:lineRule="atLeast"/>
              <w:jc w:val="center"/>
              <w:rPr>
                <w:rFonts w:eastAsia="標楷體"/>
              </w:rPr>
            </w:pPr>
          </w:p>
        </w:tc>
      </w:tr>
      <w:tr w:rsidR="00A06859" w:rsidRPr="00BF73D8" w:rsidTr="00414767">
        <w:trPr>
          <w:trHeight w:val="322"/>
        </w:trPr>
        <w:tc>
          <w:tcPr>
            <w:tcW w:w="1271" w:type="dxa"/>
            <w:vMerge/>
          </w:tcPr>
          <w:p w:rsidR="00A06859" w:rsidRPr="00BF73D8" w:rsidRDefault="00A06859" w:rsidP="00A06859">
            <w:pPr>
              <w:spacing w:line="0" w:lineRule="atLeast"/>
              <w:jc w:val="center"/>
              <w:rPr>
                <w:rFonts w:eastAsia="標楷體"/>
              </w:rPr>
            </w:pPr>
          </w:p>
        </w:tc>
        <w:tc>
          <w:tcPr>
            <w:tcW w:w="1276" w:type="dxa"/>
            <w:vMerge/>
          </w:tcPr>
          <w:p w:rsidR="00A06859" w:rsidRPr="00BF73D8" w:rsidRDefault="00A06859" w:rsidP="00A06859">
            <w:pPr>
              <w:spacing w:line="0" w:lineRule="atLeast"/>
              <w:jc w:val="center"/>
              <w:rPr>
                <w:rFonts w:eastAsia="標楷體"/>
              </w:rPr>
            </w:pPr>
          </w:p>
        </w:tc>
        <w:tc>
          <w:tcPr>
            <w:tcW w:w="1275"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06859" w:rsidRPr="00BF73D8" w:rsidRDefault="00A06859" w:rsidP="00A06859">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6A28CC" w:rsidRDefault="006A28CC" w:rsidP="001948DA">
      <w:pPr>
        <w:spacing w:line="0" w:lineRule="atLeast"/>
        <w:rPr>
          <w:rFonts w:ascii="標楷體" w:eastAsia="標楷體" w:hAnsi="標楷體" w:cs="標楷體"/>
          <w:sz w:val="24"/>
          <w:szCs w:val="24"/>
        </w:rPr>
        <w:sectPr w:rsidR="006A28CC" w:rsidSect="003054B9">
          <w:footerReference w:type="default" r:id="rId9"/>
          <w:pgSz w:w="16839" w:h="11907" w:orient="landscape" w:code="9"/>
          <w:pgMar w:top="851" w:right="1134" w:bottom="851" w:left="1134" w:header="0" w:footer="720" w:gutter="0"/>
          <w:cols w:space="720"/>
          <w:docGrid w:linePitch="272"/>
        </w:sect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D43C5" w:rsidRPr="007D43C5" w:rsidRDefault="007D43C5" w:rsidP="00C85F1A">
            <w:pPr>
              <w:pBdr>
                <w:top w:val="nil"/>
                <w:left w:val="nil"/>
                <w:bottom w:val="nil"/>
                <w:right w:val="nil"/>
                <w:between w:val="nil"/>
              </w:pBdr>
              <w:spacing w:line="240" w:lineRule="atLeast"/>
              <w:jc w:val="center"/>
              <w:rPr>
                <w:rFonts w:ascii="標楷體" w:eastAsia="標楷體" w:hAnsi="標楷體" w:cs="標楷體"/>
                <w:b/>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A06859"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A06859" w:rsidRPr="00B26C28" w:rsidRDefault="00A06859" w:rsidP="00A06859">
            <w:pPr>
              <w:spacing w:line="0" w:lineRule="atLeast"/>
              <w:jc w:val="center"/>
              <w:rPr>
                <w:rFonts w:eastAsia="標楷體"/>
                <w:color w:val="auto"/>
              </w:rPr>
            </w:pPr>
            <w:r w:rsidRPr="00B26C28">
              <w:rPr>
                <w:rFonts w:eastAsia="標楷體"/>
                <w:color w:val="auto"/>
              </w:rPr>
              <w:t>(2/1</w:t>
            </w:r>
            <w:r>
              <w:rPr>
                <w:rFonts w:eastAsia="標楷體" w:hint="eastAsia"/>
                <w:color w:val="auto"/>
              </w:rPr>
              <w:t>3(</w:t>
            </w:r>
            <w:proofErr w:type="gramStart"/>
            <w:r>
              <w:rPr>
                <w:rFonts w:eastAsia="標楷體" w:hint="eastAsia"/>
                <w:color w:val="auto"/>
              </w:rPr>
              <w:t>一</w:t>
            </w:r>
            <w:proofErr w:type="gramEnd"/>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Fa-IV-1地球具有大氣圈、水圈和岩石圈。</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-3 大氣的主要成分為氮氣和氧氣，並含有水氣、二氧化碳等變動氣體。</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-4 大氣可由溫度變化分層。</w:t>
            </w:r>
          </w:p>
          <w:p w:rsidR="00A06859" w:rsidRPr="00BC1F4F" w:rsidRDefault="00A06859" w:rsidP="00A0685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3-1 地球的大氣（1）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1.介紹地球大氣特性，包括大氣成分、大氣構造、大氣的重要等。</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2.讓學生了解空氣汙染的種類、空氣汙染指標及對生物的影響。</w:t>
            </w:r>
          </w:p>
          <w:p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r w:rsidRPr="00BC1F4F">
              <w:rPr>
                <w:rFonts w:ascii="標楷體" w:eastAsia="標楷體" w:hAnsi="標楷體"/>
              </w:rPr>
              <w:br/>
              <w:t>閱 J7 小心求證資訊來源，</w:t>
            </w:r>
            <w:r w:rsidRPr="00BC1F4F">
              <w:rPr>
                <w:rFonts w:ascii="標楷體" w:eastAsia="標楷體" w:hAnsi="標楷體"/>
              </w:rPr>
              <w:lastRenderedPageBreak/>
              <w:t>判讀文本知識的正確性。</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第二</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A06859" w:rsidRPr="00B26C28" w:rsidRDefault="00A06859" w:rsidP="00A06859">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 xml:space="preserve">-2 </w:t>
            </w:r>
            <w:proofErr w:type="gramStart"/>
            <w:r w:rsidRPr="00BC1F4F">
              <w:rPr>
                <w:rFonts w:ascii="標楷體" w:eastAsia="標楷體" w:hAnsi="標楷體"/>
              </w:rPr>
              <w:t>氣壓差會造成</w:t>
            </w:r>
            <w:proofErr w:type="gramEnd"/>
            <w:r w:rsidRPr="00BC1F4F">
              <w:rPr>
                <w:rFonts w:ascii="標楷體" w:eastAsia="標楷體" w:hAnsi="標楷體"/>
              </w:rPr>
              <w:t>空氣的流動而產生風。</w:t>
            </w:r>
          </w:p>
          <w:p w:rsidR="00A06859" w:rsidRPr="00BC1F4F" w:rsidRDefault="00A06859" w:rsidP="00A06859">
            <w:pPr>
              <w:spacing w:line="0" w:lineRule="atLeast"/>
              <w:ind w:firstLine="0"/>
              <w:jc w:val="left"/>
              <w:rPr>
                <w:rFonts w:ascii="標楷體" w:eastAsia="標楷體" w:hAnsi="標楷體" w:cstheme="minorBidi"/>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3-2 天氣的變化（1）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w:t>
            </w:r>
            <w:proofErr w:type="gramStart"/>
            <w:r w:rsidRPr="00BC1F4F">
              <w:rPr>
                <w:rFonts w:ascii="標楷體" w:eastAsia="標楷體" w:hAnsi="標楷體" w:cstheme="minorBidi" w:hint="eastAsia"/>
              </w:rPr>
              <w:t>露及霜的</w:t>
            </w:r>
            <w:proofErr w:type="gramEnd"/>
            <w:r w:rsidRPr="00BC1F4F">
              <w:rPr>
                <w:rFonts w:ascii="標楷體" w:eastAsia="標楷體" w:hAnsi="標楷體" w:cstheme="minorBidi" w:hint="eastAsia"/>
              </w:rPr>
              <w:t>不同。</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閱 J3 理解學科知識內的重要詞彙的意涵，並懂得如何運用該詞彙與他人進行溝通。</w:t>
            </w:r>
            <w:r w:rsidRPr="00BC1F4F">
              <w:rPr>
                <w:rFonts w:ascii="標楷體" w:eastAsia="標楷體" w:hAnsi="標楷體"/>
              </w:rPr>
              <w:br/>
              <w:t>閱 J7 小心求證資訊來源，判讀文本知識的正確性。</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Default="00A06859" w:rsidP="00A06859">
            <w:pPr>
              <w:ind w:left="-22" w:hanging="7"/>
              <w:jc w:val="left"/>
              <w:rPr>
                <w:rFonts w:ascii="標楷體" w:eastAsia="標楷體" w:hAnsi="標楷體" w:cs="標楷體"/>
                <w:color w:val="FF0000"/>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第三</w:t>
            </w:r>
            <w:proofErr w:type="gramStart"/>
            <w:r w:rsidRPr="00B26C28">
              <w:rPr>
                <w:rFonts w:eastAsia="標楷體"/>
                <w:color w:val="auto"/>
              </w:rPr>
              <w:t>週</w:t>
            </w:r>
            <w:proofErr w:type="gramEnd"/>
          </w:p>
          <w:p w:rsidR="00A06859" w:rsidRDefault="00A06859" w:rsidP="00A06859">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A06859" w:rsidRPr="00B26C28" w:rsidRDefault="00A06859" w:rsidP="00A06859">
            <w:pPr>
              <w:spacing w:line="0" w:lineRule="atLeast"/>
              <w:jc w:val="center"/>
              <w:rPr>
                <w:rFonts w:eastAsia="標楷體"/>
                <w:color w:val="auto"/>
              </w:rPr>
            </w:pPr>
            <w:r w:rsidRPr="00B26C28">
              <w:rPr>
                <w:rFonts w:eastAsia="標楷體"/>
                <w:color w:val="auto"/>
              </w:rPr>
              <w:t>(</w:t>
            </w:r>
            <w:r>
              <w:rPr>
                <w:rFonts w:eastAsia="標楷體" w:hint="eastAsia"/>
                <w:color w:val="auto"/>
              </w:rPr>
              <w:t>2/27(</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 xml:space="preserve">-2 </w:t>
            </w:r>
            <w:proofErr w:type="gramStart"/>
            <w:r w:rsidRPr="00BC1F4F">
              <w:rPr>
                <w:rFonts w:ascii="標楷體" w:eastAsia="標楷體" w:hAnsi="標楷體"/>
              </w:rPr>
              <w:t>氣壓差會造成</w:t>
            </w:r>
            <w:proofErr w:type="gramEnd"/>
            <w:r w:rsidRPr="00BC1F4F">
              <w:rPr>
                <w:rFonts w:ascii="標楷體" w:eastAsia="標楷體" w:hAnsi="標楷體"/>
              </w:rPr>
              <w:t>空氣的流動而產生風。</w:t>
            </w:r>
          </w:p>
          <w:p w:rsidR="00A06859" w:rsidRPr="00BC1F4F" w:rsidRDefault="00A06859" w:rsidP="00A06859">
            <w:pPr>
              <w:spacing w:line="0" w:lineRule="atLeast"/>
              <w:ind w:firstLine="0"/>
              <w:jc w:val="left"/>
              <w:rPr>
                <w:rFonts w:ascii="標楷體" w:eastAsia="標楷體" w:hAnsi="標楷體" w:cstheme="minorBidi"/>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w:t>
            </w:r>
            <w:r w:rsidRPr="00BC1F4F">
              <w:rPr>
                <w:rFonts w:ascii="標楷體" w:eastAsia="標楷體" w:hAnsi="標楷體"/>
              </w:rPr>
              <w:lastRenderedPageBreak/>
              <w:t xml:space="preserve">科學學習的自信心。 </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3-2 天氣的變化（1）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w:t>
            </w:r>
            <w:proofErr w:type="gramStart"/>
            <w:r w:rsidRPr="00BC1F4F">
              <w:rPr>
                <w:rFonts w:ascii="標楷體" w:eastAsia="標楷體" w:hAnsi="標楷體" w:cstheme="minorBidi" w:hint="eastAsia"/>
              </w:rPr>
              <w:t>露及霜的</w:t>
            </w:r>
            <w:proofErr w:type="gramEnd"/>
            <w:r w:rsidRPr="00BC1F4F">
              <w:rPr>
                <w:rFonts w:ascii="標楷體" w:eastAsia="標楷體" w:hAnsi="標楷體" w:cstheme="minorBidi" w:hint="eastAsia"/>
              </w:rPr>
              <w:t>不同。</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w:t>
            </w:r>
            <w:r w:rsidRPr="00BC1F4F">
              <w:rPr>
                <w:rFonts w:ascii="標楷體" w:eastAsia="標楷體" w:hAnsi="標楷體"/>
              </w:rPr>
              <w:lastRenderedPageBreak/>
              <w:t>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r w:rsidRPr="00BC1F4F">
              <w:rPr>
                <w:rFonts w:ascii="標楷體" w:eastAsia="標楷體" w:hAnsi="標楷體"/>
              </w:rPr>
              <w:br/>
              <w:t>閱 J7 小心求證資訊來源，判讀文本知識的正確性。</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rsidR="00A06859" w:rsidRPr="00BC1F4F" w:rsidRDefault="00A06859" w:rsidP="00A0685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3-3 氣團、鋒面與天氣預報（1）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rsidR="00A06859" w:rsidRPr="00BC1F4F" w:rsidRDefault="00A06859" w:rsidP="00A0685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3-3 氣團、鋒面與天氣預報（1）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w:t>
            </w:r>
            <w:r w:rsidRPr="00BC1F4F">
              <w:rPr>
                <w:rFonts w:ascii="標楷體" w:eastAsia="標楷體" w:hAnsi="標楷體"/>
              </w:rPr>
              <w:lastRenderedPageBreak/>
              <w:t>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A06859" w:rsidRDefault="00A06859" w:rsidP="00A06859">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A06859" w:rsidRPr="00B26C28" w:rsidRDefault="00A06859" w:rsidP="00A06859">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-5 臺灣的災變天氣包括颱風、梅雨、寒潮、乾旱等現象。</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-6 臺灣秋冬季受東北季風影響，夏季受西南季風影響，造成各地氣溫、風向和降水的季節性差異。</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Md-IV-2颱風主要發生在七至九月，並容易造成生命財產的損失。</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Md-IV-3颱風會帶來狂風、豪雨及暴潮等災害。</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3-4 臺灣常見的災變天氣（1）</w:t>
            </w:r>
          </w:p>
          <w:p w:rsidR="00A06859" w:rsidRPr="00BC1F4F" w:rsidRDefault="00A06859" w:rsidP="00A06859">
            <w:pPr>
              <w:spacing w:line="0" w:lineRule="atLeast"/>
              <w:jc w:val="left"/>
              <w:rPr>
                <w:rFonts w:ascii="標楷體" w:eastAsia="標楷體" w:hAnsi="標楷體" w:cstheme="minorBidi"/>
              </w:rPr>
            </w:pPr>
            <w:r w:rsidRPr="00BC1F4F">
              <w:rPr>
                <w:rFonts w:ascii="標楷體" w:eastAsia="標楷體" w:hAnsi="標楷體" w:cstheme="minorBidi" w:hint="eastAsia"/>
              </w:rPr>
              <w:t>1.讓學生知道為什麼會有寒潮來襲以及因應之道。</w:t>
            </w:r>
          </w:p>
          <w:p w:rsidR="00A06859" w:rsidRPr="00BC1F4F" w:rsidRDefault="00A06859" w:rsidP="00A06859">
            <w:pPr>
              <w:spacing w:line="0" w:lineRule="atLeast"/>
              <w:jc w:val="left"/>
              <w:rPr>
                <w:rFonts w:ascii="標楷體" w:eastAsia="標楷體" w:hAnsi="標楷體" w:cstheme="minorBidi"/>
              </w:rPr>
            </w:pPr>
            <w:r w:rsidRPr="00BC1F4F">
              <w:rPr>
                <w:rFonts w:ascii="標楷體" w:eastAsia="標楷體" w:hAnsi="標楷體" w:cstheme="minorBidi" w:hint="eastAsia"/>
              </w:rPr>
              <w:t>2.讓學生了解發生梅雨的日期，以及形成梅雨的原因。</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3.讓學生知道颱風發生的原因、路徑及影響。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rsidR="00A06859" w:rsidRDefault="00A06859" w:rsidP="00A06859">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A06859" w:rsidRPr="00B26C28" w:rsidRDefault="00A06859" w:rsidP="00A0685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-5 臺灣的災變天氣包括颱風、梅雨、寒潮、乾旱等現象。</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-6 臺灣秋冬季受東北季風影響，夏季受西南季風影響，造成各地氣溫、風向和降水的季節性差異。</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Md-IV-2颱風主要發生在七至九月，並容易造成生命財產的損失。</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lastRenderedPageBreak/>
              <w:t>Md-IV-3颱風會帶來狂風、豪雨及暴潮等災害。</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3-4 臺灣常見的災變天氣（1）</w:t>
            </w:r>
          </w:p>
          <w:p w:rsidR="00A06859" w:rsidRPr="00BC1F4F" w:rsidRDefault="00A06859" w:rsidP="00A06859">
            <w:pPr>
              <w:spacing w:line="0" w:lineRule="atLeast"/>
              <w:jc w:val="left"/>
              <w:rPr>
                <w:rFonts w:ascii="標楷體" w:eastAsia="標楷體" w:hAnsi="標楷體" w:cstheme="minorBidi"/>
              </w:rPr>
            </w:pPr>
            <w:r w:rsidRPr="00BC1F4F">
              <w:rPr>
                <w:rFonts w:ascii="標楷體" w:eastAsia="標楷體" w:hAnsi="標楷體" w:cstheme="minorBidi" w:hint="eastAsia"/>
              </w:rPr>
              <w:t>1.讓學生知道為什麼會有寒潮來襲以及因應之道。</w:t>
            </w:r>
          </w:p>
          <w:p w:rsidR="00A06859" w:rsidRPr="00BC1F4F" w:rsidRDefault="00A06859" w:rsidP="00A06859">
            <w:pPr>
              <w:spacing w:line="0" w:lineRule="atLeast"/>
              <w:jc w:val="left"/>
              <w:rPr>
                <w:rFonts w:ascii="標楷體" w:eastAsia="標楷體" w:hAnsi="標楷體" w:cstheme="minorBidi"/>
              </w:rPr>
            </w:pPr>
            <w:r w:rsidRPr="00BC1F4F">
              <w:rPr>
                <w:rFonts w:ascii="標楷體" w:eastAsia="標楷體" w:hAnsi="標楷體" w:cstheme="minorBidi" w:hint="eastAsia"/>
              </w:rPr>
              <w:t>2.讓學生了解發生梅雨的日期，以及形成梅雨的原因。</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3.讓學生知道颱風發生的原因、路徑及影響。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w:t>
            </w:r>
            <w:r w:rsidRPr="00BC1F4F">
              <w:rPr>
                <w:rFonts w:ascii="標楷體" w:eastAsia="標楷體" w:hAnsi="標楷體"/>
              </w:rPr>
              <w:lastRenderedPageBreak/>
              <w:t>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A06859" w:rsidRPr="00B26C28" w:rsidRDefault="00A06859" w:rsidP="00A06859">
            <w:pPr>
              <w:spacing w:line="0" w:lineRule="atLeast"/>
              <w:jc w:val="center"/>
              <w:rPr>
                <w:rFonts w:eastAsia="標楷體"/>
                <w:color w:val="auto"/>
              </w:rPr>
            </w:pPr>
            <w:r w:rsidRPr="00B26C28">
              <w:rPr>
                <w:rFonts w:eastAsia="標楷體"/>
                <w:color w:val="auto"/>
              </w:rPr>
              <w:t>(</w:t>
            </w:r>
            <w:r>
              <w:rPr>
                <w:rFonts w:eastAsia="標楷體" w:hint="eastAsia"/>
                <w:color w:val="auto"/>
              </w:rPr>
              <w:t>4/3(</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海水運動包含波浪、海流和潮汐，各有不同的運動方式。</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-2 海流對陸地的氣候會產生影響。</w:t>
            </w:r>
          </w:p>
          <w:p w:rsidR="00A06859" w:rsidRPr="00BC1F4F" w:rsidRDefault="00A06859" w:rsidP="00A06859">
            <w:pPr>
              <w:spacing w:line="0" w:lineRule="atLeast"/>
              <w:ind w:firstLine="0"/>
              <w:jc w:val="left"/>
              <w:rPr>
                <w:rFonts w:ascii="標楷體" w:eastAsia="標楷體" w:hAnsi="標楷體"/>
              </w:rPr>
            </w:pPr>
            <w:proofErr w:type="spellStart"/>
            <w:r w:rsidRPr="00BC1F4F">
              <w:rPr>
                <w:rFonts w:ascii="標楷體" w:eastAsia="標楷體" w:hAnsi="標楷體"/>
              </w:rPr>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臺灣附近的海流隨季節有所不同。</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-5 海水具有不同的成分及特性。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4-1海洋與氣候變化（1）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1.</w:t>
            </w:r>
            <w:r w:rsidRPr="00BC1F4F">
              <w:rPr>
                <w:rFonts w:ascii="標楷體" w:eastAsia="標楷體" w:hAnsi="標楷體" w:cstheme="minorBidi" w:hint="eastAsia"/>
              </w:rPr>
              <w:t>知道有洋流的存在。</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了解洋流的成因。</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3.了解距海遠近對氣溫有很大的影響。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【海洋教育】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海 J4 了解海洋水產、工程、運輸、能源、與旅遊等產業的結構與發展。</w:t>
            </w:r>
            <w:r w:rsidRPr="00BC1F4F">
              <w:rPr>
                <w:rFonts w:ascii="標楷體" w:eastAsia="標楷體" w:hAnsi="標楷體"/>
              </w:rPr>
              <w:br/>
              <w:t xml:space="preserve">海 J13 探討海洋對陸上環境與生活的影響。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防 J1 臺灣災害的風險因子</w:t>
            </w:r>
            <w:r w:rsidRPr="00BC1F4F">
              <w:rPr>
                <w:rFonts w:ascii="標楷體" w:eastAsia="標楷體" w:hAnsi="標楷體"/>
              </w:rPr>
              <w:lastRenderedPageBreak/>
              <w:t xml:space="preserve">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Nb-IV-2</w:t>
            </w:r>
            <w:r w:rsidRPr="00BC1F4F">
              <w:rPr>
                <w:rFonts w:ascii="標楷體" w:eastAsia="標楷體" w:hAnsi="標楷體" w:hint="eastAsia"/>
              </w:rPr>
              <w:t>氣 候 變遷產生的衝擊有海平面上升、全球暖化、異常降水等現象。</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Na-IV-6人類社會的發展必須建立在保護地球自然環境的基礎上。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w:t>
            </w:r>
            <w:r w:rsidRPr="00BC1F4F">
              <w:rPr>
                <w:rFonts w:ascii="標楷體" w:eastAsia="標楷體" w:hAnsi="標楷體"/>
              </w:rPr>
              <w:lastRenderedPageBreak/>
              <w:t>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4-2發燒的地球（1）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r>
            <w:r w:rsidRPr="00BC1F4F">
              <w:rPr>
                <w:rFonts w:ascii="標楷體" w:eastAsia="標楷體" w:hAnsi="標楷體"/>
              </w:rPr>
              <w:lastRenderedPageBreak/>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A06859" w:rsidRDefault="00A06859" w:rsidP="00A06859">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A06859" w:rsidRPr="00B26C28" w:rsidRDefault="00A06859" w:rsidP="00A06859">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Nb-IV-2</w:t>
            </w:r>
            <w:r w:rsidRPr="00BC1F4F">
              <w:rPr>
                <w:rFonts w:ascii="標楷體" w:eastAsia="標楷體" w:hAnsi="標楷體" w:hint="eastAsia"/>
              </w:rPr>
              <w:t>氣 候 變遷產生的衝擊有海平面上升、全球暖化、異常降水等現象。</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Na-IV-6人類社會的發展必須建立在保護地球自然環境的基礎上。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4-2發燒的地球（1）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w:t>
            </w:r>
            <w:r w:rsidRPr="00BC1F4F">
              <w:rPr>
                <w:rFonts w:ascii="標楷體" w:eastAsia="標楷體" w:hAnsi="標楷體"/>
              </w:rPr>
              <w:lastRenderedPageBreak/>
              <w:t>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Ib-IV-5臺灣的災變天氣包括颱風、梅</w:t>
            </w:r>
            <w:r w:rsidRPr="00BC1F4F">
              <w:rPr>
                <w:rFonts w:ascii="標楷體" w:eastAsia="標楷體" w:hAnsi="標楷體"/>
              </w:rPr>
              <w:lastRenderedPageBreak/>
              <w:t>雨、寒潮、乾旱等現象。</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w:t>
            </w:r>
            <w:proofErr w:type="gramStart"/>
            <w:r w:rsidRPr="00BC1F4F">
              <w:rPr>
                <w:rFonts w:ascii="標楷體" w:eastAsia="標楷體" w:hAnsi="標楷體"/>
              </w:rPr>
              <w:t>向坡會</w:t>
            </w:r>
            <w:proofErr w:type="gramEnd"/>
            <w:r w:rsidRPr="00BC1F4F">
              <w:rPr>
                <w:rFonts w:ascii="標楷體" w:eastAsia="標楷體" w:hAnsi="標楷體"/>
              </w:rPr>
              <w:t>加重山崩的威脅。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w:t>
            </w:r>
            <w:r w:rsidRPr="00BC1F4F">
              <w:rPr>
                <w:rFonts w:ascii="標楷體" w:eastAsia="標楷體" w:hAnsi="標楷體"/>
              </w:rPr>
              <w:lastRenderedPageBreak/>
              <w:t>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4-3</w:t>
            </w:r>
            <w:r w:rsidRPr="00BC1F4F">
              <w:rPr>
                <w:rFonts w:ascii="標楷體" w:eastAsia="標楷體" w:hAnsi="標楷體"/>
              </w:rPr>
              <w:t>臺灣的天然災害（1）</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lastRenderedPageBreak/>
              <w:t>3.發生水災的原因。</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J3 經由環境美學與自然文學了解自然</w:t>
            </w:r>
            <w:r w:rsidRPr="00BC1F4F">
              <w:rPr>
                <w:rFonts w:ascii="標楷體" w:eastAsia="標楷體" w:hAnsi="標楷體"/>
              </w:rPr>
              <w:lastRenderedPageBreak/>
              <w:t xml:space="preserve">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w:t>
            </w:r>
            <w:r w:rsidRPr="00BC1F4F">
              <w:rPr>
                <w:rFonts w:ascii="標楷體" w:eastAsia="標楷體" w:hAnsi="標楷體"/>
              </w:rPr>
              <w:lastRenderedPageBreak/>
              <w:t>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A06859" w:rsidRDefault="00A06859" w:rsidP="00A06859">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A06859" w:rsidRPr="00B26C28" w:rsidRDefault="00A06859" w:rsidP="00A0685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Ib-IV-5臺灣的災變天氣包括颱風、梅雨、寒潮、乾旱等現象。</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w:t>
            </w:r>
            <w:proofErr w:type="gramStart"/>
            <w:r w:rsidRPr="00BC1F4F">
              <w:rPr>
                <w:rFonts w:ascii="標楷體" w:eastAsia="標楷體" w:hAnsi="標楷體"/>
              </w:rPr>
              <w:t>向坡會</w:t>
            </w:r>
            <w:proofErr w:type="gramEnd"/>
            <w:r w:rsidRPr="00BC1F4F">
              <w:rPr>
                <w:rFonts w:ascii="標楷體" w:eastAsia="標楷體" w:hAnsi="標楷體"/>
              </w:rPr>
              <w:t>加重山崩的威脅。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cs="標楷體"/>
              </w:rPr>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4-3</w:t>
            </w:r>
            <w:r w:rsidRPr="00BC1F4F">
              <w:rPr>
                <w:rFonts w:ascii="標楷體" w:eastAsia="標楷體" w:hAnsi="標楷體"/>
              </w:rPr>
              <w:t>臺灣的天然災害（1）</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3.發生水災的原因。</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防 J1 臺灣災害的風險因子</w:t>
            </w:r>
            <w:r w:rsidRPr="00BC1F4F">
              <w:rPr>
                <w:rFonts w:ascii="標楷體" w:eastAsia="標楷體" w:hAnsi="標楷體"/>
              </w:rPr>
              <w:lastRenderedPageBreak/>
              <w:t xml:space="preserve">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Nb-IV-3</w:t>
            </w:r>
            <w:r w:rsidRPr="00BC1F4F">
              <w:rPr>
                <w:rFonts w:ascii="標楷體" w:eastAsia="標楷體" w:hAnsi="標楷體" w:cstheme="minorBidi" w:hint="eastAsia"/>
              </w:rPr>
              <w:t>因應氣候變遷的方法有減緩與調適。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4-4改變世界的力量（1）</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1.能知道臭氧的形成和功能。</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2.能了解臭氧被破壞的情形。</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rPr>
              <w:t>3.</w:t>
            </w:r>
            <w:r w:rsidRPr="00BC1F4F">
              <w:rPr>
                <w:rFonts w:ascii="標楷體" w:eastAsia="標楷體" w:hAnsi="標楷體" w:cstheme="minorBidi" w:hint="eastAsia"/>
              </w:rPr>
              <w:t>知道人類為保護臭氧層所作的努力。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w:t>
            </w:r>
            <w:r w:rsidRPr="00BC1F4F">
              <w:rPr>
                <w:rFonts w:ascii="標楷體" w:eastAsia="標楷體" w:hAnsi="標楷體"/>
              </w:rPr>
              <w:lastRenderedPageBreak/>
              <w:t>生活、生命、社會發展與經濟產業的衝擊。</w:t>
            </w:r>
            <w:r w:rsidRPr="00BC1F4F">
              <w:rPr>
                <w:rFonts w:ascii="標楷體" w:eastAsia="標楷體" w:hAnsi="標楷體"/>
              </w:rPr>
              <w:b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A06859" w:rsidRDefault="00A06859" w:rsidP="00A0685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A06859" w:rsidRPr="00B26C28" w:rsidRDefault="00A06859" w:rsidP="00A06859">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INg-IV-1 地球上各系統的能量主要來源是太陽，且彼此之間有流動轉換。</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INg-IV-2 大氣組成中的變動氣體有些是溫室氣體。</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Ing-IV-3不同物質受熱後，其溫度的變化可能不同。</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INg-IV-4 碳元素在自然界中的儲存與流動。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INg-IV-5 生物活動會改變環境，環境改變之後也會影響生物活動。</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INg-IV-6新興科技的發展對自然環境的影響。</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INg-IV-7溫室氣體與全球暖化的關係。</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INg-IV-8氣候變遷產生的衝擊是全球性的。</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INg-IV-9因應氣候變遷的方法，主要有減緩與調適兩種途徑。</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po-</w:t>
            </w:r>
            <w:r w:rsidRPr="00BC1F4F">
              <w:rPr>
                <w:rFonts w:ascii="標楷體" w:eastAsia="標楷體" w:hAnsi="標楷體" w:hint="eastAsia"/>
              </w:rPr>
              <w:t>Ⅳ</w:t>
            </w:r>
            <w:r w:rsidRPr="00BC1F4F">
              <w:rPr>
                <w:rFonts w:ascii="標楷體" w:eastAsia="標楷體" w:hAnsi="標楷體"/>
              </w:rPr>
              <w:t xml:space="preserve">-2能辨別適合科學探究或適合以科學方式尋求解決的問題（或假說），並能依據觀察、蒐集資料、閱讀、思考、討論等，提出適宜探究之問題。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-2透過與同儕的討論，分享科學發現的樂趣。</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，能抱持懷疑的態度，評估其推論的證據是否充分且可信賴。</w:t>
            </w:r>
          </w:p>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跨科：全球氣候變遷與調適（1）</w:t>
            </w:r>
          </w:p>
          <w:p w:rsidR="00A06859" w:rsidRPr="00BC1F4F" w:rsidRDefault="00A06859" w:rsidP="00A0685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1.引導學生藉由過去學習太陽系行星環境的經驗，進一步理解溫室效應的意義。</w:t>
            </w:r>
          </w:p>
          <w:p w:rsidR="00A06859" w:rsidRPr="00BC1F4F" w:rsidRDefault="00A06859" w:rsidP="00A0685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2.以二氧化碳濃度變化為主軸，探討人類行為是如何改變地球上二氧化碳的濃度。</w:t>
            </w:r>
          </w:p>
          <w:p w:rsidR="00A06859" w:rsidRPr="00BC1F4F" w:rsidRDefault="00A06859" w:rsidP="00A0685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3.藉由歷年二氧化碳濃度與平均氣溫的變化趨勢，了解全球暖化與地球氣候變遷的關係性。</w:t>
            </w:r>
          </w:p>
          <w:p w:rsidR="00A06859" w:rsidRPr="00BC1F4F" w:rsidRDefault="00A06859" w:rsidP="00A0685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color w:val="auto"/>
                <w:kern w:val="2"/>
              </w:rPr>
              <w:t>4.</w:t>
            </w:r>
            <w:r w:rsidRPr="00BC1F4F">
              <w:rPr>
                <w:rFonts w:ascii="標楷體" w:eastAsia="標楷體" w:hAnsi="標楷體" w:cstheme="minorBidi" w:hint="eastAsia"/>
                <w:color w:val="auto"/>
                <w:kern w:val="2"/>
              </w:rPr>
              <w:t>將氣候變遷所造成的影響連結臺灣地區生物活動，認識周遭環境的生物活動如何受氣候變遷的影響而改變。</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theme="minorBidi"/>
                <w:color w:val="auto"/>
                <w:kern w:val="2"/>
              </w:rPr>
              <w:t>5.</w:t>
            </w:r>
            <w:r w:rsidRPr="00BC1F4F">
              <w:rPr>
                <w:rFonts w:ascii="標楷體" w:eastAsia="標楷體" w:hAnsi="標楷體" w:cstheme="minorBidi" w:hint="eastAsia"/>
                <w:color w:val="auto"/>
                <w:kern w:val="2"/>
              </w:rPr>
              <w:t>認識調適與減緩氣候變遷的方法，並引導學生透過具體作</w:t>
            </w:r>
            <w:r w:rsidRPr="00BC1F4F">
              <w:rPr>
                <w:rFonts w:ascii="標楷體" w:eastAsia="標楷體" w:hAnsi="標楷體" w:cstheme="minorBidi" w:hint="eastAsia"/>
                <w:color w:val="auto"/>
                <w:kern w:val="2"/>
              </w:rPr>
              <w:lastRenderedPageBreak/>
              <w:t>為的實踐來成為改變世界的一分子。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【海洋教育】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海 J4 了解海洋水產、工程、運輸、能源、與旅遊等產業的結構與發展。</w:t>
            </w:r>
            <w:r w:rsidRPr="00BC1F4F">
              <w:rPr>
                <w:rFonts w:ascii="標楷體" w:eastAsia="標楷體" w:hAnsi="標楷體"/>
              </w:rPr>
              <w:br/>
              <w:t xml:space="preserve">海 J12 探討臺灣海岸地形與近海的特色、成因與災害。 </w:t>
            </w:r>
            <w:r w:rsidRPr="00BC1F4F">
              <w:rPr>
                <w:rFonts w:ascii="標楷體" w:eastAsia="標楷體" w:hAnsi="標楷體"/>
              </w:rPr>
              <w:br/>
              <w:t>海 J18 探討人類活動對海洋生態的影響。</w:t>
            </w:r>
            <w:r w:rsidRPr="00BC1F4F">
              <w:rPr>
                <w:rFonts w:ascii="標楷體" w:eastAsia="標楷體" w:hAnsi="標楷體"/>
              </w:rPr>
              <w:br/>
            </w:r>
            <w:r w:rsidRPr="00BC1F4F">
              <w:rPr>
                <w:rFonts w:ascii="標楷體" w:eastAsia="標楷體" w:hAnsi="標楷體" w:hint="eastAsia"/>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J3 經由環境美學與自然文學了解自然環境的倫理價</w:t>
            </w:r>
            <w:r w:rsidRPr="00BC1F4F">
              <w:rPr>
                <w:rFonts w:ascii="標楷體" w:eastAsia="標楷體" w:hAnsi="標楷體"/>
              </w:rPr>
              <w:lastRenderedPageBreak/>
              <w:t xml:space="preserve">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w:t>
            </w:r>
            <w:r w:rsidRPr="00BC1F4F">
              <w:rPr>
                <w:rFonts w:ascii="標楷體" w:eastAsia="標楷體" w:hAnsi="標楷體"/>
              </w:rPr>
              <w:lastRenderedPageBreak/>
              <w:t>識到生活當中，具備觀察、描述、測量、紀錄的能力。</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bCs/>
                <w:snapToGrid w:val="0"/>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b/>
              </w:rPr>
            </w:pP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從地層中發現的化石，可以知道地球上曾經存在許多的生物，但有些生物已經消失了，例如：三葉蟲、恐龍等。</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Mc-Ⅳ-2 運用生物體的構造與功能，可改善人類生活。</w:t>
            </w:r>
          </w:p>
          <w:p w:rsidR="00A06859" w:rsidRPr="00BC1F4F" w:rsidRDefault="00A06859" w:rsidP="00A06859">
            <w:pPr>
              <w:spacing w:line="0" w:lineRule="atLeast"/>
              <w:ind w:firstLine="0"/>
              <w:jc w:val="left"/>
              <w:rPr>
                <w:rFonts w:ascii="標楷體" w:eastAsia="標楷體" w:hAnsi="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po-Ⅳ-1能從學習活動、日常經驗及科技運用、自然環境、書刊及網路媒體中，進行各種有計畫的觀察，進而能察覺問題。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w:t>
            </w:r>
            <w:r w:rsidRPr="00BC1F4F">
              <w:rPr>
                <w:rFonts w:ascii="標楷體" w:eastAsia="標楷體" w:hAnsi="標楷體"/>
              </w:rPr>
              <w:lastRenderedPageBreak/>
              <w:t>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，能抱持懷疑的態度，評估其推論的證據是否充分且可信賴。</w:t>
            </w:r>
            <w:r w:rsidRPr="00BC1F4F">
              <w:rPr>
                <w:rFonts w:ascii="標楷體" w:eastAsia="標楷體" w:hAnsi="標楷體"/>
              </w:rPr>
              <w:br/>
              <w:t>an-Ⅳ-1察覺到科學的觀察、測量和方法是否具有正當性是受到社會共同建構的標準所規範。</w:t>
            </w:r>
            <w:r w:rsidRPr="00BC1F4F">
              <w:rPr>
                <w:rFonts w:ascii="標楷體" w:eastAsia="標楷體" w:hAnsi="標楷體"/>
              </w:rPr>
              <w:br/>
              <w:t>an -Ⅳ-2 分辨科學知識的確定性和持久性會因科學研究的時空背景不同而有所變化。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Creation(愛，進化)</w:t>
            </w:r>
            <w:r w:rsidRPr="00BC1F4F">
              <w:rPr>
                <w:rFonts w:ascii="標楷體" w:eastAsia="標楷體" w:hAnsi="標楷體" w:cs="標楷體" w:hint="eastAsia"/>
              </w:rPr>
              <w:t>影片欣賞</w:t>
            </w:r>
          </w:p>
          <w:p w:rsidR="00A06859" w:rsidRPr="00BC1F4F" w:rsidRDefault="00A06859" w:rsidP="00A06859">
            <w:pPr>
              <w:spacing w:line="0" w:lineRule="atLeast"/>
              <w:ind w:firstLine="0"/>
              <w:jc w:val="left"/>
              <w:rPr>
                <w:rFonts w:eastAsia="標楷體"/>
              </w:rPr>
            </w:pPr>
            <w:r w:rsidRPr="00BC1F4F">
              <w:rPr>
                <w:rFonts w:eastAsia="標楷體"/>
              </w:rPr>
              <w:t>1.</w:t>
            </w:r>
            <w:r w:rsidRPr="00BC1F4F">
              <w:rPr>
                <w:rFonts w:eastAsia="標楷體" w:hAnsi="標楷體"/>
              </w:rPr>
              <w:t>播放跟達爾文有關的電影《愛，進化》片段，引起學習動機。</w:t>
            </w:r>
          </w:p>
          <w:p w:rsidR="00A06859" w:rsidRPr="00BC1F4F" w:rsidRDefault="00A06859" w:rsidP="00A06859">
            <w:pPr>
              <w:spacing w:line="0" w:lineRule="atLeast"/>
              <w:ind w:firstLine="0"/>
              <w:jc w:val="left"/>
              <w:rPr>
                <w:rFonts w:eastAsia="標楷體"/>
              </w:rPr>
            </w:pPr>
            <w:r w:rsidRPr="00BC1F4F">
              <w:rPr>
                <w:rFonts w:eastAsia="標楷體"/>
              </w:rPr>
              <w:t>2.</w:t>
            </w:r>
            <w:r w:rsidRPr="00BC1F4F">
              <w:rPr>
                <w:rFonts w:eastAsia="標楷體" w:hAnsi="標楷體"/>
              </w:rPr>
              <w:t>認識達爾文及其生平歷程。</w:t>
            </w:r>
            <w:r w:rsidRPr="00BC1F4F">
              <w:rPr>
                <w:rFonts w:eastAsia="標楷體"/>
              </w:rPr>
              <w:br/>
              <w:t>3.</w:t>
            </w:r>
            <w:r w:rsidRPr="00BC1F4F">
              <w:rPr>
                <w:rFonts w:eastAsia="標楷體" w:hAnsi="標楷體"/>
              </w:rPr>
              <w:t>了解達爾文的天擇說。</w:t>
            </w:r>
            <w:r w:rsidRPr="00BC1F4F">
              <w:rPr>
                <w:rFonts w:eastAsia="標楷體"/>
              </w:rPr>
              <w:br/>
              <w:t>4.</w:t>
            </w:r>
            <w:r w:rsidRPr="00BC1F4F">
              <w:rPr>
                <w:rFonts w:eastAsia="標楷體" w:hAnsi="標楷體"/>
              </w:rPr>
              <w:t>藉著人物經驗或故事來理解科學發展有其規律。</w:t>
            </w:r>
            <w:r w:rsidRPr="00BC1F4F">
              <w:rPr>
                <w:rFonts w:eastAsia="標楷體"/>
              </w:rPr>
              <w:br/>
              <w:t>5.</w:t>
            </w:r>
            <w:r w:rsidRPr="00BC1F4F">
              <w:rPr>
                <w:rFonts w:eastAsia="標楷體" w:hAnsi="標楷體"/>
              </w:rPr>
              <w:t>培養熱愛事物、全心投入的人生態度。</w:t>
            </w:r>
            <w:r w:rsidRPr="00BC1F4F">
              <w:rPr>
                <w:rFonts w:eastAsia="標楷體"/>
              </w:rPr>
              <w:br/>
              <w:t>6.</w:t>
            </w:r>
            <w:r w:rsidRPr="00BC1F4F">
              <w:rPr>
                <w:rFonts w:eastAsia="標楷體" w:hAnsi="標楷體"/>
              </w:rPr>
              <w:t>探索個人興趣，作為日後生涯</w:t>
            </w:r>
            <w:proofErr w:type="gramStart"/>
            <w:r w:rsidRPr="00BC1F4F">
              <w:rPr>
                <w:rFonts w:eastAsia="標楷體" w:hAnsi="標楷體"/>
              </w:rPr>
              <w:t>規</w:t>
            </w:r>
            <w:proofErr w:type="gramEnd"/>
            <w:r w:rsidRPr="00BC1F4F">
              <w:rPr>
                <w:rFonts w:eastAsia="標楷體" w:hAnsi="標楷體"/>
              </w:rPr>
              <w:t>畫參考。</w:t>
            </w:r>
          </w:p>
          <w:p w:rsidR="00A06859" w:rsidRPr="00BC1F4F" w:rsidRDefault="00A06859" w:rsidP="00A06859">
            <w:pPr>
              <w:spacing w:line="0" w:lineRule="atLeast"/>
              <w:ind w:firstLine="0"/>
              <w:jc w:val="left"/>
              <w:rPr>
                <w:rFonts w:ascii="標楷體" w:eastAsia="標楷體" w:hAnsi="標楷體" w:cs="標楷體"/>
              </w:rPr>
            </w:pPr>
            <w:r w:rsidRPr="00BC1F4F">
              <w:rPr>
                <w:rFonts w:eastAsia="標楷體"/>
              </w:rPr>
              <w:t>7.</w:t>
            </w:r>
            <w:r w:rsidRPr="00BC1F4F">
              <w:rPr>
                <w:rFonts w:eastAsia="標楷體" w:hAnsi="標楷體"/>
              </w:rPr>
              <w:t>藉由愛，進化影片引導學生瞭解演化的理論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【海洋教育】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J14 探討海洋生物與生態環境之關聯。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【能源教育】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能 J7 實際參與並鼓勵他人一同實踐</w:t>
            </w:r>
            <w:proofErr w:type="gramStart"/>
            <w:r w:rsidRPr="00BC1F4F">
              <w:rPr>
                <w:rFonts w:ascii="標楷體" w:eastAsia="標楷體" w:hAnsi="標楷體"/>
              </w:rPr>
              <w:t>節能減碳的</w:t>
            </w:r>
            <w:proofErr w:type="gramEnd"/>
            <w:r w:rsidRPr="00BC1F4F">
              <w:rPr>
                <w:rFonts w:ascii="標楷體" w:eastAsia="標楷體" w:hAnsi="標楷體"/>
              </w:rPr>
              <w:t xml:space="preserve">行動。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【原住民族教育】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原 J11 認識原住民族土地自然資源與</w:t>
            </w:r>
            <w:proofErr w:type="gramStart"/>
            <w:r w:rsidRPr="00BC1F4F">
              <w:rPr>
                <w:rFonts w:ascii="標楷體" w:eastAsia="標楷體" w:hAnsi="標楷體"/>
              </w:rPr>
              <w:t>文化間的關係</w:t>
            </w:r>
            <w:proofErr w:type="gramEnd"/>
            <w:r w:rsidRPr="00BC1F4F">
              <w:rPr>
                <w:rFonts w:ascii="標楷體" w:eastAsia="標楷體" w:hAnsi="標楷體"/>
              </w:rPr>
              <w:t xml:space="preserve">。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lastRenderedPageBreak/>
              <w:t>原 J12 主動關注原住民族土地與自然資源議題。</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【國際教育】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國 J4 尊重與欣賞世界不同文化的價值。</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國 J9 尊重與維護不同文化群體的人權與尊嚴。</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J14 了解能量流動及物質循環與生態系統運作的關係。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A06859"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6859" w:rsidRPr="00B26C28" w:rsidRDefault="00A06859" w:rsidP="00A06859">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A06859" w:rsidRPr="00B26C28" w:rsidRDefault="00A06859" w:rsidP="00A06859">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A06859" w:rsidRPr="00B26C28" w:rsidRDefault="00A06859" w:rsidP="00A06859">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從地層中發現的化石，可以知道地球上曾經存在許多的生物，但有些生物已經消失了，例如：三葉蟲、恐龍等。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po-Ⅳ-1能從學習活動、日常經驗及科技運用、自然環境、書刊及網路媒體中，進行各種有計畫的觀察，進而能察覺問題。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，能抱持懷疑的態度，評估其推論的證據是否充分且可信賴。</w:t>
            </w:r>
            <w:r w:rsidRPr="00BC1F4F">
              <w:rPr>
                <w:rFonts w:ascii="標楷體" w:eastAsia="標楷體" w:hAnsi="標楷體"/>
              </w:rPr>
              <w:br/>
              <w:t>an-Ⅳ-1察覺到科</w:t>
            </w:r>
            <w:r w:rsidRPr="00BC1F4F">
              <w:rPr>
                <w:rFonts w:ascii="標楷體" w:eastAsia="標楷體" w:hAnsi="標楷體"/>
              </w:rPr>
              <w:lastRenderedPageBreak/>
              <w:t>學的觀察、測量和方法是否具有正當性是受到社會共同建構的標準所規範。</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hint="eastAsia"/>
              </w:rPr>
              <w:lastRenderedPageBreak/>
              <w:t>物種大滅絕影片欣賞</w:t>
            </w:r>
          </w:p>
          <w:p w:rsidR="00A06859" w:rsidRPr="00BC1F4F" w:rsidRDefault="00A06859" w:rsidP="00A06859">
            <w:pPr>
              <w:widowControl w:val="0"/>
              <w:spacing w:line="0" w:lineRule="atLeast"/>
              <w:ind w:firstLine="0"/>
              <w:jc w:val="left"/>
              <w:rPr>
                <w:rFonts w:eastAsia="標楷體"/>
                <w:color w:val="auto"/>
                <w:kern w:val="2"/>
              </w:rPr>
            </w:pPr>
            <w:r w:rsidRPr="00BC1F4F">
              <w:rPr>
                <w:rFonts w:eastAsia="標楷體"/>
                <w:color w:val="auto"/>
                <w:kern w:val="2"/>
              </w:rPr>
              <w:t>1.</w:t>
            </w:r>
            <w:r w:rsidRPr="00BC1F4F">
              <w:rPr>
                <w:rFonts w:eastAsia="標楷體" w:hAnsi="標楷體"/>
                <w:color w:val="auto"/>
                <w:kern w:val="2"/>
              </w:rPr>
              <w:t>播放電影《侏羅紀公園》片段，引起學習動機。</w:t>
            </w:r>
          </w:p>
          <w:p w:rsidR="00A06859" w:rsidRPr="00BC1F4F" w:rsidRDefault="00A06859" w:rsidP="00A06859">
            <w:pPr>
              <w:spacing w:line="0" w:lineRule="atLeast"/>
              <w:ind w:firstLine="0"/>
              <w:jc w:val="left"/>
              <w:rPr>
                <w:rFonts w:ascii="標楷體" w:eastAsia="標楷體" w:hAnsi="標楷體" w:cs="標楷體"/>
              </w:rPr>
            </w:pPr>
            <w:r w:rsidRPr="00BC1F4F">
              <w:rPr>
                <w:rFonts w:eastAsia="標楷體"/>
                <w:color w:val="auto"/>
                <w:kern w:val="2"/>
              </w:rPr>
              <w:t>2.</w:t>
            </w:r>
            <w:r w:rsidRPr="00BC1F4F">
              <w:rPr>
                <w:rFonts w:eastAsia="標楷體" w:hAnsi="標楷體"/>
                <w:color w:val="auto"/>
                <w:kern w:val="2"/>
              </w:rPr>
              <w:t>了解地球的各個地質年代及生物的演化過程。</w:t>
            </w:r>
            <w:r w:rsidRPr="00BC1F4F">
              <w:rPr>
                <w:rFonts w:eastAsia="標楷體"/>
                <w:color w:val="auto"/>
                <w:kern w:val="2"/>
              </w:rPr>
              <w:br/>
              <w:t>3.</w:t>
            </w:r>
            <w:r w:rsidRPr="00BC1F4F">
              <w:rPr>
                <w:rFonts w:eastAsia="標楷體" w:hAnsi="標楷體"/>
                <w:color w:val="auto"/>
                <w:kern w:val="2"/>
              </w:rPr>
              <w:t>了解物種為何滅絕的可能原因。</w:t>
            </w:r>
            <w:r w:rsidRPr="00BC1F4F">
              <w:rPr>
                <w:rFonts w:eastAsia="標楷體"/>
                <w:color w:val="auto"/>
                <w:kern w:val="2"/>
              </w:rPr>
              <w:br/>
              <w:t>4.</w:t>
            </w:r>
            <w:r w:rsidRPr="00BC1F4F">
              <w:rPr>
                <w:rFonts w:eastAsia="標楷體" w:hAnsi="標楷體"/>
                <w:color w:val="auto"/>
                <w:kern w:val="2"/>
              </w:rPr>
              <w:t>藉著電影理解科技發展對於古生物的影響。</w:t>
            </w:r>
            <w:r w:rsidRPr="00BC1F4F">
              <w:rPr>
                <w:rFonts w:eastAsia="標楷體"/>
                <w:color w:val="auto"/>
                <w:kern w:val="2"/>
              </w:rPr>
              <w:br/>
              <w:t>5.</w:t>
            </w:r>
            <w:r w:rsidRPr="00BC1F4F">
              <w:rPr>
                <w:rFonts w:eastAsia="標楷體" w:hAnsi="標楷體"/>
                <w:color w:val="auto"/>
                <w:kern w:val="2"/>
              </w:rPr>
              <w:t>培養對物種繁衍的慎重態度。</w:t>
            </w:r>
            <w:r w:rsidRPr="00BC1F4F">
              <w:rPr>
                <w:rFonts w:eastAsia="標楷體"/>
                <w:color w:val="auto"/>
                <w:kern w:val="2"/>
              </w:rPr>
              <w:br/>
              <w:t>6.</w:t>
            </w:r>
            <w:r w:rsidRPr="00BC1F4F">
              <w:rPr>
                <w:rFonts w:eastAsia="標楷體" w:hAnsi="標楷體"/>
                <w:color w:val="auto"/>
                <w:kern w:val="2"/>
              </w:rPr>
              <w:t>探索個人興趣，作為日後生涯</w:t>
            </w:r>
            <w:proofErr w:type="gramStart"/>
            <w:r w:rsidRPr="00BC1F4F">
              <w:rPr>
                <w:rFonts w:eastAsia="標楷體" w:hAnsi="標楷體"/>
                <w:color w:val="auto"/>
                <w:kern w:val="2"/>
              </w:rPr>
              <w:t>規</w:t>
            </w:r>
            <w:proofErr w:type="gramEnd"/>
            <w:r w:rsidRPr="00BC1F4F">
              <w:rPr>
                <w:rFonts w:eastAsia="標楷體" w:hAnsi="標楷體"/>
                <w:color w:val="auto"/>
                <w:kern w:val="2"/>
              </w:rPr>
              <w:t>畫參考。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【海洋教育】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J14 探討海洋生物與生態環境之關聯。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【能源教育】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能 J7 實際參與並鼓勵他人一同實踐</w:t>
            </w:r>
            <w:proofErr w:type="gramStart"/>
            <w:r w:rsidRPr="00BC1F4F">
              <w:rPr>
                <w:rFonts w:ascii="標楷體" w:eastAsia="標楷體" w:hAnsi="標楷體"/>
              </w:rPr>
              <w:t>節能減碳的</w:t>
            </w:r>
            <w:proofErr w:type="gramEnd"/>
            <w:r w:rsidRPr="00BC1F4F">
              <w:rPr>
                <w:rFonts w:ascii="標楷體" w:eastAsia="標楷體" w:hAnsi="標楷體"/>
              </w:rPr>
              <w:t xml:space="preserve">行動。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【環境教育】</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J14 了解能量流動及物質</w:t>
            </w:r>
            <w:r w:rsidRPr="00BC1F4F">
              <w:rPr>
                <w:rFonts w:ascii="標楷體" w:eastAsia="標楷體" w:hAnsi="標楷體"/>
              </w:rPr>
              <w:lastRenderedPageBreak/>
              <w:t xml:space="preserve">循環與生態系統運作的關係。 </w:t>
            </w:r>
          </w:p>
          <w:p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bl>
    <w:p w:rsidR="00A06859" w:rsidRDefault="00A06859" w:rsidP="004C2AD5">
      <w:pPr>
        <w:rPr>
          <w:rFonts w:ascii="標楷體" w:eastAsia="標楷體" w:hAnsi="標楷體" w:cs="標楷體"/>
          <w:color w:val="auto"/>
          <w:sz w:val="24"/>
          <w:szCs w:val="24"/>
        </w:rPr>
      </w:pPr>
    </w:p>
    <w:p w:rsidR="00A06859" w:rsidRDefault="00A06859" w:rsidP="004C2AD5">
      <w:pPr>
        <w:rPr>
          <w:rFonts w:ascii="標楷體" w:eastAsia="標楷體" w:hAnsi="標楷體" w:cs="標楷體"/>
          <w:color w:val="auto"/>
          <w:sz w:val="24"/>
          <w:szCs w:val="24"/>
        </w:rPr>
      </w:pPr>
    </w:p>
    <w:p w:rsidR="00A06859" w:rsidRDefault="00A06859" w:rsidP="004C2AD5">
      <w:pPr>
        <w:rPr>
          <w:rFonts w:ascii="標楷體" w:eastAsia="標楷體" w:hAnsi="標楷體" w:cs="標楷體"/>
          <w:color w:val="auto"/>
          <w:sz w:val="24"/>
          <w:szCs w:val="24"/>
        </w:rPr>
      </w:pPr>
    </w:p>
    <w:p w:rsidR="00A06859" w:rsidRDefault="00A06859" w:rsidP="004C2AD5">
      <w:pPr>
        <w:rPr>
          <w:rFonts w:ascii="標楷體" w:eastAsia="標楷體" w:hAnsi="標楷體" w:cs="標楷體"/>
          <w:color w:val="auto"/>
          <w:sz w:val="24"/>
          <w:szCs w:val="24"/>
        </w:rPr>
      </w:pPr>
      <w:bookmarkStart w:id="0" w:name="_GoBack"/>
      <w:bookmarkEnd w:id="0"/>
    </w:p>
    <w:p w:rsidR="00A06859" w:rsidRDefault="00A06859" w:rsidP="004C2AD5">
      <w:pPr>
        <w:rPr>
          <w:rFonts w:ascii="標楷體" w:eastAsia="標楷體" w:hAnsi="標楷體" w:cs="標楷體"/>
          <w:color w:val="auto"/>
          <w:sz w:val="24"/>
          <w:szCs w:val="24"/>
        </w:rPr>
      </w:pPr>
    </w:p>
    <w:p w:rsidR="00A06859" w:rsidRDefault="00A06859" w:rsidP="004C2AD5">
      <w:pPr>
        <w:rPr>
          <w:rFonts w:ascii="標楷體" w:eastAsia="標楷體" w:hAnsi="標楷體" w:cs="標楷體"/>
          <w:color w:val="auto"/>
          <w:sz w:val="24"/>
          <w:szCs w:val="24"/>
        </w:rPr>
      </w:pPr>
    </w:p>
    <w:p w:rsidR="00A06859" w:rsidRDefault="00A06859" w:rsidP="004C2AD5">
      <w:pPr>
        <w:rPr>
          <w:rFonts w:ascii="標楷體" w:eastAsia="標楷體" w:hAnsi="標楷體" w:cs="標楷體"/>
          <w:color w:val="auto"/>
          <w:sz w:val="24"/>
          <w:szCs w:val="24"/>
        </w:rPr>
      </w:pPr>
    </w:p>
    <w:p w:rsidR="004C2AD5" w:rsidRPr="007D43C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D43C5">
        <w:rPr>
          <w:rFonts w:ascii="標楷體" w:eastAsia="標楷體" w:hAnsi="標楷體" w:cs="標楷體" w:hint="eastAsia"/>
          <w:color w:val="FF0000"/>
          <w:sz w:val="24"/>
          <w:szCs w:val="24"/>
          <w:highlight w:val="yellow"/>
        </w:rPr>
        <w:t>本課程是否有校外人士協助教學</w:t>
      </w:r>
    </w:p>
    <w:p w:rsidR="004C2AD5" w:rsidRDefault="00A06859" w:rsidP="004C2AD5">
      <w:pPr>
        <w:rPr>
          <w:rFonts w:ascii="標楷體" w:eastAsia="標楷體" w:hAnsi="標楷體" w:cs="標楷體"/>
          <w:color w:val="auto"/>
          <w:sz w:val="24"/>
          <w:szCs w:val="24"/>
        </w:rPr>
      </w:pPr>
      <w:proofErr w:type="gramStart"/>
      <w:r w:rsidRPr="008D749F">
        <w:rPr>
          <w:rFonts w:ascii="標楷體" w:eastAsia="標楷體" w:hAnsi="標楷體" w:hint="eastAsia"/>
          <w:sz w:val="24"/>
        </w:rPr>
        <w:t>■</w:t>
      </w:r>
      <w:r w:rsidR="004C2AD5">
        <w:rPr>
          <w:rFonts w:ascii="標楷體" w:eastAsia="標楷體" w:hAnsi="標楷體" w:cs="標楷體" w:hint="eastAsia"/>
          <w:color w:val="auto"/>
          <w:sz w:val="24"/>
          <w:szCs w:val="24"/>
        </w:rPr>
        <w:t>否</w:t>
      </w:r>
      <w:proofErr w:type="gramEnd"/>
      <w:r w:rsidR="004C2AD5">
        <w:rPr>
          <w:rFonts w:ascii="標楷體" w:eastAsia="標楷體" w:hAnsi="標楷體" w:cs="標楷體" w:hint="eastAsia"/>
          <w:color w:val="auto"/>
          <w:sz w:val="24"/>
          <w:szCs w:val="24"/>
        </w:rPr>
        <w:t>，全學年都沒有(</w:t>
      </w:r>
      <w:proofErr w:type="gramStart"/>
      <w:r w:rsidR="004C2AD5">
        <w:rPr>
          <w:rFonts w:ascii="標楷體" w:eastAsia="標楷體" w:hAnsi="標楷體" w:cs="標楷體" w:hint="eastAsia"/>
          <w:color w:val="auto"/>
          <w:sz w:val="24"/>
          <w:szCs w:val="24"/>
        </w:rPr>
        <w:t>以下免</w:t>
      </w:r>
      <w:proofErr w:type="gramEnd"/>
      <w:r w:rsidR="004C2AD5">
        <w:rPr>
          <w:rFonts w:ascii="標楷體" w:eastAsia="標楷體" w:hAnsi="標楷體" w:cs="標楷體" w:hint="eastAsia"/>
          <w:color w:val="auto"/>
          <w:sz w:val="24"/>
          <w:szCs w:val="24"/>
        </w:rPr>
        <w:t>填)</w:t>
      </w:r>
    </w:p>
    <w:p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C2AD5" w:rsidTr="004C2AD5">
        <w:tc>
          <w:tcPr>
            <w:tcW w:w="1292" w:type="dxa"/>
            <w:tcBorders>
              <w:top w:val="single" w:sz="8" w:space="0" w:color="auto"/>
              <w:left w:val="single" w:sz="8" w:space="0" w:color="auto"/>
              <w:bottom w:val="single" w:sz="8" w:space="0" w:color="auto"/>
              <w:right w:val="single" w:sz="8" w:space="0" w:color="auto"/>
            </w:tcBorders>
            <w:hideMark/>
          </w:tcPr>
          <w:p w:rsidR="004C2AD5" w:rsidRDefault="004C2AD5">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4C2AD5" w:rsidRDefault="004C2AD5">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4C2AD5" w:rsidTr="004C2AD5">
        <w:tc>
          <w:tcPr>
            <w:tcW w:w="12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4C2AD5" w:rsidRDefault="004C2AD5">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4C2AD5" w:rsidRDefault="004C2AD5">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r>
      <w:tr w:rsidR="004C2AD5" w:rsidTr="004C2AD5">
        <w:tc>
          <w:tcPr>
            <w:tcW w:w="12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r>
      <w:tr w:rsidR="004C2AD5" w:rsidTr="004C2AD5">
        <w:tc>
          <w:tcPr>
            <w:tcW w:w="12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4C2AD5" w:rsidRDefault="004C2AD5">
            <w:pPr>
              <w:ind w:firstLine="0"/>
              <w:rPr>
                <w:rFonts w:ascii="標楷體" w:eastAsia="標楷體" w:hAnsi="標楷體" w:cs="標楷體"/>
                <w:color w:val="auto"/>
                <w:sz w:val="24"/>
                <w:szCs w:val="24"/>
              </w:rPr>
            </w:pPr>
          </w:p>
        </w:tc>
      </w:tr>
    </w:tbl>
    <w:p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A30498" w:rsidRPr="004C2AD5" w:rsidRDefault="00A30498" w:rsidP="00BF3E40">
      <w:pPr>
        <w:spacing w:line="0" w:lineRule="atLeast"/>
        <w:rPr>
          <w:rFonts w:ascii="標楷體" w:eastAsia="標楷體" w:hAnsi="標楷體" w:cs="標楷體"/>
          <w:color w:val="FF0000"/>
          <w:sz w:val="24"/>
          <w:szCs w:val="24"/>
        </w:rPr>
      </w:pPr>
    </w:p>
    <w:sectPr w:rsidR="00A30498" w:rsidRPr="004C2AD5" w:rsidSect="00BD4970">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6F9" w:rsidRDefault="00CC06F9">
      <w:r>
        <w:separator/>
      </w:r>
    </w:p>
  </w:endnote>
  <w:endnote w:type="continuationSeparator" w:id="0">
    <w:p w:rsidR="00CC06F9" w:rsidRDefault="00CC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6F9" w:rsidRDefault="00CC06F9">
      <w:r>
        <w:separator/>
      </w:r>
    </w:p>
  </w:footnote>
  <w:footnote w:type="continuationSeparator" w:id="0">
    <w:p w:rsidR="00CC06F9" w:rsidRDefault="00CC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76137"/>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7E93"/>
    <w:rsid w:val="004A46BB"/>
    <w:rsid w:val="004A5072"/>
    <w:rsid w:val="004B0A44"/>
    <w:rsid w:val="004B103C"/>
    <w:rsid w:val="004B2A8F"/>
    <w:rsid w:val="004C2AD5"/>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E7747"/>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0584"/>
    <w:rsid w:val="00691588"/>
    <w:rsid w:val="006920B6"/>
    <w:rsid w:val="00693F13"/>
    <w:rsid w:val="00694980"/>
    <w:rsid w:val="006967C2"/>
    <w:rsid w:val="006A28CC"/>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7D43C5"/>
    <w:rsid w:val="00800FF7"/>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06859"/>
    <w:rsid w:val="00A1338F"/>
    <w:rsid w:val="00A17F97"/>
    <w:rsid w:val="00A20A0D"/>
    <w:rsid w:val="00A22D08"/>
    <w:rsid w:val="00A25248"/>
    <w:rsid w:val="00A252B6"/>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1704"/>
    <w:rsid w:val="00B522FD"/>
    <w:rsid w:val="00B5253C"/>
    <w:rsid w:val="00B54810"/>
    <w:rsid w:val="00B5559D"/>
    <w:rsid w:val="00B62321"/>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4970"/>
    <w:rsid w:val="00BD5193"/>
    <w:rsid w:val="00BD5366"/>
    <w:rsid w:val="00BE0970"/>
    <w:rsid w:val="00BE3EEA"/>
    <w:rsid w:val="00BE7C71"/>
    <w:rsid w:val="00BF1A42"/>
    <w:rsid w:val="00BF3E40"/>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06F9"/>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C7B09"/>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E5095"/>
    <w:rsid w:val="00FE6368"/>
    <w:rsid w:val="00FF0431"/>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CD8D"/>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976683049">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02F4-5479-40B0-B33F-5BA32C4F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2067</Words>
  <Characters>11786</Characters>
  <Application>Microsoft Office Word</Application>
  <DocSecurity>0</DocSecurity>
  <Lines>98</Lines>
  <Paragraphs>27</Paragraphs>
  <ScaleCrop>false</ScaleCrop>
  <Company>Hewlett-Packard Company</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19</cp:revision>
  <cp:lastPrinted>2018-10-23T01:56:00Z</cp:lastPrinted>
  <dcterms:created xsi:type="dcterms:W3CDTF">2020-12-04T01:28:00Z</dcterms:created>
  <dcterms:modified xsi:type="dcterms:W3CDTF">2023-01-16T01:11:00Z</dcterms:modified>
</cp:coreProperties>
</file>