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F2EED" w:rsidRDefault="0068377B">
      <w:pPr>
        <w:jc w:val="center"/>
        <w:rPr>
          <w:rFonts w:ascii="標楷體" w:eastAsia="標楷體" w:hAnsi="標楷體" w:cs="標楷體" w:hint="eastAsia"/>
          <w:b/>
          <w:sz w:val="28"/>
          <w:szCs w:val="28"/>
          <w:u w:val="single"/>
        </w:rPr>
      </w:pPr>
      <w:r>
        <w:rPr>
          <w:rFonts w:ascii="標楷體" w:eastAsia="標楷體" w:hAnsi="標楷體" w:cs="標楷體"/>
          <w:b/>
          <w:sz w:val="28"/>
          <w:szCs w:val="28"/>
        </w:rPr>
        <w:t>新北市</w:t>
      </w:r>
      <w:r>
        <w:rPr>
          <w:rFonts w:ascii="標楷體" w:eastAsia="標楷體" w:hAnsi="標楷體" w:cs="標楷體"/>
          <w:b/>
          <w:sz w:val="28"/>
          <w:szCs w:val="28"/>
          <w:u w:val="single"/>
        </w:rPr>
        <w:t xml:space="preserve"> </w:t>
      </w:r>
      <w:r w:rsidR="00965CDF">
        <w:rPr>
          <w:rFonts w:ascii="標楷體" w:eastAsia="標楷體" w:hAnsi="標楷體" w:cs="標楷體" w:hint="eastAsia"/>
          <w:b/>
          <w:sz w:val="28"/>
          <w:szCs w:val="28"/>
          <w:u w:val="single"/>
        </w:rPr>
        <w:t>文山</w:t>
      </w:r>
      <w:r>
        <w:rPr>
          <w:rFonts w:ascii="標楷體" w:eastAsia="標楷體" w:hAnsi="標楷體" w:cs="標楷體"/>
          <w:b/>
          <w:sz w:val="28"/>
          <w:szCs w:val="28"/>
          <w:u w:val="single"/>
        </w:rPr>
        <w:t xml:space="preserve">  </w:t>
      </w:r>
      <w:r>
        <w:rPr>
          <w:rFonts w:ascii="標楷體" w:eastAsia="標楷體" w:hAnsi="標楷體" w:cs="標楷體"/>
          <w:b/>
          <w:sz w:val="28"/>
          <w:szCs w:val="28"/>
        </w:rPr>
        <w:t>國民中學</w:t>
      </w:r>
      <w:r>
        <w:rPr>
          <w:rFonts w:ascii="標楷體" w:eastAsia="標楷體" w:hAnsi="標楷體" w:cs="標楷體"/>
          <w:b/>
          <w:sz w:val="28"/>
          <w:szCs w:val="28"/>
          <w:u w:val="single"/>
        </w:rPr>
        <w:t xml:space="preserve"> 112 </w:t>
      </w:r>
      <w:r>
        <w:rPr>
          <w:rFonts w:ascii="標楷體" w:eastAsia="標楷體" w:hAnsi="標楷體" w:cs="標楷體"/>
          <w:b/>
          <w:sz w:val="28"/>
          <w:szCs w:val="28"/>
        </w:rPr>
        <w:t>學年度</w:t>
      </w:r>
      <w:r>
        <w:rPr>
          <w:rFonts w:ascii="標楷體" w:eastAsia="標楷體" w:hAnsi="標楷體" w:cs="標楷體"/>
          <w:b/>
          <w:sz w:val="28"/>
          <w:szCs w:val="28"/>
          <w:u w:val="single"/>
        </w:rPr>
        <w:t xml:space="preserve"> 九 </w:t>
      </w:r>
      <w:r>
        <w:rPr>
          <w:rFonts w:ascii="標楷體" w:eastAsia="標楷體" w:hAnsi="標楷體" w:cs="標楷體"/>
          <w:b/>
          <w:sz w:val="28"/>
          <w:szCs w:val="28"/>
        </w:rPr>
        <w:t>年級第</w:t>
      </w:r>
      <w:r>
        <w:rPr>
          <w:rFonts w:ascii="標楷體" w:eastAsia="標楷體" w:hAnsi="標楷體" w:cs="標楷體"/>
          <w:b/>
          <w:sz w:val="28"/>
          <w:szCs w:val="28"/>
          <w:u w:val="single"/>
        </w:rPr>
        <w:t xml:space="preserve"> 二 </w:t>
      </w:r>
      <w:r>
        <w:rPr>
          <w:rFonts w:ascii="標楷體" w:eastAsia="標楷體" w:hAnsi="標楷體" w:cs="標楷體"/>
          <w:b/>
          <w:sz w:val="28"/>
          <w:szCs w:val="28"/>
        </w:rPr>
        <w:t>學期</w:t>
      </w:r>
      <w:r>
        <w:rPr>
          <w:rFonts w:ascii="標楷體" w:eastAsia="標楷體" w:hAnsi="標楷體" w:cs="標楷體"/>
          <w:b/>
          <w:sz w:val="28"/>
          <w:szCs w:val="28"/>
          <w:u w:val="single"/>
        </w:rPr>
        <w:t>部定</w:t>
      </w:r>
      <w:r>
        <w:rPr>
          <w:rFonts w:ascii="標楷體" w:eastAsia="標楷體" w:hAnsi="標楷體" w:cs="標楷體"/>
          <w:b/>
          <w:sz w:val="28"/>
          <w:szCs w:val="28"/>
        </w:rPr>
        <w:t>課程計畫  設計者：</w:t>
      </w:r>
      <w:r w:rsidR="00965CDF">
        <w:rPr>
          <w:rFonts w:ascii="標楷體" w:eastAsia="標楷體" w:hAnsi="標楷體" w:cs="標楷體" w:hint="eastAsia"/>
          <w:b/>
          <w:sz w:val="28"/>
          <w:szCs w:val="28"/>
          <w:u w:val="single"/>
        </w:rPr>
        <w:t>羅文俊</w:t>
      </w:r>
    </w:p>
    <w:p w:rsidR="005F2EED" w:rsidRDefault="005F2EED">
      <w:pPr>
        <w:jc w:val="center"/>
        <w:rPr>
          <w:rFonts w:ascii="標楷體" w:eastAsia="標楷體" w:hAnsi="標楷體" w:cs="標楷體"/>
          <w:b/>
          <w:sz w:val="28"/>
          <w:szCs w:val="28"/>
        </w:rPr>
      </w:pPr>
    </w:p>
    <w:p w:rsidR="005F2EED" w:rsidRDefault="0068377B">
      <w:pPr>
        <w:tabs>
          <w:tab w:val="left" w:pos="4320"/>
        </w:tabs>
        <w:spacing w:line="360" w:lineRule="auto"/>
        <w:rPr>
          <w:rFonts w:ascii="標楷體" w:eastAsia="標楷體" w:hAnsi="標楷體" w:cs="標楷體"/>
          <w:color w:val="FF0000"/>
          <w:sz w:val="24"/>
          <w:szCs w:val="24"/>
        </w:rPr>
      </w:pPr>
      <w:r>
        <w:rPr>
          <w:rFonts w:ascii="標楷體" w:eastAsia="標楷體" w:hAnsi="標楷體" w:cs="標楷體"/>
          <w:sz w:val="24"/>
          <w:szCs w:val="24"/>
        </w:rPr>
        <w:t>一、課程類別：</w:t>
      </w:r>
      <w:r>
        <w:rPr>
          <w:rFonts w:ascii="標楷體" w:eastAsia="標楷體" w:hAnsi="標楷體" w:cs="標楷體"/>
          <w:color w:val="FF0000"/>
          <w:sz w:val="24"/>
          <w:szCs w:val="24"/>
        </w:rPr>
        <w:tab/>
      </w:r>
    </w:p>
    <w:p w:rsidR="005F2EED" w:rsidRDefault="0068377B">
      <w:pPr>
        <w:spacing w:line="360" w:lineRule="auto"/>
        <w:rPr>
          <w:rFonts w:ascii="標楷體" w:eastAsia="標楷體" w:hAnsi="標楷體" w:cs="標楷體"/>
          <w:color w:val="000000"/>
          <w:sz w:val="24"/>
          <w:szCs w:val="24"/>
        </w:rPr>
      </w:pPr>
      <w:r>
        <w:rPr>
          <w:rFonts w:ascii="標楷體" w:eastAsia="標楷體" w:hAnsi="標楷體" w:cs="標楷體"/>
          <w:color w:val="000000"/>
          <w:sz w:val="24"/>
          <w:szCs w:val="24"/>
        </w:rPr>
        <w:t xml:space="preserve">    1.□國語文   2.□英語文   3.□健康與體育   4. □數學   5.□社會   6.□藝術  7.■自然科學 8.□科技  9.□綜合活動</w:t>
      </w:r>
    </w:p>
    <w:p w:rsidR="005F2EED" w:rsidRDefault="0068377B">
      <w:pPr>
        <w:pBdr>
          <w:top w:val="nil"/>
          <w:left w:val="nil"/>
          <w:bottom w:val="nil"/>
          <w:right w:val="nil"/>
          <w:between w:val="nil"/>
        </w:pBdr>
        <w:spacing w:line="360" w:lineRule="auto"/>
        <w:rPr>
          <w:rFonts w:ascii="標楷體" w:eastAsia="標楷體" w:hAnsi="標楷體" w:cs="標楷體"/>
          <w:sz w:val="24"/>
          <w:szCs w:val="24"/>
          <w:u w:val="single"/>
        </w:rPr>
      </w:pPr>
      <w:r>
        <w:rPr>
          <w:rFonts w:ascii="標楷體" w:eastAsia="標楷體" w:hAnsi="標楷體" w:cs="標楷體"/>
          <w:sz w:val="24"/>
          <w:szCs w:val="24"/>
        </w:rPr>
        <w:t>二、學習節數：每週（</w:t>
      </w:r>
      <w:r w:rsidR="00965CDF">
        <w:rPr>
          <w:rFonts w:ascii="標楷體" w:eastAsia="標楷體" w:hAnsi="標楷體" w:cs="標楷體"/>
          <w:sz w:val="24"/>
          <w:szCs w:val="24"/>
        </w:rPr>
        <w:t>2</w:t>
      </w:r>
      <w:r>
        <w:rPr>
          <w:rFonts w:ascii="標楷體" w:eastAsia="標楷體" w:hAnsi="標楷體" w:cs="標楷體"/>
          <w:sz w:val="24"/>
          <w:szCs w:val="24"/>
        </w:rPr>
        <w:t>）節，實施</w:t>
      </w:r>
      <w:r w:rsidR="00965CDF">
        <w:rPr>
          <w:rFonts w:ascii="標楷體" w:eastAsia="標楷體" w:hAnsi="標楷體" w:cs="標楷體"/>
          <w:sz w:val="24"/>
          <w:szCs w:val="24"/>
        </w:rPr>
        <w:t>(2</w:t>
      </w:r>
      <w:r>
        <w:rPr>
          <w:rFonts w:ascii="標楷體" w:eastAsia="標楷體" w:hAnsi="標楷體" w:cs="標楷體"/>
          <w:sz w:val="24"/>
          <w:szCs w:val="24"/>
        </w:rPr>
        <w:t>0)週，共（</w:t>
      </w:r>
      <w:r w:rsidR="00965CDF">
        <w:rPr>
          <w:rFonts w:ascii="標楷體" w:eastAsia="標楷體" w:hAnsi="標楷體" w:cs="標楷體"/>
          <w:sz w:val="24"/>
          <w:szCs w:val="24"/>
        </w:rPr>
        <w:t>4</w:t>
      </w:r>
      <w:r>
        <w:rPr>
          <w:rFonts w:ascii="標楷體" w:eastAsia="標楷體" w:hAnsi="標楷體" w:cs="標楷體"/>
          <w:sz w:val="24"/>
          <w:szCs w:val="24"/>
        </w:rPr>
        <w:t>0）節。</w:t>
      </w:r>
    </w:p>
    <w:p w:rsidR="005F2EED" w:rsidRDefault="0068377B">
      <w:pPr>
        <w:pBdr>
          <w:top w:val="nil"/>
          <w:left w:val="nil"/>
          <w:bottom w:val="nil"/>
          <w:right w:val="nil"/>
          <w:between w:val="nil"/>
        </w:pBdr>
        <w:tabs>
          <w:tab w:val="left" w:pos="8980"/>
        </w:tabs>
        <w:spacing w:line="360" w:lineRule="auto"/>
        <w:rPr>
          <w:rFonts w:ascii="標楷體" w:eastAsia="標楷體" w:hAnsi="標楷體" w:cs="標楷體"/>
          <w:sz w:val="24"/>
          <w:szCs w:val="24"/>
        </w:rPr>
      </w:pPr>
      <w:r>
        <w:rPr>
          <w:rFonts w:ascii="標楷體" w:eastAsia="標楷體" w:hAnsi="標楷體" w:cs="標楷體"/>
          <w:sz w:val="24"/>
          <w:szCs w:val="24"/>
        </w:rPr>
        <w:t>三、課程內涵：</w:t>
      </w:r>
      <w:r>
        <w:rPr>
          <w:rFonts w:ascii="標楷體" w:eastAsia="標楷體" w:hAnsi="標楷體" w:cs="標楷體"/>
          <w:sz w:val="24"/>
          <w:szCs w:val="24"/>
        </w:rPr>
        <w:tab/>
      </w:r>
    </w:p>
    <w:tbl>
      <w:tblPr>
        <w:tblStyle w:val="a5"/>
        <w:tblW w:w="1454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111"/>
        <w:gridCol w:w="11430"/>
      </w:tblGrid>
      <w:tr w:rsidR="005F2EED">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5F2EED" w:rsidRDefault="0068377B">
            <w:pPr>
              <w:jc w:val="center"/>
              <w:rPr>
                <w:rFonts w:ascii="標楷體" w:eastAsia="標楷體" w:hAnsi="標楷體" w:cs="標楷體"/>
                <w:color w:val="000000"/>
                <w:sz w:val="24"/>
                <w:szCs w:val="24"/>
              </w:rPr>
            </w:pPr>
            <w:r>
              <w:rPr>
                <w:rFonts w:ascii="標楷體" w:eastAsia="標楷體" w:hAnsi="標楷體" w:cs="標楷體"/>
                <w:color w:val="000000"/>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5F2EED" w:rsidRDefault="0068377B">
            <w:pPr>
              <w:jc w:val="center"/>
              <w:rPr>
                <w:rFonts w:ascii="標楷體" w:eastAsia="標楷體" w:hAnsi="標楷體" w:cs="標楷體"/>
                <w:color w:val="000000"/>
                <w:sz w:val="24"/>
                <w:szCs w:val="24"/>
              </w:rPr>
            </w:pPr>
            <w:r>
              <w:rPr>
                <w:rFonts w:ascii="標楷體" w:eastAsia="標楷體" w:hAnsi="標楷體" w:cs="標楷體"/>
                <w:color w:val="000000"/>
                <w:sz w:val="24"/>
                <w:szCs w:val="24"/>
              </w:rPr>
              <w:t>學習領域核心素養</w:t>
            </w:r>
          </w:p>
        </w:tc>
      </w:tr>
      <w:tr w:rsidR="005F2EED">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F2EED" w:rsidRDefault="0068377B">
            <w:pP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 </w:t>
            </w:r>
            <w:r>
              <w:rPr>
                <w:rFonts w:ascii="標楷體" w:eastAsia="標楷體" w:hAnsi="標楷體" w:cs="標楷體"/>
                <w:color w:val="000000"/>
                <w:sz w:val="24"/>
                <w:szCs w:val="24"/>
              </w:rPr>
              <w:t>A1身心素質與自我精進</w:t>
            </w:r>
          </w:p>
          <w:p w:rsidR="005F2EED" w:rsidRDefault="0068377B">
            <w:pP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 </w:t>
            </w:r>
            <w:r>
              <w:rPr>
                <w:rFonts w:ascii="標楷體" w:eastAsia="標楷體" w:hAnsi="標楷體" w:cs="標楷體"/>
                <w:color w:val="000000"/>
                <w:sz w:val="24"/>
                <w:szCs w:val="24"/>
              </w:rPr>
              <w:t>A2系統思考與解決問題</w:t>
            </w:r>
          </w:p>
          <w:p w:rsidR="005F2EED" w:rsidRDefault="0068377B">
            <w:pP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 </w:t>
            </w:r>
            <w:r>
              <w:rPr>
                <w:rFonts w:ascii="標楷體" w:eastAsia="標楷體" w:hAnsi="標楷體" w:cs="標楷體"/>
                <w:color w:val="000000"/>
                <w:sz w:val="24"/>
                <w:szCs w:val="24"/>
              </w:rPr>
              <w:t>A3規劃執行與創新應變</w:t>
            </w:r>
          </w:p>
          <w:p w:rsidR="005F2EED" w:rsidRDefault="0068377B">
            <w:pP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 </w:t>
            </w:r>
            <w:r>
              <w:rPr>
                <w:rFonts w:ascii="標楷體" w:eastAsia="標楷體" w:hAnsi="標楷體" w:cs="標楷體"/>
                <w:color w:val="000000"/>
                <w:sz w:val="24"/>
                <w:szCs w:val="24"/>
              </w:rPr>
              <w:t>B1符號運用與溝通表達</w:t>
            </w:r>
          </w:p>
          <w:p w:rsidR="005F2EED" w:rsidRDefault="0068377B">
            <w:pP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 </w:t>
            </w:r>
            <w:r>
              <w:rPr>
                <w:rFonts w:ascii="標楷體" w:eastAsia="標楷體" w:hAnsi="標楷體" w:cs="標楷體"/>
                <w:color w:val="000000"/>
                <w:sz w:val="24"/>
                <w:szCs w:val="24"/>
              </w:rPr>
              <w:t>B2科技資訊與媒體素養</w:t>
            </w:r>
          </w:p>
          <w:p w:rsidR="005F2EED" w:rsidRDefault="0068377B">
            <w:pP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 </w:t>
            </w:r>
            <w:r>
              <w:rPr>
                <w:rFonts w:ascii="標楷體" w:eastAsia="標楷體" w:hAnsi="標楷體" w:cs="標楷體"/>
                <w:color w:val="000000"/>
                <w:sz w:val="24"/>
                <w:szCs w:val="24"/>
              </w:rPr>
              <w:t>B3藝術涵養與美感素養</w:t>
            </w:r>
          </w:p>
          <w:p w:rsidR="005F2EED" w:rsidRDefault="0068377B">
            <w:pP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 </w:t>
            </w:r>
            <w:r>
              <w:rPr>
                <w:rFonts w:ascii="標楷體" w:eastAsia="標楷體" w:hAnsi="標楷體" w:cs="標楷體"/>
                <w:color w:val="000000"/>
                <w:sz w:val="24"/>
                <w:szCs w:val="24"/>
              </w:rPr>
              <w:t>C1道德實踐與公民意識</w:t>
            </w:r>
          </w:p>
          <w:p w:rsidR="005F2EED" w:rsidRDefault="0068377B">
            <w:pP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 </w:t>
            </w:r>
            <w:r>
              <w:rPr>
                <w:rFonts w:ascii="標楷體" w:eastAsia="標楷體" w:hAnsi="標楷體" w:cs="標楷體"/>
                <w:color w:val="000000"/>
                <w:sz w:val="24"/>
                <w:szCs w:val="24"/>
              </w:rPr>
              <w:t>C2人際關係與團隊合作</w:t>
            </w:r>
          </w:p>
          <w:p w:rsidR="005F2EED" w:rsidRDefault="0068377B">
            <w:pPr>
              <w:jc w:val="left"/>
              <w:rPr>
                <w:rFonts w:ascii="標楷體" w:eastAsia="標楷體" w:hAnsi="標楷體" w:cs="標楷體"/>
                <w:color w:val="000000"/>
                <w:sz w:val="24"/>
                <w:szCs w:val="24"/>
              </w:rPr>
            </w:pPr>
            <w:r>
              <w:rPr>
                <w:rFonts w:ascii="標楷體" w:eastAsia="標楷體" w:hAnsi="標楷體" w:cs="標楷體"/>
                <w:b/>
                <w:color w:val="000000"/>
                <w:sz w:val="24"/>
                <w:szCs w:val="24"/>
              </w:rPr>
              <w:t xml:space="preserve">■ </w:t>
            </w:r>
            <w:r>
              <w:rPr>
                <w:rFonts w:ascii="標楷體" w:eastAsia="標楷體" w:hAnsi="標楷體" w:cs="標楷體"/>
                <w:color w:val="000000"/>
                <w:sz w:val="24"/>
                <w:szCs w:val="24"/>
              </w:rPr>
              <w:t>C3多元文化與國際理解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F2EED" w:rsidRDefault="0068377B">
            <w:r>
              <w:rPr>
                <w:rFonts w:ascii="標楷體" w:eastAsia="標楷體" w:hAnsi="標楷體" w:cs="標楷體"/>
                <w:color w:val="000000"/>
                <w:sz w:val="24"/>
                <w:szCs w:val="24"/>
                <w:highlight w:val="white"/>
              </w:rPr>
              <w:t>自-J-A1 能應用科學知識、方法與態度於日常生活當中。</w:t>
            </w:r>
          </w:p>
          <w:p w:rsidR="005F2EED" w:rsidRDefault="0068377B">
            <w:r>
              <w:rPr>
                <w:rFonts w:ascii="標楷體" w:eastAsia="標楷體" w:hAnsi="標楷體" w:cs="標楷體"/>
                <w:color w:val="000000"/>
                <w:sz w:val="24"/>
                <w:szCs w:val="24"/>
                <w:highlight w:val="white"/>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5F2EED" w:rsidRDefault="0068377B">
            <w:r>
              <w:rPr>
                <w:rFonts w:ascii="標楷體" w:eastAsia="標楷體" w:hAnsi="標楷體" w:cs="標楷體"/>
                <w:color w:val="000000"/>
                <w:sz w:val="24"/>
                <w:szCs w:val="24"/>
                <w:highlight w:val="white"/>
              </w:rPr>
              <w:t>自-J-A3 具備從日常生活經驗中找出問題，並能根據問題特性、資源等因素，善用生活週遭的物品、器材儀器、科技設備及資源，規劃自然科學探究活動。</w:t>
            </w:r>
          </w:p>
          <w:p w:rsidR="005F2EED" w:rsidRDefault="0068377B">
            <w:r>
              <w:rPr>
                <w:rFonts w:ascii="標楷體" w:eastAsia="標楷體" w:hAnsi="標楷體" w:cs="標楷體"/>
                <w:color w:val="000000"/>
                <w:sz w:val="24"/>
                <w:szCs w:val="24"/>
                <w:highlight w:val="white"/>
              </w:rPr>
              <w:t>自-J-B1 能分析歸納、製作圖表、使用資訊及數學運算等方法，整理自然科學資訊或數據，並利用口語、影像、文字與圖案、繪圖或實物、科學名詞、數學公式、模型等，表達探究之過程、發現與成果、價值和限制等。</w:t>
            </w:r>
          </w:p>
          <w:p w:rsidR="005F2EED" w:rsidRDefault="0068377B">
            <w:r>
              <w:rPr>
                <w:rFonts w:ascii="標楷體" w:eastAsia="標楷體" w:hAnsi="標楷體" w:cs="標楷體"/>
                <w:color w:val="000000"/>
                <w:sz w:val="24"/>
                <w:szCs w:val="24"/>
                <w:highlight w:val="white"/>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5F2EED" w:rsidRDefault="0068377B">
            <w:r>
              <w:rPr>
                <w:rFonts w:ascii="標楷體" w:eastAsia="標楷體" w:hAnsi="標楷體" w:cs="標楷體"/>
                <w:color w:val="000000"/>
                <w:sz w:val="24"/>
                <w:szCs w:val="24"/>
                <w:highlight w:val="white"/>
              </w:rPr>
              <w:t>自-J-B3 透過欣賞山川大地、風雲雨露、河海大洋、日月星辰，體驗自然與生命之美。</w:t>
            </w:r>
          </w:p>
          <w:p w:rsidR="005F2EED" w:rsidRDefault="0068377B">
            <w:r>
              <w:rPr>
                <w:rFonts w:ascii="標楷體" w:eastAsia="標楷體" w:hAnsi="標楷體" w:cs="標楷體"/>
                <w:color w:val="000000"/>
                <w:sz w:val="24"/>
                <w:szCs w:val="24"/>
                <w:highlight w:val="white"/>
              </w:rPr>
              <w:t>自-J-C1 從日常學習中，主動關心自然環境相關公共議題，尊重生命。</w:t>
            </w:r>
          </w:p>
          <w:p w:rsidR="005F2EED" w:rsidRDefault="0068377B">
            <w:r>
              <w:rPr>
                <w:rFonts w:ascii="標楷體" w:eastAsia="標楷體" w:hAnsi="標楷體" w:cs="標楷體"/>
                <w:color w:val="000000"/>
                <w:sz w:val="24"/>
                <w:szCs w:val="24"/>
                <w:highlight w:val="white"/>
              </w:rPr>
              <w:lastRenderedPageBreak/>
              <w:t>自-J-C3 透過環境相關議題的學習，能了解全球自然環境具有差異性與互動性，並能發展出自我文化認同與身為地球公民的價值觀。</w:t>
            </w:r>
          </w:p>
        </w:tc>
      </w:tr>
    </w:tbl>
    <w:p w:rsidR="005F2EED" w:rsidRDefault="005F2EED">
      <w:pPr>
        <w:pBdr>
          <w:top w:val="nil"/>
          <w:left w:val="nil"/>
          <w:bottom w:val="nil"/>
          <w:right w:val="nil"/>
          <w:between w:val="nil"/>
        </w:pBdr>
        <w:spacing w:line="360" w:lineRule="auto"/>
        <w:rPr>
          <w:rFonts w:ascii="標楷體" w:eastAsia="標楷體" w:hAnsi="標楷體" w:cs="標楷體"/>
          <w:sz w:val="24"/>
          <w:szCs w:val="24"/>
        </w:rPr>
      </w:pPr>
    </w:p>
    <w:p w:rsidR="005F2EED" w:rsidRDefault="0068377B">
      <w:pPr>
        <w:spacing w:line="360" w:lineRule="auto"/>
        <w:rPr>
          <w:rFonts w:ascii="標楷體" w:eastAsia="標楷體" w:hAnsi="標楷體" w:cs="標楷體" w:hint="eastAsia"/>
          <w:color w:val="FF0000"/>
          <w:sz w:val="24"/>
          <w:szCs w:val="24"/>
        </w:rPr>
      </w:pPr>
      <w:r>
        <w:rPr>
          <w:rFonts w:ascii="標楷體" w:eastAsia="標楷體" w:hAnsi="標楷體" w:cs="標楷體"/>
          <w:sz w:val="24"/>
          <w:szCs w:val="24"/>
        </w:rPr>
        <w:t>四、課程架構：</w:t>
      </w:r>
    </w:p>
    <w:tbl>
      <w:tblPr>
        <w:tblStyle w:val="a6"/>
        <w:tblW w:w="862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4120"/>
      </w:tblGrid>
      <w:tr w:rsidR="005F2EED">
        <w:trPr>
          <w:trHeight w:val="479"/>
        </w:trPr>
        <w:tc>
          <w:tcPr>
            <w:tcW w:w="4500" w:type="dxa"/>
            <w:shd w:val="clear" w:color="auto" w:fill="70AD47"/>
            <w:tcMar>
              <w:top w:w="42" w:type="dxa"/>
              <w:left w:w="85" w:type="dxa"/>
              <w:bottom w:w="42" w:type="dxa"/>
              <w:right w:w="85" w:type="dxa"/>
            </w:tcMar>
            <w:vAlign w:val="center"/>
          </w:tcPr>
          <w:p w:rsidR="005F2EED" w:rsidRDefault="0068377B">
            <w:pPr>
              <w:widowControl w:val="0"/>
              <w:ind w:firstLine="0"/>
              <w:jc w:val="left"/>
              <w:rPr>
                <w:rFonts w:ascii="Calibri" w:eastAsia="Calibri" w:hAnsi="Calibri" w:cs="Calibri"/>
                <w:color w:val="000000"/>
              </w:rPr>
            </w:pPr>
            <w:bookmarkStart w:id="0" w:name="_heading=h.gjdgxs" w:colFirst="0" w:colLast="0"/>
            <w:bookmarkEnd w:id="0"/>
            <w:r>
              <w:rPr>
                <w:rFonts w:ascii="Calibri" w:eastAsia="Calibri" w:hAnsi="Calibri" w:cs="Calibri"/>
                <w:b/>
                <w:color w:val="000000"/>
              </w:rPr>
              <w:t>一、電與生活</w:t>
            </w:r>
          </w:p>
        </w:tc>
        <w:tc>
          <w:tcPr>
            <w:tcW w:w="4120" w:type="dxa"/>
            <w:shd w:val="clear" w:color="auto" w:fill="70AD47"/>
            <w:tcMar>
              <w:top w:w="42" w:type="dxa"/>
              <w:left w:w="85" w:type="dxa"/>
              <w:bottom w:w="42" w:type="dxa"/>
              <w:right w:w="85"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二、電與磁</w:t>
            </w:r>
          </w:p>
        </w:tc>
      </w:tr>
      <w:tr w:rsidR="005F2EED">
        <w:trPr>
          <w:trHeight w:val="423"/>
        </w:trPr>
        <w:tc>
          <w:tcPr>
            <w:tcW w:w="4500" w:type="dxa"/>
            <w:shd w:val="clear" w:color="auto" w:fill="auto"/>
            <w:tcMar>
              <w:top w:w="41" w:type="dxa"/>
              <w:left w:w="108" w:type="dxa"/>
              <w:bottom w:w="41" w:type="dxa"/>
              <w:right w:w="108"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1-1  電流的熱效應</w:t>
            </w:r>
          </w:p>
        </w:tc>
        <w:tc>
          <w:tcPr>
            <w:tcW w:w="4120" w:type="dxa"/>
            <w:shd w:val="clear" w:color="auto" w:fill="auto"/>
            <w:tcMar>
              <w:top w:w="41" w:type="dxa"/>
              <w:left w:w="108" w:type="dxa"/>
              <w:bottom w:w="41" w:type="dxa"/>
              <w:right w:w="108"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2-1  磁鐵與磁場</w:t>
            </w:r>
          </w:p>
        </w:tc>
      </w:tr>
      <w:tr w:rsidR="005F2EED">
        <w:trPr>
          <w:trHeight w:val="423"/>
        </w:trPr>
        <w:tc>
          <w:tcPr>
            <w:tcW w:w="4500" w:type="dxa"/>
            <w:shd w:val="clear" w:color="auto" w:fill="auto"/>
            <w:tcMar>
              <w:top w:w="41" w:type="dxa"/>
              <w:left w:w="108" w:type="dxa"/>
              <w:bottom w:w="41" w:type="dxa"/>
              <w:right w:w="108"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1-2  生活用電</w:t>
            </w:r>
          </w:p>
        </w:tc>
        <w:tc>
          <w:tcPr>
            <w:tcW w:w="4120" w:type="dxa"/>
            <w:shd w:val="clear" w:color="auto" w:fill="auto"/>
            <w:tcMar>
              <w:top w:w="41" w:type="dxa"/>
              <w:left w:w="108" w:type="dxa"/>
              <w:bottom w:w="41" w:type="dxa"/>
              <w:right w:w="108"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2-2  電流的磁效應</w:t>
            </w:r>
          </w:p>
        </w:tc>
      </w:tr>
      <w:tr w:rsidR="005F2EED">
        <w:trPr>
          <w:trHeight w:val="423"/>
        </w:trPr>
        <w:tc>
          <w:tcPr>
            <w:tcW w:w="4500" w:type="dxa"/>
            <w:shd w:val="clear" w:color="auto" w:fill="auto"/>
            <w:tcMar>
              <w:top w:w="41" w:type="dxa"/>
              <w:left w:w="108" w:type="dxa"/>
              <w:bottom w:w="41" w:type="dxa"/>
              <w:right w:w="108"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1-3  電池</w:t>
            </w:r>
          </w:p>
        </w:tc>
        <w:tc>
          <w:tcPr>
            <w:tcW w:w="4120" w:type="dxa"/>
            <w:shd w:val="clear" w:color="auto" w:fill="A9D18E"/>
            <w:tcMar>
              <w:top w:w="41" w:type="dxa"/>
              <w:left w:w="108" w:type="dxa"/>
              <w:bottom w:w="41" w:type="dxa"/>
              <w:right w:w="108"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實驗2-1 載流導線產生磁場</w:t>
            </w:r>
          </w:p>
        </w:tc>
      </w:tr>
      <w:tr w:rsidR="005F2EED">
        <w:trPr>
          <w:trHeight w:val="428"/>
        </w:trPr>
        <w:tc>
          <w:tcPr>
            <w:tcW w:w="4500" w:type="dxa"/>
            <w:shd w:val="clear" w:color="auto" w:fill="A9D18E"/>
            <w:tcMar>
              <w:top w:w="42" w:type="dxa"/>
              <w:left w:w="85" w:type="dxa"/>
              <w:bottom w:w="42" w:type="dxa"/>
              <w:right w:w="85"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實驗1-1 鋅銅電池</w:t>
            </w:r>
          </w:p>
        </w:tc>
        <w:tc>
          <w:tcPr>
            <w:tcW w:w="4120" w:type="dxa"/>
            <w:shd w:val="clear" w:color="auto" w:fill="auto"/>
            <w:tcMar>
              <w:top w:w="41" w:type="dxa"/>
              <w:left w:w="108" w:type="dxa"/>
              <w:bottom w:w="41" w:type="dxa"/>
              <w:right w:w="108"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2-3  電流與磁場的交互作用</w:t>
            </w:r>
          </w:p>
        </w:tc>
      </w:tr>
      <w:tr w:rsidR="005F2EED">
        <w:trPr>
          <w:trHeight w:val="428"/>
        </w:trPr>
        <w:tc>
          <w:tcPr>
            <w:tcW w:w="4500" w:type="dxa"/>
            <w:shd w:val="clear" w:color="auto" w:fill="auto"/>
            <w:tcMar>
              <w:top w:w="42" w:type="dxa"/>
              <w:left w:w="85" w:type="dxa"/>
              <w:bottom w:w="42" w:type="dxa"/>
              <w:right w:w="85"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1-4  電流的化學效應</w:t>
            </w:r>
          </w:p>
        </w:tc>
        <w:tc>
          <w:tcPr>
            <w:tcW w:w="4120" w:type="dxa"/>
            <w:shd w:val="clear" w:color="auto" w:fill="auto"/>
            <w:tcMar>
              <w:top w:w="42" w:type="dxa"/>
              <w:left w:w="85" w:type="dxa"/>
              <w:bottom w:w="42" w:type="dxa"/>
              <w:right w:w="85"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2-4  電磁感應</w:t>
            </w:r>
          </w:p>
        </w:tc>
      </w:tr>
      <w:tr w:rsidR="005F2EED">
        <w:trPr>
          <w:trHeight w:val="479"/>
        </w:trPr>
        <w:tc>
          <w:tcPr>
            <w:tcW w:w="4500" w:type="dxa"/>
            <w:shd w:val="clear" w:color="auto" w:fill="A9D18E"/>
            <w:tcMar>
              <w:top w:w="42" w:type="dxa"/>
              <w:left w:w="85" w:type="dxa"/>
              <w:bottom w:w="42" w:type="dxa"/>
              <w:right w:w="85"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實驗1-2 電解硫酸銅水溶液</w:t>
            </w:r>
          </w:p>
        </w:tc>
        <w:tc>
          <w:tcPr>
            <w:tcW w:w="4120" w:type="dxa"/>
            <w:shd w:val="clear" w:color="auto" w:fill="auto"/>
            <w:tcMar>
              <w:top w:w="42" w:type="dxa"/>
              <w:left w:w="85" w:type="dxa"/>
              <w:bottom w:w="42" w:type="dxa"/>
              <w:right w:w="85" w:type="dxa"/>
            </w:tcMar>
            <w:vAlign w:val="center"/>
          </w:tcPr>
          <w:p w:rsidR="005F2EED" w:rsidRDefault="005F2EED">
            <w:pPr>
              <w:widowControl w:val="0"/>
              <w:ind w:firstLine="0"/>
              <w:jc w:val="left"/>
              <w:rPr>
                <w:rFonts w:ascii="Calibri" w:eastAsia="Calibri" w:hAnsi="Calibri" w:cs="Calibri"/>
                <w:color w:val="000000"/>
              </w:rPr>
            </w:pPr>
          </w:p>
        </w:tc>
      </w:tr>
      <w:tr w:rsidR="005F2EED">
        <w:trPr>
          <w:trHeight w:val="479"/>
        </w:trPr>
        <w:tc>
          <w:tcPr>
            <w:tcW w:w="4500" w:type="dxa"/>
            <w:shd w:val="clear" w:color="auto" w:fill="70AD47"/>
            <w:tcMar>
              <w:top w:w="42" w:type="dxa"/>
              <w:left w:w="85" w:type="dxa"/>
              <w:bottom w:w="42" w:type="dxa"/>
              <w:right w:w="85"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三、變幻莫測的天氣</w:t>
            </w:r>
          </w:p>
        </w:tc>
        <w:tc>
          <w:tcPr>
            <w:tcW w:w="4120" w:type="dxa"/>
            <w:shd w:val="clear" w:color="auto" w:fill="70AD47"/>
            <w:tcMar>
              <w:top w:w="42" w:type="dxa"/>
              <w:left w:w="85" w:type="dxa"/>
              <w:bottom w:w="42" w:type="dxa"/>
              <w:right w:w="85"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四、永續的地球</w:t>
            </w:r>
          </w:p>
        </w:tc>
      </w:tr>
      <w:tr w:rsidR="005F2EED">
        <w:trPr>
          <w:trHeight w:val="423"/>
        </w:trPr>
        <w:tc>
          <w:tcPr>
            <w:tcW w:w="4500" w:type="dxa"/>
            <w:shd w:val="clear" w:color="auto" w:fill="auto"/>
            <w:tcMar>
              <w:top w:w="41" w:type="dxa"/>
              <w:left w:w="108" w:type="dxa"/>
              <w:bottom w:w="41" w:type="dxa"/>
              <w:right w:w="108"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3-1  地球的大氣</w:t>
            </w:r>
          </w:p>
        </w:tc>
        <w:tc>
          <w:tcPr>
            <w:tcW w:w="4120" w:type="dxa"/>
            <w:shd w:val="clear" w:color="auto" w:fill="auto"/>
            <w:tcMar>
              <w:top w:w="41" w:type="dxa"/>
              <w:left w:w="108" w:type="dxa"/>
              <w:bottom w:w="41" w:type="dxa"/>
              <w:right w:w="108"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4-1  海洋與大氣的互動</w:t>
            </w:r>
          </w:p>
        </w:tc>
      </w:tr>
      <w:tr w:rsidR="005F2EED">
        <w:trPr>
          <w:trHeight w:val="423"/>
        </w:trPr>
        <w:tc>
          <w:tcPr>
            <w:tcW w:w="4500" w:type="dxa"/>
            <w:shd w:val="clear" w:color="auto" w:fill="FBF7F4"/>
            <w:tcMar>
              <w:top w:w="41" w:type="dxa"/>
              <w:left w:w="108" w:type="dxa"/>
              <w:bottom w:w="41" w:type="dxa"/>
              <w:right w:w="108"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3-2  天氣變化</w:t>
            </w:r>
          </w:p>
        </w:tc>
        <w:tc>
          <w:tcPr>
            <w:tcW w:w="4120" w:type="dxa"/>
            <w:shd w:val="clear" w:color="auto" w:fill="auto"/>
            <w:tcMar>
              <w:top w:w="41" w:type="dxa"/>
              <w:left w:w="108" w:type="dxa"/>
              <w:bottom w:w="41" w:type="dxa"/>
              <w:right w:w="108"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4-2  全球變遷</w:t>
            </w:r>
          </w:p>
        </w:tc>
      </w:tr>
      <w:tr w:rsidR="005F2EED">
        <w:trPr>
          <w:trHeight w:val="423"/>
        </w:trPr>
        <w:tc>
          <w:tcPr>
            <w:tcW w:w="4500" w:type="dxa"/>
            <w:shd w:val="clear" w:color="auto" w:fill="auto"/>
            <w:tcMar>
              <w:top w:w="41" w:type="dxa"/>
              <w:left w:w="108" w:type="dxa"/>
              <w:bottom w:w="41" w:type="dxa"/>
              <w:right w:w="108"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3-3  氣團與鋒面</w:t>
            </w:r>
          </w:p>
        </w:tc>
        <w:tc>
          <w:tcPr>
            <w:tcW w:w="4120" w:type="dxa"/>
            <w:shd w:val="clear" w:color="auto" w:fill="auto"/>
            <w:tcMar>
              <w:top w:w="41" w:type="dxa"/>
              <w:left w:w="108" w:type="dxa"/>
              <w:bottom w:w="41" w:type="dxa"/>
              <w:right w:w="108"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4-3  人與自然的互動</w:t>
            </w:r>
          </w:p>
        </w:tc>
      </w:tr>
      <w:tr w:rsidR="005F2EED">
        <w:trPr>
          <w:trHeight w:val="423"/>
        </w:trPr>
        <w:tc>
          <w:tcPr>
            <w:tcW w:w="4500" w:type="dxa"/>
            <w:shd w:val="clear" w:color="auto" w:fill="A9D18E"/>
            <w:tcMar>
              <w:top w:w="41" w:type="dxa"/>
              <w:left w:w="108" w:type="dxa"/>
              <w:bottom w:w="41" w:type="dxa"/>
              <w:right w:w="108"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實驗3-1 鋒面的形成</w:t>
            </w:r>
          </w:p>
        </w:tc>
        <w:tc>
          <w:tcPr>
            <w:tcW w:w="4120" w:type="dxa"/>
            <w:shd w:val="clear" w:color="auto" w:fill="A9D18E"/>
            <w:tcMar>
              <w:top w:w="41" w:type="dxa"/>
              <w:left w:w="108" w:type="dxa"/>
              <w:bottom w:w="41" w:type="dxa"/>
              <w:right w:w="108"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實驗4-1  運用災害潛勢地圖網站</w:t>
            </w:r>
          </w:p>
        </w:tc>
      </w:tr>
      <w:tr w:rsidR="005F2EED">
        <w:trPr>
          <w:trHeight w:val="428"/>
        </w:trPr>
        <w:tc>
          <w:tcPr>
            <w:tcW w:w="4500" w:type="dxa"/>
            <w:shd w:val="clear" w:color="auto" w:fill="FBF7F4"/>
            <w:tcMar>
              <w:top w:w="41" w:type="dxa"/>
              <w:left w:w="108" w:type="dxa"/>
              <w:bottom w:w="41" w:type="dxa"/>
              <w:right w:w="108" w:type="dxa"/>
            </w:tcMar>
            <w:vAlign w:val="center"/>
          </w:tcPr>
          <w:p w:rsidR="005F2EED" w:rsidRDefault="0068377B">
            <w:pPr>
              <w:widowControl w:val="0"/>
              <w:ind w:firstLine="0"/>
              <w:jc w:val="left"/>
              <w:rPr>
                <w:rFonts w:ascii="Calibri" w:eastAsia="Calibri" w:hAnsi="Calibri" w:cs="Calibri"/>
                <w:color w:val="000000"/>
              </w:rPr>
            </w:pPr>
            <w:r>
              <w:rPr>
                <w:rFonts w:ascii="Calibri" w:eastAsia="Calibri" w:hAnsi="Calibri" w:cs="Calibri"/>
                <w:b/>
                <w:color w:val="000000"/>
              </w:rPr>
              <w:t>3-4  臺灣的災變天氣</w:t>
            </w:r>
          </w:p>
        </w:tc>
        <w:tc>
          <w:tcPr>
            <w:tcW w:w="4120" w:type="dxa"/>
            <w:shd w:val="clear" w:color="auto" w:fill="auto"/>
            <w:tcMar>
              <w:top w:w="42" w:type="dxa"/>
              <w:left w:w="85" w:type="dxa"/>
              <w:bottom w:w="42" w:type="dxa"/>
              <w:right w:w="85" w:type="dxa"/>
            </w:tcMar>
            <w:vAlign w:val="center"/>
          </w:tcPr>
          <w:p w:rsidR="005F2EED" w:rsidRDefault="005F2EED">
            <w:pPr>
              <w:widowControl w:val="0"/>
              <w:ind w:firstLine="0"/>
              <w:jc w:val="left"/>
              <w:rPr>
                <w:rFonts w:ascii="Calibri" w:eastAsia="Calibri" w:hAnsi="Calibri" w:cs="Calibri"/>
                <w:color w:val="000000"/>
              </w:rPr>
            </w:pPr>
          </w:p>
        </w:tc>
      </w:tr>
      <w:tr w:rsidR="005F2EED">
        <w:trPr>
          <w:trHeight w:val="428"/>
        </w:trPr>
        <w:tc>
          <w:tcPr>
            <w:tcW w:w="4500" w:type="dxa"/>
            <w:shd w:val="clear" w:color="auto" w:fill="FBF7F4"/>
            <w:tcMar>
              <w:top w:w="41" w:type="dxa"/>
              <w:left w:w="108" w:type="dxa"/>
              <w:bottom w:w="41" w:type="dxa"/>
              <w:right w:w="108" w:type="dxa"/>
            </w:tcMar>
            <w:vAlign w:val="center"/>
          </w:tcPr>
          <w:p w:rsidR="005F2EED" w:rsidRDefault="005F2EED">
            <w:pPr>
              <w:widowControl w:val="0"/>
              <w:ind w:firstLine="0"/>
              <w:jc w:val="left"/>
              <w:rPr>
                <w:rFonts w:ascii="Calibri" w:eastAsia="Calibri" w:hAnsi="Calibri" w:cs="Calibri"/>
                <w:b/>
                <w:color w:val="000000"/>
              </w:rPr>
            </w:pPr>
          </w:p>
        </w:tc>
        <w:tc>
          <w:tcPr>
            <w:tcW w:w="4120" w:type="dxa"/>
            <w:shd w:val="clear" w:color="auto" w:fill="8064A2"/>
            <w:tcMar>
              <w:top w:w="42" w:type="dxa"/>
              <w:left w:w="85" w:type="dxa"/>
              <w:bottom w:w="42" w:type="dxa"/>
              <w:right w:w="85" w:type="dxa"/>
            </w:tcMar>
            <w:vAlign w:val="center"/>
          </w:tcPr>
          <w:p w:rsidR="005F2EED" w:rsidRDefault="0068377B">
            <w:pPr>
              <w:widowControl w:val="0"/>
              <w:ind w:firstLine="0"/>
              <w:jc w:val="left"/>
              <w:rPr>
                <w:rFonts w:ascii="Calibri" w:eastAsia="Calibri" w:hAnsi="Calibri" w:cs="Calibri"/>
                <w:b/>
                <w:color w:val="000000"/>
              </w:rPr>
            </w:pPr>
            <w:r>
              <w:rPr>
                <w:rFonts w:ascii="Calibri" w:eastAsia="Calibri" w:hAnsi="Calibri" w:cs="Calibri"/>
                <w:b/>
                <w:color w:val="000000"/>
              </w:rPr>
              <w:t>跨科主題：氣候變遷與調適</w:t>
            </w:r>
          </w:p>
        </w:tc>
      </w:tr>
    </w:tbl>
    <w:p w:rsidR="00EE0DFD" w:rsidRDefault="00EE0DFD">
      <w:pPr>
        <w:spacing w:line="360" w:lineRule="auto"/>
        <w:rPr>
          <w:rFonts w:ascii="標楷體" w:eastAsia="標楷體" w:hAnsi="標楷體" w:cs="標楷體"/>
          <w:sz w:val="24"/>
          <w:szCs w:val="24"/>
        </w:rPr>
      </w:pPr>
    </w:p>
    <w:p w:rsidR="005F2EED" w:rsidRDefault="00965CDF">
      <w:pPr>
        <w:spacing w:line="360" w:lineRule="auto"/>
        <w:rPr>
          <w:rFonts w:ascii="標楷體" w:eastAsia="標楷體" w:hAnsi="標楷體" w:cs="標楷體"/>
          <w:sz w:val="24"/>
          <w:szCs w:val="24"/>
        </w:rPr>
      </w:pPr>
      <w:r>
        <w:rPr>
          <w:rFonts w:ascii="標楷體" w:eastAsia="標楷體" w:hAnsi="標楷體" w:cs="標楷體" w:hint="eastAsia"/>
          <w:sz w:val="24"/>
          <w:szCs w:val="24"/>
        </w:rPr>
        <w:t>五、</w:t>
      </w:r>
      <w:r w:rsidR="00EE0DFD" w:rsidRPr="00C462FB">
        <w:rPr>
          <w:rFonts w:ascii="標楷體" w:eastAsia="標楷體" w:hint="eastAsia"/>
          <w:sz w:val="24"/>
          <w:szCs w:val="24"/>
        </w:rPr>
        <w:t>本學期達成之學生圖像</w:t>
      </w:r>
      <w:r w:rsidR="00EE0DFD" w:rsidRPr="00C462FB">
        <w:rPr>
          <w:rFonts w:ascii="標楷體" w:eastAsia="標楷體"/>
          <w:sz w:val="24"/>
          <w:szCs w:val="24"/>
        </w:rPr>
        <w:t>素養指標</w:t>
      </w:r>
      <w:r w:rsidR="00EE0DFD"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EE0DFD" w:rsidRPr="00BF73D8" w:rsidTr="00EE0DFD">
        <w:trPr>
          <w:trHeight w:val="416"/>
        </w:trPr>
        <w:tc>
          <w:tcPr>
            <w:tcW w:w="1271" w:type="dxa"/>
            <w:vAlign w:val="center"/>
          </w:tcPr>
          <w:p w:rsidR="00EE0DFD" w:rsidRPr="00BF73D8" w:rsidRDefault="00EE0DFD" w:rsidP="00EE0DFD">
            <w:pPr>
              <w:spacing w:line="0" w:lineRule="atLeast"/>
              <w:jc w:val="center"/>
              <w:rPr>
                <w:rFonts w:eastAsia="標楷體"/>
              </w:rPr>
            </w:pPr>
            <w:r w:rsidRPr="00BF73D8">
              <w:rPr>
                <w:rFonts w:eastAsia="標楷體"/>
              </w:rPr>
              <w:t>圖像</w:t>
            </w:r>
          </w:p>
        </w:tc>
        <w:tc>
          <w:tcPr>
            <w:tcW w:w="1276" w:type="dxa"/>
            <w:vAlign w:val="center"/>
          </w:tcPr>
          <w:p w:rsidR="00EE0DFD" w:rsidRPr="00BF73D8" w:rsidRDefault="00EE0DFD" w:rsidP="00EE0DFD">
            <w:pPr>
              <w:spacing w:line="0" w:lineRule="atLeast"/>
              <w:jc w:val="center"/>
              <w:rPr>
                <w:rFonts w:eastAsia="標楷體"/>
              </w:rPr>
            </w:pPr>
            <w:r w:rsidRPr="00BF73D8">
              <w:rPr>
                <w:rFonts w:eastAsia="標楷體"/>
              </w:rPr>
              <w:t>向度</w:t>
            </w:r>
          </w:p>
        </w:tc>
        <w:tc>
          <w:tcPr>
            <w:tcW w:w="3969" w:type="dxa"/>
            <w:gridSpan w:val="4"/>
            <w:vAlign w:val="center"/>
          </w:tcPr>
          <w:p w:rsidR="00EE0DFD" w:rsidRPr="00BF73D8" w:rsidRDefault="00EE0DFD" w:rsidP="00EE0DFD">
            <w:pPr>
              <w:spacing w:line="0" w:lineRule="atLeast"/>
              <w:jc w:val="center"/>
              <w:rPr>
                <w:rFonts w:eastAsia="標楷體"/>
              </w:rPr>
            </w:pPr>
            <w:r w:rsidRPr="00BF73D8">
              <w:rPr>
                <w:rFonts w:eastAsia="標楷體"/>
              </w:rPr>
              <w:t>素養指標</w:t>
            </w:r>
          </w:p>
        </w:tc>
      </w:tr>
      <w:tr w:rsidR="00EE0DFD" w:rsidRPr="00BF73D8" w:rsidTr="00EE0DFD">
        <w:trPr>
          <w:trHeight w:val="210"/>
        </w:trPr>
        <w:tc>
          <w:tcPr>
            <w:tcW w:w="1271" w:type="dxa"/>
            <w:vMerge w:val="restart"/>
            <w:vAlign w:val="center"/>
          </w:tcPr>
          <w:p w:rsidR="00EE0DFD" w:rsidRPr="00BF73D8" w:rsidRDefault="00EE0DFD" w:rsidP="00EE0DFD">
            <w:pPr>
              <w:spacing w:line="0" w:lineRule="atLeast"/>
              <w:jc w:val="center"/>
              <w:rPr>
                <w:rFonts w:eastAsia="標楷體"/>
              </w:rPr>
            </w:pPr>
            <w:r w:rsidRPr="00BF73D8">
              <w:rPr>
                <w:rFonts w:eastAsia="標楷體"/>
              </w:rPr>
              <w:t>陽光</w:t>
            </w:r>
          </w:p>
        </w:tc>
        <w:tc>
          <w:tcPr>
            <w:tcW w:w="1276" w:type="dxa"/>
            <w:vMerge w:val="restart"/>
            <w:vAlign w:val="center"/>
          </w:tcPr>
          <w:p w:rsidR="00EE0DFD" w:rsidRPr="00BF73D8" w:rsidRDefault="00EE0DFD" w:rsidP="00EE0DFD">
            <w:pPr>
              <w:spacing w:line="0" w:lineRule="atLeast"/>
              <w:jc w:val="center"/>
              <w:rPr>
                <w:rFonts w:eastAsia="標楷體"/>
              </w:rPr>
            </w:pPr>
            <w:r w:rsidRPr="00BF73D8">
              <w:rPr>
                <w:rFonts w:eastAsia="標楷體"/>
              </w:rPr>
              <w:t>正向健康</w:t>
            </w:r>
          </w:p>
        </w:tc>
        <w:tc>
          <w:tcPr>
            <w:tcW w:w="1843" w:type="dxa"/>
            <w:gridSpan w:val="2"/>
            <w:vAlign w:val="center"/>
          </w:tcPr>
          <w:p w:rsidR="00EE0DFD" w:rsidRPr="00BF73D8" w:rsidRDefault="00EE0DFD" w:rsidP="00EE0DFD">
            <w:pPr>
              <w:spacing w:line="0" w:lineRule="atLeast"/>
              <w:jc w:val="center"/>
              <w:rPr>
                <w:rFonts w:eastAsia="標楷體"/>
              </w:rPr>
            </w:pPr>
            <w:r w:rsidRPr="00BF73D8">
              <w:rPr>
                <w:rFonts w:eastAsia="標楷體"/>
              </w:rPr>
              <w:t>正向</w:t>
            </w:r>
          </w:p>
        </w:tc>
        <w:tc>
          <w:tcPr>
            <w:tcW w:w="2126" w:type="dxa"/>
            <w:gridSpan w:val="2"/>
            <w:vAlign w:val="center"/>
          </w:tcPr>
          <w:p w:rsidR="00EE0DFD" w:rsidRPr="00BF73D8" w:rsidRDefault="00EE0DFD" w:rsidP="00EE0DFD">
            <w:pPr>
              <w:spacing w:line="0" w:lineRule="atLeast"/>
              <w:jc w:val="center"/>
              <w:rPr>
                <w:rFonts w:eastAsia="標楷體"/>
              </w:rPr>
            </w:pPr>
            <w:r w:rsidRPr="00BF73D8">
              <w:rPr>
                <w:rFonts w:eastAsia="標楷體"/>
              </w:rPr>
              <w:t>健康</w:t>
            </w:r>
          </w:p>
        </w:tc>
      </w:tr>
      <w:tr w:rsidR="00EE0DFD" w:rsidRPr="00BF73D8" w:rsidTr="00EE0DFD">
        <w:trPr>
          <w:trHeight w:val="405"/>
        </w:trPr>
        <w:tc>
          <w:tcPr>
            <w:tcW w:w="1271" w:type="dxa"/>
            <w:vMerge/>
            <w:vAlign w:val="center"/>
          </w:tcPr>
          <w:p w:rsidR="00EE0DFD" w:rsidRPr="00BF73D8" w:rsidRDefault="00EE0DFD" w:rsidP="00EE0DFD">
            <w:pPr>
              <w:spacing w:line="0" w:lineRule="atLeast"/>
              <w:jc w:val="center"/>
              <w:rPr>
                <w:rFonts w:eastAsia="標楷體"/>
              </w:rPr>
            </w:pPr>
          </w:p>
        </w:tc>
        <w:tc>
          <w:tcPr>
            <w:tcW w:w="1276" w:type="dxa"/>
            <w:vMerge/>
            <w:vAlign w:val="center"/>
          </w:tcPr>
          <w:p w:rsidR="00EE0DFD" w:rsidRPr="00BF73D8" w:rsidRDefault="00EE0DFD" w:rsidP="00EE0DFD">
            <w:pPr>
              <w:spacing w:line="0" w:lineRule="atLeast"/>
              <w:jc w:val="center"/>
              <w:rPr>
                <w:rFonts w:eastAsia="標楷體"/>
              </w:rPr>
            </w:pPr>
          </w:p>
        </w:tc>
        <w:tc>
          <w:tcPr>
            <w:tcW w:w="1275" w:type="dxa"/>
            <w:vAlign w:val="center"/>
          </w:tcPr>
          <w:p w:rsidR="00EE0DFD" w:rsidRPr="00BF73D8" w:rsidRDefault="00EE0DFD" w:rsidP="00EE0DFD">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EE0DFD" w:rsidRPr="00BF73D8" w:rsidRDefault="00EE0DFD" w:rsidP="00EE0DFD">
            <w:pPr>
              <w:spacing w:line="0" w:lineRule="atLeast"/>
              <w:jc w:val="center"/>
              <w:rPr>
                <w:rFonts w:eastAsia="標楷體"/>
              </w:rPr>
            </w:pPr>
          </w:p>
        </w:tc>
        <w:tc>
          <w:tcPr>
            <w:tcW w:w="1290" w:type="dxa"/>
            <w:vAlign w:val="center"/>
          </w:tcPr>
          <w:p w:rsidR="00EE0DFD" w:rsidRPr="00BF73D8" w:rsidRDefault="00EE0DFD" w:rsidP="00EE0DFD">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EE0DFD" w:rsidRPr="00BF73D8" w:rsidRDefault="00EE0DFD" w:rsidP="00EE0DFD">
            <w:pPr>
              <w:spacing w:line="0" w:lineRule="atLeast"/>
              <w:jc w:val="center"/>
              <w:rPr>
                <w:rFonts w:eastAsia="標楷體"/>
              </w:rPr>
            </w:pPr>
          </w:p>
        </w:tc>
      </w:tr>
      <w:tr w:rsidR="00EE0DFD" w:rsidRPr="00BF73D8" w:rsidTr="00EE0DFD">
        <w:trPr>
          <w:trHeight w:val="330"/>
        </w:trPr>
        <w:tc>
          <w:tcPr>
            <w:tcW w:w="1271" w:type="dxa"/>
            <w:vMerge/>
            <w:vAlign w:val="center"/>
          </w:tcPr>
          <w:p w:rsidR="00EE0DFD" w:rsidRPr="00BF73D8" w:rsidRDefault="00EE0DFD" w:rsidP="00EE0DFD">
            <w:pPr>
              <w:spacing w:line="0" w:lineRule="atLeast"/>
              <w:jc w:val="center"/>
              <w:rPr>
                <w:rFonts w:eastAsia="標楷體"/>
              </w:rPr>
            </w:pPr>
          </w:p>
        </w:tc>
        <w:tc>
          <w:tcPr>
            <w:tcW w:w="1276" w:type="dxa"/>
            <w:vMerge/>
            <w:vAlign w:val="center"/>
          </w:tcPr>
          <w:p w:rsidR="00EE0DFD" w:rsidRPr="00BF73D8" w:rsidRDefault="00EE0DFD" w:rsidP="00EE0DFD">
            <w:pPr>
              <w:spacing w:line="0" w:lineRule="atLeast"/>
              <w:jc w:val="center"/>
              <w:rPr>
                <w:rFonts w:eastAsia="標楷體"/>
              </w:rPr>
            </w:pPr>
          </w:p>
        </w:tc>
        <w:tc>
          <w:tcPr>
            <w:tcW w:w="1275" w:type="dxa"/>
            <w:vAlign w:val="center"/>
          </w:tcPr>
          <w:p w:rsidR="00EE0DFD" w:rsidRPr="00BF73D8" w:rsidRDefault="00EE0DFD" w:rsidP="00EE0DFD">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EE0DFD" w:rsidRPr="00BF73D8" w:rsidRDefault="000E1E6D" w:rsidP="00EE0DFD">
            <w:pPr>
              <w:spacing w:line="0" w:lineRule="atLeast"/>
              <w:jc w:val="center"/>
              <w:rPr>
                <w:rFonts w:eastAsia="標楷體"/>
              </w:rPr>
            </w:pPr>
            <w:r>
              <w:rPr>
                <w:rFonts w:eastAsia="標楷體" w:hint="eastAsia"/>
              </w:rPr>
              <w:t>O</w:t>
            </w:r>
          </w:p>
        </w:tc>
        <w:tc>
          <w:tcPr>
            <w:tcW w:w="1290" w:type="dxa"/>
            <w:vAlign w:val="center"/>
          </w:tcPr>
          <w:p w:rsidR="00EE0DFD" w:rsidRPr="00BF73D8" w:rsidRDefault="00EE0DFD" w:rsidP="00EE0DFD">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EE0DFD" w:rsidRPr="00BF73D8" w:rsidRDefault="000E1E6D" w:rsidP="00EE0DFD">
            <w:pPr>
              <w:spacing w:line="0" w:lineRule="atLeast"/>
              <w:jc w:val="center"/>
              <w:rPr>
                <w:rFonts w:eastAsia="標楷體"/>
              </w:rPr>
            </w:pPr>
            <w:r>
              <w:rPr>
                <w:rFonts w:eastAsia="標楷體" w:hint="eastAsia"/>
              </w:rPr>
              <w:t>O</w:t>
            </w:r>
          </w:p>
        </w:tc>
      </w:tr>
      <w:tr w:rsidR="00EE0DFD" w:rsidRPr="00BF73D8" w:rsidTr="00EE0DFD">
        <w:trPr>
          <w:trHeight w:val="150"/>
        </w:trPr>
        <w:tc>
          <w:tcPr>
            <w:tcW w:w="1271" w:type="dxa"/>
            <w:vMerge w:val="restart"/>
            <w:vAlign w:val="center"/>
          </w:tcPr>
          <w:p w:rsidR="00EE0DFD" w:rsidRPr="00BF73D8" w:rsidRDefault="00EE0DFD" w:rsidP="00EE0DFD">
            <w:pPr>
              <w:spacing w:line="0" w:lineRule="atLeast"/>
              <w:jc w:val="center"/>
              <w:rPr>
                <w:rFonts w:eastAsia="標楷體"/>
              </w:rPr>
            </w:pPr>
            <w:r w:rsidRPr="00BF73D8">
              <w:rPr>
                <w:rFonts w:eastAsia="標楷體"/>
              </w:rPr>
              <w:t>飛鷹</w:t>
            </w:r>
          </w:p>
        </w:tc>
        <w:tc>
          <w:tcPr>
            <w:tcW w:w="1276" w:type="dxa"/>
            <w:vMerge w:val="restart"/>
            <w:vAlign w:val="center"/>
          </w:tcPr>
          <w:p w:rsidR="00EE0DFD" w:rsidRPr="00BF73D8" w:rsidRDefault="00EE0DFD" w:rsidP="00EE0DFD">
            <w:pPr>
              <w:spacing w:line="0" w:lineRule="atLeast"/>
              <w:jc w:val="center"/>
              <w:rPr>
                <w:rFonts w:eastAsia="標楷體"/>
              </w:rPr>
            </w:pPr>
            <w:r w:rsidRPr="00BF73D8">
              <w:rPr>
                <w:rFonts w:eastAsia="標楷體"/>
              </w:rPr>
              <w:t>宏觀卓越</w:t>
            </w:r>
          </w:p>
        </w:tc>
        <w:tc>
          <w:tcPr>
            <w:tcW w:w="1843" w:type="dxa"/>
            <w:gridSpan w:val="2"/>
            <w:vAlign w:val="center"/>
          </w:tcPr>
          <w:p w:rsidR="00EE0DFD" w:rsidRPr="00BF73D8" w:rsidRDefault="00EE0DFD" w:rsidP="00EE0DFD">
            <w:pPr>
              <w:spacing w:line="0" w:lineRule="atLeast"/>
              <w:jc w:val="center"/>
              <w:rPr>
                <w:rFonts w:eastAsia="標楷體"/>
              </w:rPr>
            </w:pPr>
            <w:r w:rsidRPr="00BF73D8">
              <w:rPr>
                <w:rFonts w:eastAsia="標楷體"/>
              </w:rPr>
              <w:t>宏觀</w:t>
            </w:r>
          </w:p>
        </w:tc>
        <w:tc>
          <w:tcPr>
            <w:tcW w:w="2126" w:type="dxa"/>
            <w:gridSpan w:val="2"/>
            <w:vAlign w:val="center"/>
          </w:tcPr>
          <w:p w:rsidR="00EE0DFD" w:rsidRPr="00BF73D8" w:rsidRDefault="00EE0DFD" w:rsidP="00EE0DFD">
            <w:pPr>
              <w:spacing w:line="0" w:lineRule="atLeast"/>
              <w:jc w:val="center"/>
              <w:rPr>
                <w:rFonts w:eastAsia="標楷體"/>
              </w:rPr>
            </w:pPr>
            <w:r w:rsidRPr="00BF73D8">
              <w:rPr>
                <w:rFonts w:eastAsia="標楷體"/>
              </w:rPr>
              <w:t>卓越</w:t>
            </w:r>
          </w:p>
        </w:tc>
      </w:tr>
      <w:tr w:rsidR="00EE0DFD" w:rsidRPr="00BF73D8" w:rsidTr="00EE0DFD">
        <w:trPr>
          <w:trHeight w:val="465"/>
        </w:trPr>
        <w:tc>
          <w:tcPr>
            <w:tcW w:w="1271" w:type="dxa"/>
            <w:vMerge/>
            <w:vAlign w:val="center"/>
          </w:tcPr>
          <w:p w:rsidR="00EE0DFD" w:rsidRPr="00BF73D8" w:rsidRDefault="00EE0DFD" w:rsidP="00EE0DFD">
            <w:pPr>
              <w:spacing w:line="0" w:lineRule="atLeast"/>
              <w:jc w:val="center"/>
              <w:rPr>
                <w:rFonts w:eastAsia="標楷體"/>
              </w:rPr>
            </w:pPr>
          </w:p>
        </w:tc>
        <w:tc>
          <w:tcPr>
            <w:tcW w:w="1276" w:type="dxa"/>
            <w:vMerge/>
            <w:vAlign w:val="center"/>
          </w:tcPr>
          <w:p w:rsidR="00EE0DFD" w:rsidRPr="00BF73D8" w:rsidRDefault="00EE0DFD" w:rsidP="00EE0DFD">
            <w:pPr>
              <w:spacing w:line="0" w:lineRule="atLeast"/>
              <w:jc w:val="center"/>
              <w:rPr>
                <w:rFonts w:eastAsia="標楷體"/>
              </w:rPr>
            </w:pPr>
          </w:p>
        </w:tc>
        <w:tc>
          <w:tcPr>
            <w:tcW w:w="1275" w:type="dxa"/>
            <w:vAlign w:val="center"/>
          </w:tcPr>
          <w:p w:rsidR="00EE0DFD" w:rsidRPr="00BF73D8" w:rsidRDefault="00EE0DFD" w:rsidP="00EE0DFD">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EE0DFD" w:rsidRPr="00BF73D8" w:rsidRDefault="000E1E6D" w:rsidP="00EE0DFD">
            <w:pPr>
              <w:spacing w:line="0" w:lineRule="atLeast"/>
              <w:jc w:val="center"/>
              <w:rPr>
                <w:rFonts w:eastAsia="標楷體"/>
              </w:rPr>
            </w:pPr>
            <w:r>
              <w:rPr>
                <w:rFonts w:eastAsia="標楷體" w:hint="eastAsia"/>
              </w:rPr>
              <w:t>O</w:t>
            </w:r>
          </w:p>
        </w:tc>
        <w:tc>
          <w:tcPr>
            <w:tcW w:w="1290" w:type="dxa"/>
            <w:vAlign w:val="center"/>
          </w:tcPr>
          <w:p w:rsidR="00EE0DFD" w:rsidRPr="00BF73D8" w:rsidRDefault="00EE0DFD" w:rsidP="00EE0DFD">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EE0DFD" w:rsidRPr="00BF73D8" w:rsidRDefault="000E1E6D" w:rsidP="00EE0DFD">
            <w:pPr>
              <w:spacing w:line="0" w:lineRule="atLeast"/>
              <w:jc w:val="center"/>
              <w:rPr>
                <w:rFonts w:eastAsia="標楷體"/>
              </w:rPr>
            </w:pPr>
            <w:r>
              <w:rPr>
                <w:rFonts w:eastAsia="標楷體" w:hint="eastAsia"/>
              </w:rPr>
              <w:t>O</w:t>
            </w:r>
          </w:p>
        </w:tc>
      </w:tr>
      <w:tr w:rsidR="00EE0DFD" w:rsidRPr="00BF73D8" w:rsidTr="00EE0DFD">
        <w:trPr>
          <w:trHeight w:val="382"/>
        </w:trPr>
        <w:tc>
          <w:tcPr>
            <w:tcW w:w="1271" w:type="dxa"/>
            <w:vMerge/>
            <w:vAlign w:val="center"/>
          </w:tcPr>
          <w:p w:rsidR="00EE0DFD" w:rsidRPr="00BF73D8" w:rsidRDefault="00EE0DFD" w:rsidP="00EE0DFD">
            <w:pPr>
              <w:spacing w:line="0" w:lineRule="atLeast"/>
              <w:jc w:val="center"/>
              <w:rPr>
                <w:rFonts w:eastAsia="標楷體"/>
              </w:rPr>
            </w:pPr>
          </w:p>
        </w:tc>
        <w:tc>
          <w:tcPr>
            <w:tcW w:w="1276" w:type="dxa"/>
            <w:vMerge/>
            <w:vAlign w:val="center"/>
          </w:tcPr>
          <w:p w:rsidR="00EE0DFD" w:rsidRPr="00BF73D8" w:rsidRDefault="00EE0DFD" w:rsidP="00EE0DFD">
            <w:pPr>
              <w:spacing w:line="0" w:lineRule="atLeast"/>
              <w:jc w:val="center"/>
              <w:rPr>
                <w:rFonts w:eastAsia="標楷體"/>
              </w:rPr>
            </w:pPr>
          </w:p>
        </w:tc>
        <w:tc>
          <w:tcPr>
            <w:tcW w:w="1275" w:type="dxa"/>
            <w:vAlign w:val="center"/>
          </w:tcPr>
          <w:p w:rsidR="00EE0DFD" w:rsidRPr="00BF73D8" w:rsidRDefault="00EE0DFD" w:rsidP="00EE0DFD">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EE0DFD" w:rsidRPr="00BF73D8" w:rsidRDefault="000E1E6D" w:rsidP="00EE0DFD">
            <w:pPr>
              <w:spacing w:line="0" w:lineRule="atLeast"/>
              <w:jc w:val="center"/>
              <w:rPr>
                <w:rFonts w:eastAsia="標楷體"/>
              </w:rPr>
            </w:pPr>
            <w:r>
              <w:rPr>
                <w:rFonts w:eastAsia="標楷體" w:hint="eastAsia"/>
              </w:rPr>
              <w:t>O</w:t>
            </w:r>
          </w:p>
        </w:tc>
        <w:tc>
          <w:tcPr>
            <w:tcW w:w="1290" w:type="dxa"/>
            <w:vAlign w:val="center"/>
          </w:tcPr>
          <w:p w:rsidR="00EE0DFD" w:rsidRPr="00BF73D8" w:rsidRDefault="00EE0DFD" w:rsidP="00EE0DFD">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EE0DFD" w:rsidRPr="00BF73D8" w:rsidRDefault="00EE0DFD" w:rsidP="00EE0DFD">
            <w:pPr>
              <w:spacing w:line="0" w:lineRule="atLeast"/>
              <w:jc w:val="center"/>
              <w:rPr>
                <w:rFonts w:eastAsia="標楷體"/>
              </w:rPr>
            </w:pPr>
          </w:p>
        </w:tc>
      </w:tr>
      <w:tr w:rsidR="00EE0DFD" w:rsidRPr="00BF73D8" w:rsidTr="00EE0DFD">
        <w:trPr>
          <w:trHeight w:val="264"/>
        </w:trPr>
        <w:tc>
          <w:tcPr>
            <w:tcW w:w="1271" w:type="dxa"/>
            <w:vMerge w:val="restart"/>
            <w:vAlign w:val="center"/>
          </w:tcPr>
          <w:p w:rsidR="00EE0DFD" w:rsidRPr="00BF73D8" w:rsidRDefault="00EE0DFD" w:rsidP="00EE0DFD">
            <w:pPr>
              <w:spacing w:line="0" w:lineRule="atLeast"/>
              <w:jc w:val="center"/>
              <w:rPr>
                <w:rFonts w:eastAsia="標楷體"/>
              </w:rPr>
            </w:pPr>
            <w:r w:rsidRPr="00BF73D8">
              <w:rPr>
                <w:rFonts w:eastAsia="標楷體"/>
              </w:rPr>
              <w:t>碧水</w:t>
            </w:r>
          </w:p>
        </w:tc>
        <w:tc>
          <w:tcPr>
            <w:tcW w:w="1276" w:type="dxa"/>
            <w:vMerge w:val="restart"/>
            <w:vAlign w:val="center"/>
          </w:tcPr>
          <w:p w:rsidR="00EE0DFD" w:rsidRPr="00BF73D8" w:rsidRDefault="00EE0DFD" w:rsidP="00EE0DFD">
            <w:pPr>
              <w:spacing w:line="0" w:lineRule="atLeast"/>
              <w:jc w:val="center"/>
              <w:rPr>
                <w:rFonts w:eastAsia="標楷體"/>
              </w:rPr>
            </w:pPr>
            <w:r w:rsidRPr="00BF73D8">
              <w:rPr>
                <w:rFonts w:eastAsia="標楷體"/>
              </w:rPr>
              <w:t>適性學習</w:t>
            </w:r>
          </w:p>
        </w:tc>
        <w:tc>
          <w:tcPr>
            <w:tcW w:w="1843" w:type="dxa"/>
            <w:gridSpan w:val="2"/>
            <w:vAlign w:val="center"/>
          </w:tcPr>
          <w:p w:rsidR="00EE0DFD" w:rsidRPr="00BF73D8" w:rsidRDefault="00EE0DFD" w:rsidP="00EE0DFD">
            <w:pPr>
              <w:spacing w:line="0" w:lineRule="atLeast"/>
              <w:jc w:val="center"/>
              <w:rPr>
                <w:rFonts w:eastAsia="標楷體"/>
              </w:rPr>
            </w:pPr>
            <w:r w:rsidRPr="00BF73D8">
              <w:rPr>
                <w:rFonts w:eastAsia="標楷體"/>
              </w:rPr>
              <w:t>適性</w:t>
            </w:r>
          </w:p>
        </w:tc>
        <w:tc>
          <w:tcPr>
            <w:tcW w:w="2126" w:type="dxa"/>
            <w:gridSpan w:val="2"/>
            <w:vAlign w:val="center"/>
          </w:tcPr>
          <w:p w:rsidR="00EE0DFD" w:rsidRPr="00BF73D8" w:rsidRDefault="00EE0DFD" w:rsidP="00EE0DFD">
            <w:pPr>
              <w:spacing w:line="0" w:lineRule="atLeast"/>
              <w:jc w:val="center"/>
              <w:rPr>
                <w:rFonts w:eastAsia="標楷體"/>
              </w:rPr>
            </w:pPr>
            <w:r w:rsidRPr="00BF73D8">
              <w:rPr>
                <w:rFonts w:eastAsia="標楷體"/>
              </w:rPr>
              <w:t>學習</w:t>
            </w:r>
          </w:p>
        </w:tc>
      </w:tr>
      <w:tr w:rsidR="00EE0DFD" w:rsidRPr="00BF73D8" w:rsidTr="00EE0DFD">
        <w:trPr>
          <w:trHeight w:val="345"/>
        </w:trPr>
        <w:tc>
          <w:tcPr>
            <w:tcW w:w="1271" w:type="dxa"/>
            <w:vMerge/>
            <w:vAlign w:val="center"/>
          </w:tcPr>
          <w:p w:rsidR="00EE0DFD" w:rsidRPr="00BF73D8" w:rsidRDefault="00EE0DFD" w:rsidP="00EE0DFD">
            <w:pPr>
              <w:spacing w:line="0" w:lineRule="atLeast"/>
              <w:jc w:val="center"/>
              <w:rPr>
                <w:rFonts w:eastAsia="標楷體"/>
              </w:rPr>
            </w:pPr>
          </w:p>
        </w:tc>
        <w:tc>
          <w:tcPr>
            <w:tcW w:w="1276" w:type="dxa"/>
            <w:vMerge/>
            <w:vAlign w:val="center"/>
          </w:tcPr>
          <w:p w:rsidR="00EE0DFD" w:rsidRPr="00BF73D8" w:rsidRDefault="00EE0DFD" w:rsidP="00EE0DFD">
            <w:pPr>
              <w:spacing w:line="0" w:lineRule="atLeast"/>
              <w:jc w:val="center"/>
              <w:rPr>
                <w:rFonts w:eastAsia="標楷體"/>
              </w:rPr>
            </w:pPr>
          </w:p>
        </w:tc>
        <w:tc>
          <w:tcPr>
            <w:tcW w:w="1275" w:type="dxa"/>
            <w:vAlign w:val="center"/>
          </w:tcPr>
          <w:p w:rsidR="00EE0DFD" w:rsidRPr="00BF73D8" w:rsidRDefault="00EE0DFD" w:rsidP="00EE0DFD">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EE0DFD" w:rsidRPr="00BF73D8" w:rsidRDefault="00EE0DFD" w:rsidP="00EE0DFD">
            <w:pPr>
              <w:spacing w:line="0" w:lineRule="atLeast"/>
              <w:jc w:val="center"/>
              <w:rPr>
                <w:rFonts w:eastAsia="標楷體"/>
              </w:rPr>
            </w:pPr>
          </w:p>
        </w:tc>
        <w:tc>
          <w:tcPr>
            <w:tcW w:w="1290" w:type="dxa"/>
            <w:vAlign w:val="center"/>
          </w:tcPr>
          <w:p w:rsidR="00EE0DFD" w:rsidRPr="00BF73D8" w:rsidRDefault="00EE0DFD" w:rsidP="00EE0DFD">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EE0DFD" w:rsidRPr="00BF73D8" w:rsidRDefault="000E1E6D" w:rsidP="00EE0DFD">
            <w:pPr>
              <w:spacing w:line="0" w:lineRule="atLeast"/>
              <w:jc w:val="center"/>
              <w:rPr>
                <w:rFonts w:eastAsia="標楷體"/>
              </w:rPr>
            </w:pPr>
            <w:r>
              <w:rPr>
                <w:rFonts w:eastAsia="標楷體" w:hint="eastAsia"/>
              </w:rPr>
              <w:t>O</w:t>
            </w:r>
          </w:p>
        </w:tc>
      </w:tr>
      <w:tr w:rsidR="00EE0DFD" w:rsidRPr="00BF73D8" w:rsidTr="00EE0DFD">
        <w:trPr>
          <w:trHeight w:val="382"/>
        </w:trPr>
        <w:tc>
          <w:tcPr>
            <w:tcW w:w="1271" w:type="dxa"/>
            <w:vMerge/>
            <w:vAlign w:val="center"/>
          </w:tcPr>
          <w:p w:rsidR="00EE0DFD" w:rsidRPr="00BF73D8" w:rsidRDefault="00EE0DFD" w:rsidP="00EE0DFD">
            <w:pPr>
              <w:spacing w:line="0" w:lineRule="atLeast"/>
              <w:jc w:val="center"/>
              <w:rPr>
                <w:rFonts w:eastAsia="標楷體"/>
              </w:rPr>
            </w:pPr>
          </w:p>
        </w:tc>
        <w:tc>
          <w:tcPr>
            <w:tcW w:w="1276" w:type="dxa"/>
            <w:vMerge/>
            <w:vAlign w:val="center"/>
          </w:tcPr>
          <w:p w:rsidR="00EE0DFD" w:rsidRPr="00BF73D8" w:rsidRDefault="00EE0DFD" w:rsidP="00EE0DFD">
            <w:pPr>
              <w:spacing w:line="0" w:lineRule="atLeast"/>
              <w:jc w:val="center"/>
              <w:rPr>
                <w:rFonts w:eastAsia="標楷體"/>
              </w:rPr>
            </w:pPr>
          </w:p>
        </w:tc>
        <w:tc>
          <w:tcPr>
            <w:tcW w:w="1275" w:type="dxa"/>
            <w:vAlign w:val="center"/>
          </w:tcPr>
          <w:p w:rsidR="00EE0DFD" w:rsidRPr="00BF73D8" w:rsidRDefault="00EE0DFD" w:rsidP="00EE0DFD">
            <w:pPr>
              <w:spacing w:line="0" w:lineRule="atLeast"/>
              <w:jc w:val="center"/>
              <w:rPr>
                <w:rFonts w:eastAsia="標楷體"/>
              </w:rPr>
            </w:pPr>
            <w:r w:rsidRPr="00BF73D8">
              <w:rPr>
                <w:rFonts w:eastAsia="標楷體"/>
              </w:rPr>
              <w:t>2.</w:t>
            </w:r>
            <w:r w:rsidRPr="00BF73D8">
              <w:rPr>
                <w:rFonts w:eastAsia="標楷體"/>
              </w:rPr>
              <w:t>適性揚才</w:t>
            </w:r>
          </w:p>
        </w:tc>
        <w:tc>
          <w:tcPr>
            <w:tcW w:w="568" w:type="dxa"/>
            <w:vAlign w:val="center"/>
          </w:tcPr>
          <w:p w:rsidR="00EE0DFD" w:rsidRPr="00BF73D8" w:rsidRDefault="000E1E6D" w:rsidP="00EE0DFD">
            <w:pPr>
              <w:spacing w:line="0" w:lineRule="atLeast"/>
              <w:jc w:val="center"/>
              <w:rPr>
                <w:rFonts w:eastAsia="標楷體"/>
              </w:rPr>
            </w:pPr>
            <w:r>
              <w:rPr>
                <w:rFonts w:eastAsia="標楷體" w:hint="eastAsia"/>
              </w:rPr>
              <w:t>O</w:t>
            </w:r>
          </w:p>
        </w:tc>
        <w:tc>
          <w:tcPr>
            <w:tcW w:w="1290" w:type="dxa"/>
            <w:vAlign w:val="center"/>
          </w:tcPr>
          <w:p w:rsidR="00EE0DFD" w:rsidRPr="00BF73D8" w:rsidRDefault="00EE0DFD" w:rsidP="00EE0DFD">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rsidR="00EE0DFD" w:rsidRPr="00BF73D8" w:rsidRDefault="000E1E6D" w:rsidP="00EE0DFD">
            <w:pPr>
              <w:spacing w:line="0" w:lineRule="atLeast"/>
              <w:jc w:val="center"/>
              <w:rPr>
                <w:rFonts w:eastAsia="標楷體"/>
              </w:rPr>
            </w:pPr>
            <w:r>
              <w:rPr>
                <w:rFonts w:eastAsia="標楷體" w:hint="eastAsia"/>
              </w:rPr>
              <w:t>O</w:t>
            </w:r>
          </w:p>
        </w:tc>
      </w:tr>
      <w:tr w:rsidR="00EE0DFD" w:rsidRPr="00BF73D8" w:rsidTr="00EE0DFD">
        <w:trPr>
          <w:trHeight w:val="255"/>
        </w:trPr>
        <w:tc>
          <w:tcPr>
            <w:tcW w:w="1271" w:type="dxa"/>
            <w:vMerge w:val="restart"/>
            <w:vAlign w:val="center"/>
          </w:tcPr>
          <w:p w:rsidR="00EE0DFD" w:rsidRPr="00BF73D8" w:rsidRDefault="00EE0DFD" w:rsidP="00EE0DFD">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EE0DFD" w:rsidRPr="00BF73D8" w:rsidRDefault="00EE0DFD" w:rsidP="00EE0DFD">
            <w:pPr>
              <w:spacing w:line="0" w:lineRule="atLeast"/>
              <w:jc w:val="center"/>
              <w:rPr>
                <w:rFonts w:eastAsia="標楷體"/>
              </w:rPr>
            </w:pPr>
            <w:r w:rsidRPr="00BF73D8">
              <w:rPr>
                <w:rFonts w:eastAsia="標楷體"/>
              </w:rPr>
              <w:t>領導勇敢</w:t>
            </w:r>
          </w:p>
        </w:tc>
        <w:tc>
          <w:tcPr>
            <w:tcW w:w="1843" w:type="dxa"/>
            <w:gridSpan w:val="2"/>
            <w:vAlign w:val="center"/>
          </w:tcPr>
          <w:p w:rsidR="00EE0DFD" w:rsidRPr="00BF73D8" w:rsidRDefault="00EE0DFD" w:rsidP="00EE0DFD">
            <w:pPr>
              <w:spacing w:line="0" w:lineRule="atLeast"/>
              <w:jc w:val="center"/>
              <w:rPr>
                <w:rFonts w:eastAsia="標楷體"/>
              </w:rPr>
            </w:pPr>
            <w:r w:rsidRPr="00BF73D8">
              <w:rPr>
                <w:rFonts w:eastAsia="標楷體"/>
              </w:rPr>
              <w:t>領導</w:t>
            </w:r>
          </w:p>
        </w:tc>
        <w:tc>
          <w:tcPr>
            <w:tcW w:w="2126" w:type="dxa"/>
            <w:gridSpan w:val="2"/>
            <w:vAlign w:val="center"/>
          </w:tcPr>
          <w:p w:rsidR="00EE0DFD" w:rsidRPr="00BF73D8" w:rsidRDefault="00EE0DFD" w:rsidP="00EE0DFD">
            <w:pPr>
              <w:spacing w:line="0" w:lineRule="atLeast"/>
              <w:jc w:val="center"/>
              <w:rPr>
                <w:rFonts w:eastAsia="標楷體"/>
              </w:rPr>
            </w:pPr>
            <w:r w:rsidRPr="00BF73D8">
              <w:rPr>
                <w:rFonts w:eastAsia="標楷體"/>
              </w:rPr>
              <w:t>勇敢</w:t>
            </w:r>
          </w:p>
        </w:tc>
      </w:tr>
      <w:tr w:rsidR="00EE0DFD" w:rsidRPr="00BF73D8" w:rsidTr="00EE0DFD">
        <w:trPr>
          <w:trHeight w:val="360"/>
        </w:trPr>
        <w:tc>
          <w:tcPr>
            <w:tcW w:w="1271" w:type="dxa"/>
            <w:vMerge/>
          </w:tcPr>
          <w:p w:rsidR="00EE0DFD" w:rsidRPr="00BF73D8" w:rsidRDefault="00EE0DFD" w:rsidP="00EE0DFD">
            <w:pPr>
              <w:spacing w:line="0" w:lineRule="atLeast"/>
              <w:jc w:val="center"/>
              <w:rPr>
                <w:rFonts w:eastAsia="標楷體"/>
              </w:rPr>
            </w:pPr>
          </w:p>
        </w:tc>
        <w:tc>
          <w:tcPr>
            <w:tcW w:w="1276" w:type="dxa"/>
            <w:vMerge/>
          </w:tcPr>
          <w:p w:rsidR="00EE0DFD" w:rsidRPr="00BF73D8" w:rsidRDefault="00EE0DFD" w:rsidP="00EE0DFD">
            <w:pPr>
              <w:spacing w:line="0" w:lineRule="atLeast"/>
              <w:jc w:val="center"/>
              <w:rPr>
                <w:rFonts w:eastAsia="標楷體"/>
              </w:rPr>
            </w:pPr>
          </w:p>
        </w:tc>
        <w:tc>
          <w:tcPr>
            <w:tcW w:w="1275" w:type="dxa"/>
            <w:vAlign w:val="center"/>
          </w:tcPr>
          <w:p w:rsidR="00EE0DFD" w:rsidRPr="00BF73D8" w:rsidRDefault="00EE0DFD" w:rsidP="00EE0DFD">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EE0DFD" w:rsidRPr="00BF73D8" w:rsidRDefault="000E1E6D" w:rsidP="00EE0DFD">
            <w:pPr>
              <w:spacing w:line="0" w:lineRule="atLeast"/>
              <w:jc w:val="center"/>
              <w:rPr>
                <w:rFonts w:eastAsia="標楷體"/>
              </w:rPr>
            </w:pPr>
            <w:r>
              <w:rPr>
                <w:rFonts w:eastAsia="標楷體" w:hint="eastAsia"/>
              </w:rPr>
              <w:t>O</w:t>
            </w:r>
          </w:p>
        </w:tc>
        <w:tc>
          <w:tcPr>
            <w:tcW w:w="1290" w:type="dxa"/>
            <w:vAlign w:val="center"/>
          </w:tcPr>
          <w:p w:rsidR="00EE0DFD" w:rsidRPr="00BF73D8" w:rsidRDefault="00EE0DFD" w:rsidP="00EE0DFD">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EE0DFD" w:rsidRPr="00BF73D8" w:rsidRDefault="000E1E6D" w:rsidP="00EE0DFD">
            <w:pPr>
              <w:spacing w:line="0" w:lineRule="atLeast"/>
              <w:jc w:val="center"/>
              <w:rPr>
                <w:rFonts w:eastAsia="標楷體"/>
              </w:rPr>
            </w:pPr>
            <w:r>
              <w:rPr>
                <w:rFonts w:eastAsia="標楷體" w:hint="eastAsia"/>
              </w:rPr>
              <w:t>O</w:t>
            </w:r>
          </w:p>
        </w:tc>
      </w:tr>
      <w:tr w:rsidR="00EE0DFD" w:rsidRPr="00BF73D8" w:rsidTr="00EE0DFD">
        <w:trPr>
          <w:trHeight w:val="322"/>
        </w:trPr>
        <w:tc>
          <w:tcPr>
            <w:tcW w:w="1271" w:type="dxa"/>
            <w:vMerge/>
          </w:tcPr>
          <w:p w:rsidR="00EE0DFD" w:rsidRPr="00BF73D8" w:rsidRDefault="00EE0DFD" w:rsidP="00EE0DFD">
            <w:pPr>
              <w:spacing w:line="0" w:lineRule="atLeast"/>
              <w:jc w:val="center"/>
              <w:rPr>
                <w:rFonts w:eastAsia="標楷體"/>
              </w:rPr>
            </w:pPr>
          </w:p>
        </w:tc>
        <w:tc>
          <w:tcPr>
            <w:tcW w:w="1276" w:type="dxa"/>
            <w:vMerge/>
          </w:tcPr>
          <w:p w:rsidR="00EE0DFD" w:rsidRPr="00BF73D8" w:rsidRDefault="00EE0DFD" w:rsidP="00EE0DFD">
            <w:pPr>
              <w:spacing w:line="0" w:lineRule="atLeast"/>
              <w:jc w:val="center"/>
              <w:rPr>
                <w:rFonts w:eastAsia="標楷體"/>
              </w:rPr>
            </w:pPr>
          </w:p>
        </w:tc>
        <w:tc>
          <w:tcPr>
            <w:tcW w:w="1275" w:type="dxa"/>
            <w:vAlign w:val="center"/>
          </w:tcPr>
          <w:p w:rsidR="00EE0DFD" w:rsidRPr="00BF73D8" w:rsidRDefault="00EE0DFD" w:rsidP="00EE0DFD">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EE0DFD" w:rsidRPr="00BF73D8" w:rsidRDefault="000E1E6D" w:rsidP="00EE0DFD">
            <w:pPr>
              <w:spacing w:line="0" w:lineRule="atLeast"/>
              <w:jc w:val="center"/>
              <w:rPr>
                <w:rFonts w:eastAsia="標楷體"/>
              </w:rPr>
            </w:pPr>
            <w:r>
              <w:rPr>
                <w:rFonts w:eastAsia="標楷體" w:hint="eastAsia"/>
              </w:rPr>
              <w:t>O</w:t>
            </w:r>
          </w:p>
        </w:tc>
        <w:tc>
          <w:tcPr>
            <w:tcW w:w="1290" w:type="dxa"/>
            <w:vAlign w:val="center"/>
          </w:tcPr>
          <w:p w:rsidR="00EE0DFD" w:rsidRPr="00BF73D8" w:rsidRDefault="00EE0DFD" w:rsidP="00EE0DFD">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EE0DFD" w:rsidRPr="00BF73D8" w:rsidRDefault="00EE0DFD" w:rsidP="00EE0DFD">
            <w:pPr>
              <w:spacing w:line="0" w:lineRule="atLeast"/>
              <w:jc w:val="center"/>
              <w:rPr>
                <w:rFonts w:eastAsia="標楷體"/>
              </w:rPr>
            </w:pPr>
          </w:p>
        </w:tc>
      </w:tr>
    </w:tbl>
    <w:p w:rsidR="00EE0DFD" w:rsidRDefault="00EE0DFD">
      <w:pPr>
        <w:spacing w:line="360" w:lineRule="auto"/>
        <w:rPr>
          <w:rFonts w:ascii="標楷體" w:eastAsia="標楷體" w:hAnsi="標楷體" w:cs="標楷體"/>
          <w:sz w:val="24"/>
          <w:szCs w:val="24"/>
        </w:rPr>
      </w:pPr>
    </w:p>
    <w:p w:rsidR="00EE0DFD" w:rsidRDefault="00EE0DFD">
      <w:pPr>
        <w:spacing w:line="360" w:lineRule="auto"/>
        <w:rPr>
          <w:rFonts w:ascii="標楷體" w:eastAsia="標楷體" w:hAnsi="標楷體" w:cs="標楷體"/>
          <w:sz w:val="24"/>
          <w:szCs w:val="24"/>
        </w:rPr>
      </w:pPr>
    </w:p>
    <w:p w:rsidR="00EE0DFD" w:rsidRDefault="00EE0DFD">
      <w:pPr>
        <w:spacing w:line="360" w:lineRule="auto"/>
        <w:rPr>
          <w:rFonts w:ascii="標楷體" w:eastAsia="標楷體" w:hAnsi="標楷體" w:cs="標楷體"/>
          <w:sz w:val="24"/>
          <w:szCs w:val="24"/>
        </w:rPr>
      </w:pPr>
    </w:p>
    <w:p w:rsidR="00EE0DFD" w:rsidRDefault="00EE0DFD">
      <w:pPr>
        <w:spacing w:line="360" w:lineRule="auto"/>
        <w:rPr>
          <w:rFonts w:ascii="標楷體" w:eastAsia="標楷體" w:hAnsi="標楷體" w:cs="標楷體"/>
          <w:sz w:val="24"/>
          <w:szCs w:val="24"/>
        </w:rPr>
      </w:pPr>
    </w:p>
    <w:p w:rsidR="00EE0DFD" w:rsidRDefault="00EE0DFD">
      <w:pPr>
        <w:spacing w:line="360" w:lineRule="auto"/>
        <w:rPr>
          <w:rFonts w:ascii="標楷體" w:eastAsia="標楷體" w:hAnsi="標楷體" w:cs="標楷體"/>
          <w:sz w:val="24"/>
          <w:szCs w:val="24"/>
        </w:rPr>
      </w:pPr>
    </w:p>
    <w:p w:rsidR="00EE0DFD" w:rsidRDefault="00EE0DFD">
      <w:pPr>
        <w:spacing w:line="360" w:lineRule="auto"/>
        <w:rPr>
          <w:rFonts w:ascii="標楷體" w:eastAsia="標楷體" w:hAnsi="標楷體" w:cs="標楷體"/>
          <w:sz w:val="24"/>
          <w:szCs w:val="24"/>
        </w:rPr>
      </w:pPr>
    </w:p>
    <w:p w:rsidR="00EE0DFD" w:rsidRDefault="00EE0DFD">
      <w:pPr>
        <w:spacing w:line="360" w:lineRule="auto"/>
        <w:rPr>
          <w:rFonts w:ascii="標楷體" w:eastAsia="標楷體" w:hAnsi="標楷體" w:cs="標楷體"/>
          <w:sz w:val="24"/>
          <w:szCs w:val="24"/>
        </w:rPr>
      </w:pPr>
    </w:p>
    <w:p w:rsidR="00EE0DFD" w:rsidRDefault="00EE0DFD">
      <w:pPr>
        <w:spacing w:line="360" w:lineRule="auto"/>
        <w:rPr>
          <w:rFonts w:ascii="標楷體" w:eastAsia="標楷體" w:hAnsi="標楷體" w:cs="標楷體"/>
          <w:sz w:val="24"/>
          <w:szCs w:val="24"/>
        </w:rPr>
      </w:pPr>
    </w:p>
    <w:p w:rsidR="00EE0DFD" w:rsidRDefault="00EE0DFD">
      <w:pPr>
        <w:spacing w:line="360" w:lineRule="auto"/>
        <w:rPr>
          <w:rFonts w:ascii="標楷體" w:eastAsia="標楷體" w:hAnsi="標楷體" w:cs="標楷體"/>
          <w:sz w:val="24"/>
          <w:szCs w:val="24"/>
        </w:rPr>
      </w:pPr>
    </w:p>
    <w:p w:rsidR="00EE0DFD" w:rsidRDefault="00EE0DFD">
      <w:pPr>
        <w:spacing w:line="360" w:lineRule="auto"/>
        <w:rPr>
          <w:rFonts w:ascii="標楷體" w:eastAsia="標楷體" w:hAnsi="標楷體" w:cs="標楷體"/>
          <w:sz w:val="24"/>
          <w:szCs w:val="24"/>
        </w:rPr>
      </w:pPr>
    </w:p>
    <w:p w:rsidR="00EE0DFD" w:rsidRDefault="00EE0DFD">
      <w:pPr>
        <w:spacing w:line="360" w:lineRule="auto"/>
        <w:rPr>
          <w:rFonts w:ascii="標楷體" w:eastAsia="標楷體" w:hAnsi="標楷體" w:cs="標楷體"/>
          <w:sz w:val="24"/>
          <w:szCs w:val="24"/>
        </w:rPr>
      </w:pPr>
    </w:p>
    <w:p w:rsidR="00EE0DFD" w:rsidRDefault="00EE0DFD">
      <w:pPr>
        <w:spacing w:line="360" w:lineRule="auto"/>
        <w:rPr>
          <w:rFonts w:ascii="標楷體" w:eastAsia="標楷體" w:hAnsi="標楷體" w:cs="標楷體"/>
          <w:sz w:val="24"/>
          <w:szCs w:val="24"/>
        </w:rPr>
      </w:pPr>
    </w:p>
    <w:p w:rsidR="00EE0DFD" w:rsidRDefault="00EE0DFD">
      <w:pPr>
        <w:spacing w:line="360" w:lineRule="auto"/>
        <w:rPr>
          <w:rFonts w:ascii="標楷體" w:eastAsia="標楷體" w:hAnsi="標楷體" w:cs="標楷體"/>
          <w:sz w:val="24"/>
          <w:szCs w:val="24"/>
        </w:rPr>
      </w:pPr>
    </w:p>
    <w:p w:rsidR="00EE0DFD" w:rsidRDefault="00EE0DFD">
      <w:pPr>
        <w:spacing w:line="360" w:lineRule="auto"/>
        <w:rPr>
          <w:rFonts w:ascii="標楷體" w:eastAsia="標楷體" w:hAnsi="標楷體" w:cs="標楷體"/>
          <w:sz w:val="24"/>
          <w:szCs w:val="24"/>
        </w:rPr>
      </w:pPr>
    </w:p>
    <w:p w:rsidR="00EE0DFD" w:rsidRDefault="00EE0DFD">
      <w:pPr>
        <w:spacing w:line="360" w:lineRule="auto"/>
        <w:rPr>
          <w:rFonts w:ascii="標楷體" w:eastAsia="標楷體" w:hAnsi="標楷體" w:cs="標楷體"/>
          <w:sz w:val="24"/>
          <w:szCs w:val="24"/>
        </w:rPr>
      </w:pPr>
    </w:p>
    <w:p w:rsidR="00EE0DFD" w:rsidRDefault="00EE0DFD">
      <w:pPr>
        <w:spacing w:line="360" w:lineRule="auto"/>
        <w:rPr>
          <w:rFonts w:ascii="標楷體" w:eastAsia="標楷體" w:hAnsi="標楷體" w:cs="標楷體"/>
          <w:sz w:val="24"/>
          <w:szCs w:val="24"/>
        </w:rPr>
      </w:pPr>
    </w:p>
    <w:p w:rsidR="00EE0DFD" w:rsidRDefault="00EE0DFD">
      <w:pPr>
        <w:spacing w:line="360" w:lineRule="auto"/>
        <w:rPr>
          <w:rFonts w:ascii="標楷體" w:eastAsia="標楷體" w:hAnsi="標楷體" w:cs="標楷體" w:hint="eastAsia"/>
          <w:sz w:val="24"/>
          <w:szCs w:val="24"/>
        </w:rPr>
      </w:pPr>
    </w:p>
    <w:p w:rsidR="005F2EED" w:rsidRDefault="00EE0DFD">
      <w:pPr>
        <w:spacing w:line="360" w:lineRule="auto"/>
        <w:rPr>
          <w:rFonts w:ascii="標楷體" w:eastAsia="標楷體" w:hAnsi="標楷體" w:cs="標楷體"/>
          <w:color w:val="FF0000"/>
          <w:sz w:val="24"/>
          <w:szCs w:val="24"/>
        </w:rPr>
      </w:pPr>
      <w:r>
        <w:rPr>
          <w:rFonts w:ascii="標楷體" w:eastAsia="標楷體" w:hAnsi="標楷體" w:cs="標楷體" w:hint="eastAsia"/>
          <w:sz w:val="24"/>
          <w:szCs w:val="24"/>
        </w:rPr>
        <w:t>六</w:t>
      </w:r>
      <w:r w:rsidR="0068377B">
        <w:rPr>
          <w:rFonts w:ascii="標楷體" w:eastAsia="標楷體" w:hAnsi="標楷體" w:cs="標楷體"/>
          <w:sz w:val="24"/>
          <w:szCs w:val="24"/>
        </w:rPr>
        <w:t>、素養導向教學規劃：</w:t>
      </w:r>
    </w:p>
    <w:tbl>
      <w:tblPr>
        <w:tblStyle w:val="a7"/>
        <w:tblW w:w="1507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245"/>
        <w:gridCol w:w="1560"/>
        <w:gridCol w:w="1560"/>
        <w:gridCol w:w="2977"/>
        <w:gridCol w:w="709"/>
        <w:gridCol w:w="2268"/>
        <w:gridCol w:w="1417"/>
        <w:gridCol w:w="1559"/>
        <w:gridCol w:w="1784"/>
      </w:tblGrid>
      <w:tr w:rsidR="005F2EED">
        <w:trPr>
          <w:trHeight w:val="375"/>
          <w:jc w:val="center"/>
        </w:trPr>
        <w:tc>
          <w:tcPr>
            <w:tcW w:w="1245" w:type="dxa"/>
            <w:vMerge w:val="restart"/>
            <w:tcBorders>
              <w:top w:val="single" w:sz="8" w:space="0" w:color="000000"/>
              <w:left w:val="single" w:sz="8" w:space="0" w:color="000000"/>
              <w:right w:val="single" w:sz="8" w:space="0" w:color="000000"/>
            </w:tcBorders>
            <w:vAlign w:val="center"/>
          </w:tcPr>
          <w:p w:rsidR="005F2EED" w:rsidRDefault="0068377B">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教學期程</w:t>
            </w:r>
          </w:p>
        </w:tc>
        <w:tc>
          <w:tcPr>
            <w:tcW w:w="3120" w:type="dxa"/>
            <w:gridSpan w:val="2"/>
            <w:tcBorders>
              <w:top w:val="single" w:sz="8" w:space="0" w:color="000000"/>
              <w:left w:val="single" w:sz="8" w:space="0" w:color="000000"/>
              <w:bottom w:val="single" w:sz="4" w:space="0" w:color="000000"/>
              <w:right w:val="single" w:sz="8" w:space="0" w:color="000000"/>
            </w:tcBorders>
            <w:vAlign w:val="center"/>
          </w:tcPr>
          <w:p w:rsidR="005F2EED" w:rsidRDefault="0068377B">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5F2EED" w:rsidRDefault="0068377B">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5F2EED" w:rsidRDefault="0068377B">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5F2EED" w:rsidRDefault="0068377B">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5F2EED" w:rsidRDefault="0068377B">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5F2EED" w:rsidRDefault="0068377B">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融入議題</w:t>
            </w:r>
          </w:p>
        </w:tc>
        <w:tc>
          <w:tcPr>
            <w:tcW w:w="1784" w:type="dxa"/>
            <w:vMerge w:val="restart"/>
            <w:tcBorders>
              <w:top w:val="single" w:sz="8" w:space="0" w:color="000000"/>
              <w:right w:val="single" w:sz="8" w:space="0" w:color="000000"/>
            </w:tcBorders>
            <w:vAlign w:val="center"/>
          </w:tcPr>
          <w:p w:rsidR="005F2EED" w:rsidRDefault="0068377B">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備註</w:t>
            </w:r>
          </w:p>
        </w:tc>
      </w:tr>
      <w:tr w:rsidR="005F2EED">
        <w:trPr>
          <w:trHeight w:val="660"/>
          <w:jc w:val="center"/>
        </w:trPr>
        <w:tc>
          <w:tcPr>
            <w:tcW w:w="1245" w:type="dxa"/>
            <w:vMerge/>
            <w:tcBorders>
              <w:top w:val="single" w:sz="8" w:space="0" w:color="000000"/>
              <w:left w:val="single" w:sz="8" w:space="0" w:color="000000"/>
              <w:right w:val="single" w:sz="8" w:space="0" w:color="000000"/>
            </w:tcBorders>
            <w:vAlign w:val="center"/>
          </w:tcPr>
          <w:p w:rsidR="005F2EED" w:rsidRDefault="005F2EED">
            <w:pPr>
              <w:widowControl w:val="0"/>
              <w:pBdr>
                <w:top w:val="nil"/>
                <w:left w:val="nil"/>
                <w:bottom w:val="nil"/>
                <w:right w:val="nil"/>
                <w:between w:val="nil"/>
              </w:pBdr>
              <w:spacing w:line="276" w:lineRule="auto"/>
              <w:ind w:firstLine="0"/>
              <w:jc w:val="left"/>
              <w:rPr>
                <w:rFonts w:ascii="標楷體" w:eastAsia="標楷體" w:hAnsi="標楷體" w:cs="標楷體"/>
                <w:color w:val="000000"/>
                <w:sz w:val="24"/>
                <w:szCs w:val="24"/>
              </w:rPr>
            </w:pPr>
          </w:p>
        </w:tc>
        <w:tc>
          <w:tcPr>
            <w:tcW w:w="1560" w:type="dxa"/>
            <w:tcBorders>
              <w:top w:val="single" w:sz="4" w:space="0" w:color="000000"/>
              <w:left w:val="single" w:sz="8" w:space="0" w:color="000000"/>
              <w:right w:val="single" w:sz="8" w:space="0" w:color="000000"/>
            </w:tcBorders>
            <w:vAlign w:val="center"/>
          </w:tcPr>
          <w:p w:rsidR="005F2EED" w:rsidRDefault="0068377B">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學習內容</w:t>
            </w:r>
          </w:p>
        </w:tc>
        <w:tc>
          <w:tcPr>
            <w:tcW w:w="1560" w:type="dxa"/>
            <w:tcBorders>
              <w:top w:val="single" w:sz="4" w:space="0" w:color="000000"/>
              <w:left w:val="single" w:sz="8" w:space="0" w:color="000000"/>
              <w:right w:val="single" w:sz="8" w:space="0" w:color="000000"/>
            </w:tcBorders>
            <w:vAlign w:val="center"/>
          </w:tcPr>
          <w:p w:rsidR="005F2EED" w:rsidRDefault="0068377B">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學習表現</w:t>
            </w:r>
          </w:p>
        </w:tc>
        <w:tc>
          <w:tcPr>
            <w:tcW w:w="2977" w:type="dxa"/>
            <w:vMerge/>
            <w:tcBorders>
              <w:top w:val="single" w:sz="8" w:space="0" w:color="000000"/>
              <w:right w:val="single" w:sz="8" w:space="0" w:color="000000"/>
            </w:tcBorders>
            <w:tcMar>
              <w:top w:w="100" w:type="dxa"/>
              <w:left w:w="20" w:type="dxa"/>
              <w:bottom w:w="100" w:type="dxa"/>
              <w:right w:w="20" w:type="dxa"/>
            </w:tcMar>
            <w:vAlign w:val="center"/>
          </w:tcPr>
          <w:p w:rsidR="005F2EED" w:rsidRDefault="005F2EED">
            <w:pPr>
              <w:widowControl w:val="0"/>
              <w:pBdr>
                <w:top w:val="nil"/>
                <w:left w:val="nil"/>
                <w:bottom w:val="nil"/>
                <w:right w:val="nil"/>
                <w:between w:val="nil"/>
              </w:pBdr>
              <w:spacing w:line="276" w:lineRule="auto"/>
              <w:ind w:firstLine="0"/>
              <w:jc w:val="left"/>
              <w:rPr>
                <w:rFonts w:ascii="標楷體" w:eastAsia="標楷體" w:hAnsi="標楷體" w:cs="標楷體"/>
                <w:color w:val="000000"/>
                <w:sz w:val="24"/>
                <w:szCs w:val="24"/>
              </w:rPr>
            </w:pPr>
          </w:p>
        </w:tc>
        <w:tc>
          <w:tcPr>
            <w:tcW w:w="709" w:type="dxa"/>
            <w:vMerge/>
            <w:tcBorders>
              <w:top w:val="single" w:sz="8" w:space="0" w:color="000000"/>
              <w:right w:val="single" w:sz="8" w:space="0" w:color="000000"/>
            </w:tcBorders>
            <w:tcMar>
              <w:top w:w="100" w:type="dxa"/>
              <w:left w:w="20" w:type="dxa"/>
              <w:bottom w:w="100" w:type="dxa"/>
              <w:right w:w="20" w:type="dxa"/>
            </w:tcMar>
            <w:vAlign w:val="center"/>
          </w:tcPr>
          <w:p w:rsidR="005F2EED" w:rsidRDefault="005F2EED">
            <w:pPr>
              <w:widowControl w:val="0"/>
              <w:pBdr>
                <w:top w:val="nil"/>
                <w:left w:val="nil"/>
                <w:bottom w:val="nil"/>
                <w:right w:val="nil"/>
                <w:between w:val="nil"/>
              </w:pBdr>
              <w:spacing w:line="276" w:lineRule="auto"/>
              <w:ind w:firstLine="0"/>
              <w:jc w:val="left"/>
              <w:rPr>
                <w:rFonts w:ascii="標楷體" w:eastAsia="標楷體" w:hAnsi="標楷體" w:cs="標楷體"/>
                <w:color w:val="000000"/>
                <w:sz w:val="24"/>
                <w:szCs w:val="24"/>
              </w:rPr>
            </w:pPr>
          </w:p>
        </w:tc>
        <w:tc>
          <w:tcPr>
            <w:tcW w:w="2268" w:type="dxa"/>
            <w:vMerge/>
            <w:tcBorders>
              <w:top w:val="single" w:sz="8" w:space="0" w:color="000000"/>
              <w:right w:val="single" w:sz="8" w:space="0" w:color="000000"/>
            </w:tcBorders>
            <w:tcMar>
              <w:top w:w="100" w:type="dxa"/>
              <w:left w:w="20" w:type="dxa"/>
              <w:bottom w:w="100" w:type="dxa"/>
              <w:right w:w="20" w:type="dxa"/>
            </w:tcMar>
            <w:vAlign w:val="center"/>
          </w:tcPr>
          <w:p w:rsidR="005F2EED" w:rsidRDefault="005F2EED">
            <w:pPr>
              <w:widowControl w:val="0"/>
              <w:pBdr>
                <w:top w:val="nil"/>
                <w:left w:val="nil"/>
                <w:bottom w:val="nil"/>
                <w:right w:val="nil"/>
                <w:between w:val="nil"/>
              </w:pBdr>
              <w:spacing w:line="276" w:lineRule="auto"/>
              <w:ind w:firstLine="0"/>
              <w:jc w:val="left"/>
              <w:rPr>
                <w:rFonts w:ascii="標楷體" w:eastAsia="標楷體" w:hAnsi="標楷體" w:cs="標楷體"/>
                <w:color w:val="000000"/>
                <w:sz w:val="24"/>
                <w:szCs w:val="24"/>
              </w:rPr>
            </w:pPr>
          </w:p>
        </w:tc>
        <w:tc>
          <w:tcPr>
            <w:tcW w:w="1417" w:type="dxa"/>
            <w:vMerge/>
            <w:tcBorders>
              <w:top w:val="single" w:sz="8" w:space="0" w:color="000000"/>
              <w:right w:val="single" w:sz="8" w:space="0" w:color="000000"/>
            </w:tcBorders>
            <w:tcMar>
              <w:top w:w="100" w:type="dxa"/>
              <w:left w:w="20" w:type="dxa"/>
              <w:bottom w:w="100" w:type="dxa"/>
              <w:right w:w="20" w:type="dxa"/>
            </w:tcMar>
            <w:vAlign w:val="center"/>
          </w:tcPr>
          <w:p w:rsidR="005F2EED" w:rsidRDefault="005F2EED">
            <w:pPr>
              <w:widowControl w:val="0"/>
              <w:pBdr>
                <w:top w:val="nil"/>
                <w:left w:val="nil"/>
                <w:bottom w:val="nil"/>
                <w:right w:val="nil"/>
                <w:between w:val="nil"/>
              </w:pBdr>
              <w:spacing w:line="276" w:lineRule="auto"/>
              <w:ind w:firstLine="0"/>
              <w:jc w:val="left"/>
              <w:rPr>
                <w:rFonts w:ascii="標楷體" w:eastAsia="標楷體" w:hAnsi="標楷體" w:cs="標楷體"/>
                <w:color w:val="000000"/>
                <w:sz w:val="24"/>
                <w:szCs w:val="24"/>
              </w:rPr>
            </w:pPr>
          </w:p>
        </w:tc>
        <w:tc>
          <w:tcPr>
            <w:tcW w:w="1559" w:type="dxa"/>
            <w:vMerge/>
            <w:tcBorders>
              <w:top w:val="single" w:sz="8" w:space="0" w:color="000000"/>
              <w:right w:val="single" w:sz="8" w:space="0" w:color="000000"/>
            </w:tcBorders>
            <w:tcMar>
              <w:top w:w="100" w:type="dxa"/>
              <w:left w:w="20" w:type="dxa"/>
              <w:bottom w:w="100" w:type="dxa"/>
              <w:right w:w="20" w:type="dxa"/>
            </w:tcMar>
            <w:vAlign w:val="center"/>
          </w:tcPr>
          <w:p w:rsidR="005F2EED" w:rsidRDefault="005F2EED">
            <w:pPr>
              <w:widowControl w:val="0"/>
              <w:pBdr>
                <w:top w:val="nil"/>
                <w:left w:val="nil"/>
                <w:bottom w:val="nil"/>
                <w:right w:val="nil"/>
                <w:between w:val="nil"/>
              </w:pBdr>
              <w:spacing w:line="276" w:lineRule="auto"/>
              <w:ind w:firstLine="0"/>
              <w:jc w:val="left"/>
              <w:rPr>
                <w:rFonts w:ascii="標楷體" w:eastAsia="標楷體" w:hAnsi="標楷體" w:cs="標楷體"/>
                <w:color w:val="000000"/>
                <w:sz w:val="24"/>
                <w:szCs w:val="24"/>
              </w:rPr>
            </w:pPr>
          </w:p>
        </w:tc>
        <w:tc>
          <w:tcPr>
            <w:tcW w:w="1784" w:type="dxa"/>
            <w:vMerge/>
            <w:tcBorders>
              <w:top w:val="single" w:sz="8" w:space="0" w:color="000000"/>
              <w:right w:val="single" w:sz="8" w:space="0" w:color="000000"/>
            </w:tcBorders>
            <w:vAlign w:val="center"/>
          </w:tcPr>
          <w:p w:rsidR="005F2EED" w:rsidRDefault="005F2EED">
            <w:pPr>
              <w:widowControl w:val="0"/>
              <w:pBdr>
                <w:top w:val="nil"/>
                <w:left w:val="nil"/>
                <w:bottom w:val="nil"/>
                <w:right w:val="nil"/>
                <w:between w:val="nil"/>
              </w:pBdr>
              <w:spacing w:line="276" w:lineRule="auto"/>
              <w:ind w:firstLine="0"/>
              <w:jc w:val="left"/>
              <w:rPr>
                <w:rFonts w:ascii="標楷體" w:eastAsia="標楷體" w:hAnsi="標楷體" w:cs="標楷體"/>
                <w:color w:val="000000"/>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t>第一週</w:t>
            </w:r>
          </w:p>
          <w:p w:rsidR="005F2EED" w:rsidRDefault="00C8156E">
            <w:pPr>
              <w:jc w:val="center"/>
              <w:rPr>
                <w:rFonts w:ascii="PMingLiu" w:eastAsia="PMingLiu" w:hAnsi="PMingLiu" w:cs="PMingLiu"/>
              </w:rPr>
            </w:pPr>
            <w:r>
              <w:rPr>
                <w:rFonts w:ascii="標楷體" w:eastAsia="標楷體" w:hAnsi="標楷體" w:cs="標楷體"/>
                <w:color w:val="000000"/>
              </w:rPr>
              <w:t>2/12</w:t>
            </w:r>
            <w:r w:rsidR="0068377B">
              <w:rPr>
                <w:rFonts w:ascii="標楷體" w:eastAsia="標楷體" w:hAnsi="標楷體" w:cs="標楷體"/>
                <w:color w:val="000000"/>
              </w:rPr>
              <w:t>~2/17</w:t>
            </w:r>
          </w:p>
        </w:tc>
        <w:tc>
          <w:tcPr>
            <w:tcW w:w="1560" w:type="dxa"/>
            <w:tcBorders>
              <w:top w:val="single" w:sz="8" w:space="0" w:color="000000"/>
              <w:left w:val="single" w:sz="8" w:space="0" w:color="000000"/>
              <w:bottom w:val="single" w:sz="8" w:space="0" w:color="000000"/>
              <w:right w:val="single" w:sz="8" w:space="0" w:color="000000"/>
            </w:tcBorders>
          </w:tcPr>
          <w:p w:rsidR="005F2EED" w:rsidRDefault="0068377B">
            <w:pPr>
              <w:pBdr>
                <w:top w:val="nil"/>
                <w:left w:val="nil"/>
                <w:bottom w:val="nil"/>
                <w:right w:val="nil"/>
                <w:between w:val="nil"/>
              </w:pBdr>
              <w:spacing w:line="260" w:lineRule="auto"/>
              <w:jc w:val="left"/>
              <w:rPr>
                <w:color w:val="000000"/>
              </w:rPr>
            </w:pPr>
            <w:r>
              <w:rPr>
                <w:rFonts w:ascii="標楷體" w:eastAsia="標楷體" w:hAnsi="標楷體" w:cs="標楷體"/>
                <w:color w:val="000000"/>
              </w:rPr>
              <w:t>Kc-IV-8 電流通過帶有電阻物體時，能量會以發熱的形式逸散。</w:t>
            </w:r>
          </w:p>
          <w:p w:rsidR="005F2EED" w:rsidRDefault="0068377B">
            <w:pPr>
              <w:pBdr>
                <w:top w:val="nil"/>
                <w:left w:val="nil"/>
                <w:bottom w:val="nil"/>
                <w:right w:val="nil"/>
                <w:between w:val="nil"/>
              </w:pBdr>
              <w:spacing w:line="260" w:lineRule="auto"/>
              <w:jc w:val="left"/>
              <w:rPr>
                <w:color w:val="000000"/>
              </w:rPr>
            </w:pPr>
            <w:r>
              <w:rPr>
                <w:rFonts w:ascii="標楷體" w:eastAsia="標楷體" w:hAnsi="標楷體" w:cs="標楷體"/>
                <w:color w:val="000000"/>
              </w:rPr>
              <w:t>Mc-IV-5 電力供應與輸送方式的概要。</w:t>
            </w:r>
          </w:p>
          <w:p w:rsidR="005F2EED" w:rsidRDefault="0068377B">
            <w:pPr>
              <w:pBdr>
                <w:top w:val="nil"/>
                <w:left w:val="nil"/>
                <w:bottom w:val="nil"/>
                <w:right w:val="nil"/>
                <w:between w:val="nil"/>
              </w:pBdr>
              <w:spacing w:line="260" w:lineRule="auto"/>
              <w:jc w:val="left"/>
              <w:rPr>
                <w:color w:val="000000"/>
              </w:rPr>
            </w:pPr>
            <w:r>
              <w:rPr>
                <w:rFonts w:ascii="標楷體" w:eastAsia="標楷體" w:hAnsi="標楷體" w:cs="標楷體"/>
                <w:color w:val="000000"/>
              </w:rPr>
              <w:t>Mc-IV-6 用電安全常識，避免觸電和電線走火。</w:t>
            </w:r>
          </w:p>
          <w:p w:rsidR="005F2EED" w:rsidRDefault="0068377B">
            <w:pPr>
              <w:pBdr>
                <w:top w:val="nil"/>
                <w:left w:val="nil"/>
                <w:bottom w:val="nil"/>
                <w:right w:val="nil"/>
                <w:between w:val="nil"/>
              </w:pBdr>
              <w:spacing w:line="260" w:lineRule="auto"/>
              <w:jc w:val="left"/>
              <w:rPr>
                <w:color w:val="000000"/>
              </w:rPr>
            </w:pPr>
            <w:r>
              <w:rPr>
                <w:rFonts w:ascii="標楷體" w:eastAsia="標楷體" w:hAnsi="標楷體" w:cs="標楷體"/>
                <w:color w:val="000000"/>
              </w:rPr>
              <w:t>Mc-IV-7 電器標示和電費計算。</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tr-IV-1 能將所習得的知識正確的連結到所觀察到的自然現象及實驗數據，並推論出其中的關聯，進而運用習得的知識來解釋自己論點的正確性。</w:t>
            </w:r>
          </w:p>
          <w:p w:rsidR="005F2EED" w:rsidRDefault="0068377B">
            <w:pPr>
              <w:spacing w:line="260" w:lineRule="auto"/>
              <w:jc w:val="left"/>
            </w:pPr>
            <w:r>
              <w:rPr>
                <w:rFonts w:ascii="標楷體" w:eastAsia="標楷體" w:hAnsi="標楷體" w:cs="標楷體"/>
                <w:color w:val="000000"/>
              </w:rPr>
              <w:t>po-IV-1 能從學習活動、日常經驗及科技運用、自然環境、書刊及網路媒體中，進行各種有計畫的觀察，進而能察覺問題。</w:t>
            </w:r>
          </w:p>
          <w:p w:rsidR="005F2EED" w:rsidRDefault="0068377B">
            <w:pPr>
              <w:spacing w:line="260" w:lineRule="auto"/>
              <w:jc w:val="left"/>
            </w:pPr>
            <w:r>
              <w:rPr>
                <w:rFonts w:ascii="標楷體" w:eastAsia="標楷體" w:hAnsi="標楷體" w:cs="標楷體"/>
                <w:color w:val="000000"/>
              </w:rPr>
              <w:t>ai-IV-3 透過所學到的科學知識和科學探索的各種方法，解釋自</w:t>
            </w:r>
            <w:r>
              <w:rPr>
                <w:rFonts w:ascii="標楷體" w:eastAsia="標楷體" w:hAnsi="標楷體" w:cs="標楷體"/>
                <w:color w:val="000000"/>
              </w:rPr>
              <w:lastRenderedPageBreak/>
              <w:t>然現象發生的原因，建立科學學習的自信心。</w:t>
            </w:r>
          </w:p>
          <w:p w:rsidR="005F2EED" w:rsidRDefault="0068377B">
            <w:pPr>
              <w:spacing w:line="260" w:lineRule="auto"/>
              <w:jc w:val="left"/>
            </w:pPr>
            <w:r>
              <w:rPr>
                <w:rFonts w:ascii="標楷體" w:eastAsia="標楷體" w:hAnsi="標楷體" w:cs="標楷體"/>
                <w:color w:val="000000"/>
              </w:rPr>
              <w:t>ah-IV-2 應用所學到的科學知識與科學探究方法，幫助自己做出最佳的決定。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第1章電與生活</w:t>
            </w:r>
          </w:p>
          <w:p w:rsidR="005F2EED" w:rsidRDefault="0068377B">
            <w:pPr>
              <w:spacing w:line="260" w:lineRule="auto"/>
              <w:jc w:val="left"/>
            </w:pPr>
            <w:r>
              <w:rPr>
                <w:rFonts w:ascii="標楷體" w:eastAsia="標楷體" w:hAnsi="標楷體" w:cs="標楷體"/>
                <w:color w:val="000000"/>
              </w:rPr>
              <w:t>1-1電流的熱效應、1-2生活用電</w:t>
            </w:r>
          </w:p>
          <w:p w:rsidR="005F2EED" w:rsidRDefault="0068377B">
            <w:pPr>
              <w:spacing w:line="260" w:lineRule="auto"/>
              <w:jc w:val="left"/>
            </w:pPr>
            <w:r>
              <w:rPr>
                <w:rFonts w:ascii="標楷體" w:eastAsia="標楷體" w:hAnsi="標楷體" w:cs="標楷體"/>
                <w:color w:val="000000"/>
              </w:rPr>
              <w:t>1-1</w:t>
            </w:r>
          </w:p>
          <w:p w:rsidR="005F2EED" w:rsidRDefault="0068377B">
            <w:pPr>
              <w:spacing w:line="260" w:lineRule="auto"/>
              <w:jc w:val="left"/>
            </w:pPr>
            <w:r>
              <w:rPr>
                <w:rFonts w:ascii="標楷體" w:eastAsia="標楷體" w:hAnsi="標楷體" w:cs="標楷體"/>
                <w:color w:val="000000"/>
              </w:rPr>
              <w:t>1.藉由，電器都須電源提供電能才能工作，且電器工作會產生光和熱，此即電流熱效應。</w:t>
            </w:r>
          </w:p>
          <w:p w:rsidR="005F2EED" w:rsidRDefault="0068377B">
            <w:pPr>
              <w:spacing w:line="260" w:lineRule="auto"/>
              <w:jc w:val="left"/>
            </w:pPr>
            <w:r>
              <w:rPr>
                <w:rFonts w:ascii="標楷體" w:eastAsia="標楷體" w:hAnsi="標楷體" w:cs="標楷體"/>
                <w:color w:val="000000"/>
              </w:rPr>
              <w:t>2.從生活中的電器了解電流熱效應。</w:t>
            </w:r>
          </w:p>
          <w:p w:rsidR="005F2EED" w:rsidRDefault="0068377B">
            <w:pPr>
              <w:spacing w:line="260" w:lineRule="auto"/>
              <w:jc w:val="left"/>
            </w:pPr>
            <w:r>
              <w:rPr>
                <w:rFonts w:ascii="標楷體" w:eastAsia="標楷體" w:hAnsi="標楷體" w:cs="標楷體"/>
                <w:color w:val="000000"/>
              </w:rPr>
              <w:t>3.了解電功率的定義。</w:t>
            </w:r>
          </w:p>
          <w:p w:rsidR="005F2EED" w:rsidRDefault="005F2EED">
            <w:pPr>
              <w:spacing w:line="260" w:lineRule="auto"/>
              <w:jc w:val="left"/>
            </w:pPr>
          </w:p>
          <w:p w:rsidR="005F2EED" w:rsidRDefault="0068377B">
            <w:pPr>
              <w:spacing w:line="260" w:lineRule="auto"/>
              <w:jc w:val="left"/>
            </w:pPr>
            <w:r>
              <w:rPr>
                <w:rFonts w:ascii="標楷體" w:eastAsia="標楷體" w:hAnsi="標楷體" w:cs="標楷體"/>
                <w:color w:val="000000"/>
              </w:rPr>
              <w:t>1-2</w:t>
            </w:r>
          </w:p>
          <w:p w:rsidR="005F2EED" w:rsidRDefault="0068377B">
            <w:pPr>
              <w:spacing w:line="260" w:lineRule="auto"/>
              <w:jc w:val="left"/>
            </w:pPr>
            <w:r>
              <w:rPr>
                <w:rFonts w:ascii="標楷體" w:eastAsia="標楷體" w:hAnsi="標楷體" w:cs="標楷體"/>
                <w:color w:val="000000"/>
              </w:rPr>
              <w:t>1.介紹目前各種常見的發電方式。</w:t>
            </w:r>
          </w:p>
          <w:p w:rsidR="005F2EED" w:rsidRDefault="0068377B">
            <w:pPr>
              <w:spacing w:line="260" w:lineRule="auto"/>
              <w:jc w:val="left"/>
            </w:pPr>
            <w:r>
              <w:rPr>
                <w:rFonts w:ascii="標楷體" w:eastAsia="標楷體" w:hAnsi="標楷體" w:cs="標楷體"/>
                <w:color w:val="000000"/>
              </w:rPr>
              <w:t>2.了解直流電與交流電有何不同。</w:t>
            </w:r>
          </w:p>
          <w:p w:rsidR="005F2EED" w:rsidRDefault="0068377B">
            <w:pPr>
              <w:spacing w:line="260" w:lineRule="auto"/>
              <w:jc w:val="left"/>
            </w:pPr>
            <w:r>
              <w:rPr>
                <w:rFonts w:ascii="標楷體" w:eastAsia="標楷體" w:hAnsi="標楷體" w:cs="標楷體"/>
                <w:color w:val="000000"/>
              </w:rPr>
              <w:t>3.認識發電廠電力輸送的情形及計算電能的方法。</w:t>
            </w:r>
          </w:p>
          <w:p w:rsidR="005F2EED" w:rsidRDefault="0068377B">
            <w:pPr>
              <w:spacing w:line="260" w:lineRule="auto"/>
              <w:jc w:val="left"/>
            </w:pPr>
            <w:r>
              <w:rPr>
                <w:rFonts w:ascii="標楷體" w:eastAsia="標楷體" w:hAnsi="標楷體" w:cs="標楷體"/>
                <w:color w:val="000000"/>
              </w:rPr>
              <w:t>4.進行探討活動1-1，說明什麼情形是短路。</w:t>
            </w:r>
          </w:p>
          <w:p w:rsidR="005F2EED" w:rsidRDefault="0068377B">
            <w:pPr>
              <w:spacing w:line="260" w:lineRule="auto"/>
              <w:jc w:val="left"/>
            </w:pPr>
            <w:r>
              <w:rPr>
                <w:rFonts w:ascii="標楷體" w:eastAsia="標楷體" w:hAnsi="標楷體" w:cs="標楷體"/>
                <w:color w:val="000000"/>
              </w:rPr>
              <w:t>5.介紹一般使用電器最常發生短路的情形，以及該如何避免。</w:t>
            </w:r>
          </w:p>
          <w:p w:rsidR="005F2EED" w:rsidRDefault="0068377B">
            <w:pPr>
              <w:spacing w:line="260" w:lineRule="auto"/>
              <w:jc w:val="left"/>
            </w:pPr>
            <w:r>
              <w:rPr>
                <w:rFonts w:ascii="標楷體" w:eastAsia="標楷體" w:hAnsi="標楷體" w:cs="標楷體"/>
                <w:color w:val="000000"/>
              </w:rPr>
              <w:lastRenderedPageBreak/>
              <w:t>6.說明保險絲的功能、作用及其工作原理。</w:t>
            </w:r>
          </w:p>
          <w:p w:rsidR="005F2EED" w:rsidRDefault="0068377B">
            <w:pPr>
              <w:spacing w:line="260" w:lineRule="auto"/>
              <w:jc w:val="left"/>
            </w:pPr>
            <w:r>
              <w:rPr>
                <w:rFonts w:ascii="標楷體" w:eastAsia="標楷體" w:hAnsi="標楷體" w:cs="標楷體"/>
                <w:color w:val="000000"/>
              </w:rPr>
              <w:t>7.列舉生活中用電安全的注意事項。</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1.準備探討活動1-1器材。</w:t>
            </w:r>
          </w:p>
          <w:p w:rsidR="005F2EED" w:rsidRDefault="0068377B">
            <w:pPr>
              <w:spacing w:line="260" w:lineRule="auto"/>
              <w:jc w:val="left"/>
            </w:pPr>
            <w:r>
              <w:rPr>
                <w:rFonts w:ascii="標楷體" w:eastAsia="標楷體" w:hAnsi="標楷體" w:cs="標楷體"/>
                <w:color w:val="000000"/>
              </w:rPr>
              <w:t>2.教用版電子教科書。</w:t>
            </w:r>
          </w:p>
          <w:p w:rsidR="005F2EED" w:rsidRDefault="0068377B">
            <w:pPr>
              <w:spacing w:line="260" w:lineRule="auto"/>
              <w:jc w:val="left"/>
            </w:pPr>
            <w:r>
              <w:rPr>
                <w:rFonts w:ascii="標楷體" w:eastAsia="標楷體" w:hAnsi="標楷體" w:cs="標楷體"/>
                <w:color w:val="000000"/>
              </w:rPr>
              <w:t>3.教學光碟。</w:t>
            </w:r>
          </w:p>
          <w:p w:rsidR="005F2EED" w:rsidRDefault="0068377B">
            <w:pPr>
              <w:spacing w:line="260" w:lineRule="auto"/>
              <w:jc w:val="left"/>
            </w:pPr>
            <w:r>
              <w:rPr>
                <w:rFonts w:ascii="標楷體" w:eastAsia="標楷體" w:hAnsi="標楷體" w:cs="標楷體"/>
                <w:color w:val="000000"/>
              </w:rPr>
              <w:t>4.理化主題光碟。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1.觀察</w:t>
            </w:r>
          </w:p>
          <w:p w:rsidR="005F2EED" w:rsidRDefault="0068377B">
            <w:pPr>
              <w:spacing w:line="260" w:lineRule="auto"/>
              <w:jc w:val="left"/>
            </w:pPr>
            <w:r>
              <w:rPr>
                <w:rFonts w:ascii="標楷體" w:eastAsia="標楷體" w:hAnsi="標楷體" w:cs="標楷體"/>
                <w:color w:val="000000"/>
              </w:rPr>
              <w:t>2.口頭詢問</w:t>
            </w:r>
          </w:p>
          <w:p w:rsidR="005F2EED" w:rsidRDefault="0068377B">
            <w:pPr>
              <w:spacing w:line="260" w:lineRule="auto"/>
              <w:jc w:val="left"/>
            </w:pPr>
            <w:r>
              <w:rPr>
                <w:rFonts w:ascii="標楷體" w:eastAsia="標楷體" w:hAnsi="標楷體" w:cs="標楷體"/>
                <w:color w:val="000000"/>
              </w:rPr>
              <w:t>3.操作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rPr>
                <w:b/>
              </w:rPr>
            </w:pPr>
            <w:r>
              <w:rPr>
                <w:rFonts w:ascii="標楷體" w:eastAsia="標楷體" w:hAnsi="標楷體" w:cs="標楷體"/>
                <w:b/>
                <w:color w:val="000000"/>
              </w:rPr>
              <w:t>【能源教育】</w:t>
            </w:r>
          </w:p>
          <w:p w:rsidR="005F2EED" w:rsidRDefault="0068377B">
            <w:pPr>
              <w:spacing w:line="260" w:lineRule="auto"/>
              <w:jc w:val="left"/>
            </w:pPr>
            <w:r>
              <w:rPr>
                <w:rFonts w:ascii="標楷體" w:eastAsia="標楷體" w:hAnsi="標楷體" w:cs="標楷體"/>
                <w:color w:val="000000"/>
              </w:rPr>
              <w:t>能J4 了解各種能量形式的轉換。</w:t>
            </w:r>
          </w:p>
          <w:p w:rsidR="005F2EED" w:rsidRDefault="0068377B">
            <w:pPr>
              <w:spacing w:line="260" w:lineRule="auto"/>
              <w:jc w:val="left"/>
            </w:pPr>
            <w:r>
              <w:rPr>
                <w:rFonts w:ascii="標楷體" w:eastAsia="標楷體" w:hAnsi="標楷體" w:cs="標楷體"/>
                <w:b/>
                <w:color w:val="000000"/>
              </w:rPr>
              <w:t>【閱讀素養教育】</w:t>
            </w:r>
          </w:p>
          <w:p w:rsidR="005F2EED" w:rsidRDefault="0068377B">
            <w:pPr>
              <w:spacing w:line="260" w:lineRule="auto"/>
              <w:jc w:val="left"/>
            </w:pPr>
            <w:r>
              <w:rPr>
                <w:rFonts w:ascii="標楷體" w:eastAsia="標楷體" w:hAnsi="標楷體" w:cs="標楷體"/>
                <w:color w:val="000000"/>
              </w:rPr>
              <w:t>閱J3 理解學科知識內的重要詞彙的意涵，並懂得如何運用該詞彙與他人進行溝通。</w:t>
            </w:r>
          </w:p>
          <w:p w:rsidR="005F2EED" w:rsidRDefault="0068377B">
            <w:pPr>
              <w:spacing w:line="260" w:lineRule="auto"/>
              <w:jc w:val="left"/>
            </w:pPr>
            <w:r>
              <w:rPr>
                <w:rFonts w:ascii="標楷體" w:eastAsia="標楷體" w:hAnsi="標楷體" w:cs="標楷體"/>
                <w:b/>
                <w:color w:val="000000"/>
              </w:rPr>
              <w:t>【品德教育】</w:t>
            </w:r>
          </w:p>
          <w:p w:rsidR="005F2EED" w:rsidRDefault="0068377B">
            <w:pPr>
              <w:spacing w:line="260" w:lineRule="auto"/>
              <w:jc w:val="left"/>
            </w:pPr>
            <w:r>
              <w:rPr>
                <w:rFonts w:ascii="標楷體" w:eastAsia="標楷體" w:hAnsi="標楷體" w:cs="標楷體"/>
                <w:color w:val="000000"/>
              </w:rPr>
              <w:t>品J8 理性溝通與問題解決。</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第二週</w:t>
            </w:r>
          </w:p>
          <w:p w:rsidR="005F2EED" w:rsidRDefault="0068377B">
            <w:pPr>
              <w:jc w:val="center"/>
              <w:rPr>
                <w:rFonts w:ascii="PMingLiu" w:eastAsia="PMingLiu" w:hAnsi="PMingLiu" w:cs="PMingLiu"/>
              </w:rPr>
            </w:pPr>
            <w:r>
              <w:rPr>
                <w:rFonts w:ascii="標楷體" w:eastAsia="標楷體" w:hAnsi="標楷體" w:cs="標楷體"/>
                <w:color w:val="000000"/>
              </w:rPr>
              <w:t>2/19~2/23</w:t>
            </w:r>
          </w:p>
        </w:tc>
        <w:tc>
          <w:tcPr>
            <w:tcW w:w="1560" w:type="dxa"/>
            <w:tcBorders>
              <w:top w:val="single" w:sz="8" w:space="0" w:color="000000"/>
              <w:left w:val="single" w:sz="8" w:space="0" w:color="000000"/>
              <w:bottom w:val="single" w:sz="8" w:space="0" w:color="000000"/>
              <w:right w:val="single" w:sz="8" w:space="0" w:color="000000"/>
            </w:tcBorders>
          </w:tcPr>
          <w:p w:rsidR="005F2EED" w:rsidRDefault="0068377B">
            <w:pPr>
              <w:pBdr>
                <w:top w:val="nil"/>
                <w:left w:val="nil"/>
                <w:bottom w:val="nil"/>
                <w:right w:val="nil"/>
                <w:between w:val="nil"/>
              </w:pBdr>
              <w:spacing w:line="260" w:lineRule="auto"/>
              <w:jc w:val="left"/>
              <w:rPr>
                <w:color w:val="000000"/>
              </w:rPr>
            </w:pPr>
            <w:r>
              <w:rPr>
                <w:rFonts w:ascii="標楷體" w:eastAsia="標楷體" w:hAnsi="標楷體" w:cs="標楷體"/>
                <w:color w:val="000000"/>
              </w:rPr>
              <w:t>Ba-IV-4 電池是化學能轉變成電能的裝置。</w:t>
            </w:r>
          </w:p>
          <w:p w:rsidR="005F2EED" w:rsidRDefault="0068377B">
            <w:pPr>
              <w:pBdr>
                <w:top w:val="nil"/>
                <w:left w:val="nil"/>
                <w:bottom w:val="nil"/>
                <w:right w:val="nil"/>
                <w:between w:val="nil"/>
              </w:pBdr>
              <w:spacing w:line="260" w:lineRule="auto"/>
              <w:jc w:val="left"/>
              <w:rPr>
                <w:color w:val="000000"/>
              </w:rPr>
            </w:pPr>
            <w:r>
              <w:rPr>
                <w:rFonts w:ascii="標楷體" w:eastAsia="標楷體" w:hAnsi="標楷體" w:cs="標楷體"/>
                <w:color w:val="000000"/>
              </w:rPr>
              <w:t>Jc-IV-5 鋅銅電池實驗認識電池原理。</w:t>
            </w:r>
          </w:p>
          <w:p w:rsidR="005F2EED" w:rsidRDefault="0068377B">
            <w:pPr>
              <w:pBdr>
                <w:top w:val="nil"/>
                <w:left w:val="nil"/>
                <w:bottom w:val="nil"/>
                <w:right w:val="nil"/>
                <w:between w:val="nil"/>
              </w:pBdr>
              <w:spacing w:line="260" w:lineRule="auto"/>
              <w:jc w:val="left"/>
              <w:rPr>
                <w:color w:val="000000"/>
              </w:rPr>
            </w:pPr>
            <w:r>
              <w:rPr>
                <w:rFonts w:ascii="標楷體" w:eastAsia="標楷體" w:hAnsi="標楷體" w:cs="標楷體"/>
                <w:color w:val="000000"/>
              </w:rPr>
              <w:t>Jc-IV-6 化學電池的放電與充電。</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tr-IV-1 能將所習得的知識正確的連結到所觀察到的自然現象及實驗數據，並推論出其中的關聯，進而運用習得的知識來解釋自己論點的正確性。</w:t>
            </w:r>
          </w:p>
          <w:p w:rsidR="005F2EED" w:rsidRDefault="0068377B">
            <w:pPr>
              <w:spacing w:line="260" w:lineRule="auto"/>
              <w:jc w:val="left"/>
            </w:pPr>
            <w:r>
              <w:rPr>
                <w:rFonts w:ascii="標楷體" w:eastAsia="標楷體" w:hAnsi="標楷體" w:cs="標楷體"/>
                <w:color w:val="000000"/>
              </w:rPr>
              <w:t>tm-IV-1 能從實驗過程、合作討論中理解較複雜的自然界模型，並能評估不同模型的優點和限制，進能應用在後續的科學理解或生活。</w:t>
            </w:r>
          </w:p>
          <w:p w:rsidR="005F2EED" w:rsidRDefault="0068377B">
            <w:pPr>
              <w:spacing w:line="260" w:lineRule="auto"/>
              <w:jc w:val="left"/>
            </w:pPr>
            <w:r>
              <w:rPr>
                <w:rFonts w:ascii="標楷體" w:eastAsia="標楷體" w:hAnsi="標楷體" w:cs="標楷體"/>
                <w:color w:val="000000"/>
              </w:rPr>
              <w:t>po-IV-1 能從學習活動、日常經</w:t>
            </w:r>
            <w:r>
              <w:rPr>
                <w:rFonts w:ascii="標楷體" w:eastAsia="標楷體" w:hAnsi="標楷體" w:cs="標楷體"/>
                <w:color w:val="000000"/>
              </w:rPr>
              <w:lastRenderedPageBreak/>
              <w:t>驗及科技運用、自然環境、書刊及網路媒體中，進行各種有計畫的觀察，進而能察覺問題。</w:t>
            </w:r>
          </w:p>
          <w:p w:rsidR="005F2EED" w:rsidRDefault="0068377B">
            <w:pPr>
              <w:spacing w:line="260" w:lineRule="auto"/>
              <w:jc w:val="left"/>
            </w:pPr>
            <w:r>
              <w:rPr>
                <w:rFonts w:ascii="標楷體" w:eastAsia="標楷體" w:hAnsi="標楷體" w:cs="標楷體"/>
                <w:color w:val="000000"/>
              </w:rPr>
              <w:t>pe-IV-2 能正確安全操作適合學習階段的物品、器材儀器、科技設備與資源。能進行客觀的質性觀測或數值量冊並詳實記錄。</w:t>
            </w:r>
          </w:p>
          <w:p w:rsidR="005F2EED" w:rsidRDefault="0068377B">
            <w:pPr>
              <w:spacing w:line="260" w:lineRule="auto"/>
              <w:jc w:val="left"/>
            </w:pPr>
            <w:r>
              <w:rPr>
                <w:rFonts w:ascii="標楷體" w:eastAsia="標楷體" w:hAnsi="標楷體" w:cs="標楷體"/>
                <w:color w:val="000000"/>
              </w:rPr>
              <w:t>ai-IV-1 動手實作解決問題或驗證自己想法，而獲得成就感。</w:t>
            </w:r>
          </w:p>
          <w:p w:rsidR="005F2EED" w:rsidRDefault="0068377B">
            <w:pPr>
              <w:spacing w:line="260" w:lineRule="auto"/>
              <w:jc w:val="left"/>
            </w:pPr>
            <w:r>
              <w:rPr>
                <w:rFonts w:ascii="標楷體" w:eastAsia="標楷體" w:hAnsi="標楷體" w:cs="標楷體"/>
                <w:color w:val="000000"/>
              </w:rPr>
              <w:t>ai-IV-3 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第1章電與生活</w:t>
            </w:r>
          </w:p>
          <w:p w:rsidR="005F2EED" w:rsidRDefault="0068377B">
            <w:pPr>
              <w:spacing w:line="260" w:lineRule="auto"/>
              <w:jc w:val="left"/>
            </w:pPr>
            <w:r>
              <w:rPr>
                <w:rFonts w:ascii="標楷體" w:eastAsia="標楷體" w:hAnsi="標楷體" w:cs="標楷體"/>
                <w:color w:val="000000"/>
              </w:rPr>
              <w:t>1-3電池</w:t>
            </w:r>
          </w:p>
          <w:p w:rsidR="005F2EED" w:rsidRDefault="0068377B">
            <w:pPr>
              <w:spacing w:line="260" w:lineRule="auto"/>
              <w:jc w:val="left"/>
            </w:pPr>
            <w:r>
              <w:rPr>
                <w:rFonts w:ascii="標楷體" w:eastAsia="標楷體" w:hAnsi="標楷體" w:cs="標楷體"/>
                <w:color w:val="000000"/>
              </w:rPr>
              <w:t>1-3</w:t>
            </w:r>
          </w:p>
          <w:p w:rsidR="005F2EED" w:rsidRDefault="0068377B">
            <w:pPr>
              <w:spacing w:line="260" w:lineRule="auto"/>
              <w:jc w:val="left"/>
            </w:pPr>
            <w:r>
              <w:rPr>
                <w:rFonts w:ascii="標楷體" w:eastAsia="標楷體" w:hAnsi="標楷體" w:cs="標楷體"/>
                <w:color w:val="000000"/>
              </w:rPr>
              <w:t>1.了解產生電流的原理。</w:t>
            </w:r>
          </w:p>
          <w:p w:rsidR="005F2EED" w:rsidRDefault="0068377B">
            <w:pPr>
              <w:spacing w:line="260" w:lineRule="auto"/>
              <w:jc w:val="left"/>
            </w:pPr>
            <w:r>
              <w:rPr>
                <w:rFonts w:ascii="標楷體" w:eastAsia="標楷體" w:hAnsi="標楷體" w:cs="標楷體"/>
                <w:color w:val="000000"/>
              </w:rPr>
              <w:t>2.說明伏打電池的原理。</w:t>
            </w:r>
          </w:p>
          <w:p w:rsidR="005F2EED" w:rsidRDefault="0068377B">
            <w:pPr>
              <w:spacing w:line="260" w:lineRule="auto"/>
              <w:jc w:val="left"/>
            </w:pPr>
            <w:r>
              <w:rPr>
                <w:rFonts w:ascii="標楷體" w:eastAsia="標楷體" w:hAnsi="標楷體" w:cs="標楷體"/>
                <w:color w:val="000000"/>
              </w:rPr>
              <w:t>3.引導學生進行實驗1-1，讓學生親自做出電池。</w:t>
            </w:r>
          </w:p>
          <w:p w:rsidR="005F2EED" w:rsidRDefault="0068377B">
            <w:pPr>
              <w:spacing w:line="260" w:lineRule="auto"/>
              <w:jc w:val="left"/>
            </w:pPr>
            <w:r>
              <w:rPr>
                <w:rFonts w:ascii="標楷體" w:eastAsia="標楷體" w:hAnsi="標楷體" w:cs="標楷體"/>
                <w:color w:val="000000"/>
              </w:rPr>
              <w:t>4.將生活中常見電池分類，並比較其優缺點。</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1.準備實驗1-1器材。</w:t>
            </w:r>
          </w:p>
          <w:p w:rsidR="005F2EED" w:rsidRDefault="0068377B">
            <w:pPr>
              <w:spacing w:line="260" w:lineRule="auto"/>
              <w:jc w:val="left"/>
            </w:pPr>
            <w:r>
              <w:rPr>
                <w:rFonts w:ascii="標楷體" w:eastAsia="標楷體" w:hAnsi="標楷體" w:cs="標楷體"/>
                <w:color w:val="000000"/>
              </w:rPr>
              <w:t>2.實驗影片</w:t>
            </w:r>
          </w:p>
          <w:p w:rsidR="005F2EED" w:rsidRDefault="0068377B">
            <w:pPr>
              <w:spacing w:line="260" w:lineRule="auto"/>
              <w:jc w:val="left"/>
            </w:pPr>
            <w:r>
              <w:rPr>
                <w:rFonts w:ascii="標楷體" w:eastAsia="標楷體" w:hAnsi="標楷體" w:cs="標楷體"/>
                <w:color w:val="000000"/>
              </w:rPr>
              <w:t>3.教用版電子教科書。</w:t>
            </w:r>
          </w:p>
          <w:p w:rsidR="005F2EED" w:rsidRDefault="0068377B">
            <w:pPr>
              <w:spacing w:line="260" w:lineRule="auto"/>
              <w:jc w:val="left"/>
            </w:pPr>
            <w:r>
              <w:rPr>
                <w:rFonts w:ascii="標楷體" w:eastAsia="標楷體" w:hAnsi="標楷體" w:cs="標楷體"/>
                <w:color w:val="000000"/>
              </w:rPr>
              <w:t>4.教學光碟。</w:t>
            </w:r>
          </w:p>
          <w:p w:rsidR="005F2EED" w:rsidRDefault="0068377B">
            <w:pPr>
              <w:spacing w:line="260" w:lineRule="auto"/>
              <w:jc w:val="left"/>
            </w:pPr>
            <w:r>
              <w:rPr>
                <w:rFonts w:ascii="標楷體" w:eastAsia="標楷體" w:hAnsi="標楷體" w:cs="標楷體"/>
                <w:color w:val="000000"/>
              </w:rPr>
              <w:t>5.生活中常見的各種電池實物。</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1.觀察</w:t>
            </w:r>
          </w:p>
          <w:p w:rsidR="005F2EED" w:rsidRDefault="0068377B">
            <w:pPr>
              <w:spacing w:line="260" w:lineRule="auto"/>
              <w:jc w:val="left"/>
            </w:pPr>
            <w:r>
              <w:rPr>
                <w:rFonts w:ascii="標楷體" w:eastAsia="標楷體" w:hAnsi="標楷體" w:cs="標楷體"/>
                <w:color w:val="000000"/>
              </w:rPr>
              <w:t>2.口頭詢問</w:t>
            </w:r>
          </w:p>
          <w:p w:rsidR="005F2EED" w:rsidRDefault="0068377B">
            <w:pPr>
              <w:spacing w:line="260" w:lineRule="auto"/>
              <w:jc w:val="left"/>
            </w:pPr>
            <w:r>
              <w:rPr>
                <w:rFonts w:ascii="標楷體" w:eastAsia="標楷體" w:hAnsi="標楷體" w:cs="標楷體"/>
                <w:color w:val="000000"/>
              </w:rPr>
              <w:t>3.操作</w:t>
            </w:r>
          </w:p>
          <w:p w:rsidR="005F2EED" w:rsidRDefault="0068377B">
            <w:pPr>
              <w:spacing w:line="260" w:lineRule="auto"/>
              <w:jc w:val="left"/>
            </w:pPr>
            <w:r>
              <w:rPr>
                <w:rFonts w:ascii="標楷體" w:eastAsia="標楷體" w:hAnsi="標楷體" w:cs="標楷體"/>
                <w:color w:val="000000"/>
              </w:rPr>
              <w:t>4.紙筆測驗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rPr>
                <w:b/>
              </w:rPr>
            </w:pPr>
            <w:r>
              <w:rPr>
                <w:rFonts w:ascii="標楷體" w:eastAsia="標楷體" w:hAnsi="標楷體" w:cs="標楷體"/>
                <w:b/>
                <w:color w:val="000000"/>
              </w:rPr>
              <w:t>【能源教育】</w:t>
            </w:r>
          </w:p>
          <w:p w:rsidR="005F2EED" w:rsidRDefault="0068377B">
            <w:pPr>
              <w:spacing w:line="260" w:lineRule="auto"/>
              <w:jc w:val="left"/>
            </w:pPr>
            <w:r>
              <w:rPr>
                <w:rFonts w:ascii="標楷體" w:eastAsia="標楷體" w:hAnsi="標楷體" w:cs="標楷體"/>
                <w:color w:val="000000"/>
              </w:rPr>
              <w:t>能J4 了解各種能量形式的轉換。</w:t>
            </w:r>
          </w:p>
          <w:p w:rsidR="005F2EED" w:rsidRDefault="0068377B">
            <w:pPr>
              <w:spacing w:line="260" w:lineRule="auto"/>
              <w:jc w:val="left"/>
            </w:pPr>
            <w:r>
              <w:rPr>
                <w:rFonts w:ascii="標楷體" w:eastAsia="標楷體" w:hAnsi="標楷體" w:cs="標楷體"/>
                <w:b/>
                <w:color w:val="000000"/>
              </w:rPr>
              <w:t>【品德教育】</w:t>
            </w:r>
          </w:p>
          <w:p w:rsidR="005F2EED" w:rsidRDefault="0068377B">
            <w:pPr>
              <w:spacing w:line="260" w:lineRule="auto"/>
              <w:jc w:val="left"/>
            </w:pPr>
            <w:r>
              <w:rPr>
                <w:rFonts w:ascii="標楷體" w:eastAsia="標楷體" w:hAnsi="標楷體" w:cs="標楷體"/>
                <w:color w:val="000000"/>
              </w:rPr>
              <w:t>品J3 關懷生活環境與自然生態永續發展。</w:t>
            </w:r>
          </w:p>
          <w:p w:rsidR="005F2EED" w:rsidRDefault="0068377B">
            <w:pPr>
              <w:spacing w:line="260" w:lineRule="auto"/>
              <w:jc w:val="left"/>
            </w:pPr>
            <w:r>
              <w:rPr>
                <w:rFonts w:ascii="標楷體" w:eastAsia="標楷體" w:hAnsi="標楷體" w:cs="標楷體"/>
                <w:color w:val="000000"/>
              </w:rPr>
              <w:t>品J8 理性溝通與問題解決。</w:t>
            </w:r>
          </w:p>
          <w:p w:rsidR="005F2EED" w:rsidRDefault="0068377B">
            <w:pPr>
              <w:spacing w:line="260" w:lineRule="auto"/>
              <w:jc w:val="left"/>
            </w:pPr>
            <w:r>
              <w:rPr>
                <w:rFonts w:ascii="標楷體" w:eastAsia="標楷體" w:hAnsi="標楷體" w:cs="標楷體"/>
                <w:b/>
                <w:color w:val="000000"/>
              </w:rPr>
              <w:t>【閱讀素養教育】</w:t>
            </w:r>
          </w:p>
          <w:p w:rsidR="005F2EED" w:rsidRDefault="0068377B">
            <w:pPr>
              <w:spacing w:line="260" w:lineRule="auto"/>
              <w:jc w:val="left"/>
            </w:pPr>
            <w:r>
              <w:rPr>
                <w:rFonts w:ascii="標楷體" w:eastAsia="標楷體" w:hAnsi="標楷體" w:cs="標楷體"/>
                <w:color w:val="000000"/>
              </w:rPr>
              <w:t>閱J3 理解學科知識內的重要詞彙的意涵，並懂得如何運用該詞彙與他人進行溝通。</w:t>
            </w:r>
          </w:p>
          <w:p w:rsidR="005F2EED" w:rsidRDefault="0068377B">
            <w:pPr>
              <w:spacing w:line="260" w:lineRule="auto"/>
              <w:jc w:val="left"/>
            </w:pPr>
            <w:r>
              <w:rPr>
                <w:rFonts w:ascii="標楷體" w:eastAsia="標楷體" w:hAnsi="標楷體" w:cs="標楷體"/>
                <w:color w:val="000000"/>
              </w:rPr>
              <w:t>閱J9 樂於參與閱讀相關的學習</w:t>
            </w:r>
            <w:r>
              <w:rPr>
                <w:rFonts w:ascii="標楷體" w:eastAsia="標楷體" w:hAnsi="標楷體" w:cs="標楷體"/>
                <w:color w:val="000000"/>
              </w:rPr>
              <w:lastRenderedPageBreak/>
              <w:t>活動，並與他人交流。</w:t>
            </w:r>
          </w:p>
          <w:p w:rsidR="005F2EED" w:rsidRDefault="0068377B">
            <w:pPr>
              <w:spacing w:line="260" w:lineRule="auto"/>
              <w:jc w:val="left"/>
            </w:pPr>
            <w:r>
              <w:rPr>
                <w:rFonts w:ascii="標楷體" w:eastAsia="標楷體" w:hAnsi="標楷體" w:cs="標楷體"/>
                <w:b/>
                <w:color w:val="000000"/>
              </w:rPr>
              <w:t>【戶外教育】</w:t>
            </w:r>
          </w:p>
          <w:p w:rsidR="005F2EED" w:rsidRDefault="0068377B">
            <w:pPr>
              <w:spacing w:line="260" w:lineRule="auto"/>
              <w:jc w:val="left"/>
            </w:pPr>
            <w:r>
              <w:rPr>
                <w:rFonts w:ascii="標楷體" w:eastAsia="標楷體" w:hAnsi="標楷體" w:cs="標楷體"/>
                <w:color w:val="000000"/>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第三週</w:t>
            </w:r>
          </w:p>
          <w:p w:rsidR="005F2EED" w:rsidRDefault="0068377B">
            <w:pPr>
              <w:jc w:val="center"/>
              <w:rPr>
                <w:rFonts w:ascii="PMingLiu" w:eastAsia="PMingLiu" w:hAnsi="PMingLiu" w:cs="PMingLiu"/>
              </w:rPr>
            </w:pPr>
            <w:r>
              <w:rPr>
                <w:rFonts w:ascii="標楷體" w:eastAsia="標楷體" w:hAnsi="標楷體" w:cs="標楷體"/>
                <w:color w:val="000000"/>
              </w:rPr>
              <w:t>2/26~3/1</w:t>
            </w:r>
          </w:p>
        </w:tc>
        <w:tc>
          <w:tcPr>
            <w:tcW w:w="1560" w:type="dxa"/>
            <w:tcBorders>
              <w:top w:val="single" w:sz="8" w:space="0" w:color="000000"/>
              <w:left w:val="single" w:sz="8" w:space="0" w:color="000000"/>
              <w:bottom w:val="single" w:sz="8" w:space="0" w:color="000000"/>
              <w:right w:val="single" w:sz="8" w:space="0" w:color="000000"/>
            </w:tcBorders>
          </w:tcPr>
          <w:p w:rsidR="005F2EED" w:rsidRDefault="00EE0DFD">
            <w:pPr>
              <w:spacing w:line="260" w:lineRule="auto"/>
              <w:jc w:val="left"/>
            </w:pPr>
            <w:sdt>
              <w:sdtPr>
                <w:tag w:val="goog_rdk_0"/>
                <w:id w:val="711083708"/>
              </w:sdtPr>
              <w:sdtContent>
                <w:r w:rsidR="0068377B">
                  <w:rPr>
                    <w:rFonts w:ascii="Gungsuh" w:eastAsia="Gungsuh" w:hAnsi="Gungsuh" w:cs="Gungsuh"/>
                    <w:color w:val="000000"/>
                  </w:rPr>
                  <w:t>Jc-IV-7 電解水與硫酸銅水溶液實驗認識電解原理。</w:t>
                </w:r>
              </w:sdtContent>
            </w:sdt>
          </w:p>
          <w:p w:rsidR="005F2EED" w:rsidRDefault="0068377B">
            <w:pPr>
              <w:pBdr>
                <w:top w:val="nil"/>
                <w:left w:val="nil"/>
                <w:bottom w:val="nil"/>
                <w:right w:val="nil"/>
                <w:between w:val="nil"/>
              </w:pBdr>
              <w:spacing w:line="260" w:lineRule="auto"/>
              <w:jc w:val="left"/>
              <w:rPr>
                <w:color w:val="000000"/>
              </w:rPr>
            </w:pPr>
            <w:r>
              <w:rPr>
                <w:rFonts w:ascii="標楷體" w:eastAsia="標楷體" w:hAnsi="標楷體" w:cs="標楷體"/>
                <w:color w:val="000000"/>
              </w:rPr>
              <w:lastRenderedPageBreak/>
              <w:t>Me-IV-5 重金屬汙染的影響。</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tr-IV-1 能將所習得的知識正確的連結到所觀察到的自然現象及</w:t>
            </w:r>
            <w:r>
              <w:rPr>
                <w:rFonts w:ascii="標楷體" w:eastAsia="標楷體" w:hAnsi="標楷體" w:cs="標楷體"/>
                <w:color w:val="000000"/>
              </w:rPr>
              <w:lastRenderedPageBreak/>
              <w:t>實驗數據，並推論出其中的關聯，進而運用習得的知識來解釋自己論點的正確性。</w:t>
            </w:r>
          </w:p>
          <w:p w:rsidR="005F2EED" w:rsidRDefault="0068377B">
            <w:pPr>
              <w:spacing w:line="260" w:lineRule="auto"/>
              <w:jc w:val="left"/>
            </w:pPr>
            <w:r>
              <w:rPr>
                <w:rFonts w:ascii="標楷體" w:eastAsia="標楷體" w:hAnsi="標楷體" w:cs="標楷體"/>
                <w:color w:val="000000"/>
              </w:rPr>
              <w:t>tm-IV-1 能從實驗過程、合作討論中理解較複雜的自然界模型，並能評估不同模型的優點和限制，進能應用在後續的科學理解或生活。</w:t>
            </w:r>
          </w:p>
          <w:p w:rsidR="005F2EED" w:rsidRDefault="0068377B">
            <w:pPr>
              <w:spacing w:line="260" w:lineRule="auto"/>
              <w:jc w:val="left"/>
            </w:pPr>
            <w:r>
              <w:rPr>
                <w:rFonts w:ascii="標楷體" w:eastAsia="標楷體" w:hAnsi="標楷體" w:cs="標楷體"/>
                <w:color w:val="000000"/>
              </w:rPr>
              <w:t>po-IV-1 能從學習活動、日常經驗及科技運用、自然環境、書刊及網路媒體中，進行各種有計畫的觀察，進而能察覺問題。</w:t>
            </w:r>
          </w:p>
          <w:p w:rsidR="005F2EED" w:rsidRDefault="0068377B">
            <w:pPr>
              <w:spacing w:line="260" w:lineRule="auto"/>
              <w:jc w:val="left"/>
            </w:pPr>
            <w:r>
              <w:rPr>
                <w:rFonts w:ascii="標楷體" w:eastAsia="標楷體" w:hAnsi="標楷體" w:cs="標楷體"/>
                <w:color w:val="000000"/>
              </w:rPr>
              <w:t>pe-IV-2 能正確安全操作適合學習階段的物品、器材儀器、科技設備與資源。能進行客觀的質性</w:t>
            </w:r>
            <w:r>
              <w:rPr>
                <w:rFonts w:ascii="標楷體" w:eastAsia="標楷體" w:hAnsi="標楷體" w:cs="標楷體"/>
                <w:color w:val="000000"/>
              </w:rPr>
              <w:lastRenderedPageBreak/>
              <w:t>觀測或數值量冊並詳實記錄。</w:t>
            </w:r>
          </w:p>
          <w:p w:rsidR="005F2EED" w:rsidRDefault="0068377B">
            <w:pPr>
              <w:spacing w:line="260" w:lineRule="auto"/>
              <w:jc w:val="left"/>
            </w:pPr>
            <w:r>
              <w:rPr>
                <w:rFonts w:ascii="標楷體" w:eastAsia="標楷體" w:hAnsi="標楷體" w:cs="標楷體"/>
                <w:color w:val="000000"/>
              </w:rPr>
              <w:t>ai-IV-1 動手實作解決問題或驗證自己想法，而獲得成就感。</w:t>
            </w:r>
          </w:p>
          <w:p w:rsidR="005F2EED" w:rsidRDefault="0068377B">
            <w:pPr>
              <w:spacing w:line="260" w:lineRule="auto"/>
              <w:jc w:val="left"/>
            </w:pPr>
            <w:r>
              <w:rPr>
                <w:rFonts w:ascii="標楷體" w:eastAsia="標楷體" w:hAnsi="標楷體" w:cs="標楷體"/>
                <w:color w:val="000000"/>
              </w:rPr>
              <w:t>ai-IV-3 透過所學到的科學知識和科學探索的各種方法，解釋自然現象發生的原因，建立科學學習的自信心。</w:t>
            </w:r>
          </w:p>
          <w:p w:rsidR="005F2EED" w:rsidRDefault="0068377B">
            <w:pPr>
              <w:spacing w:line="260" w:lineRule="auto"/>
              <w:jc w:val="left"/>
            </w:pPr>
            <w:r>
              <w:rPr>
                <w:rFonts w:ascii="標楷體" w:eastAsia="標楷體" w:hAnsi="標楷體" w:cs="標楷體"/>
                <w:color w:val="000000"/>
              </w:rPr>
              <w:t>ah-IV-2 應用所學到的科學知識與科學探究方法，幫助自己做出最佳的決定。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第1章電與生活</w:t>
            </w:r>
          </w:p>
          <w:p w:rsidR="005F2EED" w:rsidRDefault="0068377B">
            <w:pPr>
              <w:spacing w:line="260" w:lineRule="auto"/>
              <w:jc w:val="left"/>
            </w:pPr>
            <w:r>
              <w:rPr>
                <w:rFonts w:ascii="標楷體" w:eastAsia="標楷體" w:hAnsi="標楷體" w:cs="標楷體"/>
                <w:color w:val="000000"/>
              </w:rPr>
              <w:t>1-4電流的化學效應</w:t>
            </w:r>
          </w:p>
          <w:p w:rsidR="005F2EED" w:rsidRDefault="0068377B">
            <w:pPr>
              <w:spacing w:line="260" w:lineRule="auto"/>
              <w:jc w:val="left"/>
            </w:pPr>
            <w:r>
              <w:rPr>
                <w:rFonts w:ascii="標楷體" w:eastAsia="標楷體" w:hAnsi="標楷體" w:cs="標楷體"/>
                <w:color w:val="000000"/>
              </w:rPr>
              <w:t>1-4</w:t>
            </w:r>
          </w:p>
          <w:p w:rsidR="005F2EED" w:rsidRDefault="0068377B">
            <w:pPr>
              <w:spacing w:line="260" w:lineRule="auto"/>
              <w:jc w:val="left"/>
            </w:pPr>
            <w:r>
              <w:rPr>
                <w:rFonts w:ascii="標楷體" w:eastAsia="標楷體" w:hAnsi="標楷體" w:cs="標楷體"/>
                <w:color w:val="000000"/>
              </w:rPr>
              <w:lastRenderedPageBreak/>
              <w:t>1.進行探討活動1-2，了解電解水的情形，並從兩極水面的下降可知有氣體生成，再用適當方法檢驗氣體的成分。</w:t>
            </w:r>
          </w:p>
          <w:p w:rsidR="005F2EED" w:rsidRDefault="0068377B">
            <w:pPr>
              <w:spacing w:line="260" w:lineRule="auto"/>
              <w:jc w:val="left"/>
            </w:pPr>
            <w:r>
              <w:rPr>
                <w:rFonts w:ascii="標楷體" w:eastAsia="標楷體" w:hAnsi="標楷體" w:cs="標楷體"/>
                <w:color w:val="000000"/>
              </w:rPr>
              <w:t>2.電解水實驗中，加入氫氧化鈉水溶液以增加導電性。</w:t>
            </w:r>
          </w:p>
          <w:p w:rsidR="005F2EED" w:rsidRDefault="0068377B">
            <w:pPr>
              <w:spacing w:line="260" w:lineRule="auto"/>
              <w:jc w:val="left"/>
            </w:pPr>
            <w:r>
              <w:rPr>
                <w:rFonts w:ascii="標楷體" w:eastAsia="標楷體" w:hAnsi="標楷體" w:cs="標楷體"/>
                <w:color w:val="000000"/>
              </w:rPr>
              <w:t>3.觀察電流流向與正負極產物的關聯。</w:t>
            </w:r>
          </w:p>
          <w:p w:rsidR="005F2EED" w:rsidRDefault="0068377B">
            <w:pPr>
              <w:spacing w:line="260" w:lineRule="auto"/>
              <w:jc w:val="left"/>
            </w:pPr>
            <w:r>
              <w:rPr>
                <w:rFonts w:ascii="標楷體" w:eastAsia="標楷體" w:hAnsi="標楷體" w:cs="標楷體"/>
                <w:color w:val="000000"/>
              </w:rPr>
              <w:t>4.若將電解硫酸銅水溶液的電極改為銅片，觀察化學反應有無不同。</w:t>
            </w:r>
          </w:p>
          <w:p w:rsidR="005F2EED" w:rsidRDefault="0068377B">
            <w:pPr>
              <w:spacing w:line="260" w:lineRule="auto"/>
              <w:jc w:val="left"/>
            </w:pPr>
            <w:r>
              <w:rPr>
                <w:rFonts w:ascii="標楷體" w:eastAsia="標楷體" w:hAnsi="標楷體" w:cs="標楷體"/>
                <w:color w:val="000000"/>
              </w:rPr>
              <w:t>5.了解如何電鍍物品。</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1.實驗影片</w:t>
            </w:r>
          </w:p>
          <w:p w:rsidR="005F2EED" w:rsidRDefault="0068377B">
            <w:pPr>
              <w:spacing w:line="260" w:lineRule="auto"/>
              <w:jc w:val="left"/>
            </w:pPr>
            <w:r>
              <w:rPr>
                <w:rFonts w:ascii="標楷體" w:eastAsia="標楷體" w:hAnsi="標楷體" w:cs="標楷體"/>
                <w:color w:val="000000"/>
              </w:rPr>
              <w:t>2.準備探討活動1-2器材</w:t>
            </w:r>
          </w:p>
          <w:p w:rsidR="005F2EED" w:rsidRDefault="0068377B">
            <w:pPr>
              <w:spacing w:line="260" w:lineRule="auto"/>
              <w:jc w:val="left"/>
            </w:pPr>
            <w:r>
              <w:rPr>
                <w:rFonts w:ascii="標楷體" w:eastAsia="標楷體" w:hAnsi="標楷體" w:cs="標楷體"/>
                <w:color w:val="000000"/>
              </w:rPr>
              <w:t>3.教用版電子教科書。</w:t>
            </w:r>
          </w:p>
          <w:p w:rsidR="005F2EED" w:rsidRDefault="0068377B">
            <w:pPr>
              <w:spacing w:line="260" w:lineRule="auto"/>
              <w:jc w:val="left"/>
            </w:pPr>
            <w:r>
              <w:rPr>
                <w:rFonts w:ascii="標楷體" w:eastAsia="標楷體" w:hAnsi="標楷體" w:cs="標楷體"/>
                <w:color w:val="000000"/>
              </w:rPr>
              <w:t>4.教學光碟。</w:t>
            </w:r>
          </w:p>
          <w:p w:rsidR="005F2EED" w:rsidRDefault="0068377B">
            <w:pPr>
              <w:spacing w:line="260" w:lineRule="auto"/>
              <w:jc w:val="left"/>
            </w:pPr>
            <w:r>
              <w:rPr>
                <w:rFonts w:ascii="標楷體" w:eastAsia="標楷體" w:hAnsi="標楷體" w:cs="標楷體"/>
                <w:color w:val="000000"/>
              </w:rPr>
              <w:lastRenderedPageBreak/>
              <w:t>5.收集電解於生活中的實用性及應用實例。</w:t>
            </w:r>
          </w:p>
          <w:p w:rsidR="005F2EED" w:rsidRDefault="0068377B">
            <w:pPr>
              <w:spacing w:line="260" w:lineRule="auto"/>
              <w:jc w:val="left"/>
            </w:pPr>
            <w:r>
              <w:rPr>
                <w:rFonts w:ascii="標楷體" w:eastAsia="標楷體" w:hAnsi="標楷體" w:cs="標楷體"/>
                <w:color w:val="000000"/>
              </w:rPr>
              <w:t>6.學習單。</w:t>
            </w:r>
          </w:p>
          <w:p w:rsidR="005F2EED" w:rsidRDefault="0068377B">
            <w:pPr>
              <w:spacing w:line="260" w:lineRule="auto"/>
              <w:jc w:val="left"/>
            </w:pPr>
            <w:r>
              <w:rPr>
                <w:rFonts w:ascii="標楷體" w:eastAsia="標楷體" w:hAnsi="標楷體" w:cs="標楷體"/>
                <w:color w:val="000000"/>
              </w:rPr>
              <w:t xml:space="preserve">7.活動紀錄簿。 </w:t>
            </w:r>
          </w:p>
          <w:p w:rsidR="005F2EED" w:rsidRDefault="0068377B">
            <w:pPr>
              <w:spacing w:line="260" w:lineRule="auto"/>
              <w:jc w:val="left"/>
            </w:pPr>
            <w:r>
              <w:rPr>
                <w:rFonts w:ascii="標楷體" w:eastAsia="標楷體" w:hAnsi="標楷體" w:cs="標楷體"/>
                <w:color w:val="000000"/>
              </w:rPr>
              <w:t>8.命題光碟。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1.觀察</w:t>
            </w:r>
          </w:p>
          <w:p w:rsidR="005F2EED" w:rsidRDefault="0068377B">
            <w:pPr>
              <w:spacing w:line="260" w:lineRule="auto"/>
              <w:jc w:val="left"/>
            </w:pPr>
            <w:r>
              <w:rPr>
                <w:rFonts w:ascii="標楷體" w:eastAsia="標楷體" w:hAnsi="標楷體" w:cs="標楷體"/>
                <w:color w:val="000000"/>
              </w:rPr>
              <w:t>2.口頭詢問</w:t>
            </w:r>
          </w:p>
          <w:p w:rsidR="005F2EED" w:rsidRDefault="0068377B">
            <w:pPr>
              <w:spacing w:line="260" w:lineRule="auto"/>
              <w:jc w:val="left"/>
            </w:pPr>
            <w:r>
              <w:rPr>
                <w:rFonts w:ascii="標楷體" w:eastAsia="標楷體" w:hAnsi="標楷體" w:cs="標楷體"/>
                <w:color w:val="000000"/>
              </w:rPr>
              <w:t>3.操作</w:t>
            </w:r>
          </w:p>
          <w:p w:rsidR="005F2EED" w:rsidRDefault="0068377B">
            <w:pPr>
              <w:spacing w:line="260" w:lineRule="auto"/>
              <w:jc w:val="left"/>
            </w:pPr>
            <w:r>
              <w:rPr>
                <w:rFonts w:ascii="標楷體" w:eastAsia="標楷體" w:hAnsi="標楷體" w:cs="標楷體"/>
                <w:color w:val="000000"/>
              </w:rPr>
              <w:t>4.紙筆測驗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rPr>
                <w:b/>
              </w:rPr>
            </w:pPr>
            <w:r>
              <w:rPr>
                <w:rFonts w:ascii="標楷體" w:eastAsia="標楷體" w:hAnsi="標楷體" w:cs="標楷體"/>
                <w:b/>
                <w:color w:val="000000"/>
              </w:rPr>
              <w:t>【能源教育】</w:t>
            </w:r>
          </w:p>
          <w:p w:rsidR="005F2EED" w:rsidRDefault="0068377B">
            <w:pPr>
              <w:spacing w:line="260" w:lineRule="auto"/>
              <w:jc w:val="left"/>
            </w:pPr>
            <w:r>
              <w:rPr>
                <w:rFonts w:ascii="標楷體" w:eastAsia="標楷體" w:hAnsi="標楷體" w:cs="標楷體"/>
                <w:color w:val="000000"/>
              </w:rPr>
              <w:t>能J4 了解各種能量形式的轉換。</w:t>
            </w:r>
          </w:p>
          <w:p w:rsidR="005F2EED" w:rsidRDefault="0068377B">
            <w:pPr>
              <w:spacing w:line="260" w:lineRule="auto"/>
              <w:jc w:val="left"/>
            </w:pPr>
            <w:r>
              <w:rPr>
                <w:rFonts w:ascii="標楷體" w:eastAsia="標楷體" w:hAnsi="標楷體" w:cs="標楷體"/>
                <w:b/>
                <w:color w:val="000000"/>
              </w:rPr>
              <w:lastRenderedPageBreak/>
              <w:t>【品德教育】</w:t>
            </w:r>
          </w:p>
          <w:p w:rsidR="005F2EED" w:rsidRDefault="0068377B">
            <w:pPr>
              <w:spacing w:line="260" w:lineRule="auto"/>
              <w:jc w:val="left"/>
            </w:pPr>
            <w:r>
              <w:rPr>
                <w:rFonts w:ascii="標楷體" w:eastAsia="標楷體" w:hAnsi="標楷體" w:cs="標楷體"/>
                <w:color w:val="000000"/>
              </w:rPr>
              <w:t>品J3 關懷生活環境與自然生態永續發展。</w:t>
            </w:r>
          </w:p>
          <w:p w:rsidR="005F2EED" w:rsidRDefault="0068377B">
            <w:pPr>
              <w:spacing w:line="260" w:lineRule="auto"/>
              <w:jc w:val="left"/>
            </w:pPr>
            <w:r>
              <w:rPr>
                <w:rFonts w:ascii="標楷體" w:eastAsia="標楷體" w:hAnsi="標楷體" w:cs="標楷體"/>
                <w:color w:val="000000"/>
              </w:rPr>
              <w:t>品J8 理性溝通與問題解決。</w:t>
            </w:r>
          </w:p>
          <w:p w:rsidR="005F2EED" w:rsidRDefault="0068377B">
            <w:pPr>
              <w:spacing w:line="260" w:lineRule="auto"/>
              <w:jc w:val="left"/>
            </w:pPr>
            <w:r>
              <w:rPr>
                <w:rFonts w:ascii="標楷體" w:eastAsia="標楷體" w:hAnsi="標楷體" w:cs="標楷體"/>
                <w:b/>
                <w:color w:val="000000"/>
              </w:rPr>
              <w:t>【閱讀素養教育】</w:t>
            </w:r>
          </w:p>
          <w:p w:rsidR="005F2EED" w:rsidRDefault="0068377B">
            <w:pPr>
              <w:spacing w:line="260" w:lineRule="auto"/>
              <w:jc w:val="left"/>
            </w:pPr>
            <w:r>
              <w:rPr>
                <w:rFonts w:ascii="標楷體" w:eastAsia="標楷體" w:hAnsi="標楷體" w:cs="標楷體"/>
                <w:color w:val="000000"/>
              </w:rPr>
              <w:t>閱J3 理解學科知識內的重要詞彙的意涵，並懂得如何運用該詞彙與他人進行溝通。</w:t>
            </w:r>
          </w:p>
          <w:p w:rsidR="005F2EED" w:rsidRDefault="0068377B">
            <w:pPr>
              <w:spacing w:line="260" w:lineRule="auto"/>
              <w:jc w:val="left"/>
            </w:pPr>
            <w:r>
              <w:rPr>
                <w:rFonts w:ascii="標楷體" w:eastAsia="標楷體" w:hAnsi="標楷體" w:cs="標楷體"/>
                <w:color w:val="000000"/>
              </w:rPr>
              <w:t>閱J9 樂於參與閱讀相關的學習活動，並與他人交流。</w:t>
            </w:r>
          </w:p>
          <w:p w:rsidR="005F2EED" w:rsidRDefault="0068377B">
            <w:pPr>
              <w:spacing w:line="260" w:lineRule="auto"/>
              <w:jc w:val="left"/>
            </w:pPr>
            <w:r>
              <w:rPr>
                <w:rFonts w:ascii="標楷體" w:eastAsia="標楷體" w:hAnsi="標楷體" w:cs="標楷體"/>
                <w:b/>
                <w:color w:val="000000"/>
              </w:rPr>
              <w:t>【戶外教育】</w:t>
            </w:r>
          </w:p>
          <w:p w:rsidR="005F2EED" w:rsidRDefault="0068377B">
            <w:pPr>
              <w:spacing w:line="260" w:lineRule="auto"/>
              <w:jc w:val="left"/>
            </w:pPr>
            <w:r>
              <w:rPr>
                <w:rFonts w:ascii="標楷體" w:eastAsia="標楷體" w:hAnsi="標楷體" w:cs="標楷體"/>
                <w:color w:val="000000"/>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第四週</w:t>
            </w:r>
          </w:p>
          <w:p w:rsidR="005F2EED" w:rsidRDefault="0068377B">
            <w:pPr>
              <w:jc w:val="center"/>
              <w:rPr>
                <w:rFonts w:ascii="PMingLiu" w:eastAsia="PMingLiu" w:hAnsi="PMingLiu" w:cs="PMingLiu"/>
              </w:rPr>
            </w:pPr>
            <w:r>
              <w:rPr>
                <w:rFonts w:ascii="標楷體" w:eastAsia="標楷體" w:hAnsi="標楷體" w:cs="標楷體"/>
                <w:color w:val="000000"/>
              </w:rPr>
              <w:t>3/4~3/8</w:t>
            </w:r>
          </w:p>
        </w:tc>
        <w:tc>
          <w:tcPr>
            <w:tcW w:w="1560" w:type="dxa"/>
            <w:tcBorders>
              <w:top w:val="single" w:sz="8" w:space="0" w:color="000000"/>
              <w:left w:val="single" w:sz="8" w:space="0" w:color="000000"/>
              <w:bottom w:val="single" w:sz="8" w:space="0" w:color="000000"/>
              <w:right w:val="single" w:sz="8" w:space="0" w:color="000000"/>
            </w:tcBorders>
          </w:tcPr>
          <w:p w:rsidR="005F2EED" w:rsidRDefault="00EE0DFD">
            <w:pPr>
              <w:spacing w:line="260" w:lineRule="auto"/>
              <w:jc w:val="left"/>
            </w:pPr>
            <w:sdt>
              <w:sdtPr>
                <w:tag w:val="goog_rdk_1"/>
                <w:id w:val="-517933811"/>
              </w:sdtPr>
              <w:sdtContent>
                <w:r w:rsidR="0068377B">
                  <w:rPr>
                    <w:rFonts w:ascii="Gungsuh" w:eastAsia="Gungsuh" w:hAnsi="Gungsuh" w:cs="Gungsuh"/>
                    <w:color w:val="000000"/>
                  </w:rPr>
                  <w:t>Kc-IV-3 磁場可以用磁力線表示，磁力線方向即為磁場方向，磁力線越密處磁場越大。</w:t>
                </w:r>
              </w:sdtContent>
            </w:sdt>
          </w:p>
          <w:p w:rsidR="005F2EED" w:rsidRDefault="00EE0DFD">
            <w:pPr>
              <w:spacing w:line="260" w:lineRule="auto"/>
              <w:jc w:val="left"/>
            </w:pPr>
            <w:sdt>
              <w:sdtPr>
                <w:tag w:val="goog_rdk_2"/>
                <w:id w:val="1711839133"/>
              </w:sdtPr>
              <w:sdtContent>
                <w:r w:rsidR="0068377B">
                  <w:rPr>
                    <w:rFonts w:ascii="Gungsuh" w:eastAsia="Gungsuh" w:hAnsi="Gungsuh" w:cs="Gungsuh"/>
                    <w:color w:val="000000"/>
                  </w:rPr>
                  <w:t>Kc-IV-4 電流會產生磁場，其方向分布可</w:t>
                </w:r>
                <w:r w:rsidR="0068377B">
                  <w:rPr>
                    <w:rFonts w:ascii="Gungsuh" w:eastAsia="Gungsuh" w:hAnsi="Gungsuh" w:cs="Gungsuh"/>
                    <w:color w:val="000000"/>
                  </w:rPr>
                  <w:lastRenderedPageBreak/>
                  <w:t>以由安培右手定則求得。</w:t>
                </w:r>
              </w:sdtContent>
            </w:sdt>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tr-IV-1 能將所習得的知識正確的連結到所觀察到的自然現象及實驗數據，並推論出其中的關聯，進而運用習得的知識來解釋自己論點的正確性。</w:t>
            </w:r>
          </w:p>
          <w:p w:rsidR="005F2EED" w:rsidRDefault="0068377B">
            <w:pPr>
              <w:spacing w:line="260" w:lineRule="auto"/>
              <w:jc w:val="left"/>
            </w:pPr>
            <w:r>
              <w:rPr>
                <w:rFonts w:ascii="標楷體" w:eastAsia="標楷體" w:hAnsi="標楷體" w:cs="標楷體"/>
                <w:color w:val="000000"/>
              </w:rPr>
              <w:lastRenderedPageBreak/>
              <w:t>tm-IV-1 能從實驗過程、合作討論中理解較複雜的自然界模型，並能評估不同模型的優點和限制，進能應用在後續的科學理解或生活。</w:t>
            </w:r>
          </w:p>
          <w:p w:rsidR="005F2EED" w:rsidRDefault="0068377B">
            <w:pPr>
              <w:spacing w:line="260" w:lineRule="auto"/>
              <w:jc w:val="left"/>
            </w:pPr>
            <w:r>
              <w:rPr>
                <w:rFonts w:ascii="標楷體" w:eastAsia="標楷體" w:hAnsi="標楷體" w:cs="標楷體"/>
                <w:color w:val="000000"/>
              </w:rPr>
              <w:t>po-IV-1 能從學習活動、日常經驗及科技運用、自然環境、書刊及網路媒體中，進行各種有計畫的觀察，進而能察覺問題。</w:t>
            </w:r>
          </w:p>
          <w:p w:rsidR="005F2EED" w:rsidRDefault="0068377B">
            <w:pPr>
              <w:spacing w:line="260" w:lineRule="auto"/>
              <w:jc w:val="left"/>
            </w:pPr>
            <w:r>
              <w:rPr>
                <w:rFonts w:ascii="標楷體" w:eastAsia="標楷體" w:hAnsi="標楷體" w:cs="標楷體"/>
                <w:color w:val="000000"/>
              </w:rPr>
              <w:t>ai-IV-3 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第2章電與磁</w:t>
            </w:r>
          </w:p>
          <w:p w:rsidR="005F2EED" w:rsidRDefault="0068377B">
            <w:pPr>
              <w:spacing w:line="260" w:lineRule="auto"/>
              <w:jc w:val="left"/>
            </w:pPr>
            <w:r>
              <w:rPr>
                <w:rFonts w:ascii="標楷體" w:eastAsia="標楷體" w:hAnsi="標楷體" w:cs="標楷體"/>
                <w:color w:val="000000"/>
              </w:rPr>
              <w:t>2-1磁鐵與磁場、2-2電流的磁效應</w:t>
            </w:r>
          </w:p>
          <w:p w:rsidR="005F2EED" w:rsidRDefault="0068377B">
            <w:pPr>
              <w:spacing w:line="260" w:lineRule="auto"/>
              <w:jc w:val="left"/>
            </w:pPr>
            <w:r>
              <w:rPr>
                <w:rFonts w:ascii="標楷體" w:eastAsia="標楷體" w:hAnsi="標楷體" w:cs="標楷體"/>
                <w:color w:val="000000"/>
              </w:rPr>
              <w:t>2-1</w:t>
            </w:r>
          </w:p>
          <w:p w:rsidR="005F2EED" w:rsidRDefault="0068377B">
            <w:pPr>
              <w:spacing w:line="260" w:lineRule="auto"/>
              <w:jc w:val="left"/>
            </w:pPr>
            <w:r>
              <w:rPr>
                <w:rFonts w:ascii="標楷體" w:eastAsia="標楷體" w:hAnsi="標楷體" w:cs="標楷體"/>
                <w:color w:val="000000"/>
              </w:rPr>
              <w:t>1.進行探討活動2-1，手拿棒形磁鐵及迴紋針相互靠近，請學生說出二者會發生怎樣的現象？</w:t>
            </w:r>
          </w:p>
          <w:p w:rsidR="005F2EED" w:rsidRDefault="0068377B">
            <w:pPr>
              <w:spacing w:line="260" w:lineRule="auto"/>
              <w:jc w:val="left"/>
            </w:pPr>
            <w:r>
              <w:rPr>
                <w:rFonts w:ascii="標楷體" w:eastAsia="標楷體" w:hAnsi="標楷體" w:cs="標楷體"/>
                <w:color w:val="000000"/>
              </w:rPr>
              <w:t>2.任何磁鐵均有兩個不同的磁極；兩磁鐵排斥，則兩端為同名極；反之則為異名極。</w:t>
            </w:r>
          </w:p>
          <w:p w:rsidR="005F2EED" w:rsidRDefault="0068377B">
            <w:pPr>
              <w:spacing w:line="260" w:lineRule="auto"/>
              <w:jc w:val="left"/>
            </w:pPr>
            <w:r>
              <w:rPr>
                <w:rFonts w:ascii="標楷體" w:eastAsia="標楷體" w:hAnsi="標楷體" w:cs="標楷體"/>
                <w:color w:val="000000"/>
              </w:rPr>
              <w:lastRenderedPageBreak/>
              <w:t>3.進行探討活動2-1，不同的磁鐵排列方式，觀察鐵線所排成的圖案，磁力線是否會交錯？</w:t>
            </w:r>
          </w:p>
          <w:p w:rsidR="005F2EED" w:rsidRDefault="0068377B">
            <w:pPr>
              <w:spacing w:line="260" w:lineRule="auto"/>
              <w:jc w:val="left"/>
            </w:pPr>
            <w:r>
              <w:rPr>
                <w:rFonts w:ascii="標楷體" w:eastAsia="標楷體" w:hAnsi="標楷體" w:cs="標楷體"/>
                <w:color w:val="000000"/>
              </w:rPr>
              <w:t>4.在磁棒磁力所及的空間稱為磁場。</w:t>
            </w:r>
          </w:p>
          <w:p w:rsidR="005F2EED" w:rsidRDefault="0068377B">
            <w:pPr>
              <w:spacing w:line="260" w:lineRule="auto"/>
              <w:jc w:val="left"/>
            </w:pPr>
            <w:r>
              <w:rPr>
                <w:rFonts w:ascii="標楷體" w:eastAsia="標楷體" w:hAnsi="標楷體" w:cs="標楷體"/>
                <w:color w:val="000000"/>
              </w:rPr>
              <w:t>5.指北針的方向即為N極所指的方向定為磁力線方向，也是磁場的方向。</w:t>
            </w:r>
          </w:p>
          <w:p w:rsidR="005F2EED" w:rsidRDefault="0068377B">
            <w:pPr>
              <w:spacing w:line="260" w:lineRule="auto"/>
              <w:jc w:val="left"/>
            </w:pPr>
            <w:r>
              <w:rPr>
                <w:rFonts w:ascii="標楷體" w:eastAsia="標楷體" w:hAnsi="標楷體" w:cs="標楷體"/>
                <w:color w:val="000000"/>
              </w:rPr>
              <w:t>2-2</w:t>
            </w:r>
          </w:p>
          <w:p w:rsidR="005F2EED" w:rsidRDefault="0068377B">
            <w:pPr>
              <w:spacing w:line="260" w:lineRule="auto"/>
              <w:jc w:val="left"/>
            </w:pPr>
            <w:r>
              <w:rPr>
                <w:rFonts w:ascii="標楷體" w:eastAsia="標楷體" w:hAnsi="標楷體" w:cs="標楷體"/>
                <w:color w:val="000000"/>
              </w:rPr>
              <w:t>1.以科學史介紹電與磁之間的關係。</w:t>
            </w:r>
          </w:p>
          <w:p w:rsidR="005F2EED" w:rsidRDefault="0068377B">
            <w:pPr>
              <w:spacing w:line="260" w:lineRule="auto"/>
              <w:jc w:val="left"/>
            </w:pPr>
            <w:r>
              <w:rPr>
                <w:rFonts w:ascii="標楷體" w:eastAsia="標楷體" w:hAnsi="標楷體" w:cs="標楷體"/>
                <w:color w:val="000000"/>
              </w:rPr>
              <w:t>2.進行實驗2-1，觀察電流附近產生磁力的現象，並了解安培右手定則。</w:t>
            </w:r>
          </w:p>
          <w:p w:rsidR="005F2EED" w:rsidRDefault="0068377B">
            <w:pPr>
              <w:spacing w:line="260" w:lineRule="auto"/>
              <w:jc w:val="left"/>
            </w:pPr>
            <w:r>
              <w:rPr>
                <w:rFonts w:ascii="標楷體" w:eastAsia="標楷體" w:hAnsi="標楷體" w:cs="標楷體"/>
                <w:color w:val="000000"/>
              </w:rPr>
              <w:t>3.介紹電磁鐵的原理。</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1.蒐集各式磁鐵與磁針。</w:t>
            </w:r>
          </w:p>
          <w:p w:rsidR="005F2EED" w:rsidRDefault="0068377B">
            <w:pPr>
              <w:spacing w:line="260" w:lineRule="auto"/>
              <w:jc w:val="left"/>
            </w:pPr>
            <w:r>
              <w:rPr>
                <w:rFonts w:ascii="標楷體" w:eastAsia="標楷體" w:hAnsi="標楷體" w:cs="標楷體"/>
                <w:color w:val="000000"/>
              </w:rPr>
              <w:t>2.蒐集各種金屬與非金屬。</w:t>
            </w:r>
          </w:p>
          <w:p w:rsidR="005F2EED" w:rsidRDefault="0068377B">
            <w:pPr>
              <w:spacing w:line="260" w:lineRule="auto"/>
              <w:jc w:val="left"/>
            </w:pPr>
            <w:r>
              <w:rPr>
                <w:rFonts w:ascii="標楷體" w:eastAsia="標楷體" w:hAnsi="標楷體" w:cs="標楷體"/>
                <w:color w:val="000000"/>
              </w:rPr>
              <w:t>3.準備探討活動2-1器材。</w:t>
            </w:r>
          </w:p>
          <w:p w:rsidR="005F2EED" w:rsidRDefault="0068377B">
            <w:pPr>
              <w:spacing w:line="260" w:lineRule="auto"/>
              <w:jc w:val="left"/>
            </w:pPr>
            <w:r>
              <w:rPr>
                <w:rFonts w:ascii="標楷體" w:eastAsia="標楷體" w:hAnsi="標楷體" w:cs="標楷體"/>
                <w:color w:val="000000"/>
              </w:rPr>
              <w:t>4.準備實驗2-1器材。</w:t>
            </w:r>
          </w:p>
          <w:p w:rsidR="005F2EED" w:rsidRDefault="0068377B">
            <w:pPr>
              <w:spacing w:line="260" w:lineRule="auto"/>
              <w:jc w:val="left"/>
            </w:pPr>
            <w:r>
              <w:rPr>
                <w:rFonts w:ascii="標楷體" w:eastAsia="標楷體" w:hAnsi="標楷體" w:cs="標楷體"/>
                <w:color w:val="000000"/>
              </w:rPr>
              <w:t>5.準備探討活動2-2器材。</w:t>
            </w:r>
          </w:p>
          <w:p w:rsidR="005F2EED" w:rsidRDefault="0068377B">
            <w:pPr>
              <w:spacing w:line="260" w:lineRule="auto"/>
              <w:jc w:val="left"/>
            </w:pPr>
            <w:r>
              <w:rPr>
                <w:rFonts w:ascii="標楷體" w:eastAsia="標楷體" w:hAnsi="標楷體" w:cs="標楷體"/>
                <w:color w:val="000000"/>
              </w:rPr>
              <w:t>6.教用版電子教科書。</w:t>
            </w:r>
          </w:p>
          <w:p w:rsidR="005F2EED" w:rsidRDefault="0068377B">
            <w:pPr>
              <w:spacing w:line="260" w:lineRule="auto"/>
              <w:jc w:val="left"/>
            </w:pPr>
            <w:r>
              <w:rPr>
                <w:rFonts w:ascii="標楷體" w:eastAsia="標楷體" w:hAnsi="標楷體" w:cs="標楷體"/>
                <w:color w:val="000000"/>
              </w:rPr>
              <w:t>7.教學光碟。</w:t>
            </w:r>
          </w:p>
          <w:p w:rsidR="005F2EED" w:rsidRDefault="0068377B">
            <w:pPr>
              <w:spacing w:line="260" w:lineRule="auto"/>
              <w:jc w:val="left"/>
            </w:pPr>
            <w:r>
              <w:rPr>
                <w:rFonts w:ascii="標楷體" w:eastAsia="標楷體" w:hAnsi="標楷體" w:cs="標楷體"/>
                <w:color w:val="000000"/>
              </w:rPr>
              <w:t>8.理化主題光碟。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1.觀察</w:t>
            </w:r>
          </w:p>
          <w:p w:rsidR="005F2EED" w:rsidRDefault="0068377B">
            <w:pPr>
              <w:spacing w:line="260" w:lineRule="auto"/>
              <w:jc w:val="left"/>
            </w:pPr>
            <w:r>
              <w:rPr>
                <w:rFonts w:ascii="標楷體" w:eastAsia="標楷體" w:hAnsi="標楷體" w:cs="標楷體"/>
                <w:color w:val="000000"/>
              </w:rPr>
              <w:t>2.實驗操作</w:t>
            </w:r>
          </w:p>
          <w:p w:rsidR="005F2EED" w:rsidRDefault="0068377B">
            <w:pPr>
              <w:spacing w:line="260" w:lineRule="auto"/>
              <w:jc w:val="left"/>
            </w:pPr>
            <w:r>
              <w:rPr>
                <w:rFonts w:ascii="標楷體" w:eastAsia="標楷體" w:hAnsi="標楷體" w:cs="標楷體"/>
                <w:color w:val="000000"/>
              </w:rPr>
              <w:t>3.口頭詢問</w:t>
            </w:r>
          </w:p>
          <w:p w:rsidR="005F2EED" w:rsidRDefault="0068377B">
            <w:pPr>
              <w:spacing w:line="260" w:lineRule="auto"/>
              <w:jc w:val="left"/>
            </w:pPr>
            <w:r>
              <w:rPr>
                <w:rFonts w:ascii="標楷體" w:eastAsia="標楷體" w:hAnsi="標楷體" w:cs="標楷體"/>
                <w:color w:val="000000"/>
              </w:rPr>
              <w:t>4.紙筆測驗</w:t>
            </w:r>
          </w:p>
          <w:p w:rsidR="005F2EED" w:rsidRDefault="0068377B">
            <w:pPr>
              <w:spacing w:line="260" w:lineRule="auto"/>
              <w:jc w:val="left"/>
            </w:pPr>
            <w:r>
              <w:rPr>
                <w:rFonts w:ascii="標楷體" w:eastAsia="標楷體" w:hAnsi="標楷體" w:cs="標楷體"/>
                <w:color w:val="000000"/>
              </w:rPr>
              <w:t>5.分組討論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b/>
                <w:color w:val="000000"/>
              </w:rPr>
              <w:t>【閱讀素養教育】</w:t>
            </w:r>
          </w:p>
          <w:p w:rsidR="005F2EED" w:rsidRDefault="0068377B">
            <w:pPr>
              <w:spacing w:line="260" w:lineRule="auto"/>
              <w:jc w:val="left"/>
            </w:pPr>
            <w:r>
              <w:rPr>
                <w:rFonts w:ascii="標楷體" w:eastAsia="標楷體" w:hAnsi="標楷體" w:cs="標楷體"/>
                <w:color w:val="000000"/>
              </w:rPr>
              <w:t>閱J3 理解學科知識內的重要詞彙的意涵，並懂得如何運用該詞彙與他人進行溝通。</w:t>
            </w:r>
          </w:p>
          <w:p w:rsidR="005F2EED" w:rsidRDefault="0068377B">
            <w:pPr>
              <w:spacing w:line="260" w:lineRule="auto"/>
              <w:jc w:val="left"/>
            </w:pPr>
            <w:r>
              <w:rPr>
                <w:rFonts w:ascii="標楷體" w:eastAsia="標楷體" w:hAnsi="標楷體" w:cs="標楷體"/>
                <w:b/>
                <w:color w:val="000000"/>
              </w:rPr>
              <w:t>【戶外教育】</w:t>
            </w:r>
          </w:p>
          <w:p w:rsidR="005F2EED" w:rsidRDefault="0068377B">
            <w:pPr>
              <w:spacing w:line="260" w:lineRule="auto"/>
              <w:jc w:val="left"/>
            </w:pPr>
            <w:r>
              <w:rPr>
                <w:rFonts w:ascii="標楷體" w:eastAsia="標楷體" w:hAnsi="標楷體" w:cs="標楷體"/>
                <w:color w:val="000000"/>
              </w:rPr>
              <w:t>戶J3 理解知識與生活環境的關</w:t>
            </w:r>
            <w:r>
              <w:rPr>
                <w:rFonts w:ascii="標楷體" w:eastAsia="標楷體" w:hAnsi="標楷體" w:cs="標楷體"/>
                <w:color w:val="000000"/>
              </w:rPr>
              <w:lastRenderedPageBreak/>
              <w:t>係，獲得心靈的喜悅，培養積極面對挑戰的能力與態度。</w:t>
            </w:r>
          </w:p>
          <w:p w:rsidR="005F2EED" w:rsidRDefault="0068377B">
            <w:pPr>
              <w:spacing w:line="260" w:lineRule="auto"/>
              <w:jc w:val="left"/>
            </w:pPr>
            <w:r>
              <w:rPr>
                <w:rFonts w:ascii="標楷體" w:eastAsia="標楷體" w:hAnsi="標楷體" w:cs="標楷體"/>
                <w:b/>
                <w:color w:val="000000"/>
              </w:rPr>
              <w:t>【品德教育】</w:t>
            </w:r>
          </w:p>
          <w:p w:rsidR="005F2EED" w:rsidRDefault="0068377B">
            <w:pPr>
              <w:spacing w:line="260" w:lineRule="auto"/>
              <w:jc w:val="left"/>
            </w:pPr>
            <w:r>
              <w:rPr>
                <w:rFonts w:ascii="標楷體" w:eastAsia="標楷體" w:hAnsi="標楷體" w:cs="標楷體"/>
                <w:color w:val="000000"/>
              </w:rPr>
              <w:t>品J8 理性溝通與問題解決。</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第五週</w:t>
            </w:r>
          </w:p>
          <w:p w:rsidR="005F2EED" w:rsidRDefault="0068377B">
            <w:pPr>
              <w:jc w:val="center"/>
              <w:rPr>
                <w:rFonts w:ascii="PMingLiu" w:eastAsia="PMingLiu" w:hAnsi="PMingLiu" w:cs="PMingLiu"/>
              </w:rPr>
            </w:pPr>
            <w:r>
              <w:rPr>
                <w:rFonts w:ascii="標楷體" w:eastAsia="標楷體" w:hAnsi="標楷體" w:cs="標楷體"/>
                <w:color w:val="000000"/>
              </w:rPr>
              <w:t>3/11~3/15</w:t>
            </w:r>
          </w:p>
        </w:tc>
        <w:tc>
          <w:tcPr>
            <w:tcW w:w="1560" w:type="dxa"/>
            <w:tcBorders>
              <w:top w:val="single" w:sz="8" w:space="0" w:color="000000"/>
              <w:left w:val="single" w:sz="8" w:space="0" w:color="000000"/>
              <w:bottom w:val="single" w:sz="8" w:space="0" w:color="000000"/>
              <w:right w:val="single" w:sz="8" w:space="0" w:color="000000"/>
            </w:tcBorders>
          </w:tcPr>
          <w:p w:rsidR="005F2EED" w:rsidRDefault="0068377B">
            <w:pPr>
              <w:pBdr>
                <w:top w:val="nil"/>
                <w:left w:val="nil"/>
                <w:bottom w:val="nil"/>
                <w:right w:val="nil"/>
                <w:between w:val="nil"/>
              </w:pBdr>
              <w:spacing w:line="260" w:lineRule="auto"/>
              <w:jc w:val="left"/>
              <w:rPr>
                <w:color w:val="000000"/>
              </w:rPr>
            </w:pPr>
            <w:r>
              <w:rPr>
                <w:rFonts w:ascii="標楷體" w:eastAsia="標楷體" w:hAnsi="標楷體" w:cs="標楷體"/>
                <w:color w:val="000000"/>
              </w:rPr>
              <w:t>Kc-IV-5 載流導線在磁場會受力，並簡介電動機的運作原理。</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tr-IV-1 能將所習得的知識正確的連結到所觀察到的自然現象及實驗數據，並推</w:t>
            </w:r>
            <w:r>
              <w:rPr>
                <w:rFonts w:ascii="標楷體" w:eastAsia="標楷體" w:hAnsi="標楷體" w:cs="標楷體"/>
                <w:color w:val="000000"/>
              </w:rPr>
              <w:lastRenderedPageBreak/>
              <w:t>論出其中的關聯，進而運用習得的知識來解釋自己論點的正確性。</w:t>
            </w:r>
          </w:p>
          <w:p w:rsidR="005F2EED" w:rsidRDefault="0068377B">
            <w:pPr>
              <w:spacing w:line="260" w:lineRule="auto"/>
              <w:jc w:val="left"/>
            </w:pPr>
            <w:r>
              <w:rPr>
                <w:rFonts w:ascii="標楷體" w:eastAsia="標楷體" w:hAnsi="標楷體" w:cs="標楷體"/>
                <w:color w:val="000000"/>
              </w:rPr>
              <w:t>po-IV-1 能從學習活動、日常經驗及科技運用、自然環境、書刊及網路媒體中，進行各種有計畫的觀察，進而能察覺問題。</w:t>
            </w:r>
          </w:p>
          <w:p w:rsidR="005F2EED" w:rsidRDefault="0068377B">
            <w:pPr>
              <w:spacing w:line="260" w:lineRule="auto"/>
              <w:jc w:val="left"/>
            </w:pPr>
            <w:r>
              <w:rPr>
                <w:rFonts w:ascii="標楷體" w:eastAsia="標楷體" w:hAnsi="標楷體" w:cs="標楷體"/>
                <w:color w:val="000000"/>
              </w:rPr>
              <w:t>ai-IV-3 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第2章電與磁</w:t>
            </w:r>
          </w:p>
          <w:p w:rsidR="005F2EED" w:rsidRDefault="0068377B">
            <w:pPr>
              <w:spacing w:line="260" w:lineRule="auto"/>
              <w:jc w:val="left"/>
            </w:pPr>
            <w:r>
              <w:rPr>
                <w:rFonts w:ascii="標楷體" w:eastAsia="標楷體" w:hAnsi="標楷體" w:cs="標楷體"/>
                <w:color w:val="000000"/>
              </w:rPr>
              <w:t>2-3電流與磁場的交互作用</w:t>
            </w:r>
          </w:p>
          <w:p w:rsidR="005F2EED" w:rsidRDefault="0068377B">
            <w:pPr>
              <w:spacing w:line="260" w:lineRule="auto"/>
              <w:jc w:val="left"/>
            </w:pPr>
            <w:r>
              <w:rPr>
                <w:rFonts w:ascii="標楷體" w:eastAsia="標楷體" w:hAnsi="標楷體" w:cs="標楷體"/>
                <w:color w:val="000000"/>
              </w:rPr>
              <w:t>2-3</w:t>
            </w:r>
          </w:p>
          <w:p w:rsidR="005F2EED" w:rsidRDefault="0068377B">
            <w:pPr>
              <w:spacing w:line="260" w:lineRule="auto"/>
              <w:jc w:val="left"/>
            </w:pPr>
            <w:r>
              <w:rPr>
                <w:rFonts w:ascii="標楷體" w:eastAsia="標楷體" w:hAnsi="標楷體" w:cs="標楷體"/>
                <w:color w:val="000000"/>
              </w:rPr>
              <w:t>1.進行探討活動2-3，讓學生知道銅線的運動方向。</w:t>
            </w:r>
          </w:p>
          <w:p w:rsidR="005F2EED" w:rsidRDefault="0068377B">
            <w:pPr>
              <w:spacing w:line="260" w:lineRule="auto"/>
              <w:jc w:val="left"/>
            </w:pPr>
            <w:r>
              <w:rPr>
                <w:rFonts w:ascii="標楷體" w:eastAsia="標楷體" w:hAnsi="標楷體" w:cs="標楷體"/>
                <w:color w:val="000000"/>
              </w:rPr>
              <w:lastRenderedPageBreak/>
              <w:t>2.將電流、磁場和導線等三者的關係，用右手開掌定則來定出方向。</w:t>
            </w:r>
          </w:p>
          <w:p w:rsidR="005F2EED" w:rsidRDefault="0068377B">
            <w:pPr>
              <w:spacing w:line="260" w:lineRule="auto"/>
              <w:jc w:val="left"/>
            </w:pPr>
            <w:r>
              <w:rPr>
                <w:rFonts w:ascii="標楷體" w:eastAsia="標楷體" w:hAnsi="標楷體" w:cs="標楷體"/>
                <w:color w:val="000000"/>
              </w:rPr>
              <w:t>3.電動機原理。</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1.準備探討活動2-3器材。</w:t>
            </w:r>
          </w:p>
          <w:p w:rsidR="005F2EED" w:rsidRDefault="0068377B">
            <w:pPr>
              <w:spacing w:line="260" w:lineRule="auto"/>
              <w:jc w:val="left"/>
            </w:pPr>
            <w:r>
              <w:rPr>
                <w:rFonts w:ascii="標楷體" w:eastAsia="標楷體" w:hAnsi="標楷體" w:cs="標楷體"/>
                <w:color w:val="000000"/>
              </w:rPr>
              <w:t>2.教用版電子教科書。</w:t>
            </w:r>
          </w:p>
          <w:p w:rsidR="005F2EED" w:rsidRDefault="0068377B">
            <w:pPr>
              <w:spacing w:line="260" w:lineRule="auto"/>
              <w:jc w:val="left"/>
            </w:pPr>
            <w:r>
              <w:rPr>
                <w:rFonts w:ascii="標楷體" w:eastAsia="標楷體" w:hAnsi="標楷體" w:cs="標楷體"/>
                <w:color w:val="000000"/>
              </w:rPr>
              <w:t>3.教學光碟。</w:t>
            </w:r>
          </w:p>
          <w:p w:rsidR="005F2EED" w:rsidRDefault="0068377B">
            <w:pPr>
              <w:spacing w:line="260" w:lineRule="auto"/>
              <w:jc w:val="left"/>
            </w:pPr>
            <w:r>
              <w:rPr>
                <w:rFonts w:ascii="標楷體" w:eastAsia="標楷體" w:hAnsi="標楷體" w:cs="標楷體"/>
                <w:color w:val="000000"/>
              </w:rPr>
              <w:t>4.理化主題光碟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1.觀察</w:t>
            </w:r>
          </w:p>
          <w:p w:rsidR="005F2EED" w:rsidRDefault="0068377B">
            <w:pPr>
              <w:spacing w:line="260" w:lineRule="auto"/>
              <w:jc w:val="left"/>
            </w:pPr>
            <w:r>
              <w:rPr>
                <w:rFonts w:ascii="標楷體" w:eastAsia="標楷體" w:hAnsi="標楷體" w:cs="標楷體"/>
                <w:color w:val="000000"/>
              </w:rPr>
              <w:t>2.口頭詢問</w:t>
            </w:r>
          </w:p>
          <w:p w:rsidR="005F2EED" w:rsidRDefault="0068377B">
            <w:pPr>
              <w:spacing w:line="260" w:lineRule="auto"/>
              <w:jc w:val="left"/>
            </w:pPr>
            <w:r>
              <w:rPr>
                <w:rFonts w:ascii="標楷體" w:eastAsia="標楷體" w:hAnsi="標楷體" w:cs="標楷體"/>
                <w:color w:val="000000"/>
              </w:rPr>
              <w:t>3.實驗報告</w:t>
            </w:r>
          </w:p>
          <w:p w:rsidR="005F2EED" w:rsidRDefault="0068377B">
            <w:pPr>
              <w:spacing w:line="260" w:lineRule="auto"/>
              <w:jc w:val="left"/>
            </w:pPr>
            <w:r>
              <w:rPr>
                <w:rFonts w:ascii="標楷體" w:eastAsia="標楷體" w:hAnsi="標楷體" w:cs="標楷體"/>
                <w:color w:val="000000"/>
              </w:rPr>
              <w:t>4.紙筆測驗</w:t>
            </w:r>
          </w:p>
          <w:p w:rsidR="005F2EED" w:rsidRDefault="0068377B">
            <w:pPr>
              <w:spacing w:line="260" w:lineRule="auto"/>
              <w:jc w:val="left"/>
            </w:pPr>
            <w:r>
              <w:rPr>
                <w:rFonts w:ascii="標楷體" w:eastAsia="標楷體" w:hAnsi="標楷體" w:cs="標楷體"/>
                <w:color w:val="000000"/>
              </w:rPr>
              <w:t>5.操作</w:t>
            </w:r>
          </w:p>
          <w:p w:rsidR="005F2EED" w:rsidRDefault="0068377B">
            <w:pPr>
              <w:spacing w:line="260" w:lineRule="auto"/>
              <w:jc w:val="left"/>
            </w:pPr>
            <w:r>
              <w:rPr>
                <w:rFonts w:ascii="標楷體" w:eastAsia="標楷體" w:hAnsi="標楷體" w:cs="標楷體"/>
                <w:color w:val="000000"/>
              </w:rPr>
              <w:lastRenderedPageBreak/>
              <w:t>6.設計實驗</w:t>
            </w:r>
          </w:p>
          <w:p w:rsidR="005F2EED" w:rsidRDefault="0068377B">
            <w:pPr>
              <w:spacing w:line="260" w:lineRule="auto"/>
              <w:jc w:val="left"/>
            </w:pPr>
            <w:r>
              <w:rPr>
                <w:rFonts w:ascii="標楷體" w:eastAsia="標楷體" w:hAnsi="標楷體" w:cs="標楷體"/>
                <w:color w:val="000000"/>
              </w:rPr>
              <w:t>7.學習歷程檔案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rPr>
                <w:b/>
              </w:rPr>
            </w:pPr>
            <w:r>
              <w:rPr>
                <w:rFonts w:ascii="標楷體" w:eastAsia="標楷體" w:hAnsi="標楷體" w:cs="標楷體"/>
                <w:b/>
                <w:color w:val="000000"/>
              </w:rPr>
              <w:lastRenderedPageBreak/>
              <w:t>【能源教育】</w:t>
            </w:r>
          </w:p>
          <w:p w:rsidR="005F2EED" w:rsidRDefault="0068377B">
            <w:pPr>
              <w:spacing w:line="260" w:lineRule="auto"/>
              <w:jc w:val="left"/>
            </w:pPr>
            <w:r>
              <w:rPr>
                <w:rFonts w:ascii="標楷體" w:eastAsia="標楷體" w:hAnsi="標楷體" w:cs="標楷體"/>
                <w:color w:val="000000"/>
              </w:rPr>
              <w:t>能J4 了解各種能量形式的轉換。</w:t>
            </w:r>
          </w:p>
          <w:p w:rsidR="005F2EED" w:rsidRDefault="0068377B">
            <w:pPr>
              <w:spacing w:line="260" w:lineRule="auto"/>
              <w:jc w:val="left"/>
            </w:pPr>
            <w:r>
              <w:rPr>
                <w:rFonts w:ascii="標楷體" w:eastAsia="標楷體" w:hAnsi="標楷體" w:cs="標楷體"/>
                <w:b/>
                <w:color w:val="000000"/>
              </w:rPr>
              <w:lastRenderedPageBreak/>
              <w:t>【閱讀素養教育】</w:t>
            </w:r>
          </w:p>
          <w:p w:rsidR="005F2EED" w:rsidRDefault="0068377B">
            <w:pPr>
              <w:spacing w:line="260" w:lineRule="auto"/>
              <w:jc w:val="left"/>
            </w:pPr>
            <w:r>
              <w:rPr>
                <w:rFonts w:ascii="標楷體" w:eastAsia="標楷體" w:hAnsi="標楷體" w:cs="標楷體"/>
                <w:color w:val="000000"/>
              </w:rPr>
              <w:t>閱J3 理解學科知識內的重要詞彙的意涵，並懂得如何運用該詞彙與他人進行溝通。</w:t>
            </w:r>
          </w:p>
          <w:p w:rsidR="005F2EED" w:rsidRDefault="0068377B">
            <w:pPr>
              <w:spacing w:line="260" w:lineRule="auto"/>
              <w:jc w:val="left"/>
            </w:pPr>
            <w:r>
              <w:rPr>
                <w:rFonts w:ascii="標楷體" w:eastAsia="標楷體" w:hAnsi="標楷體" w:cs="標楷體"/>
                <w:b/>
                <w:color w:val="000000"/>
              </w:rPr>
              <w:t>【戶外教育】</w:t>
            </w:r>
          </w:p>
          <w:p w:rsidR="005F2EED" w:rsidRDefault="0068377B">
            <w:pPr>
              <w:spacing w:line="260" w:lineRule="auto"/>
              <w:jc w:val="left"/>
            </w:pPr>
            <w:r>
              <w:rPr>
                <w:rFonts w:ascii="標楷體" w:eastAsia="標楷體" w:hAnsi="標楷體" w:cs="標楷體"/>
                <w:color w:val="000000"/>
              </w:rPr>
              <w:t>戶J5 在團隊活動中，養成相互合作與互動的良好態度與技能。</w:t>
            </w:r>
          </w:p>
          <w:p w:rsidR="005F2EED" w:rsidRDefault="0068377B">
            <w:pPr>
              <w:spacing w:line="260" w:lineRule="auto"/>
              <w:jc w:val="left"/>
            </w:pPr>
            <w:r>
              <w:rPr>
                <w:rFonts w:ascii="標楷體" w:eastAsia="標楷體" w:hAnsi="標楷體" w:cs="標楷體"/>
                <w:b/>
                <w:color w:val="000000"/>
              </w:rPr>
              <w:t>【品德教育】</w:t>
            </w:r>
          </w:p>
          <w:p w:rsidR="005F2EED" w:rsidRDefault="0068377B">
            <w:pPr>
              <w:spacing w:line="260" w:lineRule="auto"/>
              <w:jc w:val="left"/>
            </w:pPr>
            <w:r>
              <w:rPr>
                <w:rFonts w:ascii="標楷體" w:eastAsia="標楷體" w:hAnsi="標楷體" w:cs="標楷體"/>
                <w:color w:val="000000"/>
              </w:rPr>
              <w:t>品J8 理性溝通與問題解決。</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第六週</w:t>
            </w:r>
          </w:p>
          <w:p w:rsidR="005F2EED" w:rsidRDefault="0068377B">
            <w:pPr>
              <w:jc w:val="center"/>
              <w:rPr>
                <w:rFonts w:ascii="PMingLiu" w:eastAsia="PMingLiu" w:hAnsi="PMingLiu" w:cs="PMingLiu"/>
              </w:rPr>
            </w:pPr>
            <w:r>
              <w:rPr>
                <w:rFonts w:ascii="標楷體" w:eastAsia="標楷體" w:hAnsi="標楷體" w:cs="標楷體"/>
                <w:color w:val="000000"/>
              </w:rPr>
              <w:t>3/18~3/22</w:t>
            </w:r>
          </w:p>
        </w:tc>
        <w:tc>
          <w:tcPr>
            <w:tcW w:w="1560" w:type="dxa"/>
            <w:tcBorders>
              <w:top w:val="single" w:sz="8" w:space="0" w:color="000000"/>
              <w:left w:val="single" w:sz="8" w:space="0" w:color="000000"/>
              <w:bottom w:val="single" w:sz="8" w:space="0" w:color="000000"/>
              <w:right w:val="single" w:sz="8" w:space="0" w:color="000000"/>
            </w:tcBorders>
          </w:tcPr>
          <w:p w:rsidR="005F2EED" w:rsidRDefault="0068377B">
            <w:pPr>
              <w:pBdr>
                <w:top w:val="nil"/>
                <w:left w:val="nil"/>
                <w:bottom w:val="nil"/>
                <w:right w:val="nil"/>
                <w:between w:val="nil"/>
              </w:pBdr>
              <w:spacing w:line="260" w:lineRule="auto"/>
              <w:jc w:val="left"/>
              <w:rPr>
                <w:color w:val="000000"/>
              </w:rPr>
            </w:pPr>
            <w:r>
              <w:rPr>
                <w:rFonts w:ascii="標楷體" w:eastAsia="標楷體" w:hAnsi="標楷體" w:cs="標楷體"/>
                <w:color w:val="000000"/>
              </w:rPr>
              <w:t>Kc-IV-6 環形導線內磁場變化，會產生感應電流。</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tr-IV-1 能將所習得的知識正確的連結到所觀察到的自然現象及實驗數據，並推論出其中的關聯，進而運用習得的知識來解釋</w:t>
            </w:r>
            <w:r>
              <w:rPr>
                <w:rFonts w:ascii="標楷體" w:eastAsia="標楷體" w:hAnsi="標楷體" w:cs="標楷體"/>
                <w:color w:val="000000"/>
              </w:rPr>
              <w:lastRenderedPageBreak/>
              <w:t>自己論點的正確性。</w:t>
            </w:r>
          </w:p>
          <w:p w:rsidR="005F2EED" w:rsidRDefault="0068377B">
            <w:pPr>
              <w:spacing w:line="260" w:lineRule="auto"/>
              <w:jc w:val="left"/>
            </w:pPr>
            <w:r>
              <w:rPr>
                <w:rFonts w:ascii="標楷體" w:eastAsia="標楷體" w:hAnsi="標楷體" w:cs="標楷體"/>
                <w:color w:val="000000"/>
              </w:rPr>
              <w:t>tm-IV-1 能從實驗過程、合作討論中理解較複雜的自然界模型，並能評估不同模型的優點和限制，進能應用在後續的科學理解或生活。</w:t>
            </w:r>
          </w:p>
          <w:p w:rsidR="005F2EED" w:rsidRDefault="0068377B">
            <w:pPr>
              <w:spacing w:line="260" w:lineRule="auto"/>
              <w:jc w:val="left"/>
            </w:pPr>
            <w:r>
              <w:rPr>
                <w:rFonts w:ascii="標楷體" w:eastAsia="標楷體" w:hAnsi="標楷體" w:cs="標楷體"/>
                <w:color w:val="000000"/>
              </w:rPr>
              <w:t>po-IV-1 能從學習活動、日常經驗及科技運用、自然環境、書刊及網路媒體中，進行各種有計畫的觀察，進而能察覺問題。</w:t>
            </w:r>
          </w:p>
          <w:p w:rsidR="005F2EED" w:rsidRDefault="0068377B">
            <w:pPr>
              <w:spacing w:line="260" w:lineRule="auto"/>
              <w:jc w:val="left"/>
            </w:pPr>
            <w:r>
              <w:rPr>
                <w:rFonts w:ascii="標楷體" w:eastAsia="標楷體" w:hAnsi="標楷體" w:cs="標楷體"/>
                <w:color w:val="000000"/>
              </w:rPr>
              <w:t>ai-IV-3 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第2章電與磁</w:t>
            </w:r>
          </w:p>
          <w:p w:rsidR="005F2EED" w:rsidRDefault="0068377B">
            <w:pPr>
              <w:spacing w:line="260" w:lineRule="auto"/>
              <w:jc w:val="left"/>
            </w:pPr>
            <w:r>
              <w:rPr>
                <w:rFonts w:ascii="標楷體" w:eastAsia="標楷體" w:hAnsi="標楷體" w:cs="標楷體"/>
                <w:color w:val="000000"/>
              </w:rPr>
              <w:t>2-4電磁感應</w:t>
            </w:r>
          </w:p>
          <w:p w:rsidR="005F2EED" w:rsidRDefault="0068377B">
            <w:pPr>
              <w:spacing w:line="260" w:lineRule="auto"/>
              <w:jc w:val="left"/>
            </w:pPr>
            <w:r>
              <w:rPr>
                <w:rFonts w:ascii="標楷體" w:eastAsia="標楷體" w:hAnsi="標楷體" w:cs="標楷體"/>
                <w:color w:val="000000"/>
              </w:rPr>
              <w:t>2-4</w:t>
            </w:r>
          </w:p>
          <w:p w:rsidR="005F2EED" w:rsidRDefault="0068377B">
            <w:pPr>
              <w:spacing w:line="260" w:lineRule="auto"/>
              <w:jc w:val="left"/>
            </w:pPr>
            <w:r>
              <w:rPr>
                <w:rFonts w:ascii="標楷體" w:eastAsia="標楷體" w:hAnsi="標楷體" w:cs="標楷體"/>
                <w:color w:val="000000"/>
              </w:rPr>
              <w:t>1.學生已知電可生磁，反問磁可以生電嗎？</w:t>
            </w:r>
          </w:p>
          <w:p w:rsidR="005F2EED" w:rsidRDefault="0068377B">
            <w:pPr>
              <w:spacing w:line="260" w:lineRule="auto"/>
              <w:jc w:val="left"/>
            </w:pPr>
            <w:r>
              <w:rPr>
                <w:rFonts w:ascii="標楷體" w:eastAsia="標楷體" w:hAnsi="標楷體" w:cs="標楷體"/>
                <w:color w:val="000000"/>
              </w:rPr>
              <w:t>2.介紹法拉第。</w:t>
            </w:r>
          </w:p>
          <w:p w:rsidR="005F2EED" w:rsidRDefault="0068377B">
            <w:pPr>
              <w:spacing w:line="260" w:lineRule="auto"/>
              <w:jc w:val="left"/>
            </w:pPr>
            <w:r>
              <w:rPr>
                <w:rFonts w:ascii="標楷體" w:eastAsia="標楷體" w:hAnsi="標楷體" w:cs="標楷體"/>
                <w:color w:val="000000"/>
              </w:rPr>
              <w:t>3.引導學生進行探討活動2-4。</w:t>
            </w:r>
          </w:p>
          <w:p w:rsidR="005F2EED" w:rsidRDefault="0068377B">
            <w:pPr>
              <w:spacing w:line="260" w:lineRule="auto"/>
              <w:jc w:val="left"/>
            </w:pPr>
            <w:r>
              <w:rPr>
                <w:rFonts w:ascii="標楷體" w:eastAsia="標楷體" w:hAnsi="標楷體" w:cs="標楷體"/>
                <w:color w:val="000000"/>
              </w:rPr>
              <w:t>4.觀察檢流計指針偏轉情形，了解感應電流生成原理。</w:t>
            </w:r>
          </w:p>
          <w:p w:rsidR="005F2EED" w:rsidRDefault="0068377B">
            <w:pPr>
              <w:spacing w:line="260" w:lineRule="auto"/>
              <w:jc w:val="left"/>
            </w:pPr>
            <w:r>
              <w:rPr>
                <w:rFonts w:ascii="標楷體" w:eastAsia="標楷體" w:hAnsi="標楷體" w:cs="標楷體"/>
                <w:color w:val="000000"/>
              </w:rPr>
              <w:lastRenderedPageBreak/>
              <w:t>5.引導學生想想看：如果磁棒不動，移動線圈向磁棒靠近，線圈中是否有感應電流產生？</w:t>
            </w:r>
          </w:p>
          <w:p w:rsidR="005F2EED" w:rsidRDefault="0068377B">
            <w:pPr>
              <w:spacing w:line="260" w:lineRule="auto"/>
              <w:jc w:val="left"/>
            </w:pPr>
            <w:r>
              <w:rPr>
                <w:rFonts w:ascii="標楷體" w:eastAsia="標楷體" w:hAnsi="標楷體" w:cs="標楷體"/>
                <w:color w:val="000000"/>
              </w:rPr>
              <w:t>6.了解發電機原理。</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1.準備探討活動2-4器材。</w:t>
            </w:r>
          </w:p>
          <w:p w:rsidR="005F2EED" w:rsidRDefault="0068377B">
            <w:pPr>
              <w:spacing w:line="260" w:lineRule="auto"/>
              <w:jc w:val="left"/>
            </w:pPr>
            <w:r>
              <w:rPr>
                <w:rFonts w:ascii="標楷體" w:eastAsia="標楷體" w:hAnsi="標楷體" w:cs="標楷體"/>
                <w:color w:val="000000"/>
              </w:rPr>
              <w:t>2.磁浮列車的相關資訊。</w:t>
            </w:r>
          </w:p>
          <w:p w:rsidR="005F2EED" w:rsidRDefault="0068377B">
            <w:pPr>
              <w:spacing w:line="260" w:lineRule="auto"/>
              <w:jc w:val="left"/>
            </w:pPr>
            <w:r>
              <w:rPr>
                <w:rFonts w:ascii="標楷體" w:eastAsia="標楷體" w:hAnsi="標楷體" w:cs="標楷體"/>
                <w:color w:val="000000"/>
              </w:rPr>
              <w:t>3.教用版電子教科書。</w:t>
            </w:r>
          </w:p>
          <w:p w:rsidR="005F2EED" w:rsidRDefault="0068377B">
            <w:pPr>
              <w:spacing w:line="260" w:lineRule="auto"/>
              <w:jc w:val="left"/>
            </w:pPr>
            <w:r>
              <w:rPr>
                <w:rFonts w:ascii="標楷體" w:eastAsia="標楷體" w:hAnsi="標楷體" w:cs="標楷體"/>
                <w:color w:val="000000"/>
              </w:rPr>
              <w:t>4.教學光碟。</w:t>
            </w:r>
          </w:p>
          <w:p w:rsidR="005F2EED" w:rsidRDefault="0068377B">
            <w:pPr>
              <w:spacing w:line="260" w:lineRule="auto"/>
              <w:jc w:val="left"/>
            </w:pPr>
            <w:r>
              <w:rPr>
                <w:rFonts w:ascii="標楷體" w:eastAsia="標楷體" w:hAnsi="標楷體" w:cs="標楷體"/>
                <w:color w:val="000000"/>
              </w:rPr>
              <w:t>5.理化主題光碟。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1.觀察</w:t>
            </w:r>
          </w:p>
          <w:p w:rsidR="005F2EED" w:rsidRDefault="0068377B">
            <w:pPr>
              <w:spacing w:line="260" w:lineRule="auto"/>
              <w:jc w:val="left"/>
            </w:pPr>
            <w:r>
              <w:rPr>
                <w:rFonts w:ascii="標楷體" w:eastAsia="標楷體" w:hAnsi="標楷體" w:cs="標楷體"/>
                <w:color w:val="000000"/>
              </w:rPr>
              <w:t>2.口頭詢問</w:t>
            </w:r>
          </w:p>
          <w:p w:rsidR="005F2EED" w:rsidRDefault="0068377B">
            <w:pPr>
              <w:spacing w:line="260" w:lineRule="auto"/>
              <w:jc w:val="left"/>
            </w:pPr>
            <w:r>
              <w:rPr>
                <w:rFonts w:ascii="標楷體" w:eastAsia="標楷體" w:hAnsi="標楷體" w:cs="標楷體"/>
                <w:color w:val="000000"/>
              </w:rPr>
              <w:t>3.實驗報告</w:t>
            </w:r>
          </w:p>
          <w:p w:rsidR="005F2EED" w:rsidRDefault="0068377B">
            <w:pPr>
              <w:spacing w:line="260" w:lineRule="auto"/>
              <w:jc w:val="left"/>
            </w:pPr>
            <w:r>
              <w:rPr>
                <w:rFonts w:ascii="標楷體" w:eastAsia="標楷體" w:hAnsi="標楷體" w:cs="標楷體"/>
                <w:color w:val="000000"/>
              </w:rPr>
              <w:t>4.紙筆測驗</w:t>
            </w:r>
          </w:p>
          <w:p w:rsidR="005F2EED" w:rsidRDefault="0068377B">
            <w:pPr>
              <w:spacing w:line="260" w:lineRule="auto"/>
              <w:jc w:val="left"/>
            </w:pPr>
            <w:r>
              <w:rPr>
                <w:rFonts w:ascii="標楷體" w:eastAsia="標楷體" w:hAnsi="標楷體" w:cs="標楷體"/>
                <w:color w:val="000000"/>
              </w:rPr>
              <w:t>5.操作</w:t>
            </w:r>
          </w:p>
          <w:p w:rsidR="005F2EED" w:rsidRDefault="0068377B">
            <w:pPr>
              <w:spacing w:line="260" w:lineRule="auto"/>
              <w:jc w:val="left"/>
            </w:pPr>
            <w:r>
              <w:rPr>
                <w:rFonts w:ascii="標楷體" w:eastAsia="標楷體" w:hAnsi="標楷體" w:cs="標楷體"/>
                <w:color w:val="000000"/>
              </w:rPr>
              <w:t>6.設計實驗</w:t>
            </w:r>
          </w:p>
          <w:p w:rsidR="005F2EED" w:rsidRDefault="0068377B">
            <w:pPr>
              <w:spacing w:line="260" w:lineRule="auto"/>
              <w:jc w:val="left"/>
            </w:pPr>
            <w:r>
              <w:rPr>
                <w:rFonts w:ascii="標楷體" w:eastAsia="標楷體" w:hAnsi="標楷體" w:cs="標楷體"/>
                <w:color w:val="000000"/>
              </w:rPr>
              <w:t>7.學習歷程檔案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rPr>
                <w:b/>
              </w:rPr>
            </w:pPr>
            <w:r>
              <w:rPr>
                <w:rFonts w:ascii="標楷體" w:eastAsia="標楷體" w:hAnsi="標楷體" w:cs="標楷體"/>
                <w:b/>
                <w:color w:val="000000"/>
              </w:rPr>
              <w:t>【能源教育】</w:t>
            </w:r>
          </w:p>
          <w:p w:rsidR="005F2EED" w:rsidRDefault="0068377B">
            <w:pPr>
              <w:spacing w:line="260" w:lineRule="auto"/>
              <w:jc w:val="left"/>
            </w:pPr>
            <w:r>
              <w:rPr>
                <w:rFonts w:ascii="標楷體" w:eastAsia="標楷體" w:hAnsi="標楷體" w:cs="標楷體"/>
                <w:color w:val="000000"/>
              </w:rPr>
              <w:t>能J4 了解各種能量形式的轉換。</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第七週</w:t>
            </w:r>
          </w:p>
          <w:p w:rsidR="005F2EED" w:rsidRDefault="0068377B">
            <w:pPr>
              <w:jc w:val="center"/>
              <w:rPr>
                <w:rFonts w:ascii="PMingLiu" w:eastAsia="PMingLiu" w:hAnsi="PMingLiu" w:cs="PMingLiu"/>
              </w:rPr>
            </w:pPr>
            <w:r>
              <w:rPr>
                <w:rFonts w:ascii="標楷體" w:eastAsia="標楷體" w:hAnsi="標楷體" w:cs="標楷體"/>
                <w:color w:val="000000"/>
              </w:rPr>
              <w:t>3/25~3/29</w:t>
            </w:r>
          </w:p>
        </w:tc>
        <w:tc>
          <w:tcPr>
            <w:tcW w:w="1560" w:type="dxa"/>
            <w:tcBorders>
              <w:top w:val="single" w:sz="8" w:space="0" w:color="000000"/>
              <w:left w:val="single" w:sz="8" w:space="0" w:color="000000"/>
              <w:bottom w:val="single" w:sz="8" w:space="0" w:color="000000"/>
              <w:right w:val="single" w:sz="8" w:space="0" w:color="000000"/>
            </w:tcBorders>
          </w:tcPr>
          <w:p w:rsidR="005F2EED" w:rsidRDefault="00EE0DFD">
            <w:pPr>
              <w:spacing w:line="260" w:lineRule="auto"/>
              <w:jc w:val="left"/>
            </w:pPr>
            <w:sdt>
              <w:sdtPr>
                <w:tag w:val="goog_rdk_3"/>
                <w:id w:val="-1103182571"/>
              </w:sdtPr>
              <w:sdtContent>
                <w:r w:rsidR="0068377B">
                  <w:rPr>
                    <w:rFonts w:ascii="Gungsuh" w:eastAsia="Gungsuh" w:hAnsi="Gungsuh" w:cs="Gungsuh"/>
                    <w:color w:val="000000"/>
                  </w:rPr>
                  <w:t>Fa-IV-1 地球具有大氣圈、水圈和岩石圈。</w:t>
                </w:r>
              </w:sdtContent>
            </w:sdt>
          </w:p>
          <w:p w:rsidR="005F2EED" w:rsidRDefault="00EE0DFD">
            <w:pPr>
              <w:spacing w:line="260" w:lineRule="auto"/>
              <w:jc w:val="left"/>
            </w:pPr>
            <w:sdt>
              <w:sdtPr>
                <w:tag w:val="goog_rdk_4"/>
                <w:id w:val="694360482"/>
              </w:sdtPr>
              <w:sdtContent>
                <w:r w:rsidR="0068377B">
                  <w:rPr>
                    <w:rFonts w:ascii="Gungsuh" w:eastAsia="Gungsuh" w:hAnsi="Gungsuh" w:cs="Gungsuh"/>
                    <w:color w:val="000000"/>
                  </w:rPr>
                  <w:t>Fa-IV-3 大氣的主要成分為氮氣和氧氣，並含有水氣、二氧化碳等變動氣體。</w:t>
                </w:r>
              </w:sdtContent>
            </w:sdt>
          </w:p>
          <w:p w:rsidR="005F2EED" w:rsidRDefault="00EE0DFD">
            <w:pPr>
              <w:spacing w:line="260" w:lineRule="auto"/>
              <w:jc w:val="left"/>
            </w:pPr>
            <w:sdt>
              <w:sdtPr>
                <w:tag w:val="goog_rdk_5"/>
                <w:id w:val="-1270151649"/>
              </w:sdtPr>
              <w:sdtContent>
                <w:r w:rsidR="0068377B">
                  <w:rPr>
                    <w:rFonts w:ascii="Gungsuh" w:eastAsia="Gungsuh" w:hAnsi="Gungsuh" w:cs="Gungsuh"/>
                    <w:color w:val="000000"/>
                  </w:rPr>
                  <w:t>Fa-IV-4 大氣可由溫度變化分層。</w:t>
                </w:r>
              </w:sdtContent>
            </w:sdt>
          </w:p>
          <w:p w:rsidR="005F2EED" w:rsidRDefault="00EE0DFD">
            <w:pPr>
              <w:spacing w:line="260" w:lineRule="auto"/>
              <w:jc w:val="left"/>
            </w:pPr>
            <w:sdt>
              <w:sdtPr>
                <w:tag w:val="goog_rdk_6"/>
                <w:id w:val="251404078"/>
              </w:sdtPr>
              <w:sdtContent>
                <w:r w:rsidR="0068377B">
                  <w:rPr>
                    <w:rFonts w:ascii="Gungsuh" w:eastAsia="Gungsuh" w:hAnsi="Gungsuh" w:cs="Gungsuh"/>
                    <w:color w:val="000000"/>
                  </w:rPr>
                  <w:t>Ib-IV-2 氣壓差會造成空氣的流動而產生風。</w:t>
                </w:r>
              </w:sdtContent>
            </w:sdt>
          </w:p>
          <w:p w:rsidR="005F2EED" w:rsidRDefault="00EE0DFD">
            <w:pPr>
              <w:spacing w:line="260" w:lineRule="auto"/>
              <w:jc w:val="left"/>
            </w:pPr>
            <w:sdt>
              <w:sdtPr>
                <w:tag w:val="goog_rdk_7"/>
                <w:id w:val="1940559880"/>
              </w:sdtPr>
              <w:sdtContent>
                <w:r w:rsidR="0068377B">
                  <w:rPr>
                    <w:rFonts w:ascii="Gungsuh" w:eastAsia="Gungsuh" w:hAnsi="Gungsuh" w:cs="Gungsuh"/>
                    <w:color w:val="000000"/>
                  </w:rPr>
                  <w:t>Ib-IV-3 由於地球自轉的關係會造成高、低氣壓空氣的旋轉。</w:t>
                </w:r>
              </w:sdtContent>
            </w:sdt>
          </w:p>
          <w:p w:rsidR="005F2EED" w:rsidRDefault="00EE0DFD">
            <w:pPr>
              <w:spacing w:line="260" w:lineRule="auto"/>
              <w:jc w:val="left"/>
            </w:pPr>
            <w:sdt>
              <w:sdtPr>
                <w:tag w:val="goog_rdk_8"/>
                <w:id w:val="-759212153"/>
              </w:sdtPr>
              <w:sdtContent>
                <w:r w:rsidR="0068377B">
                  <w:rPr>
                    <w:rFonts w:ascii="Gungsuh" w:eastAsia="Gungsuh" w:hAnsi="Gungsuh" w:cs="Gungsuh"/>
                    <w:color w:val="000000"/>
                  </w:rPr>
                  <w:t>Ib-IV-6 臺灣秋冬季受東北季風影響，夏季受西南季風影響，造成各地氣溫、風向和降水的季節性差異。</w:t>
                </w:r>
              </w:sdtContent>
            </w:sdt>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tr-IV-1 能將所習得的知識正確的連結到所觀察</w:t>
            </w:r>
            <w:r>
              <w:rPr>
                <w:rFonts w:ascii="標楷體" w:eastAsia="標楷體" w:hAnsi="標楷體" w:cs="標楷體"/>
                <w:color w:val="000000"/>
              </w:rPr>
              <w:lastRenderedPageBreak/>
              <w:t>到的自然現象及實驗數據，並推論出其中的關聯，進而運用習得的知識來解釋自己論點的正確性。</w:t>
            </w:r>
          </w:p>
          <w:p w:rsidR="005F2EED" w:rsidRDefault="0068377B">
            <w:pPr>
              <w:spacing w:line="260" w:lineRule="auto"/>
              <w:jc w:val="left"/>
            </w:pPr>
            <w:r>
              <w:rPr>
                <w:rFonts w:ascii="標楷體" w:eastAsia="標楷體" w:hAnsi="標楷體" w:cs="標楷體"/>
                <w:color w:val="000000"/>
              </w:rPr>
              <w:t>po-IV-1 能從學習活動、日常經驗及科技運用、自然環境、書刊及網路媒體中，進行各種有計畫的觀察，進而能察覺問題。</w:t>
            </w:r>
          </w:p>
          <w:p w:rsidR="005F2EED" w:rsidRDefault="0068377B">
            <w:pPr>
              <w:spacing w:line="260" w:lineRule="auto"/>
              <w:jc w:val="left"/>
            </w:pPr>
            <w:r>
              <w:rPr>
                <w:rFonts w:ascii="標楷體" w:eastAsia="標楷體" w:hAnsi="標楷體" w:cs="標楷體"/>
                <w:color w:val="000000"/>
              </w:rPr>
              <w:t>ai-IV-2 透過與同儕的討論，分享科學發現的樂趣。</w:t>
            </w:r>
          </w:p>
          <w:p w:rsidR="005F2EED" w:rsidRDefault="0068377B">
            <w:pPr>
              <w:spacing w:line="260" w:lineRule="auto"/>
              <w:jc w:val="left"/>
            </w:pPr>
            <w:r>
              <w:rPr>
                <w:rFonts w:ascii="標楷體" w:eastAsia="標楷體" w:hAnsi="標楷體" w:cs="標楷體"/>
                <w:color w:val="000000"/>
              </w:rPr>
              <w:t>ai-IV-3 透過所學到的科學知識和科學探索的各種方法，解釋自然現象發生的原因，建立科學學習的自信心。</w:t>
            </w:r>
          </w:p>
          <w:p w:rsidR="005F2EED" w:rsidRDefault="0068377B">
            <w:pPr>
              <w:spacing w:line="260" w:lineRule="auto"/>
              <w:jc w:val="left"/>
            </w:pPr>
            <w:r>
              <w:rPr>
                <w:rFonts w:ascii="標楷體" w:eastAsia="標楷體" w:hAnsi="標楷體" w:cs="標楷體"/>
                <w:color w:val="000000"/>
              </w:rPr>
              <w:t>pe-IV-2 能正確安全操作適合學習階段的物品、器材儀器、科技</w:t>
            </w:r>
            <w:r>
              <w:rPr>
                <w:rFonts w:ascii="標楷體" w:eastAsia="標楷體" w:hAnsi="標楷體" w:cs="標楷體"/>
                <w:color w:val="000000"/>
              </w:rPr>
              <w:lastRenderedPageBreak/>
              <w:t>設備與資源。能進行客觀的質性觀測或數值量冊並詳實記錄。</w:t>
            </w:r>
          </w:p>
          <w:p w:rsidR="005F2EED" w:rsidRDefault="0068377B">
            <w:pPr>
              <w:spacing w:line="260" w:lineRule="auto"/>
              <w:jc w:val="left"/>
            </w:pPr>
            <w:r>
              <w:rPr>
                <w:rFonts w:ascii="標楷體" w:eastAsia="標楷體" w:hAnsi="標楷體" w:cs="標楷體"/>
                <w:color w:val="000000"/>
              </w:rPr>
              <w:t>pa-IV-1 能分析歸納、製作圖表、使用資訊與數學等方法，整理資訊或數據。</w:t>
            </w:r>
          </w:p>
          <w:p w:rsidR="005F2EED" w:rsidRDefault="0068377B">
            <w:pPr>
              <w:spacing w:line="260" w:lineRule="auto"/>
              <w:jc w:val="left"/>
            </w:pPr>
            <w:r>
              <w:rPr>
                <w:rFonts w:ascii="標楷體" w:eastAsia="標楷體" w:hAnsi="標楷體" w:cs="標楷體"/>
                <w:color w:val="000000"/>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第3章變化莫測的天氣</w:t>
            </w:r>
          </w:p>
          <w:p w:rsidR="005F2EED" w:rsidRDefault="0068377B">
            <w:pPr>
              <w:spacing w:line="260" w:lineRule="auto"/>
              <w:jc w:val="left"/>
            </w:pPr>
            <w:r>
              <w:rPr>
                <w:rFonts w:ascii="標楷體" w:eastAsia="標楷體" w:hAnsi="標楷體" w:cs="標楷體"/>
                <w:color w:val="000000"/>
              </w:rPr>
              <w:t>3-1地球的大氣、3-2天氣變化（第一次段考）</w:t>
            </w:r>
          </w:p>
          <w:p w:rsidR="005F2EED" w:rsidRDefault="0068377B">
            <w:pPr>
              <w:spacing w:line="260" w:lineRule="auto"/>
              <w:jc w:val="left"/>
            </w:pPr>
            <w:r>
              <w:rPr>
                <w:rFonts w:ascii="標楷體" w:eastAsia="標楷體" w:hAnsi="標楷體" w:cs="標楷體"/>
                <w:color w:val="000000"/>
              </w:rPr>
              <w:lastRenderedPageBreak/>
              <w:t>3-1</w:t>
            </w:r>
          </w:p>
          <w:p w:rsidR="005F2EED" w:rsidRDefault="0068377B">
            <w:pPr>
              <w:spacing w:line="260" w:lineRule="auto"/>
              <w:jc w:val="left"/>
            </w:pPr>
            <w:r>
              <w:rPr>
                <w:rFonts w:ascii="標楷體" w:eastAsia="標楷體" w:hAnsi="標楷體" w:cs="標楷體"/>
                <w:color w:val="000000"/>
              </w:rPr>
              <w:t>1.介紹大氣分層和大氣溫度的變化。</w:t>
            </w:r>
          </w:p>
          <w:p w:rsidR="005F2EED" w:rsidRDefault="0068377B">
            <w:pPr>
              <w:spacing w:line="260" w:lineRule="auto"/>
              <w:jc w:val="left"/>
            </w:pPr>
            <w:r>
              <w:rPr>
                <w:rFonts w:ascii="標楷體" w:eastAsia="標楷體" w:hAnsi="標楷體" w:cs="標楷體"/>
                <w:color w:val="000000"/>
              </w:rPr>
              <w:t>2.說明空氣的組成與空氣汙染。</w:t>
            </w:r>
          </w:p>
          <w:p w:rsidR="005F2EED" w:rsidRDefault="0068377B">
            <w:pPr>
              <w:spacing w:line="260" w:lineRule="auto"/>
              <w:jc w:val="left"/>
            </w:pPr>
            <w:r>
              <w:rPr>
                <w:rFonts w:ascii="標楷體" w:eastAsia="標楷體" w:hAnsi="標楷體" w:cs="標楷體"/>
                <w:color w:val="000000"/>
              </w:rPr>
              <w:t>3-2</w:t>
            </w:r>
          </w:p>
          <w:p w:rsidR="005F2EED" w:rsidRDefault="0068377B">
            <w:pPr>
              <w:spacing w:line="260" w:lineRule="auto"/>
              <w:jc w:val="left"/>
            </w:pPr>
            <w:r>
              <w:rPr>
                <w:rFonts w:ascii="標楷體" w:eastAsia="標楷體" w:hAnsi="標楷體" w:cs="標楷體"/>
                <w:color w:val="000000"/>
              </w:rPr>
              <w:t>1.討論發生在對流層的各種天氣現象及其原因。</w:t>
            </w:r>
          </w:p>
          <w:p w:rsidR="005F2EED" w:rsidRDefault="0068377B">
            <w:pPr>
              <w:spacing w:line="260" w:lineRule="auto"/>
              <w:jc w:val="left"/>
            </w:pPr>
            <w:r>
              <w:rPr>
                <w:rFonts w:ascii="標楷體" w:eastAsia="標楷體" w:hAnsi="標楷體" w:cs="標楷體"/>
                <w:color w:val="000000"/>
              </w:rPr>
              <w:t>2.介紹雲和雨。</w:t>
            </w:r>
          </w:p>
          <w:p w:rsidR="005F2EED" w:rsidRDefault="0068377B">
            <w:pPr>
              <w:spacing w:line="260" w:lineRule="auto"/>
              <w:jc w:val="left"/>
            </w:pPr>
            <w:r>
              <w:rPr>
                <w:rFonts w:ascii="標楷體" w:eastAsia="標楷體" w:hAnsi="標楷體" w:cs="標楷體"/>
                <w:color w:val="000000"/>
              </w:rPr>
              <w:t>3.了解上升氣流是成雲致雨的推手，並介紹三種常見的降雨類型。</w:t>
            </w:r>
          </w:p>
          <w:p w:rsidR="005F2EED" w:rsidRDefault="0068377B">
            <w:pPr>
              <w:spacing w:line="260" w:lineRule="auto"/>
              <w:jc w:val="left"/>
            </w:pPr>
            <w:r>
              <w:rPr>
                <w:rFonts w:ascii="標楷體" w:eastAsia="標楷體" w:hAnsi="標楷體" w:cs="標楷體"/>
                <w:color w:val="000000"/>
              </w:rPr>
              <w:t>4.導引出另一項重要的天氣要素－風。</w:t>
            </w:r>
          </w:p>
          <w:p w:rsidR="005F2EED" w:rsidRDefault="0068377B">
            <w:pPr>
              <w:spacing w:line="260" w:lineRule="auto"/>
              <w:jc w:val="left"/>
            </w:pPr>
            <w:r>
              <w:rPr>
                <w:rFonts w:ascii="標楷體" w:eastAsia="標楷體" w:hAnsi="標楷體" w:cs="標楷體"/>
                <w:color w:val="000000"/>
              </w:rPr>
              <w:t>5.解釋相對高低氣壓，讓學生發現一地區的相對低、高壓中心不只一個。</w:t>
            </w:r>
          </w:p>
          <w:p w:rsidR="005F2EED" w:rsidRDefault="0068377B">
            <w:pPr>
              <w:spacing w:line="260" w:lineRule="auto"/>
              <w:jc w:val="left"/>
            </w:pPr>
            <w:r>
              <w:rPr>
                <w:rFonts w:ascii="標楷體" w:eastAsia="標楷體" w:hAnsi="標楷體" w:cs="標楷體"/>
                <w:color w:val="000000"/>
              </w:rPr>
              <w:t>6.解釋低氣壓中心地面的氣流方向。</w:t>
            </w:r>
          </w:p>
          <w:p w:rsidR="005F2EED" w:rsidRDefault="0068377B">
            <w:pPr>
              <w:spacing w:line="260" w:lineRule="auto"/>
              <w:jc w:val="left"/>
            </w:pPr>
            <w:r>
              <w:rPr>
                <w:rFonts w:ascii="標楷體" w:eastAsia="標楷體" w:hAnsi="標楷體" w:cs="標楷體"/>
                <w:color w:val="000000"/>
              </w:rPr>
              <w:t>7.說明臺灣季風的形成原因。</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1.教用版電子教科書。</w:t>
            </w:r>
          </w:p>
          <w:p w:rsidR="005F2EED" w:rsidRDefault="0068377B">
            <w:pPr>
              <w:spacing w:line="260" w:lineRule="auto"/>
              <w:jc w:val="left"/>
            </w:pPr>
            <w:r>
              <w:rPr>
                <w:rFonts w:ascii="標楷體" w:eastAsia="標楷體" w:hAnsi="標楷體" w:cs="標楷體"/>
                <w:color w:val="000000"/>
              </w:rPr>
              <w:t>2.教學光碟。</w:t>
            </w:r>
          </w:p>
          <w:p w:rsidR="005F2EED" w:rsidRDefault="0068377B">
            <w:pPr>
              <w:spacing w:line="260" w:lineRule="auto"/>
              <w:jc w:val="left"/>
            </w:pPr>
            <w:r>
              <w:rPr>
                <w:rFonts w:ascii="標楷體" w:eastAsia="標楷體" w:hAnsi="標楷體" w:cs="標楷體"/>
                <w:color w:val="000000"/>
              </w:rPr>
              <w:t>3.地科主題光碟。</w:t>
            </w:r>
          </w:p>
          <w:p w:rsidR="005F2EED" w:rsidRDefault="005F2EED">
            <w:pPr>
              <w:spacing w:line="260" w:lineRule="auto"/>
              <w:jc w:val="left"/>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1.觀察</w:t>
            </w:r>
          </w:p>
          <w:p w:rsidR="005F2EED" w:rsidRDefault="0068377B">
            <w:pPr>
              <w:spacing w:line="260" w:lineRule="auto"/>
              <w:jc w:val="left"/>
            </w:pPr>
            <w:r>
              <w:rPr>
                <w:rFonts w:ascii="標楷體" w:eastAsia="標楷體" w:hAnsi="標楷體" w:cs="標楷體"/>
                <w:color w:val="000000"/>
              </w:rPr>
              <w:t>2.口頭詢問</w:t>
            </w:r>
          </w:p>
          <w:p w:rsidR="005F2EED" w:rsidRDefault="0068377B">
            <w:pPr>
              <w:spacing w:line="260" w:lineRule="auto"/>
              <w:jc w:val="left"/>
            </w:pPr>
            <w:r>
              <w:rPr>
                <w:rFonts w:ascii="標楷體" w:eastAsia="標楷體" w:hAnsi="標楷體" w:cs="標楷體"/>
                <w:color w:val="000000"/>
              </w:rPr>
              <w:t>3.紙筆測驗</w:t>
            </w:r>
          </w:p>
          <w:p w:rsidR="005F2EED" w:rsidRDefault="0068377B">
            <w:pPr>
              <w:spacing w:line="260" w:lineRule="auto"/>
              <w:jc w:val="left"/>
            </w:pPr>
            <w:r>
              <w:rPr>
                <w:rFonts w:ascii="標楷體" w:eastAsia="標楷體" w:hAnsi="標楷體" w:cs="標楷體"/>
                <w:color w:val="000000"/>
              </w:rPr>
              <w:lastRenderedPageBreak/>
              <w:t>4.分組討論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rPr>
                <w:b/>
              </w:rPr>
            </w:pPr>
            <w:r>
              <w:rPr>
                <w:rFonts w:ascii="標楷體" w:eastAsia="標楷體" w:hAnsi="標楷體" w:cs="標楷體"/>
                <w:b/>
                <w:color w:val="000000"/>
              </w:rPr>
              <w:lastRenderedPageBreak/>
              <w:t>【品德教育】</w:t>
            </w:r>
          </w:p>
          <w:p w:rsidR="005F2EED" w:rsidRDefault="0068377B">
            <w:pPr>
              <w:spacing w:line="260" w:lineRule="auto"/>
              <w:jc w:val="left"/>
            </w:pPr>
            <w:r>
              <w:rPr>
                <w:rFonts w:ascii="標楷體" w:eastAsia="標楷體" w:hAnsi="標楷體" w:cs="標楷體"/>
                <w:color w:val="000000"/>
              </w:rPr>
              <w:lastRenderedPageBreak/>
              <w:t>品J3 關懷生活環境與自然生態永續發展。</w:t>
            </w:r>
          </w:p>
          <w:p w:rsidR="005F2EED" w:rsidRDefault="0068377B">
            <w:pPr>
              <w:spacing w:line="260" w:lineRule="auto"/>
              <w:jc w:val="left"/>
              <w:rPr>
                <w:b/>
              </w:rPr>
            </w:pPr>
            <w:r>
              <w:rPr>
                <w:rFonts w:ascii="標楷體" w:eastAsia="標楷體" w:hAnsi="標楷體" w:cs="標楷體"/>
                <w:b/>
                <w:color w:val="000000"/>
              </w:rPr>
              <w:t>【生命教育】</w:t>
            </w:r>
          </w:p>
          <w:p w:rsidR="005F2EED" w:rsidRDefault="0068377B">
            <w:pPr>
              <w:spacing w:line="260" w:lineRule="auto"/>
              <w:jc w:val="left"/>
            </w:pPr>
            <w:r>
              <w:rPr>
                <w:rFonts w:ascii="標楷體" w:eastAsia="標楷體" w:hAnsi="標楷體" w:cs="標楷體"/>
                <w:color w:val="000000"/>
              </w:rPr>
              <w:t>生J1 思考生活、學校與社區的公共議題，培養與他人理性溝通的素養。</w:t>
            </w:r>
          </w:p>
          <w:p w:rsidR="005F2EED" w:rsidRDefault="0068377B">
            <w:pPr>
              <w:spacing w:line="260" w:lineRule="auto"/>
              <w:jc w:val="left"/>
              <w:rPr>
                <w:b/>
              </w:rPr>
            </w:pPr>
            <w:r>
              <w:rPr>
                <w:rFonts w:ascii="標楷體" w:eastAsia="標楷體" w:hAnsi="標楷體" w:cs="標楷體"/>
                <w:b/>
                <w:color w:val="000000"/>
              </w:rPr>
              <w:t>【閱讀素養教育】</w:t>
            </w:r>
          </w:p>
          <w:p w:rsidR="005F2EED" w:rsidRDefault="0068377B">
            <w:pPr>
              <w:spacing w:line="260" w:lineRule="auto"/>
              <w:jc w:val="left"/>
            </w:pPr>
            <w:r>
              <w:rPr>
                <w:rFonts w:ascii="標楷體" w:eastAsia="標楷體" w:hAnsi="標楷體" w:cs="標楷體"/>
                <w:color w:val="000000"/>
              </w:rPr>
              <w:t>閱J3 理解學科知識內的重要詞彙的意涵，並懂得如何運用該詞彙與他人進行溝通。</w:t>
            </w:r>
          </w:p>
          <w:p w:rsidR="005F2EED" w:rsidRDefault="0068377B">
            <w:pPr>
              <w:spacing w:line="260" w:lineRule="auto"/>
              <w:jc w:val="left"/>
            </w:pPr>
            <w:r>
              <w:rPr>
                <w:rFonts w:ascii="標楷體" w:eastAsia="標楷體" w:hAnsi="標楷體" w:cs="標楷體"/>
                <w:color w:val="000000"/>
              </w:rPr>
              <w:t>閱J4 除紙本閱讀之外，依學習需求選擇適當的閱讀媒材，並了解如何利用適當的管道獲得文本資源。</w:t>
            </w:r>
          </w:p>
          <w:p w:rsidR="005F2EED" w:rsidRDefault="0068377B">
            <w:pPr>
              <w:spacing w:line="260" w:lineRule="auto"/>
              <w:jc w:val="left"/>
            </w:pPr>
            <w:r>
              <w:rPr>
                <w:rFonts w:ascii="標楷體" w:eastAsia="標楷體" w:hAnsi="標楷體" w:cs="標楷體"/>
                <w:color w:val="000000"/>
              </w:rPr>
              <w:t>閱J7 小心求證資訊來源，判讀文本知識的正確性。</w:t>
            </w:r>
          </w:p>
          <w:p w:rsidR="005F2EED" w:rsidRDefault="0068377B">
            <w:pPr>
              <w:spacing w:line="260" w:lineRule="auto"/>
              <w:jc w:val="left"/>
              <w:rPr>
                <w:b/>
              </w:rPr>
            </w:pPr>
            <w:r>
              <w:rPr>
                <w:rFonts w:ascii="標楷體" w:eastAsia="標楷體" w:hAnsi="標楷體" w:cs="標楷體"/>
                <w:b/>
                <w:color w:val="000000"/>
              </w:rPr>
              <w:t>【戶外教育】</w:t>
            </w:r>
          </w:p>
          <w:p w:rsidR="005F2EED" w:rsidRDefault="0068377B">
            <w:pPr>
              <w:spacing w:line="260" w:lineRule="auto"/>
              <w:jc w:val="left"/>
            </w:pPr>
            <w:r>
              <w:rPr>
                <w:rFonts w:ascii="標楷體" w:eastAsia="標楷體" w:hAnsi="標楷體" w:cs="標楷體"/>
                <w:color w:val="000000"/>
              </w:rPr>
              <w:lastRenderedPageBreak/>
              <w:t>戶J2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第八週</w:t>
            </w:r>
          </w:p>
          <w:p w:rsidR="005F2EED" w:rsidRDefault="0068377B">
            <w:pPr>
              <w:jc w:val="center"/>
              <w:rPr>
                <w:rFonts w:ascii="PMingLiu" w:eastAsia="PMingLiu" w:hAnsi="PMingLiu" w:cs="PMingLiu"/>
              </w:rPr>
            </w:pPr>
            <w:r>
              <w:rPr>
                <w:rFonts w:ascii="標楷體" w:eastAsia="標楷體" w:hAnsi="標楷體" w:cs="標楷體"/>
                <w:color w:val="000000"/>
              </w:rPr>
              <w:t>4/1~4/5</w:t>
            </w:r>
          </w:p>
        </w:tc>
        <w:tc>
          <w:tcPr>
            <w:tcW w:w="1560" w:type="dxa"/>
            <w:tcBorders>
              <w:top w:val="single" w:sz="8" w:space="0" w:color="000000"/>
              <w:left w:val="single" w:sz="8" w:space="0" w:color="000000"/>
              <w:bottom w:val="single" w:sz="8" w:space="0" w:color="000000"/>
              <w:right w:val="single" w:sz="8" w:space="0" w:color="000000"/>
            </w:tcBorders>
          </w:tcPr>
          <w:p w:rsidR="005F2EED" w:rsidRDefault="00EE0DFD">
            <w:pPr>
              <w:spacing w:line="260" w:lineRule="auto"/>
              <w:jc w:val="left"/>
            </w:pPr>
            <w:sdt>
              <w:sdtPr>
                <w:tag w:val="goog_rdk_9"/>
                <w:id w:val="754711098"/>
              </w:sdtPr>
              <w:sdtContent>
                <w:r w:rsidR="0068377B">
                  <w:rPr>
                    <w:rFonts w:ascii="Gungsuh" w:eastAsia="Gungsuh" w:hAnsi="Gungsuh" w:cs="Gungsuh"/>
                    <w:color w:val="000000"/>
                  </w:rPr>
                  <w:t>Ib-IV-1 氣團是性質均勻的大型空氣團塊，</w:t>
                </w:r>
                <w:r w:rsidR="0068377B">
                  <w:rPr>
                    <w:rFonts w:ascii="Gungsuh" w:eastAsia="Gungsuh" w:hAnsi="Gungsuh" w:cs="Gungsuh"/>
                    <w:color w:val="000000"/>
                  </w:rPr>
                  <w:lastRenderedPageBreak/>
                  <w:t>性質各有不同。</w:t>
                </w:r>
              </w:sdtContent>
            </w:sdt>
          </w:p>
          <w:p w:rsidR="005F2EED" w:rsidRDefault="00EE0DFD">
            <w:pPr>
              <w:spacing w:line="260" w:lineRule="auto"/>
              <w:jc w:val="left"/>
            </w:pPr>
            <w:sdt>
              <w:sdtPr>
                <w:tag w:val="goog_rdk_10"/>
                <w:id w:val="-334236670"/>
              </w:sdtPr>
              <w:sdtContent>
                <w:r w:rsidR="0068377B">
                  <w:rPr>
                    <w:rFonts w:ascii="Gungsuh" w:eastAsia="Gungsuh" w:hAnsi="Gungsuh" w:cs="Gungsuh"/>
                    <w:color w:val="000000"/>
                  </w:rPr>
                  <w:t>Ib-IV-4 鋒面是性質不同的氣團之交界面，會產生各種天氣變化。</w:t>
                </w:r>
              </w:sdtContent>
            </w:sdt>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tr-IV-1 能將所習得的知識正確的連結到所觀察到的自然現象及</w:t>
            </w:r>
            <w:r>
              <w:rPr>
                <w:rFonts w:ascii="標楷體" w:eastAsia="標楷體" w:hAnsi="標楷體" w:cs="標楷體"/>
                <w:color w:val="000000"/>
              </w:rPr>
              <w:lastRenderedPageBreak/>
              <w:t>實驗數據，並推論出其中的關聯，進而運用習得的知識來解釋自己論點的正確性。</w:t>
            </w:r>
          </w:p>
          <w:p w:rsidR="005F2EED" w:rsidRDefault="0068377B">
            <w:pPr>
              <w:spacing w:line="260" w:lineRule="auto"/>
              <w:jc w:val="left"/>
            </w:pPr>
            <w:r>
              <w:rPr>
                <w:rFonts w:ascii="標楷體" w:eastAsia="標楷體" w:hAnsi="標楷體" w:cs="標楷體"/>
                <w:color w:val="000000"/>
              </w:rPr>
              <w:t>ai-IV-3 透過所學到的科學知識和科學探索的各種方法，解釋自然現象發生的原因，建立科學學習的自信心。</w:t>
            </w:r>
          </w:p>
          <w:p w:rsidR="005F2EED" w:rsidRDefault="0068377B">
            <w:pPr>
              <w:spacing w:line="260" w:lineRule="auto"/>
              <w:jc w:val="left"/>
            </w:pPr>
            <w:r>
              <w:rPr>
                <w:rFonts w:ascii="標楷體" w:eastAsia="標楷體" w:hAnsi="標楷體" w:cs="標楷體"/>
                <w:color w:val="000000"/>
              </w:rPr>
              <w:t>pe-IV-2 能正確安全操作適合學習階段的物品、器材儀器、科技設備與資源。能進行客觀的質性觀測或數值量冊並詳實記錄。</w:t>
            </w:r>
          </w:p>
          <w:p w:rsidR="005F2EED" w:rsidRDefault="0068377B">
            <w:pPr>
              <w:spacing w:line="260" w:lineRule="auto"/>
              <w:jc w:val="left"/>
            </w:pPr>
            <w:r>
              <w:rPr>
                <w:rFonts w:ascii="標楷體" w:eastAsia="標楷體" w:hAnsi="標楷體" w:cs="標楷體"/>
                <w:color w:val="000000"/>
              </w:rPr>
              <w:t>pa-IV-1 能分析歸納、製作圖表、使用資訊與數學等方法，整理資訊或數據。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第3章變化莫測的天氣</w:t>
            </w:r>
          </w:p>
          <w:p w:rsidR="005F2EED" w:rsidRDefault="0068377B">
            <w:pPr>
              <w:spacing w:line="260" w:lineRule="auto"/>
              <w:jc w:val="left"/>
            </w:pPr>
            <w:r>
              <w:rPr>
                <w:rFonts w:ascii="標楷體" w:eastAsia="標楷體" w:hAnsi="標楷體" w:cs="標楷體"/>
                <w:color w:val="000000"/>
              </w:rPr>
              <w:t>3-3氣團與鋒面</w:t>
            </w:r>
          </w:p>
          <w:p w:rsidR="005F2EED" w:rsidRDefault="0068377B">
            <w:pPr>
              <w:spacing w:line="260" w:lineRule="auto"/>
              <w:jc w:val="left"/>
            </w:pPr>
            <w:r>
              <w:rPr>
                <w:rFonts w:ascii="標楷體" w:eastAsia="標楷體" w:hAnsi="標楷體" w:cs="標楷體"/>
                <w:color w:val="000000"/>
              </w:rPr>
              <w:t>3-3</w:t>
            </w:r>
          </w:p>
          <w:p w:rsidR="005F2EED" w:rsidRDefault="0068377B">
            <w:pPr>
              <w:spacing w:line="260" w:lineRule="auto"/>
              <w:jc w:val="left"/>
            </w:pPr>
            <w:r>
              <w:rPr>
                <w:rFonts w:ascii="標楷體" w:eastAsia="標楷體" w:hAnsi="標楷體" w:cs="標楷體"/>
                <w:color w:val="000000"/>
              </w:rPr>
              <w:lastRenderedPageBreak/>
              <w:t>1.請學生思考當兩個氣團相遇時，會有什麼情形產生，教師再解釋兩氣團的交界會形成鋒面。</w:t>
            </w:r>
          </w:p>
          <w:p w:rsidR="005F2EED" w:rsidRDefault="0068377B">
            <w:pPr>
              <w:spacing w:line="260" w:lineRule="auto"/>
              <w:jc w:val="left"/>
            </w:pPr>
            <w:r>
              <w:rPr>
                <w:rFonts w:ascii="標楷體" w:eastAsia="標楷體" w:hAnsi="標楷體" w:cs="標楷體"/>
                <w:color w:val="000000"/>
              </w:rPr>
              <w:t>2.解釋依據冷、暖氣團運動的方向，可將鋒面分為冷鋒、暖鋒、滯留鋒等。</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1.教用版電子教科書。</w:t>
            </w:r>
          </w:p>
          <w:p w:rsidR="005F2EED" w:rsidRDefault="0068377B">
            <w:pPr>
              <w:spacing w:line="260" w:lineRule="auto"/>
              <w:jc w:val="left"/>
            </w:pPr>
            <w:r>
              <w:rPr>
                <w:rFonts w:ascii="標楷體" w:eastAsia="標楷體" w:hAnsi="標楷體" w:cs="標楷體"/>
                <w:color w:val="000000"/>
              </w:rPr>
              <w:t>2.教學光碟。</w:t>
            </w:r>
          </w:p>
          <w:p w:rsidR="005F2EED" w:rsidRDefault="0068377B">
            <w:pPr>
              <w:spacing w:line="260" w:lineRule="auto"/>
              <w:jc w:val="left"/>
            </w:pPr>
            <w:r>
              <w:rPr>
                <w:rFonts w:ascii="標楷體" w:eastAsia="標楷體" w:hAnsi="標楷體" w:cs="標楷體"/>
                <w:color w:val="000000"/>
              </w:rPr>
              <w:t>3.地科主題光碟。</w:t>
            </w:r>
          </w:p>
          <w:p w:rsidR="005F2EED" w:rsidRDefault="0068377B">
            <w:pPr>
              <w:spacing w:line="260" w:lineRule="auto"/>
              <w:jc w:val="left"/>
            </w:pPr>
            <w:r>
              <w:rPr>
                <w:rFonts w:ascii="標楷體" w:eastAsia="標楷體" w:hAnsi="標楷體" w:cs="標楷體"/>
                <w:color w:val="000000"/>
              </w:rPr>
              <w:t>4.準備探討活動3-1器材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1.觀察</w:t>
            </w:r>
          </w:p>
          <w:p w:rsidR="005F2EED" w:rsidRDefault="0068377B">
            <w:pPr>
              <w:spacing w:line="260" w:lineRule="auto"/>
              <w:jc w:val="left"/>
            </w:pPr>
            <w:r>
              <w:rPr>
                <w:rFonts w:ascii="標楷體" w:eastAsia="標楷體" w:hAnsi="標楷體" w:cs="標楷體"/>
                <w:color w:val="000000"/>
              </w:rPr>
              <w:t>2.口頭詢問</w:t>
            </w:r>
          </w:p>
          <w:p w:rsidR="005F2EED" w:rsidRDefault="0068377B">
            <w:pPr>
              <w:spacing w:line="260" w:lineRule="auto"/>
              <w:jc w:val="left"/>
            </w:pPr>
            <w:r>
              <w:rPr>
                <w:rFonts w:ascii="標楷體" w:eastAsia="標楷體" w:hAnsi="標楷體" w:cs="標楷體"/>
                <w:color w:val="000000"/>
              </w:rPr>
              <w:t>3.實驗報告</w:t>
            </w:r>
          </w:p>
          <w:p w:rsidR="005F2EED" w:rsidRDefault="0068377B">
            <w:pPr>
              <w:spacing w:line="260" w:lineRule="auto"/>
              <w:jc w:val="left"/>
            </w:pPr>
            <w:r>
              <w:rPr>
                <w:rFonts w:ascii="標楷體" w:eastAsia="標楷體" w:hAnsi="標楷體" w:cs="標楷體"/>
                <w:color w:val="000000"/>
              </w:rPr>
              <w:t>4.成果展示</w:t>
            </w:r>
          </w:p>
          <w:p w:rsidR="005F2EED" w:rsidRDefault="0068377B">
            <w:pPr>
              <w:spacing w:line="260" w:lineRule="auto"/>
              <w:jc w:val="left"/>
            </w:pPr>
            <w:r>
              <w:rPr>
                <w:rFonts w:ascii="標楷體" w:eastAsia="標楷體" w:hAnsi="標楷體" w:cs="標楷體"/>
                <w:color w:val="000000"/>
              </w:rPr>
              <w:lastRenderedPageBreak/>
              <w:t>5.專案報告</w:t>
            </w:r>
          </w:p>
          <w:p w:rsidR="005F2EED" w:rsidRDefault="0068377B">
            <w:pPr>
              <w:spacing w:line="260" w:lineRule="auto"/>
              <w:jc w:val="left"/>
            </w:pPr>
            <w:r>
              <w:rPr>
                <w:rFonts w:ascii="標楷體" w:eastAsia="標楷體" w:hAnsi="標楷體" w:cs="標楷體"/>
                <w:color w:val="000000"/>
              </w:rPr>
              <w:t>6.紙筆測驗</w:t>
            </w:r>
          </w:p>
          <w:p w:rsidR="005F2EED" w:rsidRDefault="0068377B">
            <w:pPr>
              <w:spacing w:line="260" w:lineRule="auto"/>
              <w:jc w:val="left"/>
            </w:pPr>
            <w:r>
              <w:rPr>
                <w:rFonts w:ascii="標楷體" w:eastAsia="標楷體" w:hAnsi="標楷體" w:cs="標楷體"/>
                <w:color w:val="000000"/>
              </w:rPr>
              <w:t>7.操作</w:t>
            </w:r>
          </w:p>
          <w:p w:rsidR="005F2EED" w:rsidRDefault="0068377B">
            <w:pPr>
              <w:spacing w:line="260" w:lineRule="auto"/>
              <w:jc w:val="left"/>
            </w:pPr>
            <w:r>
              <w:rPr>
                <w:rFonts w:ascii="標楷體" w:eastAsia="標楷體" w:hAnsi="標楷體" w:cs="標楷體"/>
                <w:color w:val="000000"/>
              </w:rPr>
              <w:t>8.設計實驗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rPr>
                <w:b/>
              </w:rPr>
            </w:pPr>
            <w:r>
              <w:rPr>
                <w:rFonts w:ascii="標楷體" w:eastAsia="標楷體" w:hAnsi="標楷體" w:cs="標楷體"/>
                <w:b/>
                <w:color w:val="000000"/>
              </w:rPr>
              <w:lastRenderedPageBreak/>
              <w:t>【品德教育】</w:t>
            </w:r>
          </w:p>
          <w:p w:rsidR="005F2EED" w:rsidRDefault="0068377B">
            <w:pPr>
              <w:spacing w:line="260" w:lineRule="auto"/>
              <w:jc w:val="left"/>
            </w:pPr>
            <w:r>
              <w:rPr>
                <w:rFonts w:ascii="標楷體" w:eastAsia="標楷體" w:hAnsi="標楷體" w:cs="標楷體"/>
                <w:color w:val="000000"/>
              </w:rPr>
              <w:t>品J3 關懷生活環境與自然生態永續發展。</w:t>
            </w:r>
          </w:p>
          <w:p w:rsidR="005F2EED" w:rsidRDefault="0068377B">
            <w:pPr>
              <w:spacing w:line="260" w:lineRule="auto"/>
              <w:jc w:val="left"/>
              <w:rPr>
                <w:b/>
              </w:rPr>
            </w:pPr>
            <w:r>
              <w:rPr>
                <w:rFonts w:ascii="標楷體" w:eastAsia="標楷體" w:hAnsi="標楷體" w:cs="標楷體"/>
                <w:b/>
                <w:color w:val="000000"/>
              </w:rPr>
              <w:lastRenderedPageBreak/>
              <w:t>【閱讀素養教育】</w:t>
            </w:r>
          </w:p>
          <w:p w:rsidR="005F2EED" w:rsidRDefault="0068377B">
            <w:pPr>
              <w:spacing w:line="260" w:lineRule="auto"/>
              <w:jc w:val="left"/>
            </w:pPr>
            <w:r>
              <w:rPr>
                <w:rFonts w:ascii="標楷體" w:eastAsia="標楷體" w:hAnsi="標楷體" w:cs="標楷體"/>
                <w:color w:val="000000"/>
              </w:rPr>
              <w:t>閱J3 理解學科知識內的重要詞彙的意涵，並懂得如何運用該詞彙與他人進行溝通。</w:t>
            </w:r>
          </w:p>
          <w:p w:rsidR="005F2EED" w:rsidRDefault="0068377B">
            <w:pPr>
              <w:spacing w:line="260" w:lineRule="auto"/>
              <w:jc w:val="left"/>
            </w:pPr>
            <w:r>
              <w:rPr>
                <w:rFonts w:ascii="標楷體" w:eastAsia="標楷體" w:hAnsi="標楷體" w:cs="標楷體"/>
                <w:color w:val="000000"/>
              </w:rPr>
              <w:t>閱J4 除紙本閱讀之外，依學習需求選擇適當的閱讀媒材，並了解如何利用適當的管道獲得文本資源。</w:t>
            </w:r>
          </w:p>
          <w:p w:rsidR="005F2EED" w:rsidRDefault="0068377B">
            <w:pPr>
              <w:spacing w:line="260" w:lineRule="auto"/>
              <w:jc w:val="left"/>
            </w:pPr>
            <w:r>
              <w:rPr>
                <w:rFonts w:ascii="標楷體" w:eastAsia="標楷體" w:hAnsi="標楷體" w:cs="標楷體"/>
                <w:color w:val="000000"/>
              </w:rPr>
              <w:t>閱J7 小心求證資訊來源，判讀文本知識的正確性。</w:t>
            </w:r>
          </w:p>
          <w:p w:rsidR="005F2EED" w:rsidRDefault="0068377B">
            <w:pPr>
              <w:spacing w:line="260" w:lineRule="auto"/>
              <w:jc w:val="left"/>
              <w:rPr>
                <w:b/>
              </w:rPr>
            </w:pPr>
            <w:r>
              <w:rPr>
                <w:rFonts w:ascii="標楷體" w:eastAsia="標楷體" w:hAnsi="標楷體" w:cs="標楷體"/>
                <w:b/>
                <w:color w:val="000000"/>
              </w:rPr>
              <w:t>【戶外教育】</w:t>
            </w:r>
          </w:p>
          <w:p w:rsidR="005F2EED" w:rsidRDefault="0068377B">
            <w:pPr>
              <w:spacing w:line="260" w:lineRule="auto"/>
              <w:jc w:val="left"/>
            </w:pPr>
            <w:r>
              <w:rPr>
                <w:rFonts w:ascii="標楷體" w:eastAsia="標楷體" w:hAnsi="標楷體" w:cs="標楷體"/>
                <w:color w:val="000000"/>
              </w:rPr>
              <w:t>戶J2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第九週</w:t>
            </w:r>
          </w:p>
          <w:p w:rsidR="005F2EED" w:rsidRDefault="0068377B">
            <w:pPr>
              <w:jc w:val="center"/>
              <w:rPr>
                <w:rFonts w:ascii="PMingLiu" w:eastAsia="PMingLiu" w:hAnsi="PMingLiu" w:cs="PMingLiu"/>
              </w:rPr>
            </w:pPr>
            <w:r>
              <w:rPr>
                <w:rFonts w:ascii="標楷體" w:eastAsia="標楷體" w:hAnsi="標楷體" w:cs="標楷體"/>
                <w:color w:val="000000"/>
              </w:rPr>
              <w:t>4/8~4/12</w:t>
            </w:r>
          </w:p>
        </w:tc>
        <w:tc>
          <w:tcPr>
            <w:tcW w:w="1560" w:type="dxa"/>
            <w:tcBorders>
              <w:top w:val="single" w:sz="8" w:space="0" w:color="000000"/>
              <w:left w:val="single" w:sz="8" w:space="0" w:color="000000"/>
              <w:bottom w:val="single" w:sz="8" w:space="0" w:color="000000"/>
              <w:right w:val="single" w:sz="8" w:space="0" w:color="000000"/>
            </w:tcBorders>
          </w:tcPr>
          <w:p w:rsidR="005F2EED" w:rsidRDefault="00EE0DFD">
            <w:pPr>
              <w:spacing w:line="260" w:lineRule="auto"/>
              <w:jc w:val="left"/>
            </w:pPr>
            <w:sdt>
              <w:sdtPr>
                <w:tag w:val="goog_rdk_11"/>
                <w:id w:val="1415428457"/>
              </w:sdtPr>
              <w:sdtContent>
                <w:r w:rsidR="0068377B">
                  <w:rPr>
                    <w:rFonts w:ascii="Gungsuh" w:eastAsia="Gungsuh" w:hAnsi="Gungsuh" w:cs="Gungsuh"/>
                    <w:color w:val="000000"/>
                  </w:rPr>
                  <w:t>Ib-IV-5 臺灣的災變天氣包括颱風、梅雨、寒潮、乾旱等現象。</w:t>
                </w:r>
              </w:sdtContent>
            </w:sdt>
          </w:p>
          <w:p w:rsidR="005F2EED" w:rsidRDefault="00EE0DFD">
            <w:pPr>
              <w:spacing w:line="260" w:lineRule="auto"/>
              <w:jc w:val="left"/>
            </w:pPr>
            <w:sdt>
              <w:sdtPr>
                <w:tag w:val="goog_rdk_12"/>
                <w:id w:val="1688339728"/>
              </w:sdtPr>
              <w:sdtContent>
                <w:r w:rsidR="0068377B">
                  <w:rPr>
                    <w:rFonts w:ascii="Gungsuh" w:eastAsia="Gungsuh" w:hAnsi="Gungsuh" w:cs="Gungsuh"/>
                    <w:color w:val="000000"/>
                  </w:rPr>
                  <w:t>Md-IV-2 颱風主要發生在七至九月，並容易造成生命財產的損失。</w:t>
                </w:r>
              </w:sdtContent>
            </w:sdt>
          </w:p>
          <w:p w:rsidR="005F2EED" w:rsidRDefault="00EE0DFD">
            <w:pPr>
              <w:spacing w:line="260" w:lineRule="auto"/>
              <w:jc w:val="left"/>
            </w:pPr>
            <w:sdt>
              <w:sdtPr>
                <w:tag w:val="goog_rdk_13"/>
                <w:id w:val="1901242792"/>
              </w:sdtPr>
              <w:sdtContent>
                <w:r w:rsidR="0068377B">
                  <w:rPr>
                    <w:rFonts w:ascii="Gungsuh" w:eastAsia="Gungsuh" w:hAnsi="Gungsuh" w:cs="Gungsuh"/>
                    <w:color w:val="000000"/>
                  </w:rPr>
                  <w:t>Md-IV-3 颱風會帶來狂風、豪雨及暴潮等災害。</w:t>
                </w:r>
              </w:sdtContent>
            </w:sdt>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tr-IV-1 能將所習得的知識正確的連結到所觀察到的自然現象及實驗數據，並推論出其中的關聯，進而運用習得的知識來解釋自己論點的正確性。</w:t>
            </w:r>
          </w:p>
          <w:p w:rsidR="005F2EED" w:rsidRDefault="0068377B">
            <w:pPr>
              <w:spacing w:line="260" w:lineRule="auto"/>
              <w:jc w:val="left"/>
            </w:pPr>
            <w:r>
              <w:rPr>
                <w:rFonts w:ascii="標楷體" w:eastAsia="標楷體" w:hAnsi="標楷體" w:cs="標楷體"/>
                <w:color w:val="000000"/>
              </w:rPr>
              <w:t>pa-IV-1 能分析歸納、製作圖表、使用資訊與數學等方法，整理資訊或數據。</w:t>
            </w:r>
          </w:p>
          <w:p w:rsidR="005F2EED" w:rsidRDefault="0068377B">
            <w:pPr>
              <w:spacing w:line="260" w:lineRule="auto"/>
              <w:jc w:val="left"/>
            </w:pPr>
            <w:r>
              <w:rPr>
                <w:rFonts w:ascii="標楷體" w:eastAsia="標楷體" w:hAnsi="標楷體" w:cs="標楷體"/>
                <w:color w:val="000000"/>
              </w:rPr>
              <w:t>pa-IV-2 能運用科學原理、思考智能、數學等方法，從（所得的）資訊或數據，形成解釋、發現新知、獲知因果關係、解決問題或是發現新的問題。並能將自己的探究結果和同學的結果或其他相關的資訊比較對照，相互</w:t>
            </w:r>
            <w:r>
              <w:rPr>
                <w:rFonts w:ascii="標楷體" w:eastAsia="標楷體" w:hAnsi="標楷體" w:cs="標楷體"/>
                <w:color w:val="000000"/>
              </w:rPr>
              <w:lastRenderedPageBreak/>
              <w:t>檢核，確認結果。</w:t>
            </w:r>
          </w:p>
          <w:p w:rsidR="005F2EED" w:rsidRDefault="0068377B">
            <w:pPr>
              <w:spacing w:line="260" w:lineRule="auto"/>
              <w:jc w:val="left"/>
            </w:pPr>
            <w:r>
              <w:rPr>
                <w:rFonts w:ascii="標楷體" w:eastAsia="標楷體" w:hAnsi="標楷體" w:cs="標楷體"/>
                <w:color w:val="000000"/>
              </w:rPr>
              <w:t>ah-IV-2 應用所學到的科學知識與科學探究方法，幫助自己做出最佳的決定。</w:t>
            </w:r>
          </w:p>
          <w:p w:rsidR="005F2EED" w:rsidRDefault="0068377B">
            <w:pPr>
              <w:spacing w:line="260" w:lineRule="auto"/>
              <w:jc w:val="left"/>
            </w:pPr>
            <w:r>
              <w:rPr>
                <w:rFonts w:ascii="標楷體" w:eastAsia="標楷體" w:hAnsi="標楷體" w:cs="標楷體"/>
                <w:color w:val="000000"/>
              </w:rPr>
              <w:t>Ai-IV-3 透過所學到的科學知識或科學探索的各種方法，解釋自然現象發生的原因，建立科學學習的自信心。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第3章變化莫測的天氣</w:t>
            </w:r>
          </w:p>
          <w:p w:rsidR="005F2EED" w:rsidRDefault="0068377B">
            <w:pPr>
              <w:spacing w:line="260" w:lineRule="auto"/>
              <w:jc w:val="left"/>
            </w:pPr>
            <w:r>
              <w:rPr>
                <w:rFonts w:ascii="標楷體" w:eastAsia="標楷體" w:hAnsi="標楷體" w:cs="標楷體"/>
                <w:color w:val="000000"/>
              </w:rPr>
              <w:t>3-4臺灣的特殊天氣</w:t>
            </w:r>
          </w:p>
          <w:p w:rsidR="005F2EED" w:rsidRDefault="0068377B">
            <w:pPr>
              <w:spacing w:line="260" w:lineRule="auto"/>
              <w:jc w:val="left"/>
            </w:pPr>
            <w:r>
              <w:rPr>
                <w:rFonts w:ascii="標楷體" w:eastAsia="標楷體" w:hAnsi="標楷體" w:cs="標楷體"/>
                <w:color w:val="000000"/>
              </w:rPr>
              <w:t>3-4</w:t>
            </w:r>
          </w:p>
          <w:p w:rsidR="005F2EED" w:rsidRDefault="0068377B">
            <w:pPr>
              <w:spacing w:line="260" w:lineRule="auto"/>
              <w:jc w:val="left"/>
            </w:pPr>
            <w:r>
              <w:rPr>
                <w:rFonts w:ascii="標楷體" w:eastAsia="標楷體" w:hAnsi="標楷體" w:cs="標楷體"/>
                <w:color w:val="000000"/>
              </w:rPr>
              <w:t>1.請學生先觀察天氣圖，讓學生先由天氣圖上之高、低氣壓分布和鋒面符號的種類來判斷季節。</w:t>
            </w:r>
          </w:p>
          <w:p w:rsidR="005F2EED" w:rsidRDefault="0068377B">
            <w:pPr>
              <w:spacing w:line="260" w:lineRule="auto"/>
              <w:jc w:val="left"/>
            </w:pPr>
            <w:r>
              <w:rPr>
                <w:rFonts w:ascii="標楷體" w:eastAsia="標楷體" w:hAnsi="標楷體" w:cs="標楷體"/>
                <w:color w:val="000000"/>
              </w:rPr>
              <w:t>2.依天氣圖的季節順序，分別解釋各個季節臺灣所產生的天氣現象。</w:t>
            </w:r>
          </w:p>
          <w:p w:rsidR="005F2EED" w:rsidRDefault="0068377B">
            <w:pPr>
              <w:spacing w:line="260" w:lineRule="auto"/>
              <w:jc w:val="left"/>
            </w:pPr>
            <w:r>
              <w:rPr>
                <w:rFonts w:ascii="標楷體" w:eastAsia="標楷體" w:hAnsi="標楷體" w:cs="標楷體"/>
                <w:color w:val="000000"/>
              </w:rPr>
              <w:t>3.在介紹夏季天氣圖時，導入此時臺灣容易遇到颱風的侵襲。</w:t>
            </w:r>
          </w:p>
          <w:p w:rsidR="005F2EED" w:rsidRDefault="0068377B">
            <w:pPr>
              <w:spacing w:line="260" w:lineRule="auto"/>
              <w:jc w:val="left"/>
            </w:pPr>
            <w:r>
              <w:rPr>
                <w:rFonts w:ascii="標楷體" w:eastAsia="標楷體" w:hAnsi="標楷體" w:cs="標楷體"/>
                <w:color w:val="000000"/>
              </w:rPr>
              <w:t>4.由於颱風生成在熱帶海洋上，導引學生思考在該海面上會有強烈的蒸發現象，進而解釋颱風中心因有強烈的空氣上升，導致一低壓的形成，進而可能形成颱風。</w:t>
            </w:r>
          </w:p>
          <w:p w:rsidR="005F2EED" w:rsidRDefault="0068377B">
            <w:pPr>
              <w:spacing w:line="260" w:lineRule="auto"/>
              <w:jc w:val="left"/>
            </w:pPr>
            <w:r>
              <w:rPr>
                <w:rFonts w:ascii="標楷體" w:eastAsia="標楷體" w:hAnsi="標楷體" w:cs="標楷體"/>
                <w:color w:val="000000"/>
              </w:rPr>
              <w:t>5.依颱風常侵襲臺灣的路徑，分別解釋颱風所會造成的天氣現象及影響。</w:t>
            </w:r>
          </w:p>
          <w:p w:rsidR="005F2EED" w:rsidRDefault="0068377B">
            <w:pPr>
              <w:spacing w:line="260" w:lineRule="auto"/>
              <w:jc w:val="left"/>
            </w:pPr>
            <w:r>
              <w:rPr>
                <w:rFonts w:ascii="標楷體" w:eastAsia="標楷體" w:hAnsi="標楷體" w:cs="標楷體"/>
                <w:color w:val="000000"/>
              </w:rPr>
              <w:t>6.解釋乾旱現象並探究其原因。</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1.學習單。</w:t>
            </w:r>
          </w:p>
          <w:p w:rsidR="005F2EED" w:rsidRDefault="0068377B">
            <w:pPr>
              <w:spacing w:line="260" w:lineRule="auto"/>
              <w:jc w:val="left"/>
            </w:pPr>
            <w:r>
              <w:rPr>
                <w:rFonts w:ascii="標楷體" w:eastAsia="標楷體" w:hAnsi="標楷體" w:cs="標楷體"/>
                <w:color w:val="000000"/>
              </w:rPr>
              <w:t xml:space="preserve">2.活動紀錄簿。 </w:t>
            </w:r>
          </w:p>
          <w:p w:rsidR="005F2EED" w:rsidRDefault="0068377B">
            <w:pPr>
              <w:spacing w:line="260" w:lineRule="auto"/>
              <w:jc w:val="left"/>
            </w:pPr>
            <w:r>
              <w:rPr>
                <w:rFonts w:ascii="標楷體" w:eastAsia="標楷體" w:hAnsi="標楷體" w:cs="標楷體"/>
                <w:color w:val="000000"/>
              </w:rPr>
              <w:t>3.命題光碟。</w:t>
            </w:r>
          </w:p>
          <w:p w:rsidR="005F2EED" w:rsidRDefault="0068377B">
            <w:pPr>
              <w:spacing w:line="260" w:lineRule="auto"/>
              <w:jc w:val="left"/>
            </w:pPr>
            <w:r>
              <w:rPr>
                <w:rFonts w:ascii="標楷體" w:eastAsia="標楷體" w:hAnsi="標楷體" w:cs="標楷體"/>
                <w:color w:val="000000"/>
              </w:rPr>
              <w:t>4.教用版電子教科書。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1.紙筆測驗</w:t>
            </w:r>
          </w:p>
          <w:p w:rsidR="005F2EED" w:rsidRDefault="0068377B">
            <w:pPr>
              <w:spacing w:line="260" w:lineRule="auto"/>
              <w:jc w:val="left"/>
            </w:pPr>
            <w:r>
              <w:rPr>
                <w:rFonts w:ascii="標楷體" w:eastAsia="標楷體" w:hAnsi="標楷體" w:cs="標楷體"/>
                <w:color w:val="000000"/>
              </w:rPr>
              <w:t>2.作業檢核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rPr>
                <w:b/>
              </w:rPr>
            </w:pPr>
            <w:r>
              <w:rPr>
                <w:rFonts w:ascii="標楷體" w:eastAsia="標楷體" w:hAnsi="標楷體" w:cs="標楷體"/>
                <w:b/>
                <w:color w:val="000000"/>
              </w:rPr>
              <w:t>【品德教育】</w:t>
            </w:r>
          </w:p>
          <w:p w:rsidR="005F2EED" w:rsidRDefault="0068377B">
            <w:pPr>
              <w:spacing w:line="260" w:lineRule="auto"/>
              <w:jc w:val="left"/>
            </w:pPr>
            <w:r>
              <w:rPr>
                <w:rFonts w:ascii="標楷體" w:eastAsia="標楷體" w:hAnsi="標楷體" w:cs="標楷體"/>
                <w:color w:val="000000"/>
              </w:rPr>
              <w:t>品J3 關懷生活環境與自然生態永續發展。</w:t>
            </w:r>
          </w:p>
          <w:p w:rsidR="005F2EED" w:rsidRDefault="0068377B">
            <w:pPr>
              <w:spacing w:line="260" w:lineRule="auto"/>
              <w:jc w:val="left"/>
              <w:rPr>
                <w:b/>
              </w:rPr>
            </w:pPr>
            <w:r>
              <w:rPr>
                <w:rFonts w:ascii="標楷體" w:eastAsia="標楷體" w:hAnsi="標楷體" w:cs="標楷體"/>
                <w:b/>
                <w:color w:val="000000"/>
              </w:rPr>
              <w:t>【閱讀素養教育】</w:t>
            </w:r>
          </w:p>
          <w:p w:rsidR="005F2EED" w:rsidRDefault="0068377B">
            <w:pPr>
              <w:spacing w:line="260" w:lineRule="auto"/>
              <w:jc w:val="left"/>
            </w:pPr>
            <w:r>
              <w:rPr>
                <w:rFonts w:ascii="標楷體" w:eastAsia="標楷體" w:hAnsi="標楷體" w:cs="標楷體"/>
                <w:color w:val="000000"/>
              </w:rPr>
              <w:t>閱J3 理解學科知識內的重要詞彙的意涵，並懂得如何運用該詞彙與他人進行溝通。</w:t>
            </w:r>
          </w:p>
          <w:p w:rsidR="005F2EED" w:rsidRDefault="0068377B">
            <w:pPr>
              <w:spacing w:line="260" w:lineRule="auto"/>
              <w:jc w:val="left"/>
            </w:pPr>
            <w:r>
              <w:rPr>
                <w:rFonts w:ascii="標楷體" w:eastAsia="標楷體" w:hAnsi="標楷體" w:cs="標楷體"/>
                <w:color w:val="000000"/>
              </w:rPr>
              <w:t>閱J4 除紙本閱讀之外，依學習需求選擇適當的閱讀媒材，並了解如何利用適當的管道獲得文本資源。</w:t>
            </w:r>
          </w:p>
          <w:p w:rsidR="005F2EED" w:rsidRDefault="0068377B">
            <w:pPr>
              <w:spacing w:line="260" w:lineRule="auto"/>
              <w:jc w:val="left"/>
            </w:pPr>
            <w:r>
              <w:rPr>
                <w:rFonts w:ascii="標楷體" w:eastAsia="標楷體" w:hAnsi="標楷體" w:cs="標楷體"/>
                <w:color w:val="000000"/>
              </w:rPr>
              <w:t>閱J7 小心求證資訊來源，判讀文本知識的正確性。</w:t>
            </w:r>
          </w:p>
          <w:p w:rsidR="005F2EED" w:rsidRDefault="0068377B">
            <w:pPr>
              <w:spacing w:line="260" w:lineRule="auto"/>
              <w:jc w:val="left"/>
              <w:rPr>
                <w:b/>
              </w:rPr>
            </w:pPr>
            <w:r>
              <w:rPr>
                <w:rFonts w:ascii="標楷體" w:eastAsia="標楷體" w:hAnsi="標楷體" w:cs="標楷體"/>
                <w:b/>
                <w:color w:val="000000"/>
              </w:rPr>
              <w:t>【戶外教育】</w:t>
            </w:r>
          </w:p>
          <w:p w:rsidR="005F2EED" w:rsidRDefault="0068377B">
            <w:pPr>
              <w:spacing w:line="260" w:lineRule="auto"/>
              <w:jc w:val="left"/>
            </w:pPr>
            <w:r>
              <w:rPr>
                <w:rFonts w:ascii="標楷體" w:eastAsia="標楷體" w:hAnsi="標楷體" w:cs="標楷體"/>
                <w:color w:val="000000"/>
              </w:rPr>
              <w:t>戶J2 擴充對環境的理解，運用所學的知識到生活當中，具備觀察、描述、測</w:t>
            </w:r>
            <w:r>
              <w:rPr>
                <w:rFonts w:ascii="標楷體" w:eastAsia="標楷體" w:hAnsi="標楷體" w:cs="標楷體"/>
                <w:color w:val="000000"/>
              </w:rPr>
              <w:lastRenderedPageBreak/>
              <w:t>量、紀錄的能力。</w:t>
            </w:r>
          </w:p>
          <w:p w:rsidR="005F2EED" w:rsidRDefault="0068377B">
            <w:pPr>
              <w:spacing w:line="260" w:lineRule="auto"/>
              <w:jc w:val="left"/>
            </w:pPr>
            <w:r>
              <w:rPr>
                <w:rFonts w:ascii="標楷體" w:eastAsia="標楷體" w:hAnsi="標楷體" w:cs="標楷體"/>
                <w:b/>
                <w:color w:val="000000"/>
              </w:rPr>
              <w:t>【環境教育】</w:t>
            </w:r>
          </w:p>
          <w:p w:rsidR="005F2EED" w:rsidRDefault="0068377B">
            <w:pPr>
              <w:spacing w:line="260" w:lineRule="auto"/>
              <w:jc w:val="left"/>
            </w:pPr>
            <w:r>
              <w:rPr>
                <w:rFonts w:ascii="標楷體" w:eastAsia="標楷體" w:hAnsi="標楷體" w:cs="標楷體"/>
                <w:color w:val="000000"/>
              </w:rPr>
              <w:t>環J8 了解臺灣生態環境及社會發展面對氣候變遷的脆弱性與韌性。</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第十週</w:t>
            </w:r>
          </w:p>
          <w:p w:rsidR="005F2EED" w:rsidRDefault="0068377B">
            <w:pPr>
              <w:jc w:val="center"/>
              <w:rPr>
                <w:rFonts w:ascii="PMingLiu" w:eastAsia="PMingLiu" w:hAnsi="PMingLiu" w:cs="PMingLiu"/>
              </w:rPr>
            </w:pPr>
            <w:r>
              <w:rPr>
                <w:rFonts w:ascii="標楷體" w:eastAsia="標楷體" w:hAnsi="標楷體" w:cs="標楷體"/>
                <w:color w:val="000000"/>
              </w:rPr>
              <w:t>4/15~4/19</w:t>
            </w:r>
          </w:p>
        </w:tc>
        <w:tc>
          <w:tcPr>
            <w:tcW w:w="1560" w:type="dxa"/>
            <w:tcBorders>
              <w:top w:val="single" w:sz="8" w:space="0" w:color="000000"/>
              <w:left w:val="single" w:sz="8" w:space="0" w:color="000000"/>
              <w:bottom w:val="single" w:sz="8" w:space="0" w:color="000000"/>
              <w:right w:val="single" w:sz="8" w:space="0" w:color="000000"/>
            </w:tcBorders>
          </w:tcPr>
          <w:p w:rsidR="005F2EED" w:rsidRDefault="00EE0DFD">
            <w:pPr>
              <w:spacing w:line="260" w:lineRule="auto"/>
              <w:jc w:val="left"/>
            </w:pPr>
            <w:sdt>
              <w:sdtPr>
                <w:tag w:val="goog_rdk_14"/>
                <w:id w:val="-449008513"/>
              </w:sdtPr>
              <w:sdtContent>
                <w:r w:rsidR="0068377B">
                  <w:rPr>
                    <w:rFonts w:ascii="Gungsuh" w:eastAsia="Gungsuh" w:hAnsi="Gungsuh" w:cs="Gungsuh"/>
                    <w:color w:val="000000"/>
                  </w:rPr>
                  <w:t>Ic-IV-1 海水運動包含波浪、海流和潮汐，各有不同的運動方式。</w:t>
                </w:r>
              </w:sdtContent>
            </w:sdt>
          </w:p>
          <w:p w:rsidR="005F2EED" w:rsidRDefault="00EE0DFD">
            <w:pPr>
              <w:spacing w:line="260" w:lineRule="auto"/>
              <w:jc w:val="left"/>
            </w:pPr>
            <w:sdt>
              <w:sdtPr>
                <w:tag w:val="goog_rdk_15"/>
                <w:id w:val="-630315125"/>
              </w:sdtPr>
              <w:sdtContent>
                <w:r w:rsidR="0068377B">
                  <w:rPr>
                    <w:rFonts w:ascii="Gungsuh" w:eastAsia="Gungsuh" w:hAnsi="Gungsuh" w:cs="Gungsuh"/>
                    <w:color w:val="000000"/>
                  </w:rPr>
                  <w:t>Ic-IV-2 海流對陸地的氣候會產生影響。</w:t>
                </w:r>
              </w:sdtContent>
            </w:sdt>
          </w:p>
          <w:p w:rsidR="005F2EED" w:rsidRDefault="00EE0DFD">
            <w:pPr>
              <w:spacing w:line="260" w:lineRule="auto"/>
              <w:jc w:val="left"/>
            </w:pPr>
            <w:sdt>
              <w:sdtPr>
                <w:tag w:val="goog_rdk_16"/>
                <w:id w:val="1068072435"/>
              </w:sdtPr>
              <w:sdtContent>
                <w:r w:rsidR="0068377B">
                  <w:rPr>
                    <w:rFonts w:ascii="Gungsuh" w:eastAsia="Gungsuh" w:hAnsi="Gungsuh" w:cs="Gungsuh"/>
                    <w:color w:val="000000"/>
                  </w:rPr>
                  <w:t>Ic-IV-3 臺灣附近的海流隨季節有所不同。</w:t>
                </w:r>
              </w:sdtContent>
            </w:sdt>
          </w:p>
          <w:p w:rsidR="005F2EED" w:rsidRDefault="00EE0DFD">
            <w:pPr>
              <w:spacing w:line="260" w:lineRule="auto"/>
              <w:jc w:val="left"/>
            </w:pPr>
            <w:sdt>
              <w:sdtPr>
                <w:tag w:val="goog_rdk_17"/>
                <w:id w:val="978881595"/>
              </w:sdtPr>
              <w:sdtContent>
                <w:r w:rsidR="0068377B">
                  <w:rPr>
                    <w:rFonts w:ascii="Gungsuh" w:eastAsia="Gungsuh" w:hAnsi="Gungsuh" w:cs="Gungsuh"/>
                    <w:color w:val="000000"/>
                  </w:rPr>
                  <w:t>Ic-IV-4 潮汐變化具有規律性。</w:t>
                </w:r>
              </w:sdtContent>
            </w:sdt>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tr-IV-1 能將所習得的知識正確的連結到所觀察到的自然現象及實驗數據，並推論出其中的關聯，進而運用習得的知識來解釋自己論點的正確性。</w:t>
            </w:r>
          </w:p>
          <w:p w:rsidR="005F2EED" w:rsidRDefault="0068377B">
            <w:pPr>
              <w:spacing w:line="260" w:lineRule="auto"/>
              <w:jc w:val="left"/>
            </w:pPr>
            <w:r>
              <w:rPr>
                <w:rFonts w:ascii="標楷體" w:eastAsia="標楷體" w:hAnsi="標楷體" w:cs="標楷體"/>
                <w:color w:val="000000"/>
              </w:rPr>
              <w:t>pa-IV-1 能分析歸納、製作圖表、使用資訊與數學等方法，整理資訊或數據。</w:t>
            </w:r>
          </w:p>
          <w:p w:rsidR="005F2EED" w:rsidRDefault="0068377B">
            <w:pPr>
              <w:spacing w:line="260" w:lineRule="auto"/>
              <w:jc w:val="left"/>
            </w:pPr>
            <w:r>
              <w:rPr>
                <w:rFonts w:ascii="標楷體" w:eastAsia="標楷體" w:hAnsi="標楷體" w:cs="標楷體"/>
                <w:color w:val="000000"/>
              </w:rPr>
              <w:lastRenderedPageBreak/>
              <w:t>tc-IV-1 能依據已知的自然科學知識與概念，對自己蒐集與分類的科學數據，抱持合理的懷疑態度，並對他人的資訊或報告，提出自己的看法或解釋。</w:t>
            </w:r>
          </w:p>
          <w:p w:rsidR="005F2EED" w:rsidRDefault="0068377B">
            <w:pPr>
              <w:spacing w:line="260" w:lineRule="auto"/>
              <w:jc w:val="left"/>
            </w:pPr>
            <w:r>
              <w:rPr>
                <w:rFonts w:ascii="標楷體" w:eastAsia="標楷體" w:hAnsi="標楷體" w:cs="標楷體"/>
                <w:color w:val="000000"/>
              </w:rPr>
              <w:t>po-IV-1 能從學習活動、日常經驗及科技運用、自然環境、書刊及網路媒體中，進行各種有計畫的觀察，進而能察覺問題。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第4章永續的地球</w:t>
            </w:r>
          </w:p>
          <w:p w:rsidR="005F2EED" w:rsidRDefault="0068377B">
            <w:pPr>
              <w:spacing w:line="260" w:lineRule="auto"/>
              <w:jc w:val="left"/>
            </w:pPr>
            <w:r>
              <w:rPr>
                <w:rFonts w:ascii="標楷體" w:eastAsia="標楷體" w:hAnsi="標楷體" w:cs="標楷體"/>
                <w:color w:val="000000"/>
              </w:rPr>
              <w:t>4-1海洋與大氣的互動</w:t>
            </w:r>
          </w:p>
          <w:p w:rsidR="005F2EED" w:rsidRDefault="0068377B">
            <w:pPr>
              <w:spacing w:line="260" w:lineRule="auto"/>
              <w:jc w:val="left"/>
            </w:pPr>
            <w:r>
              <w:rPr>
                <w:rFonts w:ascii="標楷體" w:eastAsia="標楷體" w:hAnsi="標楷體" w:cs="標楷體"/>
                <w:color w:val="000000"/>
              </w:rPr>
              <w:t>4-1</w:t>
            </w:r>
          </w:p>
          <w:p w:rsidR="005F2EED" w:rsidRDefault="0068377B">
            <w:pPr>
              <w:spacing w:line="260" w:lineRule="auto"/>
              <w:jc w:val="left"/>
            </w:pPr>
            <w:r>
              <w:rPr>
                <w:rFonts w:ascii="標楷體" w:eastAsia="標楷體" w:hAnsi="標楷體" w:cs="標楷體"/>
                <w:color w:val="000000"/>
              </w:rPr>
              <w:t>1.介紹洋流的成因，及其與大氣的交互作用及影響。</w:t>
            </w:r>
          </w:p>
          <w:p w:rsidR="005F2EED" w:rsidRDefault="0068377B">
            <w:pPr>
              <w:spacing w:line="260" w:lineRule="auto"/>
              <w:jc w:val="left"/>
            </w:pPr>
            <w:r>
              <w:rPr>
                <w:rFonts w:ascii="標楷體" w:eastAsia="標楷體" w:hAnsi="標楷體" w:cs="標楷體"/>
                <w:color w:val="000000"/>
              </w:rPr>
              <w:t>2.介紹全球及臺灣區域洋流的分布，及對於人類生活的影響。</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1.教用版電子教科書。</w:t>
            </w:r>
          </w:p>
          <w:p w:rsidR="005F2EED" w:rsidRDefault="0068377B">
            <w:pPr>
              <w:spacing w:line="260" w:lineRule="auto"/>
              <w:jc w:val="left"/>
            </w:pPr>
            <w:r>
              <w:rPr>
                <w:rFonts w:ascii="標楷體" w:eastAsia="標楷體" w:hAnsi="標楷體" w:cs="標楷體"/>
                <w:color w:val="000000"/>
              </w:rPr>
              <w:t>2.教學光碟。</w:t>
            </w:r>
          </w:p>
          <w:p w:rsidR="005F2EED" w:rsidRDefault="0068377B">
            <w:pPr>
              <w:spacing w:line="260" w:lineRule="auto"/>
              <w:jc w:val="left"/>
            </w:pPr>
            <w:r>
              <w:rPr>
                <w:rFonts w:ascii="標楷體" w:eastAsia="標楷體" w:hAnsi="標楷體" w:cs="標楷體"/>
                <w:color w:val="000000"/>
              </w:rPr>
              <w:t>3.地科主題光碟。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1.觀察</w:t>
            </w:r>
          </w:p>
          <w:p w:rsidR="005F2EED" w:rsidRDefault="0068377B">
            <w:pPr>
              <w:spacing w:line="260" w:lineRule="auto"/>
              <w:jc w:val="left"/>
            </w:pPr>
            <w:r>
              <w:rPr>
                <w:rFonts w:ascii="標楷體" w:eastAsia="標楷體" w:hAnsi="標楷體" w:cs="標楷體"/>
                <w:color w:val="000000"/>
              </w:rPr>
              <w:t>2.口頭詢問</w:t>
            </w:r>
          </w:p>
          <w:p w:rsidR="005F2EED" w:rsidRDefault="0068377B">
            <w:pPr>
              <w:spacing w:line="260" w:lineRule="auto"/>
              <w:jc w:val="left"/>
            </w:pPr>
            <w:r>
              <w:rPr>
                <w:rFonts w:ascii="標楷體" w:eastAsia="標楷體" w:hAnsi="標楷體" w:cs="標楷體"/>
                <w:color w:val="000000"/>
              </w:rPr>
              <w:t>3.成果展示</w:t>
            </w:r>
          </w:p>
          <w:p w:rsidR="005F2EED" w:rsidRDefault="0068377B">
            <w:pPr>
              <w:spacing w:line="260" w:lineRule="auto"/>
              <w:jc w:val="left"/>
            </w:pPr>
            <w:r>
              <w:rPr>
                <w:rFonts w:ascii="標楷體" w:eastAsia="標楷體" w:hAnsi="標楷體" w:cs="標楷體"/>
                <w:color w:val="000000"/>
              </w:rPr>
              <w:t>4.紙筆測驗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w:t>
            </w:r>
            <w:r>
              <w:rPr>
                <w:rFonts w:ascii="標楷體" w:eastAsia="標楷體" w:hAnsi="標楷體" w:cs="標楷體"/>
                <w:b/>
                <w:color w:val="000000"/>
              </w:rPr>
              <w:t>海洋教育</w:t>
            </w:r>
            <w:r>
              <w:rPr>
                <w:rFonts w:ascii="標楷體" w:eastAsia="標楷體" w:hAnsi="標楷體" w:cs="標楷體"/>
                <w:color w:val="000000"/>
              </w:rPr>
              <w:t>】</w:t>
            </w:r>
          </w:p>
          <w:p w:rsidR="005F2EED" w:rsidRDefault="0068377B">
            <w:pPr>
              <w:spacing w:line="260" w:lineRule="auto"/>
              <w:jc w:val="left"/>
            </w:pPr>
            <w:r>
              <w:rPr>
                <w:rFonts w:ascii="標楷體" w:eastAsia="標楷體" w:hAnsi="標楷體" w:cs="標楷體"/>
                <w:color w:val="000000"/>
              </w:rPr>
              <w:t>海J14 探討海洋生物與生態環境之關聯。</w:t>
            </w:r>
          </w:p>
          <w:p w:rsidR="005F2EED" w:rsidRDefault="0068377B">
            <w:pPr>
              <w:spacing w:line="260" w:lineRule="auto"/>
              <w:jc w:val="left"/>
            </w:pPr>
            <w:r>
              <w:rPr>
                <w:rFonts w:ascii="標楷體" w:eastAsia="標楷體" w:hAnsi="標楷體" w:cs="標楷體"/>
                <w:color w:val="000000"/>
              </w:rPr>
              <w:t>海J20 了解我國的海洋環境問題，並積極參與海洋保護行動。</w:t>
            </w:r>
          </w:p>
          <w:p w:rsidR="005F2EED" w:rsidRDefault="0068377B">
            <w:pPr>
              <w:spacing w:line="260" w:lineRule="auto"/>
              <w:jc w:val="left"/>
              <w:rPr>
                <w:b/>
              </w:rPr>
            </w:pPr>
            <w:r>
              <w:rPr>
                <w:rFonts w:ascii="標楷體" w:eastAsia="標楷體" w:hAnsi="標楷體" w:cs="標楷體"/>
                <w:b/>
                <w:color w:val="000000"/>
              </w:rPr>
              <w:t>【品德教育】</w:t>
            </w:r>
          </w:p>
          <w:p w:rsidR="005F2EED" w:rsidRDefault="0068377B">
            <w:pPr>
              <w:spacing w:line="260" w:lineRule="auto"/>
              <w:jc w:val="left"/>
            </w:pPr>
            <w:r>
              <w:rPr>
                <w:rFonts w:ascii="標楷體" w:eastAsia="標楷體" w:hAnsi="標楷體" w:cs="標楷體"/>
                <w:color w:val="000000"/>
              </w:rPr>
              <w:t>品J3 關懷生活環境與自然生態永續發展。</w:t>
            </w:r>
          </w:p>
          <w:p w:rsidR="005F2EED" w:rsidRDefault="0068377B">
            <w:pPr>
              <w:spacing w:line="260" w:lineRule="auto"/>
              <w:jc w:val="left"/>
              <w:rPr>
                <w:b/>
              </w:rPr>
            </w:pPr>
            <w:r>
              <w:rPr>
                <w:rFonts w:ascii="標楷體" w:eastAsia="標楷體" w:hAnsi="標楷體" w:cs="標楷體"/>
                <w:b/>
                <w:color w:val="000000"/>
              </w:rPr>
              <w:t>【生命教育】</w:t>
            </w:r>
          </w:p>
          <w:p w:rsidR="005F2EED" w:rsidRDefault="0068377B">
            <w:pPr>
              <w:spacing w:line="260" w:lineRule="auto"/>
              <w:jc w:val="left"/>
            </w:pPr>
            <w:r>
              <w:rPr>
                <w:rFonts w:ascii="標楷體" w:eastAsia="標楷體" w:hAnsi="標楷體" w:cs="標楷體"/>
                <w:color w:val="000000"/>
              </w:rPr>
              <w:t>生J1 思考生活、學校與社區</w:t>
            </w:r>
            <w:r>
              <w:rPr>
                <w:rFonts w:ascii="標楷體" w:eastAsia="標楷體" w:hAnsi="標楷體" w:cs="標楷體"/>
                <w:color w:val="000000"/>
              </w:rPr>
              <w:lastRenderedPageBreak/>
              <w:t>的公共議題，培養與他人理性溝通的素養。</w:t>
            </w:r>
          </w:p>
          <w:p w:rsidR="005F2EED" w:rsidRDefault="0068377B">
            <w:pPr>
              <w:spacing w:line="260" w:lineRule="auto"/>
              <w:jc w:val="left"/>
              <w:rPr>
                <w:b/>
              </w:rPr>
            </w:pPr>
            <w:r>
              <w:rPr>
                <w:rFonts w:ascii="標楷體" w:eastAsia="標楷體" w:hAnsi="標楷體" w:cs="標楷體"/>
                <w:b/>
                <w:color w:val="000000"/>
              </w:rPr>
              <w:t>【閱讀素養教育】</w:t>
            </w:r>
          </w:p>
          <w:p w:rsidR="005F2EED" w:rsidRDefault="0068377B">
            <w:pPr>
              <w:spacing w:line="260" w:lineRule="auto"/>
              <w:jc w:val="left"/>
            </w:pPr>
            <w:r>
              <w:rPr>
                <w:rFonts w:ascii="標楷體" w:eastAsia="標楷體" w:hAnsi="標楷體" w:cs="標楷體"/>
                <w:color w:val="000000"/>
              </w:rPr>
              <w:t>閱J4 除紙本閱讀之外，依學習需求選擇適當的閱讀媒材，並了解如何利用適當的管道獲得文本資源。</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第十一週</w:t>
            </w:r>
          </w:p>
          <w:p w:rsidR="005F2EED" w:rsidRDefault="0068377B">
            <w:pPr>
              <w:jc w:val="center"/>
              <w:rPr>
                <w:rFonts w:ascii="PMingLiu" w:eastAsia="PMingLiu" w:hAnsi="PMingLiu" w:cs="PMingLiu"/>
              </w:rPr>
            </w:pPr>
            <w:r>
              <w:rPr>
                <w:rFonts w:ascii="標楷體" w:eastAsia="標楷體" w:hAnsi="標楷體" w:cs="標楷體"/>
                <w:color w:val="000000"/>
              </w:rPr>
              <w:t>4/22~4/26</w:t>
            </w:r>
          </w:p>
        </w:tc>
        <w:tc>
          <w:tcPr>
            <w:tcW w:w="1560" w:type="dxa"/>
            <w:tcBorders>
              <w:top w:val="single" w:sz="8" w:space="0" w:color="000000"/>
              <w:left w:val="single" w:sz="8" w:space="0" w:color="000000"/>
              <w:bottom w:val="single" w:sz="8" w:space="0" w:color="000000"/>
              <w:right w:val="single" w:sz="8" w:space="0" w:color="000000"/>
            </w:tcBorders>
          </w:tcPr>
          <w:p w:rsidR="005F2EED" w:rsidRDefault="00EE0DFD">
            <w:pPr>
              <w:spacing w:line="260" w:lineRule="auto"/>
              <w:jc w:val="left"/>
            </w:pPr>
            <w:sdt>
              <w:sdtPr>
                <w:tag w:val="goog_rdk_18"/>
                <w:id w:val="567460274"/>
              </w:sdtPr>
              <w:sdtContent>
                <w:r w:rsidR="0068377B">
                  <w:rPr>
                    <w:rFonts w:ascii="Gungsuh" w:eastAsia="Gungsuh" w:hAnsi="Gungsuh" w:cs="Gungsuh"/>
                    <w:color w:val="000000"/>
                  </w:rPr>
                  <w:t>Nb-IV-2 氣候變遷產生的衝擊有海平面上升、全球暖化、異常降水等現象。</w:t>
                </w:r>
              </w:sdtContent>
            </w:sdt>
          </w:p>
          <w:p w:rsidR="005F2EED" w:rsidRDefault="00EE0DFD">
            <w:pPr>
              <w:spacing w:line="260" w:lineRule="auto"/>
              <w:jc w:val="left"/>
            </w:pPr>
            <w:sdt>
              <w:sdtPr>
                <w:tag w:val="goog_rdk_19"/>
                <w:id w:val="868497220"/>
              </w:sdtPr>
              <w:sdtContent>
                <w:r w:rsidR="0068377B">
                  <w:rPr>
                    <w:rFonts w:ascii="Gungsuh" w:eastAsia="Gungsuh" w:hAnsi="Gungsuh" w:cs="Gungsuh"/>
                    <w:color w:val="000000"/>
                  </w:rPr>
                  <w:t>Nb-IV-3 因應氣候變遷的方法有減緩與調適。</w:t>
                </w:r>
              </w:sdtContent>
            </w:sdt>
          </w:p>
          <w:p w:rsidR="005F2EED" w:rsidRDefault="00EE0DFD">
            <w:pPr>
              <w:spacing w:line="260" w:lineRule="auto"/>
              <w:jc w:val="left"/>
            </w:pPr>
            <w:sdt>
              <w:sdtPr>
                <w:tag w:val="goog_rdk_20"/>
                <w:id w:val="-1969964913"/>
              </w:sdtPr>
              <w:sdtContent>
                <w:r w:rsidR="0068377B">
                  <w:rPr>
                    <w:rFonts w:ascii="Gungsuh" w:eastAsia="Gungsuh" w:hAnsi="Gungsuh" w:cs="Gungsuh"/>
                    <w:color w:val="000000"/>
                  </w:rPr>
                  <w:t>Na-IV-6 人類社會的發展必須建立在保護地球自然環境的基礎上。</w:t>
                </w:r>
              </w:sdtContent>
            </w:sdt>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tr-IV-1 能將所習得的知識正確的連結到所觀察到的自然現象及實驗數據，並推論出其中的關聯，進而運用習得的知識來解釋自己論點的正確性。</w:t>
            </w:r>
          </w:p>
          <w:p w:rsidR="005F2EED" w:rsidRDefault="0068377B">
            <w:pPr>
              <w:spacing w:line="260" w:lineRule="auto"/>
              <w:jc w:val="left"/>
            </w:pPr>
            <w:r>
              <w:rPr>
                <w:rFonts w:ascii="標楷體" w:eastAsia="標楷體" w:hAnsi="標楷體" w:cs="標楷體"/>
                <w:color w:val="000000"/>
              </w:rPr>
              <w:lastRenderedPageBreak/>
              <w:t>pa-IV-1 能分析歸納、製作圖表、使用資訊與數學等方法，整理資訊或數據。</w:t>
            </w:r>
          </w:p>
          <w:p w:rsidR="005F2EED" w:rsidRDefault="0068377B">
            <w:pPr>
              <w:spacing w:line="260" w:lineRule="auto"/>
              <w:jc w:val="left"/>
            </w:pPr>
            <w:r>
              <w:rPr>
                <w:rFonts w:ascii="標楷體" w:eastAsia="標楷體" w:hAnsi="標楷體" w:cs="標楷體"/>
                <w:color w:val="000000"/>
              </w:rPr>
              <w:t>tc-IV-1 能依據已知的自然科學知識與概念，對自己蒐集與分類的科學數據，抱持合理的懷疑態度，並對他人的資訊或報告，提出自己的看法或解釋。</w:t>
            </w:r>
          </w:p>
          <w:p w:rsidR="005F2EED" w:rsidRDefault="0068377B">
            <w:pPr>
              <w:spacing w:line="260" w:lineRule="auto"/>
              <w:jc w:val="left"/>
            </w:pPr>
            <w:r>
              <w:rPr>
                <w:rFonts w:ascii="標楷體" w:eastAsia="標楷體" w:hAnsi="標楷體" w:cs="標楷體"/>
                <w:color w:val="000000"/>
              </w:rPr>
              <w:t>po-IV-1 能從學習活動、日常經驗及科技運用、自然環境、書刊及網路媒體中，進行各種有計畫的觀察，進而能察覺問題。</w:t>
            </w:r>
          </w:p>
          <w:p w:rsidR="005F2EED" w:rsidRDefault="0068377B">
            <w:pPr>
              <w:spacing w:line="260" w:lineRule="auto"/>
              <w:jc w:val="left"/>
            </w:pPr>
            <w:r>
              <w:rPr>
                <w:rFonts w:ascii="標楷體" w:eastAsia="標楷體" w:hAnsi="標楷體" w:cs="標楷體"/>
                <w:color w:val="000000"/>
              </w:rPr>
              <w:t>an-IV-1 察覺到科學的觀察、測量和方法是否具有正當性，是受到社會共同建構的標準所規範。</w:t>
            </w:r>
          </w:p>
          <w:p w:rsidR="005F2EED" w:rsidRDefault="0068377B">
            <w:pPr>
              <w:spacing w:line="260" w:lineRule="auto"/>
              <w:jc w:val="left"/>
            </w:pPr>
            <w:r>
              <w:rPr>
                <w:rFonts w:ascii="標楷體" w:eastAsia="標楷體" w:hAnsi="標楷體" w:cs="標楷體"/>
                <w:color w:val="000000"/>
              </w:rPr>
              <w:lastRenderedPageBreak/>
              <w:t>an-IV-2 分辨科學知識的確定性和持久性，會因科學研究的時空背景不同而有所變化。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第4章永續的地球</w:t>
            </w:r>
          </w:p>
          <w:p w:rsidR="005F2EED" w:rsidRDefault="0068377B">
            <w:pPr>
              <w:spacing w:line="260" w:lineRule="auto"/>
              <w:jc w:val="left"/>
            </w:pPr>
            <w:r>
              <w:rPr>
                <w:rFonts w:ascii="標楷體" w:eastAsia="標楷體" w:hAnsi="標楷體" w:cs="標楷體"/>
                <w:color w:val="000000"/>
              </w:rPr>
              <w:t>4-2全球變遷</w:t>
            </w:r>
          </w:p>
          <w:p w:rsidR="005F2EED" w:rsidRDefault="0068377B">
            <w:pPr>
              <w:spacing w:line="260" w:lineRule="auto"/>
              <w:jc w:val="left"/>
            </w:pPr>
            <w:r>
              <w:rPr>
                <w:rFonts w:ascii="標楷體" w:eastAsia="標楷體" w:hAnsi="標楷體" w:cs="標楷體"/>
                <w:color w:val="000000"/>
              </w:rPr>
              <w:t>4-2</w:t>
            </w:r>
          </w:p>
          <w:p w:rsidR="005F2EED" w:rsidRDefault="0068377B">
            <w:pPr>
              <w:spacing w:line="260" w:lineRule="auto"/>
              <w:jc w:val="left"/>
            </w:pPr>
            <w:r>
              <w:rPr>
                <w:rFonts w:ascii="標楷體" w:eastAsia="標楷體" w:hAnsi="標楷體" w:cs="標楷體"/>
                <w:color w:val="000000"/>
              </w:rPr>
              <w:t>1.教師可以利用圖片或是相關影片提起學生對於氣候變化的學習動機，如電影「明天過後」、「不願面對的真相」等。</w:t>
            </w:r>
          </w:p>
          <w:p w:rsidR="005F2EED" w:rsidRDefault="0068377B">
            <w:pPr>
              <w:spacing w:line="260" w:lineRule="auto"/>
              <w:jc w:val="left"/>
            </w:pPr>
            <w:r>
              <w:rPr>
                <w:rFonts w:ascii="標楷體" w:eastAsia="標楷體" w:hAnsi="標楷體" w:cs="標楷體"/>
                <w:color w:val="000000"/>
              </w:rPr>
              <w:t>2.讓學生瞭解太陽輻射至地球的能量流動，並帶出地球溫室效應的現象。</w:t>
            </w:r>
          </w:p>
          <w:p w:rsidR="005F2EED" w:rsidRDefault="0068377B">
            <w:pPr>
              <w:spacing w:line="260" w:lineRule="auto"/>
              <w:jc w:val="left"/>
            </w:pPr>
            <w:r>
              <w:rPr>
                <w:rFonts w:ascii="標楷體" w:eastAsia="標楷體" w:hAnsi="標楷體" w:cs="標楷體"/>
                <w:color w:val="000000"/>
              </w:rPr>
              <w:lastRenderedPageBreak/>
              <w:t>3.比較地球的地表溫度在有無溫室效應下的不同。</w:t>
            </w:r>
          </w:p>
          <w:p w:rsidR="005F2EED" w:rsidRDefault="0068377B">
            <w:pPr>
              <w:spacing w:line="260" w:lineRule="auto"/>
              <w:jc w:val="left"/>
            </w:pPr>
            <w:r>
              <w:rPr>
                <w:rFonts w:ascii="標楷體" w:eastAsia="標楷體" w:hAnsi="標楷體" w:cs="標楷體"/>
                <w:color w:val="000000"/>
              </w:rPr>
              <w:t>4.介紹溫室氣體的種類。</w:t>
            </w:r>
          </w:p>
          <w:p w:rsidR="005F2EED" w:rsidRDefault="0068377B">
            <w:pPr>
              <w:spacing w:line="260" w:lineRule="auto"/>
              <w:jc w:val="left"/>
            </w:pPr>
            <w:r>
              <w:rPr>
                <w:rFonts w:ascii="標楷體" w:eastAsia="標楷體" w:hAnsi="標楷體" w:cs="標楷體"/>
                <w:color w:val="000000"/>
              </w:rPr>
              <w:t>5.介紹人類在二氧化碳排放減量上的努力。</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1.教用版電子教科書。</w:t>
            </w:r>
          </w:p>
          <w:p w:rsidR="005F2EED" w:rsidRDefault="0068377B">
            <w:pPr>
              <w:spacing w:line="260" w:lineRule="auto"/>
              <w:jc w:val="left"/>
            </w:pPr>
            <w:r>
              <w:rPr>
                <w:rFonts w:ascii="標楷體" w:eastAsia="標楷體" w:hAnsi="標楷體" w:cs="標楷體"/>
                <w:color w:val="000000"/>
              </w:rPr>
              <w:t>2.教學光碟。</w:t>
            </w:r>
          </w:p>
          <w:p w:rsidR="005F2EED" w:rsidRDefault="0068377B">
            <w:pPr>
              <w:spacing w:line="260" w:lineRule="auto"/>
              <w:jc w:val="left"/>
            </w:pPr>
            <w:r>
              <w:rPr>
                <w:rFonts w:ascii="標楷體" w:eastAsia="標楷體" w:hAnsi="標楷體" w:cs="標楷體"/>
                <w:color w:val="000000"/>
              </w:rPr>
              <w:t>3.地科主題光碟。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1.觀察</w:t>
            </w:r>
          </w:p>
          <w:p w:rsidR="005F2EED" w:rsidRDefault="0068377B">
            <w:pPr>
              <w:spacing w:line="260" w:lineRule="auto"/>
              <w:jc w:val="left"/>
            </w:pPr>
            <w:r>
              <w:rPr>
                <w:rFonts w:ascii="標楷體" w:eastAsia="標楷體" w:hAnsi="標楷體" w:cs="標楷體"/>
                <w:color w:val="000000"/>
              </w:rPr>
              <w:t>2.口頭詢問</w:t>
            </w:r>
          </w:p>
          <w:p w:rsidR="005F2EED" w:rsidRDefault="0068377B">
            <w:pPr>
              <w:spacing w:line="260" w:lineRule="auto"/>
              <w:jc w:val="left"/>
            </w:pPr>
            <w:r>
              <w:rPr>
                <w:rFonts w:ascii="標楷體" w:eastAsia="標楷體" w:hAnsi="標楷體" w:cs="標楷體"/>
                <w:color w:val="000000"/>
              </w:rPr>
              <w:t>3.成果展示</w:t>
            </w:r>
          </w:p>
          <w:p w:rsidR="005F2EED" w:rsidRDefault="0068377B">
            <w:pPr>
              <w:spacing w:line="260" w:lineRule="auto"/>
              <w:jc w:val="left"/>
            </w:pPr>
            <w:r>
              <w:rPr>
                <w:rFonts w:ascii="標楷體" w:eastAsia="標楷體" w:hAnsi="標楷體" w:cs="標楷體"/>
                <w:color w:val="000000"/>
              </w:rPr>
              <w:t>4.紙筆測驗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w:t>
            </w:r>
            <w:r>
              <w:rPr>
                <w:rFonts w:ascii="標楷體" w:eastAsia="標楷體" w:hAnsi="標楷體" w:cs="標楷體"/>
                <w:b/>
                <w:color w:val="000000"/>
              </w:rPr>
              <w:t>海洋教育</w:t>
            </w:r>
            <w:r>
              <w:rPr>
                <w:rFonts w:ascii="標楷體" w:eastAsia="標楷體" w:hAnsi="標楷體" w:cs="標楷體"/>
                <w:color w:val="000000"/>
              </w:rPr>
              <w:t>】</w:t>
            </w:r>
          </w:p>
          <w:p w:rsidR="005F2EED" w:rsidRDefault="0068377B">
            <w:pPr>
              <w:spacing w:line="260" w:lineRule="auto"/>
              <w:jc w:val="left"/>
            </w:pPr>
            <w:r>
              <w:rPr>
                <w:rFonts w:ascii="標楷體" w:eastAsia="標楷體" w:hAnsi="標楷體" w:cs="標楷體"/>
                <w:color w:val="000000"/>
              </w:rPr>
              <w:t>海J14 探討海洋生物與生態環境之關聯。</w:t>
            </w:r>
          </w:p>
          <w:p w:rsidR="005F2EED" w:rsidRDefault="0068377B">
            <w:pPr>
              <w:spacing w:line="260" w:lineRule="auto"/>
              <w:jc w:val="left"/>
            </w:pPr>
            <w:r>
              <w:rPr>
                <w:rFonts w:ascii="標楷體" w:eastAsia="標楷體" w:hAnsi="標楷體" w:cs="標楷體"/>
                <w:color w:val="000000"/>
              </w:rPr>
              <w:t>海J20 了解我國的海洋環境問題，並積極參與海洋保護行動。</w:t>
            </w:r>
          </w:p>
          <w:p w:rsidR="005F2EED" w:rsidRDefault="0068377B">
            <w:pPr>
              <w:spacing w:line="260" w:lineRule="auto"/>
              <w:jc w:val="left"/>
              <w:rPr>
                <w:b/>
              </w:rPr>
            </w:pPr>
            <w:r>
              <w:rPr>
                <w:rFonts w:ascii="標楷體" w:eastAsia="標楷體" w:hAnsi="標楷體" w:cs="標楷體"/>
                <w:b/>
                <w:color w:val="000000"/>
              </w:rPr>
              <w:t>【品德教育】</w:t>
            </w:r>
          </w:p>
          <w:p w:rsidR="005F2EED" w:rsidRDefault="0068377B">
            <w:pPr>
              <w:spacing w:line="260" w:lineRule="auto"/>
              <w:jc w:val="left"/>
            </w:pPr>
            <w:r>
              <w:rPr>
                <w:rFonts w:ascii="標楷體" w:eastAsia="標楷體" w:hAnsi="標楷體" w:cs="標楷體"/>
                <w:color w:val="000000"/>
              </w:rPr>
              <w:lastRenderedPageBreak/>
              <w:t>品J3 關懷生活環境與自然生態永續發展。</w:t>
            </w:r>
          </w:p>
          <w:p w:rsidR="005F2EED" w:rsidRDefault="0068377B">
            <w:pPr>
              <w:spacing w:line="260" w:lineRule="auto"/>
              <w:jc w:val="left"/>
              <w:rPr>
                <w:b/>
              </w:rPr>
            </w:pPr>
            <w:r>
              <w:rPr>
                <w:rFonts w:ascii="標楷體" w:eastAsia="標楷體" w:hAnsi="標楷體" w:cs="標楷體"/>
                <w:b/>
                <w:color w:val="000000"/>
              </w:rPr>
              <w:t>【生命教育】</w:t>
            </w:r>
          </w:p>
          <w:p w:rsidR="005F2EED" w:rsidRDefault="0068377B">
            <w:pPr>
              <w:spacing w:line="260" w:lineRule="auto"/>
              <w:jc w:val="left"/>
            </w:pPr>
            <w:r>
              <w:rPr>
                <w:rFonts w:ascii="標楷體" w:eastAsia="標楷體" w:hAnsi="標楷體" w:cs="標楷體"/>
                <w:color w:val="000000"/>
              </w:rPr>
              <w:t>生J1 思考生活、學校與社區的公共議題，培養與他人理性溝通的素養。</w:t>
            </w:r>
          </w:p>
          <w:p w:rsidR="005F2EED" w:rsidRDefault="0068377B">
            <w:pPr>
              <w:spacing w:line="260" w:lineRule="auto"/>
              <w:jc w:val="left"/>
              <w:rPr>
                <w:b/>
              </w:rPr>
            </w:pPr>
            <w:r>
              <w:rPr>
                <w:rFonts w:ascii="標楷體" w:eastAsia="標楷體" w:hAnsi="標楷體" w:cs="標楷體"/>
                <w:b/>
                <w:color w:val="000000"/>
              </w:rPr>
              <w:t>【閱讀素養教育】</w:t>
            </w:r>
          </w:p>
          <w:p w:rsidR="005F2EED" w:rsidRDefault="0068377B">
            <w:pPr>
              <w:spacing w:line="260" w:lineRule="auto"/>
              <w:jc w:val="left"/>
            </w:pPr>
            <w:r>
              <w:rPr>
                <w:rFonts w:ascii="標楷體" w:eastAsia="標楷體" w:hAnsi="標楷體" w:cs="標楷體"/>
                <w:color w:val="000000"/>
              </w:rPr>
              <w:t>閱J4 除紙本閱讀之外，依學習需求選擇適當的閱讀媒材，並了解如何利用適當的管道獲得文本資源。</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第十二週</w:t>
            </w:r>
          </w:p>
          <w:p w:rsidR="005F2EED" w:rsidRDefault="0068377B">
            <w:pPr>
              <w:jc w:val="center"/>
              <w:rPr>
                <w:rFonts w:ascii="PMingLiu" w:eastAsia="PMingLiu" w:hAnsi="PMingLiu" w:cs="PMingLiu"/>
              </w:rPr>
            </w:pPr>
            <w:r>
              <w:rPr>
                <w:rFonts w:ascii="標楷體" w:eastAsia="標楷體" w:hAnsi="標楷體" w:cs="標楷體"/>
                <w:color w:val="000000"/>
              </w:rPr>
              <w:t>4/29~5/3</w:t>
            </w:r>
          </w:p>
        </w:tc>
        <w:tc>
          <w:tcPr>
            <w:tcW w:w="1560" w:type="dxa"/>
            <w:tcBorders>
              <w:top w:val="single" w:sz="8" w:space="0" w:color="000000"/>
              <w:left w:val="single" w:sz="8" w:space="0" w:color="000000"/>
              <w:bottom w:val="single" w:sz="8" w:space="0" w:color="000000"/>
              <w:right w:val="single" w:sz="8" w:space="0" w:color="000000"/>
            </w:tcBorders>
          </w:tcPr>
          <w:p w:rsidR="005F2EED" w:rsidRDefault="00EE0DFD">
            <w:pPr>
              <w:spacing w:line="260" w:lineRule="auto"/>
              <w:jc w:val="left"/>
            </w:pPr>
            <w:sdt>
              <w:sdtPr>
                <w:tag w:val="goog_rdk_21"/>
                <w:id w:val="-1566404497"/>
              </w:sdtPr>
              <w:sdtContent>
                <w:r w:rsidR="0068377B">
                  <w:rPr>
                    <w:rFonts w:ascii="Gungsuh" w:eastAsia="Gungsuh" w:hAnsi="Gungsuh" w:cs="Gungsuh"/>
                    <w:color w:val="000000"/>
                  </w:rPr>
                  <w:t>Md-IV-2 颱風主要發生在七至九月，並容易造成生命財產的損失。</w:t>
                </w:r>
              </w:sdtContent>
            </w:sdt>
          </w:p>
          <w:p w:rsidR="005F2EED" w:rsidRDefault="00EE0DFD">
            <w:pPr>
              <w:spacing w:line="260" w:lineRule="auto"/>
              <w:jc w:val="left"/>
            </w:pPr>
            <w:sdt>
              <w:sdtPr>
                <w:tag w:val="goog_rdk_22"/>
                <w:id w:val="1633202733"/>
              </w:sdtPr>
              <w:sdtContent>
                <w:r w:rsidR="0068377B">
                  <w:rPr>
                    <w:rFonts w:ascii="Gungsuh" w:eastAsia="Gungsuh" w:hAnsi="Gungsuh" w:cs="Gungsuh"/>
                    <w:color w:val="000000"/>
                  </w:rPr>
                  <w:t>Md-IV-4 臺灣位處於板塊交界，因此地震頻繁，常造成災害。</w:t>
                </w:r>
              </w:sdtContent>
            </w:sdt>
          </w:p>
          <w:p w:rsidR="005F2EED" w:rsidRDefault="00EE0DFD">
            <w:pPr>
              <w:spacing w:line="260" w:lineRule="auto"/>
              <w:jc w:val="left"/>
            </w:pPr>
            <w:sdt>
              <w:sdtPr>
                <w:tag w:val="goog_rdk_23"/>
                <w:id w:val="-949156597"/>
              </w:sdtPr>
              <w:sdtContent>
                <w:r w:rsidR="0068377B">
                  <w:rPr>
                    <w:rFonts w:ascii="Gungsuh" w:eastAsia="Gungsuh" w:hAnsi="Gungsuh" w:cs="Gungsuh"/>
                    <w:color w:val="000000"/>
                  </w:rPr>
                  <w:t>Md-IV-5 大雨過後和順向坡會加重山崩的威脅。</w:t>
                </w:r>
              </w:sdtContent>
            </w:sdt>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tc-IV-1 能依據已知的自然科學知識與概念，對自己蒐集與分類的科學數據，抱持合理的懷疑態度，並對他人的資訊或報告，提出自己的看法或解釋。</w:t>
            </w:r>
          </w:p>
          <w:p w:rsidR="005F2EED" w:rsidRDefault="0068377B">
            <w:pPr>
              <w:spacing w:line="260" w:lineRule="auto"/>
              <w:jc w:val="left"/>
            </w:pPr>
            <w:r>
              <w:rPr>
                <w:rFonts w:ascii="標楷體" w:eastAsia="標楷體" w:hAnsi="標楷體" w:cs="標楷體"/>
                <w:color w:val="000000"/>
              </w:rPr>
              <w:t>po-IV-1 能從學習活動、日常經驗及科技運用、自然環境、書刊及網路媒體中，進行各種有計畫的觀察，進而能察覺問題。</w:t>
            </w:r>
          </w:p>
          <w:p w:rsidR="005F2EED" w:rsidRDefault="0068377B">
            <w:pPr>
              <w:spacing w:line="260" w:lineRule="auto"/>
              <w:jc w:val="left"/>
            </w:pPr>
            <w:r>
              <w:rPr>
                <w:rFonts w:ascii="標楷體" w:eastAsia="標楷體" w:hAnsi="標楷體" w:cs="標楷體"/>
                <w:color w:val="000000"/>
              </w:rPr>
              <w:t>ai-IV-3 透過所學到的科學知識或科學探索的各種方法，解釋自然現象發生的原</w:t>
            </w:r>
            <w:r>
              <w:rPr>
                <w:rFonts w:ascii="標楷體" w:eastAsia="標楷體" w:hAnsi="標楷體" w:cs="標楷體"/>
                <w:color w:val="000000"/>
              </w:rPr>
              <w:lastRenderedPageBreak/>
              <w:t>因，建立科學學習的自信心。</w:t>
            </w:r>
          </w:p>
          <w:p w:rsidR="005F2EED" w:rsidRDefault="0068377B">
            <w:pPr>
              <w:spacing w:line="260" w:lineRule="auto"/>
              <w:jc w:val="left"/>
            </w:pPr>
            <w:r>
              <w:rPr>
                <w:rFonts w:ascii="標楷體" w:eastAsia="標楷體" w:hAnsi="標楷體" w:cs="標楷體"/>
                <w:color w:val="000000"/>
              </w:rPr>
              <w:t>ah-IV-1 對於有關科學發現的報導，甚至權威的解釋（如報章雜誌的報導或書本上的解釋），能抱持懷疑的態度，評估其推論的證據是否充分且可信賴。</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第4章永續的地球</w:t>
            </w:r>
          </w:p>
          <w:p w:rsidR="005F2EED" w:rsidRDefault="0068377B">
            <w:pPr>
              <w:spacing w:line="260" w:lineRule="auto"/>
              <w:jc w:val="left"/>
            </w:pPr>
            <w:r>
              <w:rPr>
                <w:rFonts w:ascii="標楷體" w:eastAsia="標楷體" w:hAnsi="標楷體" w:cs="標楷體"/>
                <w:color w:val="000000"/>
              </w:rPr>
              <w:t>4-3人與自然的互動</w:t>
            </w:r>
          </w:p>
          <w:p w:rsidR="005F2EED" w:rsidRDefault="0068377B">
            <w:pPr>
              <w:spacing w:line="260" w:lineRule="auto"/>
              <w:jc w:val="left"/>
            </w:pPr>
            <w:r>
              <w:rPr>
                <w:rFonts w:ascii="標楷體" w:eastAsia="標楷體" w:hAnsi="標楷體" w:cs="標楷體"/>
                <w:color w:val="000000"/>
              </w:rPr>
              <w:t>4-3</w:t>
            </w:r>
          </w:p>
          <w:p w:rsidR="005F2EED" w:rsidRDefault="0068377B">
            <w:pPr>
              <w:spacing w:line="260" w:lineRule="auto"/>
              <w:jc w:val="left"/>
            </w:pPr>
            <w:r>
              <w:rPr>
                <w:rFonts w:ascii="標楷體" w:eastAsia="標楷體" w:hAnsi="標楷體" w:cs="標楷體"/>
                <w:color w:val="000000"/>
              </w:rPr>
              <w:t>1.藉由臺灣近年發生的天然災害，來引導學生的討論。</w:t>
            </w:r>
          </w:p>
          <w:p w:rsidR="005F2EED" w:rsidRDefault="0068377B">
            <w:pPr>
              <w:spacing w:line="260" w:lineRule="auto"/>
              <w:jc w:val="left"/>
            </w:pPr>
            <w:r>
              <w:rPr>
                <w:rFonts w:ascii="標楷體" w:eastAsia="標楷體" w:hAnsi="標楷體" w:cs="標楷體"/>
                <w:color w:val="000000"/>
              </w:rPr>
              <w:t>2.讓學生了解氾濫平原與築堤的意義。</w:t>
            </w:r>
          </w:p>
          <w:p w:rsidR="005F2EED" w:rsidRDefault="0068377B">
            <w:pPr>
              <w:spacing w:line="260" w:lineRule="auto"/>
              <w:jc w:val="left"/>
            </w:pPr>
            <w:r>
              <w:rPr>
                <w:rFonts w:ascii="標楷體" w:eastAsia="標楷體" w:hAnsi="標楷體" w:cs="標楷體"/>
                <w:color w:val="000000"/>
              </w:rPr>
              <w:t>3.藉由臺灣山區不同的地形來討論山崩的成因。</w:t>
            </w:r>
          </w:p>
          <w:p w:rsidR="005F2EED" w:rsidRDefault="0068377B">
            <w:pPr>
              <w:spacing w:line="260" w:lineRule="auto"/>
              <w:jc w:val="left"/>
            </w:pPr>
            <w:r>
              <w:rPr>
                <w:rFonts w:ascii="標楷體" w:eastAsia="標楷體" w:hAnsi="標楷體" w:cs="標楷體"/>
                <w:color w:val="000000"/>
              </w:rPr>
              <w:t>4.了解如何預防天災。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1.臺灣地區的災難圖片。</w:t>
            </w:r>
          </w:p>
          <w:p w:rsidR="005F2EED" w:rsidRDefault="0068377B">
            <w:pPr>
              <w:spacing w:line="260" w:lineRule="auto"/>
              <w:jc w:val="left"/>
            </w:pPr>
            <w:r>
              <w:rPr>
                <w:rFonts w:ascii="標楷體" w:eastAsia="標楷體" w:hAnsi="標楷體" w:cs="標楷體"/>
                <w:color w:val="000000"/>
              </w:rPr>
              <w:t>2.臺灣地區的災難紀錄片。</w:t>
            </w:r>
          </w:p>
          <w:p w:rsidR="005F2EED" w:rsidRDefault="0068377B">
            <w:pPr>
              <w:spacing w:line="260" w:lineRule="auto"/>
              <w:jc w:val="left"/>
            </w:pPr>
            <w:r>
              <w:rPr>
                <w:rFonts w:ascii="標楷體" w:eastAsia="標楷體" w:hAnsi="標楷體" w:cs="標楷體"/>
                <w:color w:val="000000"/>
              </w:rPr>
              <w:t>3.教用版電子教科書。</w:t>
            </w:r>
          </w:p>
          <w:p w:rsidR="005F2EED" w:rsidRDefault="0068377B">
            <w:pPr>
              <w:spacing w:line="260" w:lineRule="auto"/>
              <w:jc w:val="left"/>
            </w:pPr>
            <w:r>
              <w:rPr>
                <w:rFonts w:ascii="標楷體" w:eastAsia="標楷體" w:hAnsi="標楷體" w:cs="標楷體"/>
                <w:color w:val="000000"/>
              </w:rPr>
              <w:t>4.教學光碟。</w:t>
            </w:r>
          </w:p>
          <w:p w:rsidR="005F2EED" w:rsidRDefault="0068377B">
            <w:pPr>
              <w:spacing w:line="260" w:lineRule="auto"/>
              <w:jc w:val="left"/>
            </w:pPr>
            <w:r>
              <w:rPr>
                <w:rFonts w:ascii="標楷體" w:eastAsia="標楷體" w:hAnsi="標楷體" w:cs="標楷體"/>
                <w:color w:val="000000"/>
              </w:rPr>
              <w:t>5.地科主題光碟。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1.觀察</w:t>
            </w:r>
          </w:p>
          <w:p w:rsidR="005F2EED" w:rsidRDefault="0068377B">
            <w:pPr>
              <w:spacing w:line="260" w:lineRule="auto"/>
              <w:jc w:val="left"/>
            </w:pPr>
            <w:r>
              <w:rPr>
                <w:rFonts w:ascii="標楷體" w:eastAsia="標楷體" w:hAnsi="標楷體" w:cs="標楷體"/>
                <w:color w:val="000000"/>
              </w:rPr>
              <w:t>2.實驗操作</w:t>
            </w:r>
          </w:p>
          <w:p w:rsidR="005F2EED" w:rsidRDefault="0068377B">
            <w:pPr>
              <w:spacing w:line="260" w:lineRule="auto"/>
              <w:jc w:val="left"/>
            </w:pPr>
            <w:r>
              <w:rPr>
                <w:rFonts w:ascii="標楷體" w:eastAsia="標楷體" w:hAnsi="標楷體" w:cs="標楷體"/>
                <w:color w:val="000000"/>
              </w:rPr>
              <w:t>3.口頭詢問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rPr>
                <w:b/>
              </w:rPr>
            </w:pPr>
            <w:r>
              <w:rPr>
                <w:rFonts w:ascii="標楷體" w:eastAsia="標楷體" w:hAnsi="標楷體" w:cs="標楷體"/>
                <w:b/>
                <w:color w:val="000000"/>
              </w:rPr>
              <w:t>【環境教育】</w:t>
            </w:r>
          </w:p>
          <w:p w:rsidR="005F2EED" w:rsidRDefault="0068377B">
            <w:pPr>
              <w:spacing w:line="260" w:lineRule="auto"/>
              <w:jc w:val="left"/>
            </w:pPr>
            <w:r>
              <w:rPr>
                <w:rFonts w:ascii="標楷體" w:eastAsia="標楷體" w:hAnsi="標楷體" w:cs="標楷體"/>
                <w:color w:val="000000"/>
              </w:rPr>
              <w:t>環J8 了解臺灣生態環境及社會發展面對氣候變遷的脆弱性與韌性。</w:t>
            </w:r>
          </w:p>
          <w:p w:rsidR="005F2EED" w:rsidRDefault="0068377B">
            <w:pPr>
              <w:spacing w:line="260" w:lineRule="auto"/>
              <w:jc w:val="left"/>
            </w:pPr>
            <w:r>
              <w:rPr>
                <w:rFonts w:ascii="標楷體" w:eastAsia="標楷體" w:hAnsi="標楷體" w:cs="標楷體"/>
                <w:color w:val="000000"/>
              </w:rPr>
              <w:t>環J9 了解氣候變遷減緩與調適的涵義，以及臺灣因應氣候變遷調適的政策。</w:t>
            </w:r>
          </w:p>
          <w:p w:rsidR="005F2EED" w:rsidRDefault="0068377B">
            <w:pPr>
              <w:spacing w:line="260" w:lineRule="auto"/>
              <w:jc w:val="left"/>
              <w:rPr>
                <w:b/>
              </w:rPr>
            </w:pPr>
            <w:r>
              <w:rPr>
                <w:rFonts w:ascii="標楷體" w:eastAsia="標楷體" w:hAnsi="標楷體" w:cs="標楷體"/>
                <w:b/>
                <w:color w:val="000000"/>
              </w:rPr>
              <w:t>【原住民族教育】</w:t>
            </w:r>
          </w:p>
          <w:p w:rsidR="005F2EED" w:rsidRDefault="0068377B">
            <w:pPr>
              <w:spacing w:line="260" w:lineRule="auto"/>
              <w:jc w:val="left"/>
            </w:pPr>
            <w:r>
              <w:rPr>
                <w:rFonts w:ascii="標楷體" w:eastAsia="標楷體" w:hAnsi="標楷體" w:cs="標楷體"/>
                <w:color w:val="000000"/>
              </w:rPr>
              <w:t>原J11 認識原住民族土地自然資源與文化間的關係。</w:t>
            </w:r>
          </w:p>
          <w:p w:rsidR="005F2EED" w:rsidRDefault="0068377B">
            <w:pPr>
              <w:spacing w:line="260" w:lineRule="auto"/>
              <w:jc w:val="left"/>
            </w:pPr>
            <w:r>
              <w:rPr>
                <w:rFonts w:ascii="標楷體" w:eastAsia="標楷體" w:hAnsi="標楷體" w:cs="標楷體"/>
                <w:color w:val="000000"/>
              </w:rPr>
              <w:t>原J12 主動關注原住民族土地與自然資源議題。</w:t>
            </w:r>
          </w:p>
          <w:p w:rsidR="005F2EED" w:rsidRDefault="0068377B">
            <w:pPr>
              <w:spacing w:line="260" w:lineRule="auto"/>
              <w:jc w:val="left"/>
              <w:rPr>
                <w:b/>
              </w:rPr>
            </w:pPr>
            <w:r>
              <w:rPr>
                <w:rFonts w:ascii="標楷體" w:eastAsia="標楷體" w:hAnsi="標楷體" w:cs="標楷體"/>
                <w:b/>
                <w:color w:val="000000"/>
              </w:rPr>
              <w:t>【品德教育】</w:t>
            </w:r>
          </w:p>
          <w:p w:rsidR="005F2EED" w:rsidRDefault="0068377B">
            <w:pPr>
              <w:spacing w:line="260" w:lineRule="auto"/>
              <w:jc w:val="left"/>
            </w:pPr>
            <w:r>
              <w:rPr>
                <w:rFonts w:ascii="標楷體" w:eastAsia="標楷體" w:hAnsi="標楷體" w:cs="標楷體"/>
                <w:color w:val="000000"/>
              </w:rPr>
              <w:lastRenderedPageBreak/>
              <w:t>品J3 關懷生活環境與自然生態永續發展。</w:t>
            </w:r>
          </w:p>
          <w:p w:rsidR="005F2EED" w:rsidRDefault="0068377B">
            <w:pPr>
              <w:spacing w:line="260" w:lineRule="auto"/>
              <w:jc w:val="left"/>
            </w:pPr>
            <w:r>
              <w:rPr>
                <w:rFonts w:ascii="標楷體" w:eastAsia="標楷體" w:hAnsi="標楷體" w:cs="標楷體"/>
                <w:color w:val="000000"/>
              </w:rPr>
              <w:t>品J7 同理分享與多元接納。</w:t>
            </w:r>
          </w:p>
          <w:p w:rsidR="005F2EED" w:rsidRDefault="0068377B">
            <w:pPr>
              <w:spacing w:line="260" w:lineRule="auto"/>
              <w:jc w:val="left"/>
              <w:rPr>
                <w:b/>
              </w:rPr>
            </w:pPr>
            <w:r>
              <w:rPr>
                <w:rFonts w:ascii="標楷體" w:eastAsia="標楷體" w:hAnsi="標楷體" w:cs="標楷體"/>
                <w:b/>
                <w:color w:val="000000"/>
              </w:rPr>
              <w:t>【生命教育】</w:t>
            </w:r>
          </w:p>
          <w:p w:rsidR="005F2EED" w:rsidRDefault="0068377B">
            <w:pPr>
              <w:spacing w:line="260" w:lineRule="auto"/>
              <w:jc w:val="left"/>
              <w:rPr>
                <w:b/>
              </w:rPr>
            </w:pPr>
            <w:r>
              <w:rPr>
                <w:rFonts w:ascii="標楷體" w:eastAsia="標楷體" w:hAnsi="標楷體" w:cs="標楷體"/>
                <w:color w:val="000000"/>
              </w:rPr>
              <w:t>生J1 思考生活、學校與社區的公共議題，培養與他人理性溝通的素養。</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第十三週</w:t>
            </w:r>
          </w:p>
          <w:p w:rsidR="005F2EED" w:rsidRDefault="0068377B">
            <w:pPr>
              <w:jc w:val="center"/>
              <w:rPr>
                <w:rFonts w:ascii="PMingLiu" w:eastAsia="PMingLiu" w:hAnsi="PMingLiu" w:cs="PMingLiu"/>
              </w:rPr>
            </w:pPr>
            <w:r>
              <w:rPr>
                <w:rFonts w:ascii="標楷體" w:eastAsia="標楷體" w:hAnsi="標楷體" w:cs="標楷體"/>
                <w:color w:val="000000"/>
              </w:rPr>
              <w:t>5/6~5/10</w:t>
            </w:r>
          </w:p>
        </w:tc>
        <w:tc>
          <w:tcPr>
            <w:tcW w:w="1560" w:type="dxa"/>
            <w:tcBorders>
              <w:top w:val="single" w:sz="8" w:space="0" w:color="000000"/>
              <w:left w:val="single" w:sz="8" w:space="0" w:color="000000"/>
              <w:bottom w:val="single" w:sz="8" w:space="0" w:color="000000"/>
              <w:right w:val="single" w:sz="8" w:space="0" w:color="000000"/>
            </w:tcBorders>
          </w:tcPr>
          <w:p w:rsidR="005F2EED" w:rsidRDefault="00EE0DFD">
            <w:pPr>
              <w:spacing w:line="260" w:lineRule="auto"/>
              <w:jc w:val="left"/>
            </w:pPr>
            <w:sdt>
              <w:sdtPr>
                <w:tag w:val="goog_rdk_24"/>
                <w:id w:val="-779646612"/>
              </w:sdtPr>
              <w:sdtContent>
                <w:r w:rsidR="0068377B">
                  <w:rPr>
                    <w:rFonts w:ascii="Gungsuh" w:eastAsia="Gungsuh" w:hAnsi="Gungsuh" w:cs="Gungsuh"/>
                    <w:color w:val="000000"/>
                  </w:rPr>
                  <w:t>Nb-Ⅳ-1 全球暖化對生物的影響。</w:t>
                </w:r>
              </w:sdtContent>
            </w:sdt>
          </w:p>
          <w:p w:rsidR="005F2EED" w:rsidRDefault="00EE0DFD">
            <w:pPr>
              <w:spacing w:line="260" w:lineRule="auto"/>
              <w:jc w:val="left"/>
            </w:pPr>
            <w:sdt>
              <w:sdtPr>
                <w:tag w:val="goog_rdk_25"/>
                <w:id w:val="1126205495"/>
              </w:sdtPr>
              <w:sdtContent>
                <w:r w:rsidR="0068377B">
                  <w:rPr>
                    <w:rFonts w:ascii="Gungsuh" w:eastAsia="Gungsuh" w:hAnsi="Gungsuh" w:cs="Gungsuh"/>
                    <w:color w:val="000000"/>
                  </w:rPr>
                  <w:t>Nb-Ⅳ-2 氣候變遷產生的衝擊有海平面上升、全球暖化、異常降水等現象。</w:t>
                </w:r>
              </w:sdtContent>
            </w:sdt>
          </w:p>
          <w:p w:rsidR="005F2EED" w:rsidRDefault="00EE0DFD">
            <w:pPr>
              <w:spacing w:line="260" w:lineRule="auto"/>
              <w:jc w:val="left"/>
            </w:pPr>
            <w:sdt>
              <w:sdtPr>
                <w:tag w:val="goog_rdk_26"/>
                <w:id w:val="-169570909"/>
              </w:sdtPr>
              <w:sdtContent>
                <w:r w:rsidR="0068377B">
                  <w:rPr>
                    <w:rFonts w:ascii="Gungsuh" w:eastAsia="Gungsuh" w:hAnsi="Gungsuh" w:cs="Gungsuh"/>
                    <w:color w:val="000000"/>
                  </w:rPr>
                  <w:t>INg-Ⅳ-1 地球上各系統的能量主要來源是太陽，且彼此之間有流動轉換。</w:t>
                </w:r>
              </w:sdtContent>
            </w:sdt>
          </w:p>
          <w:p w:rsidR="005F2EED" w:rsidRDefault="00EE0DFD">
            <w:pPr>
              <w:spacing w:line="260" w:lineRule="auto"/>
              <w:jc w:val="left"/>
            </w:pPr>
            <w:sdt>
              <w:sdtPr>
                <w:tag w:val="goog_rdk_27"/>
                <w:id w:val="-46381449"/>
              </w:sdtPr>
              <w:sdtContent>
                <w:r w:rsidR="0068377B">
                  <w:rPr>
                    <w:rFonts w:ascii="Gungsuh" w:eastAsia="Gungsuh" w:hAnsi="Gungsuh" w:cs="Gungsuh"/>
                    <w:color w:val="000000"/>
                  </w:rPr>
                  <w:t>INg-Ⅳ-5 生物活動會改變環</w:t>
                </w:r>
                <w:r w:rsidR="0068377B">
                  <w:rPr>
                    <w:rFonts w:ascii="Gungsuh" w:eastAsia="Gungsuh" w:hAnsi="Gungsuh" w:cs="Gungsuh"/>
                    <w:color w:val="000000"/>
                  </w:rPr>
                  <w:lastRenderedPageBreak/>
                  <w:t>境，環境改變之後也會影響生物活動。</w:t>
                </w:r>
              </w:sdtContent>
            </w:sdt>
          </w:p>
          <w:p w:rsidR="005F2EED" w:rsidRDefault="00EE0DFD">
            <w:pPr>
              <w:spacing w:line="260" w:lineRule="auto"/>
              <w:jc w:val="left"/>
            </w:pPr>
            <w:sdt>
              <w:sdtPr>
                <w:tag w:val="goog_rdk_28"/>
                <w:id w:val="-1684657538"/>
              </w:sdtPr>
              <w:sdtContent>
                <w:r w:rsidR="0068377B">
                  <w:rPr>
                    <w:rFonts w:ascii="Gungsuh" w:eastAsia="Gungsuh" w:hAnsi="Gungsuh" w:cs="Gungsuh"/>
                    <w:color w:val="000000"/>
                  </w:rPr>
                  <w:t>INg-Ⅳ-7 溫室氣體與全球暖化的關係。</w:t>
                </w:r>
              </w:sdtContent>
            </w:sdt>
          </w:p>
          <w:p w:rsidR="005F2EED" w:rsidRDefault="00EE0DFD">
            <w:pPr>
              <w:spacing w:line="260" w:lineRule="auto"/>
              <w:jc w:val="left"/>
            </w:pPr>
            <w:sdt>
              <w:sdtPr>
                <w:tag w:val="goog_rdk_29"/>
                <w:id w:val="-2116051806"/>
              </w:sdtPr>
              <w:sdtContent>
                <w:r w:rsidR="0068377B">
                  <w:rPr>
                    <w:rFonts w:ascii="Gungsuh" w:eastAsia="Gungsuh" w:hAnsi="Gungsuh" w:cs="Gungsuh"/>
                    <w:color w:val="000000"/>
                  </w:rPr>
                  <w:t>INg-Ⅳ-8 氣候變遷產生的衝擊是全球性的。</w:t>
                </w:r>
              </w:sdtContent>
            </w:sdt>
          </w:p>
          <w:p w:rsidR="005F2EED" w:rsidRDefault="00EE0DFD">
            <w:pPr>
              <w:spacing w:line="260" w:lineRule="auto"/>
              <w:jc w:val="left"/>
            </w:pPr>
            <w:sdt>
              <w:sdtPr>
                <w:tag w:val="goog_rdk_30"/>
                <w:id w:val="1257635542"/>
              </w:sdtPr>
              <w:sdtContent>
                <w:r w:rsidR="0068377B">
                  <w:rPr>
                    <w:rFonts w:ascii="Gungsuh" w:eastAsia="Gungsuh" w:hAnsi="Gungsuh" w:cs="Gungsuh"/>
                    <w:color w:val="000000"/>
                  </w:rPr>
                  <w:t>INg-Ⅳ-9 因應氣候變遷的方法，主要有減緩與調適兩種途徑。</w:t>
                </w:r>
              </w:sdtContent>
            </w:sdt>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tr-IV-1 能將所習得的知識正確的連結到所觀察到的自然現象及實驗數據，並推論出其中的關聯，進而運用習得的知識來解釋自己論點的正確性。</w:t>
            </w:r>
          </w:p>
          <w:p w:rsidR="005F2EED" w:rsidRDefault="0068377B">
            <w:pPr>
              <w:spacing w:line="260" w:lineRule="auto"/>
              <w:jc w:val="left"/>
            </w:pPr>
            <w:r>
              <w:rPr>
                <w:rFonts w:ascii="標楷體" w:eastAsia="標楷體" w:hAnsi="標楷體" w:cs="標楷體"/>
                <w:color w:val="000000"/>
              </w:rPr>
              <w:t>po-IV-2 能辨別適合科學探究或適合以科學方式尋求解決的問題（或假說），並能依據觀察、蒐集資料、閱讀、</w:t>
            </w:r>
            <w:r>
              <w:rPr>
                <w:rFonts w:ascii="標楷體" w:eastAsia="標楷體" w:hAnsi="標楷體" w:cs="標楷體"/>
                <w:color w:val="000000"/>
              </w:rPr>
              <w:lastRenderedPageBreak/>
              <w:t>思考、討論等，提出適宜探究之問題。</w:t>
            </w:r>
          </w:p>
          <w:p w:rsidR="005F2EED" w:rsidRDefault="0068377B">
            <w:pPr>
              <w:spacing w:line="260" w:lineRule="auto"/>
              <w:jc w:val="left"/>
            </w:pPr>
            <w:r>
              <w:rPr>
                <w:rFonts w:ascii="標楷體" w:eastAsia="標楷體" w:hAnsi="標楷體" w:cs="標楷體"/>
                <w:color w:val="000000"/>
              </w:rPr>
              <w:t>pe-IV-2 能正確安全操作適合學習階段的物品、器材儀器、科技設備與資源。能進行客觀的質性觀測或數值量冊並詳實記錄。</w:t>
            </w:r>
          </w:p>
          <w:p w:rsidR="005F2EED" w:rsidRDefault="0068377B">
            <w:pPr>
              <w:spacing w:line="260" w:lineRule="auto"/>
              <w:jc w:val="left"/>
            </w:pPr>
            <w:r>
              <w:rPr>
                <w:rFonts w:ascii="標楷體" w:eastAsia="標楷體" w:hAnsi="標楷體" w:cs="標楷體"/>
                <w:color w:val="000000"/>
              </w:rPr>
              <w:t>ai-IV-1 動手實作解決問題或驗證自己想法，而獲得成就感。</w:t>
            </w:r>
          </w:p>
          <w:p w:rsidR="005F2EED" w:rsidRDefault="0068377B">
            <w:pPr>
              <w:spacing w:line="260" w:lineRule="auto"/>
              <w:jc w:val="left"/>
            </w:pPr>
            <w:r>
              <w:rPr>
                <w:rFonts w:ascii="標楷體" w:eastAsia="標楷體" w:hAnsi="標楷體" w:cs="標楷體"/>
                <w:color w:val="000000"/>
              </w:rPr>
              <w:t>ai-IV-2 透過與同儕的討論，分享科學發現的樂趣。</w:t>
            </w:r>
          </w:p>
          <w:p w:rsidR="005F2EED" w:rsidRDefault="0068377B">
            <w:pPr>
              <w:spacing w:line="260" w:lineRule="auto"/>
              <w:jc w:val="left"/>
            </w:pPr>
            <w:r>
              <w:rPr>
                <w:rFonts w:ascii="標楷體" w:eastAsia="標楷體" w:hAnsi="標楷體" w:cs="標楷體"/>
                <w:color w:val="000000"/>
              </w:rPr>
              <w:t>ai-IV-3 透過所學到的科學知識和科學探索的各種方法，解釋自然現象發生的原因，建立科學學習的自信心。</w:t>
            </w:r>
          </w:p>
          <w:p w:rsidR="005F2EED" w:rsidRDefault="0068377B">
            <w:pPr>
              <w:spacing w:line="260" w:lineRule="auto"/>
              <w:jc w:val="left"/>
            </w:pPr>
            <w:r>
              <w:rPr>
                <w:rFonts w:ascii="標楷體" w:eastAsia="標楷體" w:hAnsi="標楷體" w:cs="標楷體"/>
                <w:color w:val="000000"/>
              </w:rPr>
              <w:t>ah-IV-2 應用所學到的科學知識與科學探究的方</w:t>
            </w:r>
            <w:r>
              <w:rPr>
                <w:rFonts w:ascii="標楷體" w:eastAsia="標楷體" w:hAnsi="標楷體" w:cs="標楷體"/>
                <w:color w:val="000000"/>
              </w:rPr>
              <w:lastRenderedPageBreak/>
              <w:t>法，幫助自己做出最佳的決定。</w:t>
            </w:r>
          </w:p>
          <w:p w:rsidR="005F2EED" w:rsidRDefault="0068377B">
            <w:pPr>
              <w:spacing w:line="260" w:lineRule="auto"/>
              <w:jc w:val="left"/>
            </w:pPr>
            <w:r>
              <w:rPr>
                <w:rFonts w:ascii="標楷體" w:eastAsia="標楷體" w:hAnsi="標楷體" w:cs="標楷體"/>
                <w:color w:val="000000"/>
              </w:rPr>
              <w:t>an-IV-2 分辨科學知識的確定性和持久性會因科學研究的時空背景不同而有所變化。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跨科主題</w:t>
            </w:r>
          </w:p>
          <w:p w:rsidR="005F2EED" w:rsidRDefault="0068377B">
            <w:pPr>
              <w:spacing w:line="260" w:lineRule="auto"/>
              <w:jc w:val="left"/>
            </w:pPr>
            <w:r>
              <w:rPr>
                <w:rFonts w:ascii="標楷體" w:eastAsia="標楷體" w:hAnsi="標楷體" w:cs="標楷體"/>
                <w:color w:val="000000"/>
              </w:rPr>
              <w:t>氣候變遷與調適</w:t>
            </w:r>
          </w:p>
          <w:p w:rsidR="005F2EED" w:rsidRDefault="0068377B">
            <w:pPr>
              <w:spacing w:line="260" w:lineRule="auto"/>
              <w:jc w:val="left"/>
            </w:pPr>
            <w:r>
              <w:rPr>
                <w:rFonts w:ascii="標楷體" w:eastAsia="標楷體" w:hAnsi="標楷體" w:cs="標楷體"/>
                <w:color w:val="000000"/>
              </w:rPr>
              <w:t>1.介紹北極浮冰熔化與海水面的上升的關連。</w:t>
            </w:r>
          </w:p>
          <w:p w:rsidR="005F2EED" w:rsidRDefault="0068377B">
            <w:pPr>
              <w:spacing w:line="260" w:lineRule="auto"/>
              <w:jc w:val="left"/>
            </w:pPr>
            <w:r>
              <w:rPr>
                <w:rFonts w:ascii="標楷體" w:eastAsia="標楷體" w:hAnsi="標楷體" w:cs="標楷體"/>
                <w:color w:val="000000"/>
              </w:rPr>
              <w:t>2.介紹氣候變遷如何影響人類的歷史。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1.教用版電子教科書。</w:t>
            </w:r>
          </w:p>
          <w:p w:rsidR="005F2EED" w:rsidRDefault="0068377B">
            <w:pPr>
              <w:spacing w:line="260" w:lineRule="auto"/>
              <w:jc w:val="left"/>
            </w:pPr>
            <w:r>
              <w:rPr>
                <w:rFonts w:ascii="標楷體" w:eastAsia="標楷體" w:hAnsi="標楷體" w:cs="標楷體"/>
                <w:color w:val="000000"/>
              </w:rPr>
              <w:t>2.教學光碟。</w:t>
            </w:r>
          </w:p>
          <w:p w:rsidR="005F2EED" w:rsidRDefault="0068377B">
            <w:pPr>
              <w:spacing w:line="260" w:lineRule="auto"/>
              <w:jc w:val="left"/>
            </w:pPr>
            <w:r>
              <w:rPr>
                <w:rFonts w:ascii="標楷體" w:eastAsia="標楷體" w:hAnsi="標楷體" w:cs="標楷體"/>
                <w:color w:val="000000"/>
              </w:rPr>
              <w:t>3.地科主題光碟。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1.觀察</w:t>
            </w:r>
          </w:p>
          <w:p w:rsidR="005F2EED" w:rsidRDefault="0068377B">
            <w:pPr>
              <w:spacing w:line="260" w:lineRule="auto"/>
              <w:jc w:val="left"/>
            </w:pPr>
            <w:r>
              <w:rPr>
                <w:rFonts w:ascii="標楷體" w:eastAsia="標楷體" w:hAnsi="標楷體" w:cs="標楷體"/>
                <w:color w:val="000000"/>
              </w:rPr>
              <w:t>2.口頭詢問</w:t>
            </w:r>
          </w:p>
          <w:p w:rsidR="005F2EED" w:rsidRDefault="0068377B">
            <w:pPr>
              <w:spacing w:line="260" w:lineRule="auto"/>
              <w:jc w:val="left"/>
            </w:pPr>
            <w:r>
              <w:rPr>
                <w:rFonts w:ascii="標楷體" w:eastAsia="標楷體" w:hAnsi="標楷體" w:cs="標楷體"/>
                <w:color w:val="000000"/>
              </w:rPr>
              <w:t>3.實驗報告</w:t>
            </w:r>
          </w:p>
          <w:p w:rsidR="005F2EED" w:rsidRDefault="0068377B">
            <w:pPr>
              <w:spacing w:line="260" w:lineRule="auto"/>
              <w:jc w:val="left"/>
            </w:pPr>
            <w:r>
              <w:rPr>
                <w:rFonts w:ascii="標楷體" w:eastAsia="標楷體" w:hAnsi="標楷體" w:cs="標楷體"/>
                <w:color w:val="000000"/>
              </w:rPr>
              <w:t>4.成果展示</w:t>
            </w:r>
          </w:p>
          <w:p w:rsidR="005F2EED" w:rsidRDefault="0068377B">
            <w:pPr>
              <w:spacing w:line="260" w:lineRule="auto"/>
              <w:jc w:val="left"/>
            </w:pPr>
            <w:r>
              <w:rPr>
                <w:rFonts w:ascii="標楷體" w:eastAsia="標楷體" w:hAnsi="標楷體" w:cs="標楷體"/>
                <w:color w:val="000000"/>
              </w:rPr>
              <w:t>5.專案報告</w:t>
            </w:r>
          </w:p>
          <w:p w:rsidR="005F2EED" w:rsidRDefault="0068377B">
            <w:pPr>
              <w:spacing w:line="260" w:lineRule="auto"/>
              <w:jc w:val="left"/>
            </w:pPr>
            <w:r>
              <w:rPr>
                <w:rFonts w:ascii="標楷體" w:eastAsia="標楷體" w:hAnsi="標楷體" w:cs="標楷體"/>
                <w:color w:val="000000"/>
              </w:rPr>
              <w:t>6.操作</w:t>
            </w:r>
          </w:p>
          <w:p w:rsidR="005F2EED" w:rsidRDefault="0068377B">
            <w:pPr>
              <w:spacing w:line="260" w:lineRule="auto"/>
              <w:jc w:val="left"/>
            </w:pPr>
            <w:r>
              <w:rPr>
                <w:rFonts w:ascii="標楷體" w:eastAsia="標楷體" w:hAnsi="標楷體" w:cs="標楷體"/>
                <w:color w:val="000000"/>
              </w:rPr>
              <w:t>7.設計實驗</w:t>
            </w:r>
          </w:p>
          <w:p w:rsidR="005F2EED" w:rsidRDefault="0068377B">
            <w:pPr>
              <w:spacing w:line="260" w:lineRule="auto"/>
              <w:jc w:val="left"/>
            </w:pPr>
            <w:r>
              <w:rPr>
                <w:rFonts w:ascii="標楷體" w:eastAsia="標楷體" w:hAnsi="標楷體" w:cs="標楷體"/>
                <w:color w:val="000000"/>
              </w:rPr>
              <w:t>8.學習歷程檔案</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rPr>
                <w:b/>
              </w:rPr>
            </w:pPr>
            <w:r>
              <w:rPr>
                <w:rFonts w:ascii="標楷體" w:eastAsia="標楷體" w:hAnsi="標楷體" w:cs="標楷體"/>
                <w:b/>
                <w:color w:val="000000"/>
              </w:rPr>
              <w:t>【環境教育】</w:t>
            </w:r>
          </w:p>
          <w:p w:rsidR="005F2EED" w:rsidRDefault="0068377B">
            <w:pPr>
              <w:spacing w:line="260" w:lineRule="auto"/>
              <w:jc w:val="left"/>
            </w:pPr>
            <w:r>
              <w:rPr>
                <w:rFonts w:ascii="標楷體" w:eastAsia="標楷體" w:hAnsi="標楷體" w:cs="標楷體"/>
                <w:color w:val="000000"/>
              </w:rPr>
              <w:t>環J4 了解永續發展的意義（環境、社會、與經濟的均衡發展）與原則。</w:t>
            </w:r>
          </w:p>
          <w:p w:rsidR="005F2EED" w:rsidRDefault="0068377B">
            <w:pPr>
              <w:spacing w:line="260" w:lineRule="auto"/>
              <w:jc w:val="left"/>
            </w:pPr>
            <w:r>
              <w:rPr>
                <w:rFonts w:ascii="標楷體" w:eastAsia="標楷體" w:hAnsi="標楷體" w:cs="標楷體"/>
                <w:color w:val="000000"/>
              </w:rPr>
              <w:t>環J9 了解氣候變遷減緩與調適的涵義，以及臺灣因應氣候變遷調適的政策。</w:t>
            </w:r>
          </w:p>
          <w:p w:rsidR="005F2EED" w:rsidRDefault="0068377B">
            <w:pPr>
              <w:spacing w:line="260" w:lineRule="auto"/>
              <w:jc w:val="left"/>
              <w:rPr>
                <w:b/>
              </w:rPr>
            </w:pPr>
            <w:r>
              <w:rPr>
                <w:rFonts w:ascii="標楷體" w:eastAsia="標楷體" w:hAnsi="標楷體" w:cs="標楷體"/>
                <w:b/>
                <w:color w:val="000000"/>
              </w:rPr>
              <w:t>【海洋教育】</w:t>
            </w:r>
          </w:p>
          <w:p w:rsidR="005F2EED" w:rsidRDefault="0068377B">
            <w:pPr>
              <w:spacing w:line="260" w:lineRule="auto"/>
              <w:jc w:val="left"/>
            </w:pPr>
            <w:r>
              <w:rPr>
                <w:rFonts w:ascii="標楷體" w:eastAsia="標楷體" w:hAnsi="標楷體" w:cs="標楷體"/>
                <w:color w:val="000000"/>
              </w:rPr>
              <w:t>海J18 探討人類活動對海洋生態的影響。</w:t>
            </w:r>
          </w:p>
          <w:p w:rsidR="005F2EED" w:rsidRDefault="0068377B">
            <w:pPr>
              <w:spacing w:line="260" w:lineRule="auto"/>
              <w:jc w:val="left"/>
              <w:rPr>
                <w:b/>
              </w:rPr>
            </w:pPr>
            <w:r>
              <w:rPr>
                <w:rFonts w:ascii="標楷體" w:eastAsia="標楷體" w:hAnsi="標楷體" w:cs="標楷體"/>
                <w:b/>
                <w:color w:val="000000"/>
              </w:rPr>
              <w:t>【品德教育】</w:t>
            </w:r>
          </w:p>
          <w:p w:rsidR="005F2EED" w:rsidRDefault="0068377B">
            <w:pPr>
              <w:spacing w:line="260" w:lineRule="auto"/>
              <w:jc w:val="left"/>
            </w:pPr>
            <w:r>
              <w:rPr>
                <w:rFonts w:ascii="標楷體" w:eastAsia="標楷體" w:hAnsi="標楷體" w:cs="標楷體"/>
                <w:color w:val="000000"/>
              </w:rPr>
              <w:lastRenderedPageBreak/>
              <w:t>品J3 關懷生活環境與自然生態永續發展。</w:t>
            </w:r>
          </w:p>
          <w:p w:rsidR="005F2EED" w:rsidRDefault="0068377B">
            <w:pPr>
              <w:spacing w:line="260" w:lineRule="auto"/>
              <w:jc w:val="left"/>
            </w:pPr>
            <w:r>
              <w:rPr>
                <w:rFonts w:ascii="標楷體" w:eastAsia="標楷體" w:hAnsi="標楷體" w:cs="標楷體"/>
                <w:color w:val="000000"/>
              </w:rPr>
              <w:t>品J8 理性溝通與問題解決。</w:t>
            </w:r>
          </w:p>
          <w:p w:rsidR="005F2EED" w:rsidRDefault="0068377B">
            <w:pPr>
              <w:spacing w:line="260" w:lineRule="auto"/>
              <w:jc w:val="left"/>
              <w:rPr>
                <w:b/>
              </w:rPr>
            </w:pPr>
            <w:r>
              <w:rPr>
                <w:rFonts w:ascii="標楷體" w:eastAsia="標楷體" w:hAnsi="標楷體" w:cs="標楷體"/>
                <w:b/>
                <w:color w:val="000000"/>
              </w:rPr>
              <w:t>【生命教育】</w:t>
            </w:r>
          </w:p>
          <w:p w:rsidR="005F2EED" w:rsidRDefault="0068377B">
            <w:pPr>
              <w:spacing w:line="260" w:lineRule="auto"/>
              <w:jc w:val="left"/>
            </w:pPr>
            <w:r>
              <w:rPr>
                <w:rFonts w:ascii="標楷體" w:eastAsia="標楷體" w:hAnsi="標楷體" w:cs="標楷體"/>
                <w:color w:val="000000"/>
              </w:rPr>
              <w:t>生J1 思考生活、學校與社區的公共議題，培養與他人理性溝通的素養。</w:t>
            </w:r>
          </w:p>
          <w:p w:rsidR="005F2EED" w:rsidRDefault="0068377B">
            <w:pPr>
              <w:spacing w:line="260" w:lineRule="auto"/>
              <w:jc w:val="left"/>
              <w:rPr>
                <w:b/>
              </w:rPr>
            </w:pPr>
            <w:r>
              <w:rPr>
                <w:rFonts w:ascii="標楷體" w:eastAsia="標楷體" w:hAnsi="標楷體" w:cs="標楷體"/>
                <w:b/>
                <w:color w:val="000000"/>
              </w:rPr>
              <w:t>【閱讀素養教育】</w:t>
            </w:r>
          </w:p>
          <w:p w:rsidR="005F2EED" w:rsidRDefault="0068377B">
            <w:pPr>
              <w:spacing w:line="260" w:lineRule="auto"/>
              <w:jc w:val="left"/>
            </w:pPr>
            <w:r>
              <w:rPr>
                <w:rFonts w:ascii="標楷體" w:eastAsia="標楷體" w:hAnsi="標楷體" w:cs="標楷體"/>
                <w:color w:val="000000"/>
              </w:rPr>
              <w:t>閱J3 理解學科知識內的重要詞彙的意涵，並懂得如何運用該詞彙與他人進行溝通。</w:t>
            </w:r>
          </w:p>
          <w:p w:rsidR="005F2EED" w:rsidRDefault="0068377B">
            <w:pPr>
              <w:spacing w:line="260" w:lineRule="auto"/>
              <w:jc w:val="left"/>
            </w:pPr>
            <w:r>
              <w:rPr>
                <w:rFonts w:ascii="標楷體" w:eastAsia="標楷體" w:hAnsi="標楷體" w:cs="標楷體"/>
                <w:color w:val="000000"/>
              </w:rPr>
              <w:t>閱J4 除紙本閱讀之外，依學習需求選擇適當的閱讀媒材，並了解如何利用適當的管道獲得文本資源。</w:t>
            </w:r>
          </w:p>
          <w:p w:rsidR="005F2EED" w:rsidRDefault="0068377B">
            <w:pPr>
              <w:spacing w:line="260" w:lineRule="auto"/>
              <w:jc w:val="left"/>
            </w:pPr>
            <w:r>
              <w:rPr>
                <w:rFonts w:ascii="標楷體" w:eastAsia="標楷體" w:hAnsi="標楷體" w:cs="標楷體"/>
                <w:color w:val="000000"/>
              </w:rPr>
              <w:t>閱J10 主動尋求多元的詮釋，並試著表達自己的想法。</w:t>
            </w:r>
          </w:p>
          <w:p w:rsidR="005F2EED" w:rsidRDefault="0068377B">
            <w:pPr>
              <w:spacing w:line="260" w:lineRule="auto"/>
              <w:jc w:val="left"/>
              <w:rPr>
                <w:b/>
              </w:rPr>
            </w:pPr>
            <w:r>
              <w:rPr>
                <w:rFonts w:ascii="標楷體" w:eastAsia="標楷體" w:hAnsi="標楷體" w:cs="標楷體"/>
                <w:b/>
                <w:color w:val="000000"/>
              </w:rPr>
              <w:lastRenderedPageBreak/>
              <w:t>【國際教育】</w:t>
            </w:r>
          </w:p>
          <w:p w:rsidR="005F2EED" w:rsidRDefault="0068377B">
            <w:pPr>
              <w:spacing w:line="260" w:lineRule="auto"/>
              <w:jc w:val="left"/>
            </w:pPr>
            <w:r>
              <w:rPr>
                <w:rFonts w:ascii="標楷體" w:eastAsia="標楷體" w:hAnsi="標楷體" w:cs="標楷體"/>
                <w:color w:val="000000"/>
              </w:rPr>
              <w:t>國J10 了解全球永續發展之理念。</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第十四週</w:t>
            </w:r>
          </w:p>
          <w:p w:rsidR="005F2EED" w:rsidRDefault="0068377B">
            <w:pPr>
              <w:jc w:val="center"/>
              <w:rPr>
                <w:rFonts w:ascii="PMingLiu" w:eastAsia="PMingLiu" w:hAnsi="PMingLiu" w:cs="PMingLiu"/>
              </w:rPr>
            </w:pPr>
            <w:r>
              <w:rPr>
                <w:rFonts w:ascii="標楷體" w:eastAsia="標楷體" w:hAnsi="標楷體" w:cs="標楷體"/>
                <w:color w:val="000000"/>
              </w:rPr>
              <w:t>5/13~5/17</w:t>
            </w:r>
          </w:p>
        </w:tc>
        <w:tc>
          <w:tcPr>
            <w:tcW w:w="1560" w:type="dxa"/>
            <w:tcBorders>
              <w:top w:val="single" w:sz="8" w:space="0" w:color="000000"/>
              <w:left w:val="single" w:sz="8" w:space="0" w:color="000000"/>
              <w:bottom w:val="single" w:sz="8" w:space="0" w:color="000000"/>
              <w:right w:val="single" w:sz="8" w:space="0" w:color="000000"/>
            </w:tcBorders>
          </w:tcPr>
          <w:p w:rsidR="005F2EED" w:rsidRDefault="00EE0DFD">
            <w:pPr>
              <w:spacing w:line="260" w:lineRule="auto"/>
              <w:jc w:val="left"/>
            </w:pPr>
            <w:sdt>
              <w:sdtPr>
                <w:tag w:val="goog_rdk_31"/>
                <w:id w:val="-1085686774"/>
              </w:sdtPr>
              <w:sdtContent>
                <w:r w:rsidR="0068377B">
                  <w:rPr>
                    <w:rFonts w:ascii="Gungsuh" w:eastAsia="Gungsuh" w:hAnsi="Gungsuh" w:cs="Gungsuh"/>
                    <w:color w:val="000000"/>
                  </w:rPr>
                  <w:t>Nb-IV-1 全球暖化對生物的影響。</w:t>
                </w:r>
              </w:sdtContent>
            </w:sdt>
          </w:p>
          <w:p w:rsidR="005F2EED" w:rsidRDefault="00EE0DFD">
            <w:pPr>
              <w:spacing w:line="260" w:lineRule="auto"/>
              <w:jc w:val="left"/>
            </w:pPr>
            <w:sdt>
              <w:sdtPr>
                <w:tag w:val="goog_rdk_32"/>
                <w:id w:val="1017114362"/>
              </w:sdtPr>
              <w:sdtContent>
                <w:r w:rsidR="0068377B">
                  <w:rPr>
                    <w:rFonts w:ascii="Gungsuh" w:eastAsia="Gungsuh" w:hAnsi="Gungsuh" w:cs="Gungsuh"/>
                    <w:color w:val="000000"/>
                  </w:rPr>
                  <w:t>INg-IV-1 地球上各系統的能量主要來源是太陽，且彼此之間有流動轉換。</w:t>
                </w:r>
              </w:sdtContent>
            </w:sdt>
          </w:p>
          <w:p w:rsidR="005F2EED" w:rsidRDefault="00EE0DFD">
            <w:pPr>
              <w:spacing w:line="260" w:lineRule="auto"/>
              <w:jc w:val="left"/>
            </w:pPr>
            <w:sdt>
              <w:sdtPr>
                <w:tag w:val="goog_rdk_33"/>
                <w:id w:val="1529603963"/>
              </w:sdtPr>
              <w:sdtContent>
                <w:r w:rsidR="0068377B">
                  <w:rPr>
                    <w:rFonts w:ascii="Gungsuh" w:eastAsia="Gungsuh" w:hAnsi="Gungsuh" w:cs="Gungsuh"/>
                    <w:color w:val="000000"/>
                  </w:rPr>
                  <w:t>INg-IV-3 不同物質受熱後，其溫度的變化可能不同。</w:t>
                </w:r>
              </w:sdtContent>
            </w:sdt>
          </w:p>
          <w:p w:rsidR="005F2EED" w:rsidRDefault="00EE0DFD">
            <w:pPr>
              <w:spacing w:line="260" w:lineRule="auto"/>
              <w:jc w:val="left"/>
            </w:pPr>
            <w:sdt>
              <w:sdtPr>
                <w:tag w:val="goog_rdk_34"/>
                <w:id w:val="-803694905"/>
              </w:sdtPr>
              <w:sdtContent>
                <w:r w:rsidR="0068377B">
                  <w:rPr>
                    <w:rFonts w:ascii="Gungsuh" w:eastAsia="Gungsuh" w:hAnsi="Gungsuh" w:cs="Gungsuh"/>
                    <w:color w:val="000000"/>
                  </w:rPr>
                  <w:t>INg-IV-5 生物活動會改變環境，環境改變之後也會影響生物活動。</w:t>
                </w:r>
              </w:sdtContent>
            </w:sdt>
          </w:p>
          <w:p w:rsidR="005F2EED" w:rsidRDefault="00EE0DFD">
            <w:pPr>
              <w:spacing w:line="260" w:lineRule="auto"/>
              <w:jc w:val="left"/>
            </w:pPr>
            <w:sdt>
              <w:sdtPr>
                <w:tag w:val="goog_rdk_35"/>
                <w:id w:val="-1462030834"/>
              </w:sdtPr>
              <w:sdtContent>
                <w:r w:rsidR="0068377B">
                  <w:rPr>
                    <w:rFonts w:ascii="Gungsuh" w:eastAsia="Gungsuh" w:hAnsi="Gungsuh" w:cs="Gungsuh"/>
                    <w:color w:val="000000"/>
                  </w:rPr>
                  <w:t>INg-IV-8 氣候變遷產生的衝</w:t>
                </w:r>
                <w:r w:rsidR="0068377B">
                  <w:rPr>
                    <w:rFonts w:ascii="Gungsuh" w:eastAsia="Gungsuh" w:hAnsi="Gungsuh" w:cs="Gungsuh"/>
                    <w:color w:val="000000"/>
                  </w:rPr>
                  <w:lastRenderedPageBreak/>
                  <w:t>擊是全球性的。</w:t>
                </w:r>
              </w:sdtContent>
            </w:sdt>
          </w:p>
          <w:p w:rsidR="005F2EED" w:rsidRDefault="00EE0DFD">
            <w:pPr>
              <w:spacing w:line="260" w:lineRule="auto"/>
              <w:jc w:val="left"/>
            </w:pPr>
            <w:sdt>
              <w:sdtPr>
                <w:tag w:val="goog_rdk_36"/>
                <w:id w:val="330098583"/>
              </w:sdtPr>
              <w:sdtContent>
                <w:r w:rsidR="0068377B">
                  <w:rPr>
                    <w:rFonts w:ascii="Gungsuh" w:eastAsia="Gungsuh" w:hAnsi="Gungsuh" w:cs="Gungsuh"/>
                    <w:color w:val="000000"/>
                  </w:rPr>
                  <w:t>INg-IV-9 因應氣候變遷的方法，主要有減緩與調適兩種途徑。</w:t>
                </w:r>
              </w:sdtContent>
            </w:sdt>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tr-IV-1 能將所習得的知識正確的連結到所觀察到的自然現象及實驗數據，並推論出其中的關聯，進而運用習得的知識來解釋自己論點的正確性。</w:t>
            </w:r>
          </w:p>
          <w:p w:rsidR="005F2EED" w:rsidRDefault="0068377B">
            <w:pPr>
              <w:spacing w:line="260" w:lineRule="auto"/>
              <w:jc w:val="left"/>
            </w:pPr>
            <w:r>
              <w:rPr>
                <w:rFonts w:ascii="標楷體" w:eastAsia="標楷體" w:hAnsi="標楷體" w:cs="標楷體"/>
                <w:color w:val="000000"/>
              </w:rPr>
              <w:t>po-IV-2 能辨別適合科學探究或適合以科學方式尋求解決的問題（或假說），並能依據觀察、蒐集資料、閱讀、思考、討論等，提出適宜探究之問題。</w:t>
            </w:r>
          </w:p>
          <w:p w:rsidR="005F2EED" w:rsidRDefault="0068377B">
            <w:pPr>
              <w:spacing w:line="260" w:lineRule="auto"/>
              <w:jc w:val="left"/>
            </w:pPr>
            <w:r>
              <w:rPr>
                <w:rFonts w:ascii="標楷體" w:eastAsia="標楷體" w:hAnsi="標楷體" w:cs="標楷體"/>
                <w:color w:val="000000"/>
              </w:rPr>
              <w:lastRenderedPageBreak/>
              <w:t>ai-IV-3 透過所學到的科學知識和科學探索的各種方法，解釋自然現象發生的原因，建立科學學習的自信心。</w:t>
            </w:r>
          </w:p>
          <w:p w:rsidR="005F2EED" w:rsidRDefault="0068377B">
            <w:pPr>
              <w:spacing w:line="260" w:lineRule="auto"/>
              <w:jc w:val="left"/>
            </w:pPr>
            <w:r>
              <w:rPr>
                <w:rFonts w:ascii="標楷體" w:eastAsia="標楷體" w:hAnsi="標楷體" w:cs="標楷體"/>
                <w:color w:val="000000"/>
              </w:rPr>
              <w:t>ah-IV-2 應用所學到的科學知識與科學探究的方法，幫助自己做出最佳的決定。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複習週</w:t>
            </w:r>
          </w:p>
          <w:p w:rsidR="005F2EED" w:rsidRDefault="0068377B">
            <w:pPr>
              <w:spacing w:line="260" w:lineRule="auto"/>
              <w:jc w:val="left"/>
            </w:pPr>
            <w:r>
              <w:rPr>
                <w:rFonts w:ascii="標楷體" w:eastAsia="標楷體" w:hAnsi="標楷體" w:cs="標楷體"/>
                <w:color w:val="000000"/>
              </w:rPr>
              <w:t>總複習（第二次段考）</w:t>
            </w:r>
          </w:p>
          <w:p w:rsidR="005F2EED" w:rsidRDefault="0068377B">
            <w:pPr>
              <w:spacing w:line="260" w:lineRule="auto"/>
              <w:jc w:val="left"/>
            </w:pPr>
            <w:r>
              <w:rPr>
                <w:rFonts w:ascii="標楷體" w:eastAsia="標楷體" w:hAnsi="標楷體" w:cs="標楷體"/>
                <w:color w:val="000000"/>
              </w:rPr>
              <w:t>1.準備三至六冊的習作、學習單。</w:t>
            </w:r>
          </w:p>
          <w:p w:rsidR="005F2EED" w:rsidRDefault="0068377B">
            <w:pPr>
              <w:spacing w:line="260" w:lineRule="auto"/>
              <w:jc w:val="left"/>
            </w:pPr>
            <w:r>
              <w:rPr>
                <w:rFonts w:ascii="標楷體" w:eastAsia="標楷體" w:hAnsi="標楷體" w:cs="標楷體"/>
                <w:color w:val="000000"/>
              </w:rPr>
              <w:t>2.由學生針對不了解的課程進行提問。</w:t>
            </w:r>
          </w:p>
          <w:p w:rsidR="005F2EED" w:rsidRDefault="0068377B">
            <w:pPr>
              <w:spacing w:line="260" w:lineRule="auto"/>
              <w:jc w:val="left"/>
            </w:pPr>
            <w:r>
              <w:rPr>
                <w:rFonts w:ascii="標楷體" w:eastAsia="標楷體" w:hAnsi="標楷體" w:cs="標楷體"/>
                <w:color w:val="000000"/>
              </w:rPr>
              <w:t>3.教師講解學生容易犯錯或疑惑的內容。</w:t>
            </w:r>
          </w:p>
          <w:p w:rsidR="005F2EED" w:rsidRDefault="0068377B">
            <w:pPr>
              <w:spacing w:line="260" w:lineRule="auto"/>
              <w:jc w:val="left"/>
            </w:pPr>
            <w:r>
              <w:rPr>
                <w:rFonts w:ascii="標楷體" w:eastAsia="標楷體" w:hAnsi="標楷體" w:cs="標楷體"/>
                <w:color w:val="000000"/>
              </w:rPr>
              <w:t>4.教師列印命題光碟裡的題目，作為綜合練習的參考。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命題光碟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1.紙筆測驗</w:t>
            </w:r>
          </w:p>
          <w:p w:rsidR="005F2EED" w:rsidRDefault="0068377B">
            <w:pPr>
              <w:spacing w:line="260" w:lineRule="auto"/>
              <w:jc w:val="left"/>
            </w:pPr>
            <w:r>
              <w:rPr>
                <w:rFonts w:ascii="標楷體" w:eastAsia="標楷體" w:hAnsi="標楷體" w:cs="標楷體"/>
                <w:color w:val="000000"/>
              </w:rPr>
              <w:t>2.作業檢核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rPr>
                <w:b/>
              </w:rPr>
            </w:pPr>
            <w:r>
              <w:rPr>
                <w:rFonts w:ascii="標楷體" w:eastAsia="標楷體" w:hAnsi="標楷體" w:cs="標楷體"/>
                <w:b/>
                <w:color w:val="000000"/>
              </w:rPr>
              <w:t>【環境教育】</w:t>
            </w:r>
          </w:p>
          <w:p w:rsidR="005F2EED" w:rsidRDefault="0068377B">
            <w:pPr>
              <w:spacing w:line="260" w:lineRule="auto"/>
              <w:jc w:val="left"/>
            </w:pPr>
            <w:r>
              <w:rPr>
                <w:rFonts w:ascii="標楷體" w:eastAsia="標楷體" w:hAnsi="標楷體" w:cs="標楷體"/>
                <w:color w:val="000000"/>
              </w:rPr>
              <w:t>環J4 了解永續發展的意義（環境、社會、與經濟的均衡發展）與原則。</w:t>
            </w:r>
          </w:p>
          <w:p w:rsidR="005F2EED" w:rsidRDefault="0068377B">
            <w:pPr>
              <w:spacing w:line="260" w:lineRule="auto"/>
              <w:jc w:val="left"/>
            </w:pPr>
            <w:r>
              <w:rPr>
                <w:rFonts w:ascii="標楷體" w:eastAsia="標楷體" w:hAnsi="標楷體" w:cs="標楷體"/>
                <w:color w:val="000000"/>
              </w:rPr>
              <w:t>環J9 了解氣候變遷減緩與調適的涵義，以及臺灣因應氣候變遷調適的政策。</w:t>
            </w:r>
          </w:p>
          <w:p w:rsidR="005F2EED" w:rsidRDefault="0068377B">
            <w:pPr>
              <w:spacing w:line="260" w:lineRule="auto"/>
              <w:jc w:val="left"/>
              <w:rPr>
                <w:b/>
              </w:rPr>
            </w:pPr>
            <w:r>
              <w:rPr>
                <w:rFonts w:ascii="標楷體" w:eastAsia="標楷體" w:hAnsi="標楷體" w:cs="標楷體"/>
                <w:b/>
                <w:color w:val="000000"/>
              </w:rPr>
              <w:t>【海洋教育】</w:t>
            </w:r>
          </w:p>
          <w:p w:rsidR="005F2EED" w:rsidRDefault="0068377B">
            <w:pPr>
              <w:spacing w:line="260" w:lineRule="auto"/>
              <w:jc w:val="left"/>
            </w:pPr>
            <w:r>
              <w:rPr>
                <w:rFonts w:ascii="標楷體" w:eastAsia="標楷體" w:hAnsi="標楷體" w:cs="標楷體"/>
                <w:color w:val="000000"/>
              </w:rPr>
              <w:t>海J18 探討人類活動對海洋生態的影響。</w:t>
            </w:r>
          </w:p>
          <w:p w:rsidR="005F2EED" w:rsidRDefault="0068377B">
            <w:pPr>
              <w:spacing w:line="260" w:lineRule="auto"/>
              <w:jc w:val="left"/>
              <w:rPr>
                <w:b/>
              </w:rPr>
            </w:pPr>
            <w:r>
              <w:rPr>
                <w:rFonts w:ascii="標楷體" w:eastAsia="標楷體" w:hAnsi="標楷體" w:cs="標楷體"/>
                <w:b/>
                <w:color w:val="000000"/>
              </w:rPr>
              <w:t>【品德教育】</w:t>
            </w:r>
          </w:p>
          <w:p w:rsidR="005F2EED" w:rsidRDefault="0068377B">
            <w:pPr>
              <w:spacing w:line="260" w:lineRule="auto"/>
              <w:jc w:val="left"/>
            </w:pPr>
            <w:r>
              <w:rPr>
                <w:rFonts w:ascii="標楷體" w:eastAsia="標楷體" w:hAnsi="標楷體" w:cs="標楷體"/>
                <w:color w:val="000000"/>
              </w:rPr>
              <w:t>品J3 關懷生活環境與自然生態永續發展。</w:t>
            </w:r>
          </w:p>
          <w:p w:rsidR="005F2EED" w:rsidRDefault="0068377B">
            <w:pPr>
              <w:spacing w:line="260" w:lineRule="auto"/>
              <w:jc w:val="left"/>
            </w:pPr>
            <w:r>
              <w:rPr>
                <w:rFonts w:ascii="標楷體" w:eastAsia="標楷體" w:hAnsi="標楷體" w:cs="標楷體"/>
                <w:color w:val="000000"/>
              </w:rPr>
              <w:t>品J8 理性溝通與問題解決。</w:t>
            </w:r>
          </w:p>
          <w:p w:rsidR="005F2EED" w:rsidRDefault="0068377B">
            <w:pPr>
              <w:spacing w:line="260" w:lineRule="auto"/>
              <w:jc w:val="left"/>
              <w:rPr>
                <w:b/>
              </w:rPr>
            </w:pPr>
            <w:r>
              <w:rPr>
                <w:rFonts w:ascii="標楷體" w:eastAsia="標楷體" w:hAnsi="標楷體" w:cs="標楷體"/>
                <w:b/>
                <w:color w:val="000000"/>
              </w:rPr>
              <w:lastRenderedPageBreak/>
              <w:t>【生命教育】</w:t>
            </w:r>
          </w:p>
          <w:p w:rsidR="005F2EED" w:rsidRDefault="0068377B">
            <w:pPr>
              <w:spacing w:line="260" w:lineRule="auto"/>
              <w:jc w:val="left"/>
            </w:pPr>
            <w:r>
              <w:rPr>
                <w:rFonts w:ascii="標楷體" w:eastAsia="標楷體" w:hAnsi="標楷體" w:cs="標楷體"/>
                <w:color w:val="000000"/>
              </w:rPr>
              <w:t>生J1 思考生活、學校與社區的公共議題，培養與他人理性溝通的素養。</w:t>
            </w:r>
          </w:p>
          <w:p w:rsidR="005F2EED" w:rsidRDefault="0068377B">
            <w:pPr>
              <w:spacing w:line="260" w:lineRule="auto"/>
              <w:jc w:val="left"/>
              <w:rPr>
                <w:b/>
              </w:rPr>
            </w:pPr>
            <w:r>
              <w:rPr>
                <w:rFonts w:ascii="標楷體" w:eastAsia="標楷體" w:hAnsi="標楷體" w:cs="標楷體"/>
                <w:b/>
                <w:color w:val="000000"/>
              </w:rPr>
              <w:t>【閱讀素養教育】</w:t>
            </w:r>
          </w:p>
          <w:p w:rsidR="005F2EED" w:rsidRDefault="0068377B">
            <w:pPr>
              <w:spacing w:line="260" w:lineRule="auto"/>
              <w:jc w:val="left"/>
            </w:pPr>
            <w:r>
              <w:rPr>
                <w:rFonts w:ascii="標楷體" w:eastAsia="標楷體" w:hAnsi="標楷體" w:cs="標楷體"/>
                <w:color w:val="000000"/>
              </w:rPr>
              <w:t>閱J3 理解學科知識內的重要詞彙的意涵，並懂得如何運用該詞彙與他人進行溝通。</w:t>
            </w:r>
          </w:p>
          <w:p w:rsidR="005F2EED" w:rsidRDefault="0068377B">
            <w:pPr>
              <w:spacing w:line="260" w:lineRule="auto"/>
              <w:jc w:val="left"/>
            </w:pPr>
            <w:r>
              <w:rPr>
                <w:rFonts w:ascii="標楷體" w:eastAsia="標楷體" w:hAnsi="標楷體" w:cs="標楷體"/>
                <w:color w:val="000000"/>
              </w:rPr>
              <w:t>閱J4 除紙本閱讀之外，依學習需求選擇適當的閱讀媒材，並了解如何利用適當的管道獲得文本資源。</w:t>
            </w:r>
          </w:p>
          <w:p w:rsidR="005F2EED" w:rsidRDefault="0068377B">
            <w:pPr>
              <w:spacing w:line="260" w:lineRule="auto"/>
              <w:jc w:val="left"/>
            </w:pPr>
            <w:r>
              <w:rPr>
                <w:rFonts w:ascii="標楷體" w:eastAsia="標楷體" w:hAnsi="標楷體" w:cs="標楷體"/>
                <w:color w:val="000000"/>
              </w:rPr>
              <w:t>閱J10 主動尋求多元的詮釋，並試著表達自己的想法。</w:t>
            </w:r>
          </w:p>
          <w:p w:rsidR="005F2EED" w:rsidRDefault="0068377B">
            <w:pPr>
              <w:spacing w:line="260" w:lineRule="auto"/>
              <w:jc w:val="left"/>
              <w:rPr>
                <w:b/>
              </w:rPr>
            </w:pPr>
            <w:r>
              <w:rPr>
                <w:rFonts w:ascii="標楷體" w:eastAsia="標楷體" w:hAnsi="標楷體" w:cs="標楷體"/>
                <w:b/>
                <w:color w:val="000000"/>
              </w:rPr>
              <w:t>【國際教育】</w:t>
            </w:r>
          </w:p>
          <w:p w:rsidR="005F2EED" w:rsidRDefault="0068377B">
            <w:pPr>
              <w:spacing w:line="260" w:lineRule="auto"/>
              <w:jc w:val="left"/>
            </w:pPr>
            <w:r>
              <w:rPr>
                <w:rFonts w:ascii="標楷體" w:eastAsia="標楷體" w:hAnsi="標楷體" w:cs="標楷體"/>
                <w:color w:val="000000"/>
              </w:rPr>
              <w:t>國J10 了解全球永續發展之理念。</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第十五週</w:t>
            </w:r>
          </w:p>
          <w:p w:rsidR="005F2EED" w:rsidRDefault="0068377B">
            <w:pPr>
              <w:jc w:val="center"/>
              <w:rPr>
                <w:rFonts w:ascii="PMingLiu" w:eastAsia="PMingLiu" w:hAnsi="PMingLiu" w:cs="PMingLiu"/>
              </w:rPr>
            </w:pPr>
            <w:r>
              <w:rPr>
                <w:rFonts w:ascii="標楷體" w:eastAsia="標楷體" w:hAnsi="標楷體" w:cs="標楷體"/>
                <w:color w:val="000000"/>
              </w:rPr>
              <w:t>5/20~5/24</w:t>
            </w:r>
          </w:p>
        </w:tc>
        <w:tc>
          <w:tcPr>
            <w:tcW w:w="1560" w:type="dxa"/>
            <w:tcBorders>
              <w:top w:val="single" w:sz="8" w:space="0" w:color="000000"/>
              <w:left w:val="single" w:sz="8" w:space="0" w:color="000000"/>
              <w:bottom w:val="single" w:sz="8" w:space="0" w:color="000000"/>
              <w:right w:val="single" w:sz="8" w:space="0" w:color="000000"/>
            </w:tcBorders>
          </w:tcPr>
          <w:p w:rsidR="005F2EED" w:rsidRDefault="00EE0DFD">
            <w:pPr>
              <w:spacing w:line="260" w:lineRule="auto"/>
              <w:jc w:val="left"/>
            </w:pPr>
            <w:sdt>
              <w:sdtPr>
                <w:tag w:val="goog_rdk_37"/>
                <w:id w:val="120592277"/>
              </w:sdtPr>
              <w:sdtContent>
                <w:r w:rsidR="0068377B">
                  <w:rPr>
                    <w:rFonts w:ascii="Gungsuh" w:eastAsia="Gungsuh" w:hAnsi="Gungsuh" w:cs="Gungsuh"/>
                    <w:color w:val="000000"/>
                  </w:rPr>
                  <w:t>Ab-IV-2 溫度會影響物質的狀態。</w:t>
                </w:r>
              </w:sdtContent>
            </w:sdt>
          </w:p>
          <w:p w:rsidR="005F2EED" w:rsidRDefault="00EE0DFD">
            <w:pPr>
              <w:spacing w:line="260" w:lineRule="auto"/>
              <w:jc w:val="left"/>
            </w:pPr>
            <w:sdt>
              <w:sdtPr>
                <w:tag w:val="goog_rdk_38"/>
                <w:id w:val="191425841"/>
              </w:sdtPr>
              <w:sdtContent>
                <w:r w:rsidR="0068377B">
                  <w:rPr>
                    <w:rFonts w:ascii="Gungsuh" w:eastAsia="Gungsuh" w:hAnsi="Gungsuh" w:cs="Gungsuh"/>
                    <w:color w:val="000000"/>
                  </w:rPr>
                  <w:t>Ab-IV-3 物質的物理性質與化學性質。</w:t>
                </w:r>
              </w:sdtContent>
            </w:sdt>
          </w:p>
          <w:p w:rsidR="005F2EED" w:rsidRDefault="00EE0DFD">
            <w:pPr>
              <w:spacing w:line="260" w:lineRule="auto"/>
              <w:jc w:val="left"/>
            </w:pPr>
            <w:sdt>
              <w:sdtPr>
                <w:tag w:val="goog_rdk_39"/>
                <w:id w:val="-349414260"/>
              </w:sdtPr>
              <w:sdtContent>
                <w:r w:rsidR="0068377B">
                  <w:rPr>
                    <w:rFonts w:ascii="Gungsuh" w:eastAsia="Gungsuh" w:hAnsi="Gungsuh" w:cs="Gungsuh"/>
                    <w:color w:val="000000"/>
                  </w:rPr>
                  <w:t>Ma-IV-1 生命科學的進步，有助於解決社會中發生的農業、食品、能源、醫藥，以及環境相關的問題。</w:t>
                </w:r>
              </w:sdtContent>
            </w:sdt>
          </w:p>
          <w:p w:rsidR="005F2EED" w:rsidRDefault="00EE0DFD">
            <w:pPr>
              <w:spacing w:line="260" w:lineRule="auto"/>
              <w:jc w:val="left"/>
            </w:pPr>
            <w:sdt>
              <w:sdtPr>
                <w:tag w:val="goog_rdk_40"/>
                <w:id w:val="-1262448074"/>
              </w:sdtPr>
              <w:sdtContent>
                <w:r w:rsidR="0068377B">
                  <w:rPr>
                    <w:rFonts w:ascii="Gungsuh" w:eastAsia="Gungsuh" w:hAnsi="Gungsuh" w:cs="Gungsuh"/>
                    <w:color w:val="000000"/>
                  </w:rPr>
                  <w:t>Fb-IV-1 太陽系由太陽和行星組成，行星均繞太陽公轉。</w:t>
                </w:r>
              </w:sdtContent>
            </w:sdt>
          </w:p>
          <w:p w:rsidR="005F2EED" w:rsidRDefault="00EE0DFD">
            <w:pPr>
              <w:spacing w:line="260" w:lineRule="auto"/>
              <w:jc w:val="left"/>
            </w:pPr>
            <w:sdt>
              <w:sdtPr>
                <w:tag w:val="goog_rdk_41"/>
                <w:id w:val="1889062134"/>
              </w:sdtPr>
              <w:sdtContent>
                <w:r w:rsidR="0068377B">
                  <w:rPr>
                    <w:rFonts w:ascii="Gungsuh" w:eastAsia="Gungsuh" w:hAnsi="Gungsuh" w:cs="Gungsuh"/>
                    <w:color w:val="000000"/>
                  </w:rPr>
                  <w:t>Fb-IV-2 類地行星的環境差異極大。</w:t>
                </w:r>
              </w:sdtContent>
            </w:sdt>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tm-IV-1 能從實驗過程、合作討論中理解較複雜的自然界模型，並能評估不同模型的優點和限制，進能應用在後續的科學理解或生活。</w:t>
            </w:r>
          </w:p>
          <w:p w:rsidR="005F2EED" w:rsidRDefault="0068377B">
            <w:pPr>
              <w:spacing w:line="260" w:lineRule="auto"/>
              <w:jc w:val="left"/>
            </w:pPr>
            <w:r>
              <w:rPr>
                <w:rFonts w:ascii="標楷體" w:eastAsia="標楷體" w:hAnsi="標楷體" w:cs="標楷體"/>
                <w:color w:val="000000"/>
              </w:rPr>
              <w:t>po-IV-1 能從學習活動、日常經驗及科技運用、自然環境、書刊及網路媒體中，進行各種有計畫的觀察，進而能察覺問題。</w:t>
            </w:r>
          </w:p>
          <w:p w:rsidR="005F2EED" w:rsidRDefault="0068377B">
            <w:pPr>
              <w:spacing w:line="260" w:lineRule="auto"/>
              <w:jc w:val="left"/>
            </w:pPr>
            <w:r>
              <w:rPr>
                <w:rFonts w:ascii="標楷體" w:eastAsia="標楷體" w:hAnsi="標楷體" w:cs="標楷體"/>
                <w:color w:val="000000"/>
              </w:rPr>
              <w:t>ai-IV-3 透過所學到的科學知識和科學探索的各種方法，解釋自然現象發生的原因，建立科學學習的自信心。</w:t>
            </w:r>
          </w:p>
          <w:p w:rsidR="005F2EED" w:rsidRDefault="0068377B">
            <w:pPr>
              <w:spacing w:line="260" w:lineRule="auto"/>
              <w:jc w:val="left"/>
            </w:pPr>
            <w:r>
              <w:rPr>
                <w:rFonts w:ascii="標楷體" w:eastAsia="標楷體" w:hAnsi="標楷體" w:cs="標楷體"/>
                <w:color w:val="000000"/>
              </w:rPr>
              <w:t>an-IV-1 察覺到科學的觀察、測量和方法是否具有正當性，是受到社會共同建構的標準所規範。</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理化、地科</w:t>
            </w:r>
          </w:p>
          <w:p w:rsidR="005F2EED" w:rsidRDefault="0068377B">
            <w:pPr>
              <w:spacing w:line="260" w:lineRule="auto"/>
              <w:jc w:val="left"/>
            </w:pPr>
            <w:r>
              <w:rPr>
                <w:rFonts w:ascii="標楷體" w:eastAsia="標楷體" w:hAnsi="標楷體" w:cs="標楷體"/>
                <w:color w:val="000000"/>
              </w:rPr>
              <w:t>【理化】蛋糕裡的科學、【地科】太空行旅</w:t>
            </w:r>
          </w:p>
          <w:p w:rsidR="005F2EED" w:rsidRDefault="0068377B">
            <w:pPr>
              <w:spacing w:line="260" w:lineRule="auto"/>
              <w:jc w:val="left"/>
              <w:rPr>
                <w:b/>
              </w:rPr>
            </w:pPr>
            <w:r>
              <w:rPr>
                <w:rFonts w:ascii="標楷體" w:eastAsia="標楷體" w:hAnsi="標楷體" w:cs="標楷體"/>
                <w:b/>
                <w:color w:val="000000"/>
              </w:rPr>
              <w:t>【理化－蛋糕裡的科學】</w:t>
            </w:r>
          </w:p>
          <w:p w:rsidR="005F2EED" w:rsidRDefault="0068377B">
            <w:pPr>
              <w:spacing w:line="260" w:lineRule="auto"/>
              <w:jc w:val="left"/>
            </w:pPr>
            <w:r>
              <w:rPr>
                <w:rFonts w:ascii="標楷體" w:eastAsia="標楷體" w:hAnsi="標楷體" w:cs="標楷體"/>
                <w:color w:val="000000"/>
              </w:rPr>
              <w:t>1.給每組一顆雞蛋和手動打蛋器，讓學生們觀察蛋白打發的過程以及變化，並比賽哪一組最快將蛋白打發。</w:t>
            </w:r>
          </w:p>
          <w:p w:rsidR="005F2EED" w:rsidRDefault="0068377B">
            <w:pPr>
              <w:spacing w:line="260" w:lineRule="auto"/>
              <w:jc w:val="left"/>
            </w:pPr>
            <w:r>
              <w:rPr>
                <w:rFonts w:ascii="標楷體" w:eastAsia="標楷體" w:hAnsi="標楷體" w:cs="標楷體"/>
                <w:color w:val="000000"/>
              </w:rPr>
              <w:t>2.將打好的蛋白霜放入烤箱裡烤成蛋白霜餅乾。</w:t>
            </w:r>
          </w:p>
          <w:p w:rsidR="005F2EED" w:rsidRDefault="0068377B">
            <w:pPr>
              <w:spacing w:line="260" w:lineRule="auto"/>
              <w:jc w:val="left"/>
            </w:pPr>
            <w:r>
              <w:rPr>
                <w:rFonts w:ascii="標楷體" w:eastAsia="標楷體" w:hAnsi="標楷體" w:cs="標楷體"/>
                <w:color w:val="000000"/>
              </w:rPr>
              <w:t>3.教師講解蛋白打發原理，並請各組分享打發蛋白過程中的做法以及結果為成功或失敗。</w:t>
            </w:r>
          </w:p>
          <w:p w:rsidR="005F2EED" w:rsidRDefault="0068377B">
            <w:pPr>
              <w:spacing w:line="260" w:lineRule="auto"/>
              <w:jc w:val="left"/>
            </w:pPr>
            <w:r>
              <w:rPr>
                <w:rFonts w:ascii="標楷體" w:eastAsia="標楷體" w:hAnsi="標楷體" w:cs="標楷體"/>
                <w:b/>
                <w:color w:val="000000"/>
              </w:rPr>
              <w:t>參考資料</w:t>
            </w:r>
            <w:r>
              <w:rPr>
                <w:rFonts w:ascii="標楷體" w:eastAsia="標楷體" w:hAnsi="標楷體" w:cs="標楷體"/>
                <w:color w:val="000000"/>
              </w:rPr>
              <w:t>：烘培教我的七堂科學課：要是當年的理化老師可以這樣教就好了</w:t>
            </w:r>
          </w:p>
          <w:p w:rsidR="005F2EED" w:rsidRDefault="0068377B">
            <w:pPr>
              <w:spacing w:line="260" w:lineRule="auto"/>
              <w:jc w:val="left"/>
            </w:pPr>
            <w:r>
              <w:rPr>
                <w:rFonts w:ascii="標楷體" w:eastAsia="標楷體" w:hAnsi="標楷體" w:cs="標楷體"/>
                <w:color w:val="000000"/>
              </w:rPr>
              <w:t>https://www.thenewslens.com/article/68591</w:t>
            </w:r>
          </w:p>
          <w:p w:rsidR="005F2EED" w:rsidRDefault="0068377B">
            <w:pPr>
              <w:spacing w:line="260" w:lineRule="auto"/>
              <w:jc w:val="left"/>
            </w:pPr>
            <w:r>
              <w:rPr>
                <w:rFonts w:ascii="標楷體" w:eastAsia="標楷體" w:hAnsi="標楷體" w:cs="標楷體"/>
                <w:color w:val="000000"/>
              </w:rPr>
              <w:t>4.學生試吃並說一說蛋白霜餅乾和蛋白口感的差異。</w:t>
            </w:r>
          </w:p>
          <w:p w:rsidR="005F2EED" w:rsidRDefault="005F2EED">
            <w:pPr>
              <w:spacing w:line="260" w:lineRule="auto"/>
              <w:jc w:val="left"/>
            </w:pPr>
          </w:p>
          <w:p w:rsidR="005F2EED" w:rsidRDefault="0068377B">
            <w:pPr>
              <w:spacing w:line="260" w:lineRule="auto"/>
              <w:jc w:val="left"/>
              <w:rPr>
                <w:b/>
              </w:rPr>
            </w:pPr>
            <w:r>
              <w:rPr>
                <w:rFonts w:ascii="標楷體" w:eastAsia="標楷體" w:hAnsi="標楷體" w:cs="標楷體"/>
                <w:b/>
                <w:color w:val="000000"/>
              </w:rPr>
              <w:t>【地科－太空行旅】</w:t>
            </w:r>
          </w:p>
          <w:p w:rsidR="005F2EED" w:rsidRDefault="0068377B">
            <w:pPr>
              <w:spacing w:line="260" w:lineRule="auto"/>
              <w:jc w:val="left"/>
            </w:pPr>
            <w:r>
              <w:rPr>
                <w:rFonts w:ascii="標楷體" w:eastAsia="標楷體" w:hAnsi="標楷體" w:cs="標楷體"/>
                <w:color w:val="000000"/>
              </w:rPr>
              <w:t>1.教師詢問學生對於太空旅行是否有興趣，如果有機會是否會想要到太空一遊以及原因。</w:t>
            </w:r>
          </w:p>
          <w:p w:rsidR="005F2EED" w:rsidRDefault="0068377B">
            <w:pPr>
              <w:spacing w:line="260" w:lineRule="auto"/>
              <w:jc w:val="left"/>
            </w:pPr>
            <w:r>
              <w:rPr>
                <w:rFonts w:ascii="標楷體" w:eastAsia="標楷體" w:hAnsi="標楷體" w:cs="標楷體"/>
                <w:color w:val="000000"/>
              </w:rPr>
              <w:t>2.播放影片</w:t>
            </w:r>
          </w:p>
          <w:p w:rsidR="005F2EED" w:rsidRDefault="0068377B">
            <w:pPr>
              <w:spacing w:line="260" w:lineRule="auto"/>
              <w:jc w:val="left"/>
            </w:pPr>
            <w:r>
              <w:rPr>
                <w:rFonts w:ascii="標楷體" w:eastAsia="標楷體" w:hAnsi="標楷體" w:cs="標楷體"/>
                <w:color w:val="000000"/>
              </w:rPr>
              <w:t>參考影片：【 志祺七七 】spaceＸ火箭明年要載人到太空旅行啦！成為星際民族前，要突破哪些困難？</w:t>
            </w:r>
          </w:p>
          <w:p w:rsidR="005F2EED" w:rsidRDefault="0068377B">
            <w:pPr>
              <w:spacing w:line="260" w:lineRule="auto"/>
              <w:jc w:val="left"/>
            </w:pPr>
            <w:r>
              <w:rPr>
                <w:rFonts w:ascii="標楷體" w:eastAsia="標楷體" w:hAnsi="標楷體" w:cs="標楷體"/>
                <w:color w:val="000000"/>
              </w:rPr>
              <w:lastRenderedPageBreak/>
              <w:t>https://www.youtube.com/watch?v=B95wfQyFdgw</w:t>
            </w:r>
          </w:p>
          <w:p w:rsidR="005F2EED" w:rsidRDefault="0068377B">
            <w:pPr>
              <w:spacing w:line="260" w:lineRule="auto"/>
              <w:jc w:val="left"/>
            </w:pPr>
            <w:r>
              <w:rPr>
                <w:rFonts w:ascii="標楷體" w:eastAsia="標楷體" w:hAnsi="標楷體" w:cs="標楷體"/>
                <w:color w:val="000000"/>
              </w:rPr>
              <w:t>3.根據影片討論要帶人上太空需要克服哪些困難、發展太空技術對於國防安全的重要性、世界各國以及台灣目前的太空技術發展。</w:t>
            </w:r>
          </w:p>
          <w:p w:rsidR="005F2EED" w:rsidRDefault="0068377B">
            <w:pPr>
              <w:spacing w:line="260" w:lineRule="auto"/>
              <w:jc w:val="left"/>
            </w:pPr>
            <w:r>
              <w:rPr>
                <w:rFonts w:ascii="標楷體" w:eastAsia="標楷體" w:hAnsi="標楷體" w:cs="標楷體"/>
                <w:color w:val="000000"/>
              </w:rPr>
              <w:t>4.討論未來太空旅行的可能性以及想像中的太空旅行。</w:t>
            </w:r>
          </w:p>
          <w:p w:rsidR="005F2EED" w:rsidRDefault="0068377B">
            <w:pPr>
              <w:spacing w:line="260" w:lineRule="auto"/>
              <w:jc w:val="left"/>
            </w:pPr>
            <w:r>
              <w:rPr>
                <w:rFonts w:ascii="標楷體" w:eastAsia="標楷體" w:hAnsi="標楷體" w:cs="標楷體"/>
                <w:color w:val="000000"/>
              </w:rPr>
              <w:t>參考影片：如果你是個太空旅行者? | 大膽科學</w:t>
            </w:r>
          </w:p>
          <w:p w:rsidR="005F2EED" w:rsidRDefault="0068377B">
            <w:pPr>
              <w:spacing w:line="260" w:lineRule="auto"/>
              <w:jc w:val="left"/>
            </w:pPr>
            <w:r>
              <w:rPr>
                <w:rFonts w:ascii="標楷體" w:eastAsia="標楷體" w:hAnsi="標楷體" w:cs="標楷體"/>
                <w:color w:val="000000"/>
              </w:rPr>
              <w:t>https://www.youtube.com/watch?v=sr1so2HKx3k</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1.蛋白霜餅乾製作器具</w:t>
            </w:r>
          </w:p>
          <w:p w:rsidR="005F2EED" w:rsidRDefault="0068377B">
            <w:pPr>
              <w:spacing w:line="260" w:lineRule="auto"/>
              <w:jc w:val="left"/>
            </w:pPr>
            <w:r>
              <w:rPr>
                <w:rFonts w:ascii="標楷體" w:eastAsia="標楷體" w:hAnsi="標楷體" w:cs="標楷體"/>
                <w:color w:val="000000"/>
              </w:rPr>
              <w:t>2.影片播放設備</w:t>
            </w:r>
          </w:p>
          <w:p w:rsidR="005F2EED" w:rsidRDefault="0068377B">
            <w:pPr>
              <w:spacing w:line="260" w:lineRule="auto"/>
              <w:jc w:val="left"/>
            </w:pPr>
            <w:r>
              <w:rPr>
                <w:rFonts w:ascii="標楷體" w:eastAsia="標楷體" w:hAnsi="標楷體" w:cs="標楷體"/>
                <w:color w:val="000000"/>
              </w:rPr>
              <w:t>3.上網設備</w:t>
            </w:r>
          </w:p>
          <w:p w:rsidR="005F2EED" w:rsidRDefault="0068377B">
            <w:pPr>
              <w:spacing w:line="260" w:lineRule="auto"/>
              <w:jc w:val="left"/>
            </w:pPr>
            <w:r>
              <w:rPr>
                <w:rFonts w:ascii="標楷體" w:eastAsia="標楷體" w:hAnsi="標楷體" w:cs="標楷體"/>
                <w:color w:val="000000"/>
              </w:rPr>
              <w:t>4.學習單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1.觀賞影片</w:t>
            </w:r>
          </w:p>
          <w:p w:rsidR="005F2EED" w:rsidRDefault="0068377B">
            <w:pPr>
              <w:spacing w:line="260" w:lineRule="auto"/>
              <w:jc w:val="left"/>
            </w:pPr>
            <w:r>
              <w:rPr>
                <w:rFonts w:ascii="標楷體" w:eastAsia="標楷體" w:hAnsi="標楷體" w:cs="標楷體"/>
                <w:color w:val="000000"/>
              </w:rPr>
              <w:t>2.參與討論</w:t>
            </w:r>
          </w:p>
          <w:p w:rsidR="005F2EED" w:rsidRDefault="0068377B">
            <w:pPr>
              <w:spacing w:line="260" w:lineRule="auto"/>
              <w:jc w:val="left"/>
            </w:pPr>
            <w:r>
              <w:rPr>
                <w:rFonts w:ascii="標楷體" w:eastAsia="標楷體" w:hAnsi="標楷體" w:cs="標楷體"/>
                <w:color w:val="000000"/>
              </w:rPr>
              <w:t>3.實作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rPr>
                <w:b/>
              </w:rPr>
            </w:pPr>
            <w:r>
              <w:rPr>
                <w:rFonts w:ascii="標楷體" w:eastAsia="標楷體" w:hAnsi="標楷體" w:cs="標楷體"/>
                <w:b/>
                <w:color w:val="000000"/>
              </w:rPr>
              <w:t>【品德教育】</w:t>
            </w:r>
          </w:p>
          <w:p w:rsidR="005F2EED" w:rsidRDefault="0068377B">
            <w:pPr>
              <w:spacing w:line="260" w:lineRule="auto"/>
              <w:jc w:val="left"/>
            </w:pPr>
            <w:r>
              <w:rPr>
                <w:rFonts w:ascii="標楷體" w:eastAsia="標楷體" w:hAnsi="標楷體" w:cs="標楷體"/>
                <w:color w:val="000000"/>
              </w:rPr>
              <w:t>品J3 關懷生活環境與自然生態永續發展。</w:t>
            </w:r>
          </w:p>
          <w:p w:rsidR="005F2EED" w:rsidRDefault="0068377B">
            <w:pPr>
              <w:spacing w:line="260" w:lineRule="auto"/>
              <w:jc w:val="left"/>
            </w:pPr>
            <w:r>
              <w:rPr>
                <w:rFonts w:ascii="標楷體" w:eastAsia="標楷體" w:hAnsi="標楷體" w:cs="標楷體"/>
                <w:color w:val="000000"/>
              </w:rPr>
              <w:t>品J8 理性溝通與問題解決。</w:t>
            </w:r>
          </w:p>
          <w:p w:rsidR="005F2EED" w:rsidRDefault="0068377B">
            <w:pPr>
              <w:spacing w:line="260" w:lineRule="auto"/>
              <w:jc w:val="left"/>
              <w:rPr>
                <w:b/>
              </w:rPr>
            </w:pPr>
            <w:r>
              <w:rPr>
                <w:rFonts w:ascii="標楷體" w:eastAsia="標楷體" w:hAnsi="標楷體" w:cs="標楷體"/>
                <w:b/>
                <w:color w:val="000000"/>
              </w:rPr>
              <w:t>【閱讀素養教育】</w:t>
            </w:r>
          </w:p>
          <w:p w:rsidR="005F2EED" w:rsidRDefault="0068377B">
            <w:pPr>
              <w:spacing w:line="260" w:lineRule="auto"/>
              <w:jc w:val="left"/>
            </w:pPr>
            <w:r>
              <w:rPr>
                <w:rFonts w:ascii="標楷體" w:eastAsia="標楷體" w:hAnsi="標楷體" w:cs="標楷體"/>
                <w:color w:val="000000"/>
              </w:rPr>
              <w:t>閱J3 理解學科知識內的重要詞彙的意涵，並懂得如何運用該詞彙與他人進行溝通。</w:t>
            </w:r>
          </w:p>
          <w:p w:rsidR="005F2EED" w:rsidRDefault="0068377B">
            <w:pPr>
              <w:spacing w:line="260" w:lineRule="auto"/>
              <w:jc w:val="left"/>
            </w:pPr>
            <w:r>
              <w:rPr>
                <w:rFonts w:ascii="標楷體" w:eastAsia="標楷體" w:hAnsi="標楷體" w:cs="標楷體"/>
                <w:color w:val="000000"/>
              </w:rPr>
              <w:t>閱J4 除紙本閱讀之外，依學習需求選擇適當的閱讀媒材，並了解如何利用適當的管道獲得文本資源。</w:t>
            </w:r>
          </w:p>
          <w:p w:rsidR="005F2EED" w:rsidRDefault="0068377B">
            <w:pPr>
              <w:spacing w:line="260" w:lineRule="auto"/>
              <w:jc w:val="left"/>
            </w:pPr>
            <w:r>
              <w:rPr>
                <w:rFonts w:ascii="標楷體" w:eastAsia="標楷體" w:hAnsi="標楷體" w:cs="標楷體"/>
                <w:color w:val="000000"/>
              </w:rPr>
              <w:t>閱J10 主動尋求多元的詮釋，並試著表達自己的想法。</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第十六週</w:t>
            </w:r>
          </w:p>
          <w:p w:rsidR="005F2EED" w:rsidRDefault="0068377B">
            <w:pPr>
              <w:jc w:val="center"/>
              <w:rPr>
                <w:rFonts w:ascii="PMingLiu" w:eastAsia="PMingLiu" w:hAnsi="PMingLiu" w:cs="PMingLiu"/>
              </w:rPr>
            </w:pPr>
            <w:r>
              <w:rPr>
                <w:rFonts w:ascii="標楷體" w:eastAsia="標楷體" w:hAnsi="標楷體" w:cs="標楷體"/>
                <w:color w:val="000000"/>
              </w:rPr>
              <w:t>5/27~5/31</w:t>
            </w:r>
          </w:p>
        </w:tc>
        <w:tc>
          <w:tcPr>
            <w:tcW w:w="1560" w:type="dxa"/>
            <w:tcBorders>
              <w:top w:val="single" w:sz="8" w:space="0" w:color="000000"/>
              <w:left w:val="single" w:sz="8" w:space="0" w:color="000000"/>
              <w:bottom w:val="single" w:sz="8" w:space="0" w:color="000000"/>
              <w:right w:val="single" w:sz="8" w:space="0" w:color="000000"/>
            </w:tcBorders>
          </w:tcPr>
          <w:p w:rsidR="005F2EED" w:rsidRDefault="00EE0DFD">
            <w:pPr>
              <w:spacing w:line="260" w:lineRule="auto"/>
              <w:jc w:val="left"/>
            </w:pPr>
            <w:sdt>
              <w:sdtPr>
                <w:tag w:val="goog_rdk_42"/>
                <w:id w:val="1545482376"/>
              </w:sdtPr>
              <w:sdtContent>
                <w:r w:rsidR="0068377B">
                  <w:rPr>
                    <w:rFonts w:ascii="Gungsuh" w:eastAsia="Gungsuh" w:hAnsi="Gungsuh" w:cs="Gungsuh"/>
                    <w:color w:val="000000"/>
                  </w:rPr>
                  <w:t>Ka-IV-1 波的特徵，例如：波峰、波谷、波長、頻率、波速、振幅。</w:t>
                </w:r>
              </w:sdtContent>
            </w:sdt>
          </w:p>
          <w:p w:rsidR="005F2EED" w:rsidRDefault="00EE0DFD">
            <w:pPr>
              <w:spacing w:line="260" w:lineRule="auto"/>
              <w:jc w:val="left"/>
            </w:pPr>
            <w:sdt>
              <w:sdtPr>
                <w:tag w:val="goog_rdk_43"/>
                <w:id w:val="383756243"/>
              </w:sdtPr>
              <w:sdtContent>
                <w:r w:rsidR="0068377B">
                  <w:rPr>
                    <w:rFonts w:ascii="Gungsuh" w:eastAsia="Gungsuh" w:hAnsi="Gungsuh" w:cs="Gungsuh"/>
                    <w:color w:val="000000"/>
                  </w:rPr>
                  <w:t>Ka-IV-2 波傳播的類型，例如：橫波和縱波。</w:t>
                </w:r>
              </w:sdtContent>
            </w:sdt>
          </w:p>
          <w:p w:rsidR="005F2EED" w:rsidRDefault="00EE0DFD">
            <w:pPr>
              <w:spacing w:line="260" w:lineRule="auto"/>
              <w:jc w:val="left"/>
            </w:pPr>
            <w:sdt>
              <w:sdtPr>
                <w:tag w:val="goog_rdk_44"/>
                <w:id w:val="-1511826159"/>
              </w:sdtPr>
              <w:sdtContent>
                <w:r w:rsidR="0068377B">
                  <w:rPr>
                    <w:rFonts w:ascii="Gungsuh" w:eastAsia="Gungsuh" w:hAnsi="Gungsuh" w:cs="Gungsuh"/>
                    <w:color w:val="000000"/>
                  </w:rPr>
                  <w:t>Ka-IV-3 介質的種類、狀態、密度及溫度等因素會影響聲音傳播的速率。</w:t>
                </w:r>
              </w:sdtContent>
            </w:sdt>
          </w:p>
          <w:p w:rsidR="005F2EED" w:rsidRDefault="00EE0DFD">
            <w:pPr>
              <w:spacing w:line="260" w:lineRule="auto"/>
              <w:jc w:val="left"/>
            </w:pPr>
            <w:sdt>
              <w:sdtPr>
                <w:tag w:val="goog_rdk_45"/>
                <w:id w:val="-1422635253"/>
              </w:sdtPr>
              <w:sdtContent>
                <w:r w:rsidR="0068377B">
                  <w:rPr>
                    <w:rFonts w:ascii="Gungsuh" w:eastAsia="Gungsuh" w:hAnsi="Gungsuh" w:cs="Gungsuh"/>
                    <w:color w:val="000000"/>
                  </w:rPr>
                  <w:t>Ka-IV-4 聲波會反射，可以做為測量、傳播等用途。</w:t>
                </w:r>
              </w:sdtContent>
            </w:sdt>
          </w:p>
          <w:p w:rsidR="005F2EED" w:rsidRDefault="00EE0DFD">
            <w:pPr>
              <w:spacing w:line="260" w:lineRule="auto"/>
              <w:jc w:val="left"/>
            </w:pPr>
            <w:sdt>
              <w:sdtPr>
                <w:tag w:val="goog_rdk_46"/>
                <w:id w:val="-1219047459"/>
              </w:sdtPr>
              <w:sdtContent>
                <w:r w:rsidR="0068377B">
                  <w:rPr>
                    <w:rFonts w:ascii="Gungsuh" w:eastAsia="Gungsuh" w:hAnsi="Gungsuh" w:cs="Gungsuh"/>
                    <w:color w:val="000000"/>
                  </w:rPr>
                  <w:t>Ia-IV-2 岩石圈可分為數個板塊。</w:t>
                </w:r>
              </w:sdtContent>
            </w:sdt>
          </w:p>
          <w:p w:rsidR="005F2EED" w:rsidRDefault="00EE0DFD">
            <w:pPr>
              <w:spacing w:line="260" w:lineRule="auto"/>
              <w:jc w:val="left"/>
            </w:pPr>
            <w:sdt>
              <w:sdtPr>
                <w:tag w:val="goog_rdk_47"/>
                <w:id w:val="-1334910744"/>
              </w:sdtPr>
              <w:sdtContent>
                <w:r w:rsidR="0068377B">
                  <w:rPr>
                    <w:rFonts w:ascii="Gungsuh" w:eastAsia="Gungsuh" w:hAnsi="Gungsuh" w:cs="Gungsuh"/>
                    <w:color w:val="000000"/>
                  </w:rPr>
                  <w:t>Ia-IV-3 板塊之間會相互分離或聚合，產生地震、火山和造山運動。</w:t>
                </w:r>
              </w:sdtContent>
            </w:sdt>
          </w:p>
          <w:p w:rsidR="005F2EED" w:rsidRDefault="00EE0DFD">
            <w:pPr>
              <w:spacing w:line="260" w:lineRule="auto"/>
              <w:jc w:val="left"/>
            </w:pPr>
            <w:sdt>
              <w:sdtPr>
                <w:tag w:val="goog_rdk_48"/>
                <w:id w:val="-1578054019"/>
              </w:sdtPr>
              <w:sdtContent>
                <w:r w:rsidR="0068377B">
                  <w:rPr>
                    <w:rFonts w:ascii="Gungsuh" w:eastAsia="Gungsuh" w:hAnsi="Gungsuh" w:cs="Gungsuh"/>
                    <w:color w:val="000000"/>
                  </w:rPr>
                  <w:t>Ia-IV-4 全球地震、火山分布在特定的地帶，且兩者相當吻合。</w:t>
                </w:r>
              </w:sdtContent>
            </w:sdt>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po-IV-1 能從學習活動、日常經驗及科技運用、自然環境、書刊及網路媒體中，進行各種有計畫的觀察，進而能察覺問題。</w:t>
            </w:r>
          </w:p>
          <w:p w:rsidR="005F2EED" w:rsidRDefault="0068377B">
            <w:pPr>
              <w:spacing w:line="260" w:lineRule="auto"/>
              <w:jc w:val="left"/>
            </w:pPr>
            <w:r>
              <w:rPr>
                <w:rFonts w:ascii="標楷體" w:eastAsia="標楷體" w:hAnsi="標楷體" w:cs="標楷體"/>
                <w:color w:val="000000"/>
              </w:rPr>
              <w:t>po-IV-2 能辨別適合科學探究或適合以科學方式尋求解決的問題（或假說），並能依據觀察、蒐集資料、閱讀、思考、討論等，</w:t>
            </w:r>
            <w:r>
              <w:rPr>
                <w:rFonts w:ascii="標楷體" w:eastAsia="標楷體" w:hAnsi="標楷體" w:cs="標楷體"/>
                <w:color w:val="000000"/>
              </w:rPr>
              <w:lastRenderedPageBreak/>
              <w:t>提出適宜探究之問題。</w:t>
            </w:r>
          </w:p>
          <w:p w:rsidR="005F2EED" w:rsidRDefault="0068377B">
            <w:pPr>
              <w:spacing w:line="260" w:lineRule="auto"/>
              <w:jc w:val="left"/>
            </w:pPr>
            <w:r>
              <w:rPr>
                <w:rFonts w:ascii="標楷體" w:eastAsia="標楷體" w:hAnsi="標楷體" w:cs="標楷體"/>
                <w:color w:val="000000"/>
              </w:rPr>
              <w:t>pa-IV-1 能分析歸納、製作圖表、使用資訊及數學等方法，整理資訊或數據。</w:t>
            </w:r>
          </w:p>
          <w:p w:rsidR="005F2EED" w:rsidRDefault="0068377B">
            <w:pPr>
              <w:spacing w:line="260" w:lineRule="auto"/>
              <w:jc w:val="left"/>
            </w:pPr>
            <w:r>
              <w:rPr>
                <w:rFonts w:ascii="標楷體" w:eastAsia="標楷體" w:hAnsi="標楷體" w:cs="標楷體"/>
                <w:color w:val="000000"/>
              </w:rPr>
              <w:t>ai-IV-3 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理化、地科</w:t>
            </w:r>
          </w:p>
          <w:p w:rsidR="005F2EED" w:rsidRDefault="0068377B">
            <w:pPr>
              <w:spacing w:line="260" w:lineRule="auto"/>
              <w:jc w:val="left"/>
            </w:pPr>
            <w:r>
              <w:rPr>
                <w:rFonts w:ascii="標楷體" w:eastAsia="標楷體" w:hAnsi="標楷體" w:cs="標楷體"/>
                <w:color w:val="000000"/>
              </w:rPr>
              <w:t>【理化】聲音洩漏的秘密、【地科】火山爆發</w:t>
            </w:r>
          </w:p>
          <w:p w:rsidR="005F2EED" w:rsidRDefault="0068377B">
            <w:pPr>
              <w:spacing w:line="260" w:lineRule="auto"/>
              <w:jc w:val="left"/>
              <w:rPr>
                <w:b/>
              </w:rPr>
            </w:pPr>
            <w:r>
              <w:rPr>
                <w:rFonts w:ascii="標楷體" w:eastAsia="標楷體" w:hAnsi="標楷體" w:cs="標楷體"/>
                <w:b/>
                <w:color w:val="000000"/>
              </w:rPr>
              <w:t>【理化－聲音洩漏的秘密】</w:t>
            </w:r>
          </w:p>
          <w:p w:rsidR="005F2EED" w:rsidRDefault="0068377B">
            <w:pPr>
              <w:spacing w:line="260" w:lineRule="auto"/>
              <w:jc w:val="left"/>
            </w:pPr>
            <w:r>
              <w:rPr>
                <w:rFonts w:ascii="標楷體" w:eastAsia="標楷體" w:hAnsi="標楷體" w:cs="標楷體"/>
                <w:color w:val="000000"/>
              </w:rPr>
              <w:t>1.複習聲音傳遞的媒介並請學生們想一想如何不使用監聽器掌握一個空間內的聲音。</w:t>
            </w:r>
          </w:p>
          <w:p w:rsidR="005F2EED" w:rsidRDefault="0068377B">
            <w:pPr>
              <w:spacing w:line="260" w:lineRule="auto"/>
              <w:jc w:val="left"/>
            </w:pPr>
            <w:r>
              <w:rPr>
                <w:rFonts w:ascii="標楷體" w:eastAsia="標楷體" w:hAnsi="標楷體" w:cs="標楷體"/>
                <w:color w:val="000000"/>
              </w:rPr>
              <w:t>2.播放影片。</w:t>
            </w:r>
          </w:p>
          <w:p w:rsidR="005F2EED" w:rsidRDefault="0068377B">
            <w:pPr>
              <w:spacing w:line="260" w:lineRule="auto"/>
              <w:jc w:val="left"/>
            </w:pPr>
            <w:r>
              <w:rPr>
                <w:rFonts w:ascii="標楷體" w:eastAsia="標楷體" w:hAnsi="標楷體" w:cs="標楷體"/>
                <w:b/>
                <w:color w:val="000000"/>
              </w:rPr>
              <w:t>參考影片</w:t>
            </w:r>
            <w:r>
              <w:rPr>
                <w:rFonts w:ascii="標楷體" w:eastAsia="標楷體" w:hAnsi="標楷體" w:cs="標楷體"/>
                <w:color w:val="000000"/>
              </w:rPr>
              <w:t>：最新黑科技！科學家能利用「燈泡」監聽你說了什麼 ｜啾啾鞋</w:t>
            </w:r>
          </w:p>
          <w:p w:rsidR="005F2EED" w:rsidRDefault="0068377B">
            <w:pPr>
              <w:spacing w:line="260" w:lineRule="auto"/>
              <w:jc w:val="left"/>
            </w:pPr>
            <w:r>
              <w:rPr>
                <w:rFonts w:ascii="標楷體" w:eastAsia="標楷體" w:hAnsi="標楷體" w:cs="標楷體"/>
                <w:color w:val="000000"/>
              </w:rPr>
              <w:t>https://www.youtube.com/watch?v=Maa5MtyEugo</w:t>
            </w:r>
          </w:p>
          <w:p w:rsidR="005F2EED" w:rsidRDefault="0068377B">
            <w:pPr>
              <w:spacing w:line="260" w:lineRule="auto"/>
              <w:jc w:val="left"/>
            </w:pPr>
            <w:r>
              <w:rPr>
                <w:rFonts w:ascii="標楷體" w:eastAsia="標楷體" w:hAnsi="標楷體" w:cs="標楷體"/>
                <w:color w:val="000000"/>
              </w:rPr>
              <w:t>3.教師與學生討論影片中提到利用燈泡監聽的原理、以及如何避免被監聽的方法。</w:t>
            </w:r>
          </w:p>
          <w:p w:rsidR="005F2EED" w:rsidRDefault="0068377B">
            <w:pPr>
              <w:spacing w:line="260" w:lineRule="auto"/>
              <w:jc w:val="left"/>
            </w:pPr>
            <w:r>
              <w:rPr>
                <w:rFonts w:ascii="標楷體" w:eastAsia="標楷體" w:hAnsi="標楷體" w:cs="標楷體"/>
                <w:color w:val="000000"/>
              </w:rPr>
              <w:lastRenderedPageBreak/>
              <w:t>4.教師介紹拇指琴的製作及原理，分給各組基本材料，各組上網找資料並製作拇指琴。</w:t>
            </w:r>
          </w:p>
          <w:p w:rsidR="005F2EED" w:rsidRDefault="0068377B">
            <w:pPr>
              <w:spacing w:line="260" w:lineRule="auto"/>
              <w:jc w:val="left"/>
            </w:pPr>
            <w:r>
              <w:rPr>
                <w:rFonts w:ascii="標楷體" w:eastAsia="標楷體" w:hAnsi="標楷體" w:cs="標楷體"/>
                <w:b/>
                <w:color w:val="000000"/>
              </w:rPr>
              <w:t>參考資料</w:t>
            </w:r>
            <w:r>
              <w:rPr>
                <w:rFonts w:ascii="標楷體" w:eastAsia="標楷體" w:hAnsi="標楷體" w:cs="標楷體"/>
                <w:color w:val="000000"/>
              </w:rPr>
              <w:t xml:space="preserve">：自製拇指琴(卡林巴琴) </w:t>
            </w:r>
          </w:p>
          <w:p w:rsidR="005F2EED" w:rsidRDefault="0068377B">
            <w:pPr>
              <w:spacing w:line="260" w:lineRule="auto"/>
              <w:jc w:val="left"/>
            </w:pPr>
            <w:r>
              <w:rPr>
                <w:rFonts w:ascii="標楷體" w:eastAsia="標楷體" w:hAnsi="標楷體" w:cs="標楷體"/>
                <w:color w:val="000000"/>
              </w:rPr>
              <w:t xml:space="preserve">http://l0930984547.blogspot.com/2019/04/blog-post.html </w:t>
            </w:r>
          </w:p>
          <w:p w:rsidR="005F2EED" w:rsidRDefault="005F2EED">
            <w:pPr>
              <w:spacing w:line="260" w:lineRule="auto"/>
              <w:jc w:val="left"/>
            </w:pPr>
          </w:p>
          <w:p w:rsidR="005F2EED" w:rsidRDefault="0068377B">
            <w:pPr>
              <w:spacing w:line="260" w:lineRule="auto"/>
              <w:jc w:val="left"/>
              <w:rPr>
                <w:b/>
              </w:rPr>
            </w:pPr>
            <w:r>
              <w:rPr>
                <w:rFonts w:ascii="標楷體" w:eastAsia="標楷體" w:hAnsi="標楷體" w:cs="標楷體"/>
                <w:b/>
                <w:color w:val="000000"/>
              </w:rPr>
              <w:t>【地科－火山爆發】</w:t>
            </w:r>
          </w:p>
          <w:p w:rsidR="005F2EED" w:rsidRDefault="0068377B">
            <w:pPr>
              <w:spacing w:line="260" w:lineRule="auto"/>
              <w:jc w:val="left"/>
            </w:pPr>
            <w:r>
              <w:rPr>
                <w:rFonts w:ascii="標楷體" w:eastAsia="標楷體" w:hAnsi="標楷體" w:cs="標楷體"/>
                <w:color w:val="000000"/>
              </w:rPr>
              <w:t>1.台灣火山分布搶答，並討論台灣火山爆發的可能性。</w:t>
            </w:r>
          </w:p>
          <w:p w:rsidR="005F2EED" w:rsidRDefault="0068377B">
            <w:pPr>
              <w:spacing w:line="260" w:lineRule="auto"/>
              <w:jc w:val="left"/>
            </w:pPr>
            <w:r>
              <w:rPr>
                <w:rFonts w:ascii="標楷體" w:eastAsia="標楷體" w:hAnsi="標楷體" w:cs="標楷體"/>
                <w:color w:val="000000"/>
              </w:rPr>
              <w:t>2.教師播放影片， 讓學生了解台灣火山爆發可能性以及全球火山分布。</w:t>
            </w:r>
          </w:p>
          <w:p w:rsidR="005F2EED" w:rsidRDefault="0068377B">
            <w:pPr>
              <w:spacing w:line="260" w:lineRule="auto"/>
              <w:jc w:val="left"/>
            </w:pPr>
            <w:r>
              <w:rPr>
                <w:rFonts w:ascii="標楷體" w:eastAsia="標楷體" w:hAnsi="標楷體" w:cs="標楷體"/>
                <w:color w:val="000000"/>
              </w:rPr>
              <w:t>參考影片：</w:t>
            </w:r>
          </w:p>
          <w:p w:rsidR="005F2EED" w:rsidRDefault="0068377B">
            <w:pPr>
              <w:spacing w:line="260" w:lineRule="auto"/>
              <w:jc w:val="left"/>
            </w:pPr>
            <w:r>
              <w:rPr>
                <w:rFonts w:ascii="標楷體" w:eastAsia="標楷體" w:hAnsi="標楷體" w:cs="標楷體"/>
                <w:color w:val="000000"/>
              </w:rPr>
              <w:t>(1)【重磅新片】大屯火山會爆發嗎？台北就是下一個龐貝城？ft.震識｜可能性調查署第二季 實拍EP1</w:t>
            </w:r>
          </w:p>
          <w:p w:rsidR="005F2EED" w:rsidRDefault="0068377B">
            <w:pPr>
              <w:spacing w:line="260" w:lineRule="auto"/>
              <w:jc w:val="left"/>
            </w:pPr>
            <w:r>
              <w:rPr>
                <w:rFonts w:ascii="標楷體" w:eastAsia="標楷體" w:hAnsi="標楷體" w:cs="標楷體"/>
                <w:color w:val="000000"/>
              </w:rPr>
              <w:t>https://www.youtube.com/watch?v=-txj9mD0BaU</w:t>
            </w:r>
          </w:p>
          <w:p w:rsidR="005F2EED" w:rsidRDefault="0068377B">
            <w:pPr>
              <w:spacing w:line="260" w:lineRule="auto"/>
              <w:jc w:val="left"/>
            </w:pPr>
            <w:r>
              <w:rPr>
                <w:rFonts w:ascii="標楷體" w:eastAsia="標楷體" w:hAnsi="標楷體" w:cs="標楷體"/>
                <w:color w:val="000000"/>
              </w:rPr>
              <w:t>(2)101科學教室：火山《國家地理》雜誌</w:t>
            </w:r>
          </w:p>
          <w:p w:rsidR="005F2EED" w:rsidRDefault="0068377B">
            <w:pPr>
              <w:spacing w:line="260" w:lineRule="auto"/>
              <w:jc w:val="left"/>
            </w:pPr>
            <w:r>
              <w:rPr>
                <w:rFonts w:ascii="標楷體" w:eastAsia="標楷體" w:hAnsi="標楷體" w:cs="標楷體"/>
                <w:color w:val="000000"/>
              </w:rPr>
              <w:t>3.討論火山爆發對於世界的影響。</w:t>
            </w:r>
          </w:p>
          <w:p w:rsidR="005F2EED" w:rsidRDefault="0068377B">
            <w:pPr>
              <w:spacing w:line="260" w:lineRule="auto"/>
              <w:jc w:val="left"/>
            </w:pPr>
            <w:r>
              <w:rPr>
                <w:rFonts w:ascii="標楷體" w:eastAsia="標楷體" w:hAnsi="標楷體" w:cs="標楷體"/>
                <w:color w:val="000000"/>
              </w:rPr>
              <w:t>https://www.youtube.com/watch?v=pXXmNNUQgF0</w:t>
            </w:r>
          </w:p>
          <w:p w:rsidR="005F2EED" w:rsidRDefault="0068377B">
            <w:pPr>
              <w:spacing w:line="260" w:lineRule="auto"/>
              <w:jc w:val="left"/>
            </w:pPr>
            <w:r>
              <w:rPr>
                <w:rFonts w:ascii="標楷體" w:eastAsia="標楷體" w:hAnsi="標楷體" w:cs="標楷體"/>
                <w:color w:val="000000"/>
              </w:rPr>
              <w:t>參考影片：</w:t>
            </w:r>
          </w:p>
          <w:p w:rsidR="005F2EED" w:rsidRDefault="0068377B">
            <w:pPr>
              <w:spacing w:line="260" w:lineRule="auto"/>
              <w:jc w:val="left"/>
            </w:pPr>
            <w:r>
              <w:rPr>
                <w:rFonts w:ascii="標楷體" w:eastAsia="標楷體" w:hAnsi="標楷體" w:cs="標楷體"/>
                <w:color w:val="000000"/>
              </w:rPr>
              <w:t>全球災難現場直擊04：冰島火山大噴發 - 火山灰對飛機的影響</w:t>
            </w:r>
          </w:p>
          <w:p w:rsidR="005F2EED" w:rsidRDefault="0068377B">
            <w:pPr>
              <w:spacing w:line="260" w:lineRule="auto"/>
              <w:jc w:val="left"/>
            </w:pPr>
            <w:r>
              <w:rPr>
                <w:rFonts w:ascii="標楷體" w:eastAsia="標楷體" w:hAnsi="標楷體" w:cs="標楷體"/>
                <w:color w:val="000000"/>
              </w:rPr>
              <w:lastRenderedPageBreak/>
              <w:t>https://www.youtube.com/watch?v=MsZYtmOSnRQ</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1.影片播放設備</w:t>
            </w:r>
          </w:p>
          <w:p w:rsidR="005F2EED" w:rsidRDefault="0068377B">
            <w:pPr>
              <w:spacing w:line="260" w:lineRule="auto"/>
              <w:jc w:val="left"/>
            </w:pPr>
            <w:r>
              <w:rPr>
                <w:rFonts w:ascii="標楷體" w:eastAsia="標楷體" w:hAnsi="標楷體" w:cs="標楷體"/>
                <w:color w:val="000000"/>
              </w:rPr>
              <w:t>2.拇指琴製作材料</w:t>
            </w:r>
          </w:p>
          <w:p w:rsidR="005F2EED" w:rsidRDefault="0068377B">
            <w:pPr>
              <w:spacing w:line="260" w:lineRule="auto"/>
              <w:jc w:val="left"/>
            </w:pPr>
            <w:r>
              <w:rPr>
                <w:rFonts w:ascii="標楷體" w:eastAsia="標楷體" w:hAnsi="標楷體" w:cs="標楷體"/>
                <w:color w:val="000000"/>
              </w:rPr>
              <w:t>3.學習單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1.觀賞影片</w:t>
            </w:r>
          </w:p>
          <w:p w:rsidR="005F2EED" w:rsidRDefault="0068377B">
            <w:pPr>
              <w:spacing w:line="260" w:lineRule="auto"/>
              <w:jc w:val="left"/>
            </w:pPr>
            <w:r>
              <w:rPr>
                <w:rFonts w:ascii="標楷體" w:eastAsia="標楷體" w:hAnsi="標楷體" w:cs="標楷體"/>
                <w:color w:val="000000"/>
              </w:rPr>
              <w:t>2.參與討論</w:t>
            </w:r>
          </w:p>
          <w:p w:rsidR="005F2EED" w:rsidRDefault="0068377B">
            <w:pPr>
              <w:spacing w:line="260" w:lineRule="auto"/>
              <w:jc w:val="left"/>
            </w:pPr>
            <w:r>
              <w:rPr>
                <w:rFonts w:ascii="標楷體" w:eastAsia="標楷體" w:hAnsi="標楷體" w:cs="標楷體"/>
                <w:color w:val="000000"/>
              </w:rPr>
              <w:t>3.實作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rPr>
                <w:b/>
              </w:rPr>
            </w:pPr>
            <w:r>
              <w:rPr>
                <w:rFonts w:ascii="標楷體" w:eastAsia="標楷體" w:hAnsi="標楷體" w:cs="標楷體"/>
                <w:b/>
                <w:color w:val="000000"/>
              </w:rPr>
              <w:t>【品德教育】</w:t>
            </w:r>
          </w:p>
          <w:p w:rsidR="005F2EED" w:rsidRDefault="0068377B">
            <w:pPr>
              <w:spacing w:line="260" w:lineRule="auto"/>
              <w:jc w:val="left"/>
            </w:pPr>
            <w:r>
              <w:rPr>
                <w:rFonts w:ascii="標楷體" w:eastAsia="標楷體" w:hAnsi="標楷體" w:cs="標楷體"/>
                <w:color w:val="000000"/>
              </w:rPr>
              <w:t>品J3 關懷生活環境與自然生態永續發展。</w:t>
            </w:r>
          </w:p>
          <w:p w:rsidR="005F2EED" w:rsidRDefault="0068377B">
            <w:pPr>
              <w:spacing w:line="260" w:lineRule="auto"/>
              <w:jc w:val="left"/>
            </w:pPr>
            <w:r>
              <w:rPr>
                <w:rFonts w:ascii="標楷體" w:eastAsia="標楷體" w:hAnsi="標楷體" w:cs="標楷體"/>
                <w:color w:val="000000"/>
              </w:rPr>
              <w:t>品J8 理性溝通與問題解決。</w:t>
            </w:r>
          </w:p>
          <w:p w:rsidR="005F2EED" w:rsidRDefault="0068377B">
            <w:pPr>
              <w:spacing w:line="260" w:lineRule="auto"/>
              <w:jc w:val="left"/>
              <w:rPr>
                <w:b/>
              </w:rPr>
            </w:pPr>
            <w:r>
              <w:rPr>
                <w:rFonts w:ascii="標楷體" w:eastAsia="標楷體" w:hAnsi="標楷體" w:cs="標楷體"/>
                <w:b/>
                <w:color w:val="000000"/>
              </w:rPr>
              <w:t>【閱讀素養教育】</w:t>
            </w:r>
          </w:p>
          <w:p w:rsidR="005F2EED" w:rsidRDefault="0068377B">
            <w:pPr>
              <w:spacing w:line="260" w:lineRule="auto"/>
              <w:jc w:val="left"/>
            </w:pPr>
            <w:r>
              <w:rPr>
                <w:rFonts w:ascii="標楷體" w:eastAsia="標楷體" w:hAnsi="標楷體" w:cs="標楷體"/>
                <w:color w:val="000000"/>
              </w:rPr>
              <w:t>閱J3 理解學科知識內的重要詞彙的意涵，並懂得如何運用該詞彙與他人進行溝通。</w:t>
            </w:r>
          </w:p>
          <w:p w:rsidR="005F2EED" w:rsidRDefault="0068377B">
            <w:pPr>
              <w:spacing w:line="260" w:lineRule="auto"/>
              <w:jc w:val="left"/>
            </w:pPr>
            <w:r>
              <w:rPr>
                <w:rFonts w:ascii="標楷體" w:eastAsia="標楷體" w:hAnsi="標楷體" w:cs="標楷體"/>
                <w:color w:val="000000"/>
              </w:rPr>
              <w:t>閱J4 除紙本閱讀之外，依學習</w:t>
            </w:r>
            <w:r>
              <w:rPr>
                <w:rFonts w:ascii="標楷體" w:eastAsia="標楷體" w:hAnsi="標楷體" w:cs="標楷體"/>
                <w:color w:val="000000"/>
              </w:rPr>
              <w:lastRenderedPageBreak/>
              <w:t>需求選擇適當的閱讀媒材，並了解如何利用適當的管道獲得文本資源。</w:t>
            </w:r>
          </w:p>
          <w:p w:rsidR="005F2EED" w:rsidRDefault="0068377B">
            <w:pPr>
              <w:spacing w:line="260" w:lineRule="auto"/>
              <w:jc w:val="left"/>
            </w:pPr>
            <w:r>
              <w:rPr>
                <w:rFonts w:ascii="標楷體" w:eastAsia="標楷體" w:hAnsi="標楷體" w:cs="標楷體"/>
                <w:color w:val="000000"/>
              </w:rPr>
              <w:t>閱J10 主動尋求多元的詮釋，並試著表達自己的想法。</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第十七週</w:t>
            </w:r>
          </w:p>
          <w:p w:rsidR="005F2EED" w:rsidRDefault="0068377B">
            <w:pPr>
              <w:jc w:val="center"/>
              <w:rPr>
                <w:rFonts w:ascii="PMingLiu" w:eastAsia="PMingLiu" w:hAnsi="PMingLiu" w:cs="PMingLiu"/>
              </w:rPr>
            </w:pPr>
            <w:r>
              <w:rPr>
                <w:rFonts w:ascii="標楷體" w:eastAsia="標楷體" w:hAnsi="標楷體" w:cs="標楷體"/>
                <w:color w:val="000000"/>
              </w:rPr>
              <w:t>6/3~6/7</w:t>
            </w:r>
          </w:p>
        </w:tc>
        <w:tc>
          <w:tcPr>
            <w:tcW w:w="1560" w:type="dxa"/>
            <w:tcBorders>
              <w:top w:val="single" w:sz="8" w:space="0" w:color="000000"/>
              <w:left w:val="single" w:sz="8" w:space="0" w:color="000000"/>
              <w:bottom w:val="single" w:sz="8" w:space="0" w:color="000000"/>
              <w:right w:val="single" w:sz="8" w:space="0" w:color="000000"/>
            </w:tcBorders>
          </w:tcPr>
          <w:p w:rsidR="005F2EED" w:rsidRDefault="00EE0DFD">
            <w:pPr>
              <w:spacing w:line="260" w:lineRule="auto"/>
              <w:jc w:val="left"/>
            </w:pPr>
            <w:sdt>
              <w:sdtPr>
                <w:tag w:val="goog_rdk_49"/>
                <w:id w:val="-422956901"/>
              </w:sdtPr>
              <w:sdtContent>
                <w:r w:rsidR="0068377B">
                  <w:rPr>
                    <w:rFonts w:ascii="Gungsuh" w:eastAsia="Gungsuh" w:hAnsi="Gungsuh" w:cs="Gungsuh"/>
                    <w:color w:val="000000"/>
                  </w:rPr>
                  <w:t>Ca-IV-1 實驗分離混合物，例如：結晶法、過濾法及簡易濾紙色層分析法。</w:t>
                </w:r>
              </w:sdtContent>
            </w:sdt>
          </w:p>
          <w:p w:rsidR="005F2EED" w:rsidRDefault="00EE0DFD">
            <w:pPr>
              <w:spacing w:line="260" w:lineRule="auto"/>
              <w:jc w:val="left"/>
            </w:pPr>
            <w:sdt>
              <w:sdtPr>
                <w:tag w:val="goog_rdk_50"/>
                <w:id w:val="-98108396"/>
              </w:sdtPr>
              <w:sdtContent>
                <w:r w:rsidR="0068377B">
                  <w:rPr>
                    <w:rFonts w:ascii="Gungsuh" w:eastAsia="Gungsuh" w:hAnsi="Gungsuh" w:cs="Gungsuh"/>
                    <w:color w:val="000000"/>
                  </w:rPr>
                  <w:t>Ca-IV-2 化合物可利用化學性質來鑑定。</w:t>
                </w:r>
              </w:sdtContent>
            </w:sdt>
          </w:p>
          <w:p w:rsidR="005F2EED" w:rsidRDefault="00EE0DFD">
            <w:pPr>
              <w:spacing w:line="260" w:lineRule="auto"/>
              <w:jc w:val="left"/>
            </w:pPr>
            <w:sdt>
              <w:sdtPr>
                <w:tag w:val="goog_rdk_51"/>
                <w:id w:val="-300845619"/>
              </w:sdtPr>
              <w:sdtContent>
                <w:r w:rsidR="0068377B">
                  <w:rPr>
                    <w:rFonts w:ascii="Gungsuh" w:eastAsia="Gungsuh" w:hAnsi="Gungsuh" w:cs="Gungsuh"/>
                    <w:color w:val="000000"/>
                  </w:rPr>
                  <w:t>Lb-IV-2 人類活動會改變環境，也可能影響其他生物的生存。</w:t>
                </w:r>
              </w:sdtContent>
            </w:sdt>
          </w:p>
          <w:p w:rsidR="005F2EED" w:rsidRDefault="00EE0DFD">
            <w:pPr>
              <w:spacing w:line="260" w:lineRule="auto"/>
              <w:jc w:val="left"/>
            </w:pPr>
            <w:sdt>
              <w:sdtPr>
                <w:tag w:val="goog_rdk_52"/>
                <w:id w:val="-1847850174"/>
              </w:sdtPr>
              <w:sdtContent>
                <w:r w:rsidR="0068377B">
                  <w:rPr>
                    <w:rFonts w:ascii="Gungsuh" w:eastAsia="Gungsuh" w:hAnsi="Gungsuh" w:cs="Gungsuh"/>
                    <w:color w:val="000000"/>
                  </w:rPr>
                  <w:t>Lb-IV-3 人類可採取行動來維持生物的生存環境，使生物能在自然環境中生長、繁殖、交互作用，以維持生態平衡。</w:t>
                </w:r>
              </w:sdtContent>
            </w:sdt>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po-IV-1 能從學習活動、日常經驗及科技運用、自然環境、書刊及網路媒體中，進行各種有計畫的觀察，進而能察覺問題。</w:t>
            </w:r>
          </w:p>
          <w:p w:rsidR="005F2EED" w:rsidRDefault="0068377B">
            <w:pPr>
              <w:spacing w:line="260" w:lineRule="auto"/>
              <w:jc w:val="left"/>
            </w:pPr>
            <w:r>
              <w:rPr>
                <w:rFonts w:ascii="標楷體" w:eastAsia="標楷體" w:hAnsi="標楷體" w:cs="標楷體"/>
                <w:color w:val="000000"/>
              </w:rPr>
              <w:t>po-IV-2 能辨別適合科學探究或適合以科學方式尋求解決的問題（或假說），並能依據觀察、蒐集資料、閱讀、思考、討論等，提出適宜探究之問題。</w:t>
            </w:r>
          </w:p>
          <w:p w:rsidR="005F2EED" w:rsidRDefault="0068377B">
            <w:pPr>
              <w:spacing w:line="260" w:lineRule="auto"/>
              <w:jc w:val="left"/>
            </w:pPr>
            <w:r>
              <w:rPr>
                <w:rFonts w:ascii="標楷體" w:eastAsia="標楷體" w:hAnsi="標楷體" w:cs="標楷體"/>
                <w:color w:val="000000"/>
              </w:rPr>
              <w:t>pa-IV-1 能分析歸納、製作圖表、使用資訊及數學等方法，整理資訊或數據。</w:t>
            </w:r>
          </w:p>
          <w:p w:rsidR="005F2EED" w:rsidRDefault="0068377B">
            <w:pPr>
              <w:spacing w:line="260" w:lineRule="auto"/>
              <w:jc w:val="left"/>
            </w:pPr>
            <w:r>
              <w:rPr>
                <w:rFonts w:ascii="標楷體" w:eastAsia="標楷體" w:hAnsi="標楷體" w:cs="標楷體"/>
                <w:color w:val="000000"/>
              </w:rPr>
              <w:t>ai-IV-3 透過所學到的科學知識和科學探索的各</w:t>
            </w:r>
            <w:r>
              <w:rPr>
                <w:rFonts w:ascii="標楷體" w:eastAsia="標楷體" w:hAnsi="標楷體" w:cs="標楷體"/>
                <w:color w:val="000000"/>
              </w:rPr>
              <w:lastRenderedPageBreak/>
              <w:t>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理化、地科</w:t>
            </w:r>
          </w:p>
          <w:p w:rsidR="005F2EED" w:rsidRDefault="0068377B">
            <w:pPr>
              <w:spacing w:line="260" w:lineRule="auto"/>
              <w:jc w:val="left"/>
            </w:pPr>
            <w:r>
              <w:rPr>
                <w:rFonts w:ascii="標楷體" w:eastAsia="標楷體" w:hAnsi="標楷體" w:cs="標楷體"/>
                <w:color w:val="000000"/>
              </w:rPr>
              <w:t>【理化】西瓜甜不甜、【地科】森林大火</w:t>
            </w:r>
          </w:p>
          <w:p w:rsidR="005F2EED" w:rsidRDefault="0068377B">
            <w:pPr>
              <w:spacing w:line="260" w:lineRule="auto"/>
              <w:jc w:val="left"/>
              <w:rPr>
                <w:b/>
              </w:rPr>
            </w:pPr>
            <w:r>
              <w:rPr>
                <w:rFonts w:ascii="標楷體" w:eastAsia="標楷體" w:hAnsi="標楷體" w:cs="標楷體"/>
                <w:b/>
                <w:color w:val="000000"/>
              </w:rPr>
              <w:t>【理化－西瓜甜不甜】</w:t>
            </w:r>
          </w:p>
          <w:p w:rsidR="005F2EED" w:rsidRDefault="0068377B">
            <w:pPr>
              <w:spacing w:line="260" w:lineRule="auto"/>
              <w:jc w:val="left"/>
            </w:pPr>
            <w:r>
              <w:rPr>
                <w:rFonts w:ascii="標楷體" w:eastAsia="標楷體" w:hAnsi="標楷體" w:cs="標楷體"/>
                <w:color w:val="000000"/>
              </w:rPr>
              <w:t>1.教師詢問學生平常都喝哪些飲料，喝手搖飲的時候選擇的甜度。</w:t>
            </w:r>
          </w:p>
          <w:p w:rsidR="005F2EED" w:rsidRDefault="0068377B">
            <w:pPr>
              <w:spacing w:line="260" w:lineRule="auto"/>
              <w:jc w:val="left"/>
            </w:pPr>
            <w:r>
              <w:rPr>
                <w:rFonts w:ascii="標楷體" w:eastAsia="標楷體" w:hAnsi="標楷體" w:cs="標楷體"/>
                <w:color w:val="000000"/>
              </w:rPr>
              <w:t>2.教師說明甜度測試計的原理，並播放影片。</w:t>
            </w:r>
          </w:p>
          <w:p w:rsidR="005F2EED" w:rsidRDefault="0068377B">
            <w:pPr>
              <w:spacing w:line="260" w:lineRule="auto"/>
              <w:jc w:val="left"/>
              <w:rPr>
                <w:b/>
              </w:rPr>
            </w:pPr>
            <w:r>
              <w:rPr>
                <w:rFonts w:ascii="標楷體" w:eastAsia="標楷體" w:hAnsi="標楷體" w:cs="標楷體"/>
                <w:b/>
                <w:color w:val="000000"/>
              </w:rPr>
              <w:t>參考影片：茶品實驗室ep02 - 飲料甜度大檢測！</w:t>
            </w:r>
          </w:p>
          <w:p w:rsidR="005F2EED" w:rsidRDefault="0068377B">
            <w:pPr>
              <w:spacing w:line="260" w:lineRule="auto"/>
              <w:jc w:val="left"/>
            </w:pPr>
            <w:r>
              <w:rPr>
                <w:rFonts w:ascii="標楷體" w:eastAsia="標楷體" w:hAnsi="標楷體" w:cs="標楷體"/>
                <w:color w:val="000000"/>
              </w:rPr>
              <w:t>https://www.youtube.com/watch?v=FzglY1wzxkc</w:t>
            </w:r>
          </w:p>
          <w:p w:rsidR="005F2EED" w:rsidRDefault="0068377B">
            <w:pPr>
              <w:spacing w:line="260" w:lineRule="auto"/>
              <w:jc w:val="left"/>
            </w:pPr>
            <w:r>
              <w:rPr>
                <w:rFonts w:ascii="標楷體" w:eastAsia="標楷體" w:hAnsi="標楷體" w:cs="標楷體"/>
                <w:color w:val="000000"/>
              </w:rPr>
              <w:t>3.使用甜度測試計十計測試各項飲品。</w:t>
            </w:r>
          </w:p>
          <w:p w:rsidR="005F2EED" w:rsidRDefault="0068377B">
            <w:pPr>
              <w:spacing w:line="260" w:lineRule="auto"/>
              <w:jc w:val="left"/>
            </w:pPr>
            <w:r>
              <w:rPr>
                <w:rFonts w:ascii="標楷體" w:eastAsia="標楷體" w:hAnsi="標楷體" w:cs="標楷體"/>
                <w:color w:val="000000"/>
              </w:rPr>
              <w:t>4.教師與學生討論應該如何挑選相對健康的飲料，並播放影片。</w:t>
            </w:r>
          </w:p>
          <w:p w:rsidR="005F2EED" w:rsidRDefault="0068377B">
            <w:pPr>
              <w:spacing w:line="260" w:lineRule="auto"/>
              <w:jc w:val="left"/>
            </w:pPr>
            <w:r>
              <w:rPr>
                <w:rFonts w:ascii="標楷體" w:eastAsia="標楷體" w:hAnsi="標楷體" w:cs="標楷體"/>
                <w:color w:val="000000"/>
              </w:rPr>
              <w:t>參考影片：</w:t>
            </w:r>
          </w:p>
          <w:p w:rsidR="005F2EED" w:rsidRDefault="0068377B">
            <w:pPr>
              <w:spacing w:line="260" w:lineRule="auto"/>
              <w:jc w:val="left"/>
            </w:pPr>
            <w:r>
              <w:rPr>
                <w:rFonts w:ascii="標楷體" w:eastAsia="標楷體" w:hAnsi="標楷體" w:cs="標楷體"/>
                <w:color w:val="000000"/>
              </w:rPr>
              <w:t>(1)【營養師出去吃EP12】手搖杯好可怕！熱量都是用便當算的！？</w:t>
            </w:r>
          </w:p>
          <w:p w:rsidR="005F2EED" w:rsidRDefault="0068377B">
            <w:pPr>
              <w:spacing w:line="260" w:lineRule="auto"/>
              <w:jc w:val="left"/>
            </w:pPr>
            <w:r>
              <w:rPr>
                <w:rFonts w:ascii="標楷體" w:eastAsia="標楷體" w:hAnsi="標楷體" w:cs="標楷體"/>
                <w:color w:val="000000"/>
              </w:rPr>
              <w:t>https://www.youtube.com/watch?v=-LcW0RegAMg</w:t>
            </w:r>
          </w:p>
          <w:p w:rsidR="005F2EED" w:rsidRDefault="0068377B">
            <w:pPr>
              <w:pStyle w:val="3"/>
              <w:spacing w:line="260" w:lineRule="auto"/>
              <w:ind w:right="120"/>
              <w:jc w:val="left"/>
              <w:rPr>
                <w:b w:val="0"/>
                <w:color w:val="000000"/>
                <w:sz w:val="20"/>
                <w:szCs w:val="20"/>
              </w:rPr>
            </w:pPr>
            <w:r>
              <w:rPr>
                <w:rFonts w:ascii="標楷體" w:eastAsia="標楷體" w:hAnsi="標楷體" w:cs="標楷體"/>
                <w:b w:val="0"/>
                <w:color w:val="000000"/>
              </w:rPr>
              <w:lastRenderedPageBreak/>
              <w:t>(2)【營養師出去吃EP20】比肥宅快樂水還甜！？超商飲品挑選攻略！</w:t>
            </w:r>
          </w:p>
          <w:p w:rsidR="005F2EED" w:rsidRDefault="0068377B">
            <w:pPr>
              <w:jc w:val="left"/>
            </w:pPr>
            <w:r>
              <w:rPr>
                <w:rFonts w:ascii="標楷體" w:eastAsia="標楷體" w:hAnsi="標楷體" w:cs="標楷體"/>
                <w:color w:val="000000"/>
              </w:rPr>
              <w:t>https://www.youtube.com/watch?v=baTHRG0g7G4</w:t>
            </w:r>
          </w:p>
          <w:p w:rsidR="005F2EED" w:rsidRDefault="0068377B">
            <w:pPr>
              <w:spacing w:line="260" w:lineRule="auto"/>
              <w:jc w:val="left"/>
            </w:pPr>
            <w:r>
              <w:rPr>
                <w:rFonts w:ascii="標楷體" w:eastAsia="標楷體" w:hAnsi="標楷體" w:cs="標楷體"/>
                <w:color w:val="000000"/>
              </w:rPr>
              <w:t>5.讓學生反思及思考如何一步一步改變自己選擇飲料的方式以及習慣。</w:t>
            </w:r>
          </w:p>
          <w:p w:rsidR="005F2EED" w:rsidRDefault="005F2EED">
            <w:pPr>
              <w:spacing w:line="260" w:lineRule="auto"/>
              <w:jc w:val="left"/>
            </w:pPr>
          </w:p>
          <w:p w:rsidR="005F2EED" w:rsidRDefault="0068377B">
            <w:pPr>
              <w:spacing w:line="260" w:lineRule="auto"/>
              <w:jc w:val="left"/>
              <w:rPr>
                <w:b/>
              </w:rPr>
            </w:pPr>
            <w:r>
              <w:rPr>
                <w:rFonts w:ascii="標楷體" w:eastAsia="標楷體" w:hAnsi="標楷體" w:cs="標楷體"/>
                <w:b/>
                <w:color w:val="000000"/>
              </w:rPr>
              <w:t>【地科－森林大火】</w:t>
            </w:r>
          </w:p>
          <w:p w:rsidR="005F2EED" w:rsidRDefault="0068377B">
            <w:pPr>
              <w:spacing w:line="260" w:lineRule="auto"/>
              <w:jc w:val="left"/>
            </w:pPr>
            <w:r>
              <w:rPr>
                <w:rFonts w:ascii="標楷體" w:eastAsia="標楷體" w:hAnsi="標楷體" w:cs="標楷體"/>
                <w:color w:val="000000"/>
              </w:rPr>
              <w:t>1.與學生討論森林對於地球的重要性，並討論澳洲森林大火的新聞。</w:t>
            </w:r>
          </w:p>
          <w:p w:rsidR="005F2EED" w:rsidRDefault="0068377B">
            <w:pPr>
              <w:pStyle w:val="3"/>
              <w:spacing w:after="0" w:line="260" w:lineRule="auto"/>
              <w:ind w:right="120"/>
              <w:jc w:val="left"/>
              <w:rPr>
                <w:b w:val="0"/>
                <w:sz w:val="20"/>
                <w:szCs w:val="20"/>
              </w:rPr>
            </w:pPr>
            <w:r>
              <w:rPr>
                <w:rFonts w:ascii="標楷體" w:eastAsia="標楷體" w:hAnsi="標楷體" w:cs="標楷體"/>
                <w:b w:val="0"/>
                <w:color w:val="000000"/>
              </w:rPr>
              <w:lastRenderedPageBreak/>
              <w:t>2.播放影片。</w:t>
            </w:r>
          </w:p>
          <w:p w:rsidR="005F2EED" w:rsidRDefault="0068377B">
            <w:pPr>
              <w:pStyle w:val="3"/>
              <w:spacing w:before="0" w:after="0" w:line="260" w:lineRule="auto"/>
              <w:ind w:right="120"/>
              <w:jc w:val="left"/>
              <w:rPr>
                <w:b w:val="0"/>
                <w:sz w:val="20"/>
                <w:szCs w:val="20"/>
              </w:rPr>
            </w:pPr>
            <w:r>
              <w:rPr>
                <w:rFonts w:ascii="標楷體" w:eastAsia="標楷體" w:hAnsi="標楷體" w:cs="標楷體"/>
                <w:color w:val="000000"/>
              </w:rPr>
              <w:t>參考影片：</w:t>
            </w:r>
            <w:r>
              <w:rPr>
                <w:rFonts w:ascii="標楷體" w:eastAsia="標楷體" w:hAnsi="標楷體" w:cs="標楷體"/>
                <w:b w:val="0"/>
                <w:color w:val="000000"/>
              </w:rPr>
              <w:t>為什麼澳洲全國都起火了？</w:t>
            </w:r>
          </w:p>
          <w:p w:rsidR="005F2EED" w:rsidRDefault="0068377B">
            <w:pPr>
              <w:pStyle w:val="3"/>
              <w:spacing w:before="0" w:after="0" w:line="260" w:lineRule="auto"/>
              <w:ind w:right="120"/>
              <w:jc w:val="left"/>
              <w:rPr>
                <w:b w:val="0"/>
                <w:sz w:val="20"/>
                <w:szCs w:val="20"/>
              </w:rPr>
            </w:pPr>
            <w:r>
              <w:rPr>
                <w:rFonts w:ascii="標楷體" w:eastAsia="標楷體" w:hAnsi="標楷體" w:cs="標楷體"/>
                <w:b w:val="0"/>
                <w:color w:val="000000"/>
              </w:rPr>
              <w:t>https://www.youtube.com/watch?v=l3oenTtNOaY</w:t>
            </w:r>
          </w:p>
          <w:p w:rsidR="005F2EED" w:rsidRDefault="0068377B">
            <w:pPr>
              <w:pStyle w:val="3"/>
              <w:spacing w:before="0" w:line="260" w:lineRule="auto"/>
              <w:ind w:right="120"/>
              <w:jc w:val="left"/>
              <w:rPr>
                <w:b w:val="0"/>
                <w:sz w:val="20"/>
                <w:szCs w:val="20"/>
              </w:rPr>
            </w:pPr>
            <w:r>
              <w:rPr>
                <w:rFonts w:ascii="標楷體" w:eastAsia="標楷體" w:hAnsi="標楷體" w:cs="標楷體"/>
                <w:b w:val="0"/>
                <w:color w:val="000000"/>
              </w:rPr>
              <w:t>3.與學生討論影片中提到為什麼大火延燒這麼久、造成什麼樣的災害、動物受到哪些傷害等。</w:t>
            </w:r>
          </w:p>
          <w:p w:rsidR="005F2EED" w:rsidRDefault="0068377B">
            <w:pPr>
              <w:spacing w:line="260" w:lineRule="auto"/>
              <w:jc w:val="left"/>
            </w:pPr>
            <w:r>
              <w:rPr>
                <w:rFonts w:ascii="標楷體" w:eastAsia="標楷體" w:hAnsi="標楷體" w:cs="標楷體"/>
                <w:color w:val="000000"/>
              </w:rPr>
              <w:t>4.分組上網找一找並想一想有什麼方法能幫助森林。</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1.影片播放設備</w:t>
            </w:r>
          </w:p>
          <w:p w:rsidR="005F2EED" w:rsidRDefault="0068377B">
            <w:pPr>
              <w:spacing w:line="260" w:lineRule="auto"/>
              <w:jc w:val="left"/>
            </w:pPr>
            <w:r>
              <w:rPr>
                <w:rFonts w:ascii="標楷體" w:eastAsia="標楷體" w:hAnsi="標楷體" w:cs="標楷體"/>
                <w:color w:val="000000"/>
              </w:rPr>
              <w:t>2.甜度測試計</w:t>
            </w:r>
          </w:p>
          <w:p w:rsidR="005F2EED" w:rsidRDefault="0068377B">
            <w:pPr>
              <w:spacing w:line="260" w:lineRule="auto"/>
              <w:jc w:val="left"/>
            </w:pPr>
            <w:r>
              <w:rPr>
                <w:rFonts w:ascii="標楷體" w:eastAsia="標楷體" w:hAnsi="標楷體" w:cs="標楷體"/>
                <w:color w:val="000000"/>
              </w:rPr>
              <w:t>3.西瓜及各種飲料</w:t>
            </w:r>
          </w:p>
          <w:p w:rsidR="005F2EED" w:rsidRDefault="0068377B">
            <w:pPr>
              <w:spacing w:line="260" w:lineRule="auto"/>
              <w:jc w:val="left"/>
            </w:pPr>
            <w:r>
              <w:rPr>
                <w:rFonts w:ascii="標楷體" w:eastAsia="標楷體" w:hAnsi="標楷體" w:cs="標楷體"/>
                <w:color w:val="000000"/>
              </w:rPr>
              <w:t>4.上網設備</w:t>
            </w:r>
          </w:p>
          <w:p w:rsidR="005F2EED" w:rsidRDefault="0068377B">
            <w:pPr>
              <w:spacing w:line="260" w:lineRule="auto"/>
              <w:jc w:val="left"/>
            </w:pPr>
            <w:r>
              <w:rPr>
                <w:rFonts w:ascii="標楷體" w:eastAsia="標楷體" w:hAnsi="標楷體" w:cs="標楷體"/>
                <w:color w:val="000000"/>
              </w:rPr>
              <w:t>5.學習單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1.觀賞影片</w:t>
            </w:r>
          </w:p>
          <w:p w:rsidR="005F2EED" w:rsidRDefault="0068377B">
            <w:pPr>
              <w:spacing w:line="260" w:lineRule="auto"/>
              <w:jc w:val="left"/>
            </w:pPr>
            <w:r>
              <w:rPr>
                <w:rFonts w:ascii="標楷體" w:eastAsia="標楷體" w:hAnsi="標楷體" w:cs="標楷體"/>
                <w:color w:val="000000"/>
              </w:rPr>
              <w:t>2.參與討論</w:t>
            </w:r>
          </w:p>
          <w:p w:rsidR="005F2EED" w:rsidRDefault="0068377B">
            <w:pPr>
              <w:spacing w:line="260" w:lineRule="auto"/>
              <w:jc w:val="left"/>
            </w:pPr>
            <w:r>
              <w:rPr>
                <w:rFonts w:ascii="標楷體" w:eastAsia="標楷體" w:hAnsi="標楷體" w:cs="標楷體"/>
                <w:color w:val="000000"/>
              </w:rPr>
              <w:t>3.小組討論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rPr>
                <w:b/>
              </w:rPr>
            </w:pPr>
            <w:r>
              <w:rPr>
                <w:rFonts w:ascii="標楷體" w:eastAsia="標楷體" w:hAnsi="標楷體" w:cs="標楷體"/>
                <w:b/>
                <w:color w:val="000000"/>
              </w:rPr>
              <w:t>【環境教育】</w:t>
            </w:r>
          </w:p>
          <w:p w:rsidR="005F2EED" w:rsidRDefault="0068377B">
            <w:pPr>
              <w:spacing w:line="260" w:lineRule="auto"/>
              <w:jc w:val="left"/>
            </w:pPr>
            <w:r>
              <w:rPr>
                <w:rFonts w:ascii="標楷體" w:eastAsia="標楷體" w:hAnsi="標楷體" w:cs="標楷體"/>
                <w:color w:val="000000"/>
              </w:rPr>
              <w:t>環J4 了解永續發展的意義（環境、社會、與經濟的均衡發展）與原則。</w:t>
            </w:r>
          </w:p>
          <w:p w:rsidR="005F2EED" w:rsidRDefault="0068377B">
            <w:pPr>
              <w:spacing w:line="260" w:lineRule="auto"/>
              <w:jc w:val="left"/>
            </w:pPr>
            <w:r>
              <w:rPr>
                <w:rFonts w:ascii="標楷體" w:eastAsia="標楷體" w:hAnsi="標楷體" w:cs="標楷體"/>
                <w:color w:val="000000"/>
              </w:rPr>
              <w:t>環J9 了解氣候變遷減緩與調適的涵義，以及臺灣因應氣候變遷調適的政策。</w:t>
            </w:r>
          </w:p>
          <w:p w:rsidR="005F2EED" w:rsidRDefault="0068377B">
            <w:pPr>
              <w:spacing w:line="260" w:lineRule="auto"/>
              <w:jc w:val="left"/>
              <w:rPr>
                <w:b/>
              </w:rPr>
            </w:pPr>
            <w:r>
              <w:rPr>
                <w:rFonts w:ascii="標楷體" w:eastAsia="標楷體" w:hAnsi="標楷體" w:cs="標楷體"/>
                <w:b/>
                <w:color w:val="000000"/>
              </w:rPr>
              <w:t>【品德教育】</w:t>
            </w:r>
          </w:p>
          <w:p w:rsidR="005F2EED" w:rsidRDefault="0068377B">
            <w:pPr>
              <w:spacing w:line="260" w:lineRule="auto"/>
              <w:jc w:val="left"/>
            </w:pPr>
            <w:r>
              <w:rPr>
                <w:rFonts w:ascii="標楷體" w:eastAsia="標楷體" w:hAnsi="標楷體" w:cs="標楷體"/>
                <w:color w:val="000000"/>
              </w:rPr>
              <w:t>品J3 關懷生活環境與自然生態永續發展。</w:t>
            </w:r>
          </w:p>
          <w:p w:rsidR="005F2EED" w:rsidRDefault="0068377B">
            <w:pPr>
              <w:spacing w:line="260" w:lineRule="auto"/>
              <w:jc w:val="left"/>
            </w:pPr>
            <w:r>
              <w:rPr>
                <w:rFonts w:ascii="標楷體" w:eastAsia="標楷體" w:hAnsi="標楷體" w:cs="標楷體"/>
                <w:color w:val="000000"/>
              </w:rPr>
              <w:t>品J8 理性溝通與問題解決。</w:t>
            </w:r>
          </w:p>
          <w:p w:rsidR="005F2EED" w:rsidRDefault="0068377B">
            <w:pPr>
              <w:spacing w:line="260" w:lineRule="auto"/>
              <w:jc w:val="left"/>
              <w:rPr>
                <w:b/>
              </w:rPr>
            </w:pPr>
            <w:r>
              <w:rPr>
                <w:rFonts w:ascii="標楷體" w:eastAsia="標楷體" w:hAnsi="標楷體" w:cs="標楷體"/>
                <w:b/>
                <w:color w:val="000000"/>
              </w:rPr>
              <w:t>【閱讀素養教育】</w:t>
            </w:r>
          </w:p>
          <w:p w:rsidR="005F2EED" w:rsidRDefault="0068377B">
            <w:pPr>
              <w:spacing w:line="260" w:lineRule="auto"/>
              <w:jc w:val="left"/>
            </w:pPr>
            <w:r>
              <w:rPr>
                <w:rFonts w:ascii="標楷體" w:eastAsia="標楷體" w:hAnsi="標楷體" w:cs="標楷體"/>
                <w:color w:val="000000"/>
              </w:rPr>
              <w:t>閱J3 理解學科知識內的重要詞彙的意涵，並懂得如何運用該詞彙與他人進行溝通。</w:t>
            </w:r>
          </w:p>
          <w:p w:rsidR="005F2EED" w:rsidRDefault="0068377B">
            <w:pPr>
              <w:spacing w:line="260" w:lineRule="auto"/>
              <w:jc w:val="left"/>
            </w:pPr>
            <w:r>
              <w:rPr>
                <w:rFonts w:ascii="標楷體" w:eastAsia="標楷體" w:hAnsi="標楷體" w:cs="標楷體"/>
                <w:color w:val="000000"/>
              </w:rPr>
              <w:lastRenderedPageBreak/>
              <w:t>閱J4 除紙本閱讀之外，依學習需求選擇適當的閱讀媒材，並了解如何利用適當的管道獲得文本資源。</w:t>
            </w:r>
          </w:p>
          <w:p w:rsidR="005F2EED" w:rsidRDefault="0068377B">
            <w:pPr>
              <w:spacing w:line="260" w:lineRule="auto"/>
              <w:jc w:val="left"/>
            </w:pPr>
            <w:r>
              <w:rPr>
                <w:rFonts w:ascii="標楷體" w:eastAsia="標楷體" w:hAnsi="標楷體" w:cs="標楷體"/>
                <w:color w:val="000000"/>
              </w:rPr>
              <w:t>閱J10 主動尋求多元的詮釋，並試著表達自己的想法。</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第十八週</w:t>
            </w:r>
          </w:p>
          <w:p w:rsidR="005F2EED" w:rsidRDefault="0068377B">
            <w:pPr>
              <w:jc w:val="center"/>
              <w:rPr>
                <w:rFonts w:ascii="PMingLiu" w:eastAsia="PMingLiu" w:hAnsi="PMingLiu" w:cs="PMingLiu"/>
              </w:rPr>
            </w:pPr>
            <w:r>
              <w:rPr>
                <w:rFonts w:ascii="標楷體" w:eastAsia="標楷體" w:hAnsi="標楷體" w:cs="標楷體"/>
                <w:color w:val="000000"/>
              </w:rPr>
              <w:t>6/10~6/14</w:t>
            </w:r>
          </w:p>
        </w:tc>
        <w:tc>
          <w:tcPr>
            <w:tcW w:w="1560" w:type="dxa"/>
            <w:tcBorders>
              <w:top w:val="single" w:sz="8" w:space="0" w:color="000000"/>
              <w:left w:val="single" w:sz="8" w:space="0" w:color="000000"/>
              <w:bottom w:val="single" w:sz="8" w:space="0" w:color="000000"/>
              <w:right w:val="single" w:sz="8" w:space="0" w:color="000000"/>
            </w:tcBorders>
          </w:tcPr>
          <w:p w:rsidR="005F2EED" w:rsidRDefault="00EE0DFD">
            <w:pPr>
              <w:spacing w:line="260" w:lineRule="auto"/>
              <w:jc w:val="left"/>
            </w:pPr>
            <w:sdt>
              <w:sdtPr>
                <w:tag w:val="goog_rdk_53"/>
                <w:id w:val="1060838752"/>
              </w:sdtPr>
              <w:sdtContent>
                <w:r w:rsidR="0068377B">
                  <w:rPr>
                    <w:rFonts w:ascii="Gungsuh" w:eastAsia="Gungsuh" w:hAnsi="Gungsuh" w:cs="Gungsuh"/>
                    <w:color w:val="000000"/>
                  </w:rPr>
                  <w:t>Ab-IV-3 物質的物理性質與化學性質。</w:t>
                </w:r>
              </w:sdtContent>
            </w:sdt>
          </w:p>
          <w:p w:rsidR="005F2EED" w:rsidRDefault="00EE0DFD">
            <w:pPr>
              <w:spacing w:line="260" w:lineRule="auto"/>
              <w:jc w:val="left"/>
            </w:pPr>
            <w:sdt>
              <w:sdtPr>
                <w:tag w:val="goog_rdk_54"/>
                <w:id w:val="1157030496"/>
              </w:sdtPr>
              <w:sdtContent>
                <w:r w:rsidR="0068377B">
                  <w:rPr>
                    <w:rFonts w:ascii="Gungsuh" w:eastAsia="Gungsuh" w:hAnsi="Gungsuh" w:cs="Gungsuh"/>
                    <w:color w:val="000000"/>
                  </w:rPr>
                  <w:t>Ab-IV-4 物質依是否可用物理方法分離，可分為純物質和混合物。</w:t>
                </w:r>
              </w:sdtContent>
            </w:sdt>
          </w:p>
          <w:p w:rsidR="005F2EED" w:rsidRDefault="00EE0DFD">
            <w:pPr>
              <w:spacing w:line="260" w:lineRule="auto"/>
              <w:jc w:val="left"/>
            </w:pPr>
            <w:sdt>
              <w:sdtPr>
                <w:tag w:val="goog_rdk_55"/>
                <w:id w:val="-647981088"/>
              </w:sdtPr>
              <w:sdtContent>
                <w:r w:rsidR="0068377B">
                  <w:rPr>
                    <w:rFonts w:ascii="Gungsuh" w:eastAsia="Gungsuh" w:hAnsi="Gungsuh" w:cs="Gungsuh"/>
                    <w:color w:val="000000"/>
                  </w:rPr>
                  <w:t>Nc-IV-4 新興能源的開發，例如：風能、</w:t>
                </w:r>
                <w:r w:rsidR="0068377B">
                  <w:rPr>
                    <w:rFonts w:ascii="Gungsuh" w:eastAsia="Gungsuh" w:hAnsi="Gungsuh" w:cs="Gungsuh"/>
                    <w:color w:val="000000"/>
                  </w:rPr>
                  <w:lastRenderedPageBreak/>
                  <w:t>太陽能、核融合發電、汽電共生、生質能、燃料電池等。</w:t>
                </w:r>
              </w:sdtContent>
            </w:sdt>
          </w:p>
          <w:p w:rsidR="005F2EED" w:rsidRDefault="00EE0DFD">
            <w:pPr>
              <w:spacing w:line="260" w:lineRule="auto"/>
              <w:jc w:val="left"/>
            </w:pPr>
            <w:sdt>
              <w:sdtPr>
                <w:tag w:val="goog_rdk_56"/>
                <w:id w:val="-727834902"/>
              </w:sdtPr>
              <w:sdtContent>
                <w:r w:rsidR="0068377B">
                  <w:rPr>
                    <w:rFonts w:ascii="Gungsuh" w:eastAsia="Gungsuh" w:hAnsi="Gungsuh" w:cs="Gungsuh"/>
                    <w:color w:val="000000"/>
                  </w:rPr>
                  <w:t>Nc-IV-5 新興能源的科技，例如：油電混合動力車、太陽能飛機等。</w:t>
                </w:r>
              </w:sdtContent>
            </w:sdt>
          </w:p>
          <w:p w:rsidR="005F2EED" w:rsidRDefault="00EE0DFD">
            <w:pPr>
              <w:spacing w:line="260" w:lineRule="auto"/>
              <w:jc w:val="left"/>
            </w:pPr>
            <w:sdt>
              <w:sdtPr>
                <w:tag w:val="goog_rdk_57"/>
                <w:id w:val="986432211"/>
              </w:sdtPr>
              <w:sdtContent>
                <w:r w:rsidR="0068377B">
                  <w:rPr>
                    <w:rFonts w:ascii="Gungsuh" w:eastAsia="Gungsuh" w:hAnsi="Gungsuh" w:cs="Gungsuh"/>
                    <w:color w:val="000000"/>
                  </w:rPr>
                  <w:t>Nc-IV-6 臺灣能源的利用現況與未來展望。</w:t>
                </w:r>
              </w:sdtContent>
            </w:sdt>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po-IV-1 能從學習活動、日常經驗及科技運用、自然環境、書刊及網路媒體中，進行各種有計畫的觀察，進而能察覺問題。</w:t>
            </w:r>
          </w:p>
          <w:p w:rsidR="005F2EED" w:rsidRDefault="0068377B">
            <w:pPr>
              <w:spacing w:line="260" w:lineRule="auto"/>
              <w:jc w:val="left"/>
            </w:pPr>
            <w:r>
              <w:rPr>
                <w:rFonts w:ascii="標楷體" w:eastAsia="標楷體" w:hAnsi="標楷體" w:cs="標楷體"/>
                <w:color w:val="000000"/>
              </w:rPr>
              <w:t>po-IV-2 能辨別適合科學探究或適合以科學方式</w:t>
            </w:r>
            <w:r>
              <w:rPr>
                <w:rFonts w:ascii="標楷體" w:eastAsia="標楷體" w:hAnsi="標楷體" w:cs="標楷體"/>
                <w:color w:val="000000"/>
              </w:rPr>
              <w:lastRenderedPageBreak/>
              <w:t>尋求解決的問題（或假說），並能依據觀察、蒐集資料、閱讀、思考、討論等，提出適宜探究之問題。</w:t>
            </w:r>
          </w:p>
          <w:p w:rsidR="005F2EED" w:rsidRDefault="0068377B">
            <w:pPr>
              <w:spacing w:line="260" w:lineRule="auto"/>
              <w:jc w:val="left"/>
            </w:pPr>
            <w:r>
              <w:rPr>
                <w:rFonts w:ascii="標楷體" w:eastAsia="標楷體" w:hAnsi="標楷體" w:cs="標楷體"/>
                <w:color w:val="000000"/>
              </w:rPr>
              <w:t>pa-IV-1 能分析歸納、製作圖表、使用資訊及數學等方法，整理資訊或數據。</w:t>
            </w:r>
          </w:p>
          <w:p w:rsidR="005F2EED" w:rsidRDefault="0068377B">
            <w:pPr>
              <w:spacing w:line="260" w:lineRule="auto"/>
              <w:jc w:val="left"/>
            </w:pPr>
            <w:r>
              <w:rPr>
                <w:rFonts w:ascii="標楷體" w:eastAsia="標楷體" w:hAnsi="標楷體" w:cs="標楷體"/>
                <w:color w:val="000000"/>
              </w:rPr>
              <w:t>ai-IV-3 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理化、地科</w:t>
            </w:r>
          </w:p>
          <w:p w:rsidR="005F2EED" w:rsidRDefault="0068377B">
            <w:pPr>
              <w:spacing w:line="260" w:lineRule="auto"/>
              <w:jc w:val="left"/>
            </w:pPr>
            <w:r>
              <w:rPr>
                <w:rFonts w:ascii="標楷體" w:eastAsia="標楷體" w:hAnsi="標楷體" w:cs="標楷體"/>
                <w:color w:val="000000"/>
              </w:rPr>
              <w:t>【理化】離岸風電、【地科】煉金術的秘密</w:t>
            </w:r>
          </w:p>
          <w:p w:rsidR="005F2EED" w:rsidRDefault="0068377B">
            <w:pPr>
              <w:spacing w:line="260" w:lineRule="auto"/>
              <w:jc w:val="left"/>
              <w:rPr>
                <w:b/>
              </w:rPr>
            </w:pPr>
            <w:r>
              <w:rPr>
                <w:rFonts w:ascii="標楷體" w:eastAsia="標楷體" w:hAnsi="標楷體" w:cs="標楷體"/>
                <w:b/>
                <w:color w:val="000000"/>
              </w:rPr>
              <w:t>【理化－離岸風電】</w:t>
            </w:r>
          </w:p>
          <w:p w:rsidR="005F2EED" w:rsidRDefault="0068377B">
            <w:pPr>
              <w:spacing w:line="260" w:lineRule="auto"/>
              <w:jc w:val="left"/>
            </w:pPr>
            <w:r>
              <w:rPr>
                <w:rFonts w:ascii="標楷體" w:eastAsia="標楷體" w:hAnsi="標楷體" w:cs="標楷體"/>
                <w:color w:val="000000"/>
              </w:rPr>
              <w:t>1.教師詢問學生目前台灣主要的發電方式。</w:t>
            </w:r>
          </w:p>
          <w:p w:rsidR="005F2EED" w:rsidRDefault="0068377B">
            <w:pPr>
              <w:pStyle w:val="3"/>
              <w:spacing w:after="0" w:line="260" w:lineRule="auto"/>
              <w:ind w:right="120"/>
              <w:jc w:val="left"/>
              <w:rPr>
                <w:b w:val="0"/>
                <w:color w:val="000000"/>
                <w:sz w:val="20"/>
                <w:szCs w:val="20"/>
              </w:rPr>
            </w:pPr>
            <w:r>
              <w:rPr>
                <w:rFonts w:ascii="標楷體" w:eastAsia="標楷體" w:hAnsi="標楷體" w:cs="標楷體"/>
                <w:b w:val="0"/>
                <w:color w:val="000000"/>
              </w:rPr>
              <w:lastRenderedPageBreak/>
              <w:t>2.播放影片。</w:t>
            </w:r>
          </w:p>
          <w:p w:rsidR="005F2EED" w:rsidRDefault="0068377B">
            <w:pPr>
              <w:pStyle w:val="3"/>
              <w:spacing w:before="0" w:line="260" w:lineRule="auto"/>
              <w:ind w:right="120"/>
              <w:jc w:val="left"/>
              <w:rPr>
                <w:b w:val="0"/>
                <w:color w:val="000000"/>
                <w:sz w:val="20"/>
                <w:szCs w:val="20"/>
              </w:rPr>
            </w:pPr>
            <w:r>
              <w:rPr>
                <w:rFonts w:ascii="標楷體" w:eastAsia="標楷體" w:hAnsi="標楷體" w:cs="標楷體"/>
                <w:color w:val="000000"/>
              </w:rPr>
              <w:t>參考影片</w:t>
            </w:r>
            <w:r>
              <w:rPr>
                <w:rFonts w:ascii="標楷體" w:eastAsia="標楷體" w:hAnsi="標楷體" w:cs="標楷體"/>
                <w:b w:val="0"/>
                <w:color w:val="000000"/>
              </w:rPr>
              <w:t>：【 志祺七七 】一支風車要 8 億！重金打造的「離岸風電」可以解決缺電問題嗎？</w:t>
            </w:r>
          </w:p>
          <w:p w:rsidR="005F2EED" w:rsidRDefault="0068377B">
            <w:pPr>
              <w:jc w:val="left"/>
            </w:pPr>
            <w:r>
              <w:rPr>
                <w:rFonts w:ascii="標楷體" w:eastAsia="標楷體" w:hAnsi="標楷體" w:cs="標楷體"/>
                <w:color w:val="000000"/>
              </w:rPr>
              <w:t>https://www.youtube.com/watch?v=rJpnLb5_DVc</w:t>
            </w:r>
          </w:p>
          <w:p w:rsidR="005F2EED" w:rsidRDefault="0068377B">
            <w:pPr>
              <w:spacing w:line="260" w:lineRule="auto"/>
              <w:jc w:val="left"/>
            </w:pPr>
            <w:r>
              <w:rPr>
                <w:rFonts w:ascii="標楷體" w:eastAsia="標楷體" w:hAnsi="標楷體" w:cs="標楷體"/>
                <w:color w:val="000000"/>
              </w:rPr>
              <w:t>3.與學生討論什麼是風電、如何選擇風電架設位置、路上和海上風電各有什麼優點和缺點。</w:t>
            </w:r>
          </w:p>
          <w:p w:rsidR="005F2EED" w:rsidRDefault="0068377B">
            <w:pPr>
              <w:spacing w:line="260" w:lineRule="auto"/>
              <w:jc w:val="left"/>
            </w:pPr>
            <w:r>
              <w:rPr>
                <w:rFonts w:ascii="標楷體" w:eastAsia="標楷體" w:hAnsi="標楷體" w:cs="標楷體"/>
                <w:color w:val="000000"/>
              </w:rPr>
              <w:t>4.實作風車發電機。</w:t>
            </w:r>
          </w:p>
          <w:p w:rsidR="005F2EED" w:rsidRDefault="0068377B">
            <w:pPr>
              <w:spacing w:line="260" w:lineRule="auto"/>
              <w:jc w:val="left"/>
            </w:pPr>
            <w:r>
              <w:rPr>
                <w:rFonts w:ascii="標楷體" w:eastAsia="標楷體" w:hAnsi="標楷體" w:cs="標楷體"/>
                <w:b/>
                <w:color w:val="000000"/>
              </w:rPr>
              <w:t>參考影片：</w:t>
            </w:r>
            <w:r>
              <w:rPr>
                <w:rFonts w:ascii="標楷體" w:eastAsia="標楷體" w:hAnsi="標楷體" w:cs="標楷體"/>
                <w:color w:val="000000"/>
              </w:rPr>
              <w:t>風車發電機Windmill Generator | 賽先生科學工廠</w:t>
            </w:r>
          </w:p>
          <w:p w:rsidR="005F2EED" w:rsidRDefault="0068377B">
            <w:pPr>
              <w:spacing w:line="260" w:lineRule="auto"/>
              <w:jc w:val="left"/>
            </w:pPr>
            <w:r>
              <w:rPr>
                <w:rFonts w:ascii="標楷體" w:eastAsia="標楷體" w:hAnsi="標楷體" w:cs="標楷體"/>
                <w:color w:val="000000"/>
              </w:rPr>
              <w:t xml:space="preserve">https://www.mr-sai.com/products/%E9%A2%A8%E8%BB%8A%E7%99%BC%E9%9B%BB%E6%A9%9Fwindmill-generator </w:t>
            </w:r>
          </w:p>
          <w:p w:rsidR="005F2EED" w:rsidRDefault="005F2EED">
            <w:pPr>
              <w:spacing w:line="260" w:lineRule="auto"/>
              <w:jc w:val="left"/>
            </w:pPr>
          </w:p>
          <w:p w:rsidR="005F2EED" w:rsidRDefault="0068377B">
            <w:pPr>
              <w:spacing w:line="260" w:lineRule="auto"/>
              <w:jc w:val="left"/>
              <w:rPr>
                <w:b/>
              </w:rPr>
            </w:pPr>
            <w:r>
              <w:rPr>
                <w:rFonts w:ascii="標楷體" w:eastAsia="標楷體" w:hAnsi="標楷體" w:cs="標楷體"/>
                <w:b/>
                <w:color w:val="000000"/>
              </w:rPr>
              <w:t>【地科－煉金術的秘密】</w:t>
            </w:r>
          </w:p>
          <w:p w:rsidR="005F2EED" w:rsidRDefault="0068377B">
            <w:pPr>
              <w:spacing w:line="260" w:lineRule="auto"/>
              <w:jc w:val="left"/>
            </w:pPr>
            <w:r>
              <w:rPr>
                <w:rFonts w:ascii="標楷體" w:eastAsia="標楷體" w:hAnsi="標楷體" w:cs="標楷體"/>
                <w:color w:val="000000"/>
              </w:rPr>
              <w:t>1.詢問學生對於煉金術的認知。</w:t>
            </w:r>
          </w:p>
          <w:p w:rsidR="005F2EED" w:rsidRDefault="0068377B">
            <w:pPr>
              <w:spacing w:line="260" w:lineRule="auto"/>
              <w:jc w:val="left"/>
            </w:pPr>
            <w:r>
              <w:rPr>
                <w:rFonts w:ascii="標楷體" w:eastAsia="標楷體" w:hAnsi="標楷體" w:cs="標楷體"/>
                <w:color w:val="000000"/>
              </w:rPr>
              <w:t>2.播放影片。</w:t>
            </w:r>
          </w:p>
          <w:p w:rsidR="005F2EED" w:rsidRDefault="0068377B">
            <w:pPr>
              <w:spacing w:line="260" w:lineRule="auto"/>
              <w:jc w:val="left"/>
            </w:pPr>
            <w:r>
              <w:rPr>
                <w:rFonts w:ascii="標楷體" w:eastAsia="標楷體" w:hAnsi="標楷體" w:cs="標楷體"/>
                <w:b/>
                <w:color w:val="000000"/>
              </w:rPr>
              <w:t>參考影片：</w:t>
            </w:r>
            <w:r>
              <w:rPr>
                <w:rFonts w:ascii="標楷體" w:eastAsia="標楷體" w:hAnsi="標楷體" w:cs="標楷體"/>
                <w:color w:val="000000"/>
              </w:rPr>
              <w:t>【 志祺七七 】煉金術歷史真相大揭密！煉金術竟然煉得出比賢者之石更厲害的東西？</w:t>
            </w:r>
          </w:p>
          <w:p w:rsidR="005F2EED" w:rsidRDefault="0068377B">
            <w:pPr>
              <w:spacing w:line="260" w:lineRule="auto"/>
              <w:jc w:val="left"/>
            </w:pPr>
            <w:r>
              <w:rPr>
                <w:rFonts w:ascii="標楷體" w:eastAsia="標楷體" w:hAnsi="標楷體" w:cs="標楷體"/>
                <w:color w:val="000000"/>
              </w:rPr>
              <w:lastRenderedPageBreak/>
              <w:t>https://www.youtube.com/watch?v=JwMQbpIalrE</w:t>
            </w:r>
          </w:p>
          <w:p w:rsidR="005F2EED" w:rsidRDefault="0068377B">
            <w:pPr>
              <w:spacing w:line="260" w:lineRule="auto"/>
              <w:jc w:val="left"/>
            </w:pPr>
            <w:r>
              <w:rPr>
                <w:rFonts w:ascii="標楷體" w:eastAsia="標楷體" w:hAnsi="標楷體" w:cs="標楷體"/>
                <w:color w:val="000000"/>
              </w:rPr>
              <w:t>3.觀賞影片後，討論煉金術的起源、轉為地下化的原因以及對現代化學的影響。</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1.影片播放設備</w:t>
            </w:r>
          </w:p>
          <w:p w:rsidR="005F2EED" w:rsidRDefault="0068377B">
            <w:pPr>
              <w:spacing w:line="260" w:lineRule="auto"/>
              <w:jc w:val="left"/>
            </w:pPr>
            <w:r>
              <w:rPr>
                <w:rFonts w:ascii="標楷體" w:eastAsia="標楷體" w:hAnsi="標楷體" w:cs="標楷體"/>
                <w:color w:val="000000"/>
              </w:rPr>
              <w:t>2.風車發電機製作材料</w:t>
            </w:r>
          </w:p>
          <w:p w:rsidR="005F2EED" w:rsidRDefault="0068377B">
            <w:pPr>
              <w:spacing w:line="260" w:lineRule="auto"/>
              <w:jc w:val="left"/>
            </w:pPr>
            <w:r>
              <w:rPr>
                <w:rFonts w:ascii="標楷體" w:eastAsia="標楷體" w:hAnsi="標楷體" w:cs="標楷體"/>
                <w:color w:val="000000"/>
              </w:rPr>
              <w:t>3.學習單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1.觀賞影片</w:t>
            </w:r>
          </w:p>
          <w:p w:rsidR="005F2EED" w:rsidRDefault="0068377B">
            <w:pPr>
              <w:spacing w:line="260" w:lineRule="auto"/>
              <w:jc w:val="left"/>
            </w:pPr>
            <w:r>
              <w:rPr>
                <w:rFonts w:ascii="標楷體" w:eastAsia="標楷體" w:hAnsi="標楷體" w:cs="標楷體"/>
                <w:color w:val="000000"/>
              </w:rPr>
              <w:t>2.參與討論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rPr>
                <w:b/>
              </w:rPr>
            </w:pPr>
            <w:r>
              <w:rPr>
                <w:rFonts w:ascii="標楷體" w:eastAsia="標楷體" w:hAnsi="標楷體" w:cs="標楷體"/>
                <w:b/>
                <w:color w:val="000000"/>
              </w:rPr>
              <w:t>【能源教育】</w:t>
            </w:r>
          </w:p>
          <w:p w:rsidR="005F2EED" w:rsidRDefault="0068377B">
            <w:pPr>
              <w:spacing w:line="260" w:lineRule="auto"/>
              <w:jc w:val="left"/>
            </w:pPr>
            <w:r>
              <w:rPr>
                <w:rFonts w:ascii="標楷體" w:eastAsia="標楷體" w:hAnsi="標楷體" w:cs="標楷體"/>
                <w:color w:val="000000"/>
              </w:rPr>
              <w:t>能J4 了解各種能量形式的轉換。</w:t>
            </w:r>
          </w:p>
          <w:p w:rsidR="005F2EED" w:rsidRDefault="0068377B">
            <w:pPr>
              <w:spacing w:line="260" w:lineRule="auto"/>
              <w:jc w:val="left"/>
            </w:pPr>
            <w:r>
              <w:rPr>
                <w:rFonts w:ascii="標楷體" w:eastAsia="標楷體" w:hAnsi="標楷體" w:cs="標楷體"/>
                <w:b/>
                <w:color w:val="000000"/>
              </w:rPr>
              <w:t>【閱讀素養教育】</w:t>
            </w:r>
          </w:p>
          <w:p w:rsidR="005F2EED" w:rsidRDefault="0068377B">
            <w:pPr>
              <w:spacing w:line="260" w:lineRule="auto"/>
              <w:jc w:val="left"/>
            </w:pPr>
            <w:r>
              <w:rPr>
                <w:rFonts w:ascii="標楷體" w:eastAsia="標楷體" w:hAnsi="標楷體" w:cs="標楷體"/>
                <w:color w:val="000000"/>
              </w:rPr>
              <w:t>閱J3 理解學科知識內的重要詞彙的意涵，並懂得如何運用該詞</w:t>
            </w:r>
            <w:r>
              <w:rPr>
                <w:rFonts w:ascii="標楷體" w:eastAsia="標楷體" w:hAnsi="標楷體" w:cs="標楷體"/>
                <w:color w:val="000000"/>
              </w:rPr>
              <w:lastRenderedPageBreak/>
              <w:t>彙與他人進行溝通。</w:t>
            </w:r>
          </w:p>
          <w:p w:rsidR="005F2EED" w:rsidRDefault="0068377B">
            <w:pPr>
              <w:spacing w:line="260" w:lineRule="auto"/>
              <w:jc w:val="left"/>
            </w:pPr>
            <w:r>
              <w:rPr>
                <w:rFonts w:ascii="標楷體" w:eastAsia="標楷體" w:hAnsi="標楷體" w:cs="標楷體"/>
                <w:b/>
                <w:color w:val="000000"/>
              </w:rPr>
              <w:t>【品德教育】</w:t>
            </w:r>
          </w:p>
          <w:p w:rsidR="005F2EED" w:rsidRDefault="0068377B">
            <w:pPr>
              <w:spacing w:line="260" w:lineRule="auto"/>
              <w:jc w:val="left"/>
            </w:pPr>
            <w:r>
              <w:rPr>
                <w:rFonts w:ascii="標楷體" w:eastAsia="標楷體" w:hAnsi="標楷體" w:cs="標楷體"/>
                <w:color w:val="000000"/>
              </w:rPr>
              <w:t>品J8 理性溝通與問題解決。</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第十九週</w:t>
            </w:r>
          </w:p>
          <w:p w:rsidR="005F2EED" w:rsidRDefault="0068377B">
            <w:pPr>
              <w:jc w:val="center"/>
              <w:rPr>
                <w:rFonts w:ascii="PMingLiu" w:eastAsia="PMingLiu" w:hAnsi="PMingLiu" w:cs="PMingLiu"/>
              </w:rPr>
            </w:pPr>
            <w:r>
              <w:rPr>
                <w:rFonts w:ascii="標楷體" w:eastAsia="標楷體" w:hAnsi="標楷體" w:cs="標楷體"/>
                <w:color w:val="000000"/>
              </w:rPr>
              <w:t>6/17~6/21</w:t>
            </w:r>
          </w:p>
        </w:tc>
        <w:tc>
          <w:tcPr>
            <w:tcW w:w="1560" w:type="dxa"/>
            <w:tcBorders>
              <w:top w:val="single" w:sz="8" w:space="0" w:color="000000"/>
              <w:left w:val="single" w:sz="8" w:space="0" w:color="000000"/>
              <w:bottom w:val="single" w:sz="8" w:space="0" w:color="000000"/>
              <w:right w:val="single" w:sz="8" w:space="0" w:color="000000"/>
            </w:tcBorders>
          </w:tcPr>
          <w:p w:rsidR="005F2EED" w:rsidRDefault="00EE0DFD">
            <w:pPr>
              <w:spacing w:line="260" w:lineRule="auto"/>
              <w:jc w:val="left"/>
            </w:pPr>
            <w:sdt>
              <w:sdtPr>
                <w:tag w:val="goog_rdk_58"/>
                <w:id w:val="-2078972124"/>
              </w:sdtPr>
              <w:sdtContent>
                <w:r w:rsidR="0068377B">
                  <w:rPr>
                    <w:rFonts w:ascii="Gungsuh" w:eastAsia="Gungsuh" w:hAnsi="Gungsuh" w:cs="Gungsuh"/>
                    <w:color w:val="000000"/>
                  </w:rPr>
                  <w:t>Ib-IV-1 氣團是性質均勻的大型空氣團塊，性質各有不同。</w:t>
                </w:r>
              </w:sdtContent>
            </w:sdt>
          </w:p>
          <w:p w:rsidR="005F2EED" w:rsidRDefault="00EE0DFD">
            <w:pPr>
              <w:spacing w:line="260" w:lineRule="auto"/>
              <w:jc w:val="left"/>
            </w:pPr>
            <w:sdt>
              <w:sdtPr>
                <w:tag w:val="goog_rdk_59"/>
                <w:id w:val="994609659"/>
              </w:sdtPr>
              <w:sdtContent>
                <w:r w:rsidR="0068377B">
                  <w:rPr>
                    <w:rFonts w:ascii="Gungsuh" w:eastAsia="Gungsuh" w:hAnsi="Gungsuh" w:cs="Gungsuh"/>
                    <w:color w:val="000000"/>
                  </w:rPr>
                  <w:t>Ib-IV-2 氣壓差會造成空氣的流動而產生風。</w:t>
                </w:r>
              </w:sdtContent>
            </w:sdt>
          </w:p>
          <w:p w:rsidR="005F2EED" w:rsidRDefault="00EE0DFD">
            <w:pPr>
              <w:spacing w:line="260" w:lineRule="auto"/>
              <w:jc w:val="left"/>
            </w:pPr>
            <w:sdt>
              <w:sdtPr>
                <w:tag w:val="goog_rdk_60"/>
                <w:id w:val="-1197532442"/>
              </w:sdtPr>
              <w:sdtContent>
                <w:r w:rsidR="0068377B">
                  <w:rPr>
                    <w:rFonts w:ascii="Gungsuh" w:eastAsia="Gungsuh" w:hAnsi="Gungsuh" w:cs="Gungsuh"/>
                    <w:color w:val="000000"/>
                  </w:rPr>
                  <w:t>Ib-IV-3 由於地球自轉的關係會造成高、低氣壓空氣的旋轉。</w:t>
                </w:r>
              </w:sdtContent>
            </w:sdt>
          </w:p>
          <w:p w:rsidR="005F2EED" w:rsidRDefault="00EE0DFD">
            <w:pPr>
              <w:spacing w:line="260" w:lineRule="auto"/>
              <w:jc w:val="left"/>
            </w:pPr>
            <w:sdt>
              <w:sdtPr>
                <w:tag w:val="goog_rdk_61"/>
                <w:id w:val="769513157"/>
              </w:sdtPr>
              <w:sdtContent>
                <w:r w:rsidR="0068377B">
                  <w:rPr>
                    <w:rFonts w:ascii="Gungsuh" w:eastAsia="Gungsuh" w:hAnsi="Gungsuh" w:cs="Gungsuh"/>
                    <w:color w:val="000000"/>
                  </w:rPr>
                  <w:t>Ib-IV-4 鋒面是性質不同的氣團之交界面，會產生各種天氣變化。</w:t>
                </w:r>
              </w:sdtContent>
            </w:sdt>
          </w:p>
          <w:p w:rsidR="005F2EED" w:rsidRDefault="00EE0DFD">
            <w:pPr>
              <w:spacing w:line="260" w:lineRule="auto"/>
              <w:jc w:val="left"/>
            </w:pPr>
            <w:sdt>
              <w:sdtPr>
                <w:tag w:val="goog_rdk_62"/>
                <w:id w:val="-1662382646"/>
              </w:sdtPr>
              <w:sdtContent>
                <w:r w:rsidR="0068377B">
                  <w:rPr>
                    <w:rFonts w:ascii="Gungsuh" w:eastAsia="Gungsuh" w:hAnsi="Gungsuh" w:cs="Gungsuh"/>
                    <w:color w:val="000000"/>
                  </w:rPr>
                  <w:t>Fb-IV-1 太陽系由太陽和行星組成，行星均繞太陽公轉。</w:t>
                </w:r>
              </w:sdtContent>
            </w:sdt>
          </w:p>
          <w:p w:rsidR="005F2EED" w:rsidRDefault="00EE0DFD">
            <w:pPr>
              <w:spacing w:line="260" w:lineRule="auto"/>
              <w:jc w:val="left"/>
            </w:pPr>
            <w:sdt>
              <w:sdtPr>
                <w:tag w:val="goog_rdk_63"/>
                <w:id w:val="1440567120"/>
              </w:sdtPr>
              <w:sdtContent>
                <w:r w:rsidR="0068377B">
                  <w:rPr>
                    <w:rFonts w:ascii="Gungsuh" w:eastAsia="Gungsuh" w:hAnsi="Gungsuh" w:cs="Gungsuh"/>
                    <w:color w:val="000000"/>
                  </w:rPr>
                  <w:t>Fb-IV-2 類地行星的環境差異極大。</w:t>
                </w:r>
              </w:sdtContent>
            </w:sdt>
          </w:p>
          <w:p w:rsidR="005F2EED" w:rsidRDefault="00EE0DFD">
            <w:pPr>
              <w:spacing w:line="260" w:lineRule="auto"/>
              <w:jc w:val="left"/>
            </w:pPr>
            <w:sdt>
              <w:sdtPr>
                <w:tag w:val="goog_rdk_64"/>
                <w:id w:val="325485387"/>
              </w:sdtPr>
              <w:sdtContent>
                <w:r w:rsidR="0068377B">
                  <w:rPr>
                    <w:rFonts w:ascii="Gungsuh" w:eastAsia="Gungsuh" w:hAnsi="Gungsuh" w:cs="Gungsuh"/>
                    <w:color w:val="000000"/>
                  </w:rPr>
                  <w:t>Fb-IV-3 月球繞地球公轉；日、月、地在同一直線上會發生日月食。</w:t>
                </w:r>
              </w:sdtContent>
            </w:sdt>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tm-IV-1 能從實驗過程、合作討論中理解較複雜的自然界模型，並能評估不同模型的優點和限制，進能應用在後續的科學理解或生活。</w:t>
            </w:r>
          </w:p>
          <w:p w:rsidR="005F2EED" w:rsidRDefault="0068377B">
            <w:pPr>
              <w:spacing w:line="260" w:lineRule="auto"/>
              <w:jc w:val="left"/>
            </w:pPr>
            <w:r>
              <w:rPr>
                <w:rFonts w:ascii="標楷體" w:eastAsia="標楷體" w:hAnsi="標楷體" w:cs="標楷體"/>
                <w:color w:val="000000"/>
              </w:rPr>
              <w:t>po-IV-1 能從學習活動、日常經驗及科技運用、自然環境、書刊及網路媒體中，進行各種有計畫的觀察，進而能察覺問題。</w:t>
            </w:r>
          </w:p>
          <w:p w:rsidR="005F2EED" w:rsidRDefault="0068377B">
            <w:pPr>
              <w:spacing w:line="260" w:lineRule="auto"/>
              <w:jc w:val="left"/>
            </w:pPr>
            <w:r>
              <w:rPr>
                <w:rFonts w:ascii="標楷體" w:eastAsia="標楷體" w:hAnsi="標楷體" w:cs="標楷體"/>
                <w:color w:val="000000"/>
              </w:rPr>
              <w:t>po-IV-2 能辨別適合科學探究或適合以科學方式尋求解決的問題（或假說），並能依據觀察、蒐集資料、閱讀、</w:t>
            </w:r>
            <w:r>
              <w:rPr>
                <w:rFonts w:ascii="標楷體" w:eastAsia="標楷體" w:hAnsi="標楷體" w:cs="標楷體"/>
                <w:color w:val="000000"/>
              </w:rPr>
              <w:lastRenderedPageBreak/>
              <w:t>思考、討論等，提出適宜探究之問題。</w:t>
            </w:r>
          </w:p>
          <w:p w:rsidR="005F2EED" w:rsidRDefault="0068377B">
            <w:pPr>
              <w:spacing w:line="260" w:lineRule="auto"/>
              <w:jc w:val="left"/>
            </w:pPr>
            <w:r>
              <w:rPr>
                <w:rFonts w:ascii="標楷體" w:eastAsia="標楷體" w:hAnsi="標楷體" w:cs="標楷體"/>
                <w:color w:val="000000"/>
              </w:rPr>
              <w:t>po-IV-2 能辨別適合科學探究或適合以科學方式尋求解決的問題（或假說），並能依據觀察、蒐集資料、閱讀、思考、討論等，提出適宜探究之問題。</w:t>
            </w:r>
          </w:p>
          <w:p w:rsidR="005F2EED" w:rsidRDefault="0068377B">
            <w:pPr>
              <w:spacing w:line="260" w:lineRule="auto"/>
              <w:jc w:val="left"/>
            </w:pPr>
            <w:r>
              <w:rPr>
                <w:rFonts w:ascii="標楷體" w:eastAsia="標楷體" w:hAnsi="標楷體" w:cs="標楷體"/>
                <w:color w:val="000000"/>
              </w:rPr>
              <w:t>pa-IV-1 能分析歸納、製作圖表、使用資訊及數學等方法，整理資訊或數據。</w:t>
            </w:r>
          </w:p>
          <w:p w:rsidR="005F2EED" w:rsidRDefault="0068377B">
            <w:pPr>
              <w:spacing w:line="260" w:lineRule="auto"/>
              <w:jc w:val="left"/>
            </w:pPr>
            <w:r>
              <w:rPr>
                <w:rFonts w:ascii="標楷體" w:eastAsia="標楷體" w:hAnsi="標楷體" w:cs="標楷體"/>
                <w:color w:val="000000"/>
              </w:rPr>
              <w:t>ai-IV-3 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理化、地科</w:t>
            </w:r>
          </w:p>
          <w:p w:rsidR="005F2EED" w:rsidRDefault="0068377B">
            <w:pPr>
              <w:spacing w:line="260" w:lineRule="auto"/>
              <w:jc w:val="left"/>
            </w:pPr>
            <w:r>
              <w:rPr>
                <w:rFonts w:ascii="標楷體" w:eastAsia="標楷體" w:hAnsi="標楷體" w:cs="標楷體"/>
                <w:color w:val="000000"/>
              </w:rPr>
              <w:t>【理化】天氣瓶、【地科】流星雨</w:t>
            </w:r>
          </w:p>
          <w:p w:rsidR="005F2EED" w:rsidRDefault="0068377B">
            <w:pPr>
              <w:spacing w:line="260" w:lineRule="auto"/>
              <w:jc w:val="left"/>
              <w:rPr>
                <w:b/>
              </w:rPr>
            </w:pPr>
            <w:r>
              <w:rPr>
                <w:rFonts w:ascii="標楷體" w:eastAsia="標楷體" w:hAnsi="標楷體" w:cs="標楷體"/>
                <w:b/>
                <w:color w:val="000000"/>
              </w:rPr>
              <w:t>【理化－天氣瓶】</w:t>
            </w:r>
          </w:p>
          <w:p w:rsidR="005F2EED" w:rsidRDefault="0068377B">
            <w:pPr>
              <w:spacing w:line="260" w:lineRule="auto"/>
              <w:jc w:val="left"/>
            </w:pPr>
            <w:r>
              <w:rPr>
                <w:rFonts w:ascii="標楷體" w:eastAsia="標楷體" w:hAnsi="標楷體" w:cs="標楷體"/>
                <w:color w:val="000000"/>
              </w:rPr>
              <w:t>1.教師詢問學生知道哪些目前科技可以做到控制哪些天氣現象，並播放影片。</w:t>
            </w:r>
          </w:p>
          <w:p w:rsidR="005F2EED" w:rsidRDefault="0068377B">
            <w:pPr>
              <w:spacing w:line="260" w:lineRule="auto"/>
              <w:jc w:val="left"/>
            </w:pPr>
            <w:r>
              <w:rPr>
                <w:rFonts w:ascii="標楷體" w:eastAsia="標楷體" w:hAnsi="標楷體" w:cs="標楷體"/>
                <w:b/>
                <w:color w:val="000000"/>
              </w:rPr>
              <w:t>參考影片：</w:t>
            </w:r>
            <w:r>
              <w:rPr>
                <w:rFonts w:ascii="標楷體" w:eastAsia="標楷體" w:hAnsi="標楷體" w:cs="標楷體"/>
                <w:color w:val="000000"/>
              </w:rPr>
              <w:t xml:space="preserve"> 『海賊王沒告訴你的三個操控天氣秘密？！』-《實驗科學吧》EP3｜臺灣吧 TaiwanBar</w:t>
            </w:r>
          </w:p>
          <w:p w:rsidR="005F2EED" w:rsidRDefault="0068377B">
            <w:pPr>
              <w:spacing w:line="260" w:lineRule="auto"/>
              <w:jc w:val="left"/>
            </w:pPr>
            <w:r>
              <w:rPr>
                <w:rFonts w:ascii="標楷體" w:eastAsia="標楷體" w:hAnsi="標楷體" w:cs="標楷體"/>
                <w:color w:val="000000"/>
              </w:rPr>
              <w:t>https://www.youtube.com/watch?v=WMOr6YTxOEk&amp;list=PLwItru4bLdHxbieVDVt-Km-P8HHg2CJJe&amp;index=6&amp;t=157s</w:t>
            </w:r>
          </w:p>
          <w:p w:rsidR="005F2EED" w:rsidRDefault="0068377B">
            <w:pPr>
              <w:spacing w:line="260" w:lineRule="auto"/>
              <w:jc w:val="left"/>
            </w:pPr>
            <w:r>
              <w:rPr>
                <w:rFonts w:ascii="標楷體" w:eastAsia="標楷體" w:hAnsi="標楷體" w:cs="標楷體"/>
                <w:color w:val="000000"/>
              </w:rPr>
              <w:t>2.討論影片中提到的人造雨的原理、海市蜃樓現象以及蓋亞假說。</w:t>
            </w:r>
          </w:p>
          <w:p w:rsidR="005F2EED" w:rsidRDefault="0068377B">
            <w:pPr>
              <w:spacing w:line="260" w:lineRule="auto"/>
              <w:jc w:val="left"/>
            </w:pPr>
            <w:r>
              <w:rPr>
                <w:rFonts w:ascii="標楷體" w:eastAsia="標楷體" w:hAnsi="標楷體" w:cs="標楷體"/>
                <w:color w:val="000000"/>
              </w:rPr>
              <w:t>3.製作天氣瓶。</w:t>
            </w:r>
          </w:p>
          <w:p w:rsidR="005F2EED" w:rsidRDefault="0068377B">
            <w:pPr>
              <w:spacing w:line="260" w:lineRule="auto"/>
              <w:jc w:val="left"/>
            </w:pPr>
            <w:r>
              <w:rPr>
                <w:rFonts w:ascii="標楷體" w:eastAsia="標楷體" w:hAnsi="標楷體" w:cs="標楷體"/>
                <w:b/>
                <w:color w:val="000000"/>
              </w:rPr>
              <w:t>參考影片：</w:t>
            </w:r>
            <w:r>
              <w:rPr>
                <w:rFonts w:ascii="標楷體" w:eastAsia="標楷體" w:hAnsi="標楷體" w:cs="標楷體"/>
                <w:color w:val="000000"/>
              </w:rPr>
              <w:t>實驗篇！『又娜美又冷冽的雪花天氣瓶 ft.胡子』-《實驗科學吧》EP3｜臺灣吧 TaiwanBar</w:t>
            </w:r>
          </w:p>
          <w:p w:rsidR="005F2EED" w:rsidRDefault="0068377B">
            <w:pPr>
              <w:spacing w:line="260" w:lineRule="auto"/>
              <w:jc w:val="left"/>
            </w:pPr>
            <w:r>
              <w:rPr>
                <w:rFonts w:ascii="標楷體" w:eastAsia="標楷體" w:hAnsi="標楷體" w:cs="標楷體"/>
                <w:color w:val="000000"/>
              </w:rPr>
              <w:t>Taiwan Bar</w:t>
            </w:r>
          </w:p>
          <w:p w:rsidR="005F2EED" w:rsidRDefault="0068377B">
            <w:pPr>
              <w:spacing w:line="260" w:lineRule="auto"/>
              <w:jc w:val="left"/>
            </w:pPr>
            <w:r>
              <w:rPr>
                <w:rFonts w:ascii="標楷體" w:eastAsia="標楷體" w:hAnsi="標楷體" w:cs="標楷體"/>
                <w:color w:val="000000"/>
              </w:rPr>
              <w:lastRenderedPageBreak/>
              <w:t>https://www.youtube.com/watch?v=Os4pAw2o7fY&amp;list=PLwItru4bLdHxbieVDVt-Km-P8HHg2CJJe&amp;index=7&amp;t=200s</w:t>
            </w:r>
          </w:p>
          <w:p w:rsidR="005F2EED" w:rsidRDefault="0068377B">
            <w:pPr>
              <w:spacing w:line="260" w:lineRule="auto"/>
              <w:jc w:val="left"/>
            </w:pPr>
            <w:r>
              <w:rPr>
                <w:rFonts w:ascii="標楷體" w:eastAsia="標楷體" w:hAnsi="標楷體" w:cs="標楷體"/>
                <w:color w:val="000000"/>
              </w:rPr>
              <w:t>4.觀察天氣瓶內的變化。</w:t>
            </w:r>
          </w:p>
          <w:p w:rsidR="005F2EED" w:rsidRDefault="005F2EED">
            <w:pPr>
              <w:spacing w:line="260" w:lineRule="auto"/>
              <w:jc w:val="left"/>
            </w:pPr>
          </w:p>
          <w:p w:rsidR="005F2EED" w:rsidRDefault="0068377B">
            <w:pPr>
              <w:spacing w:line="260" w:lineRule="auto"/>
              <w:jc w:val="left"/>
              <w:rPr>
                <w:b/>
              </w:rPr>
            </w:pPr>
            <w:r>
              <w:rPr>
                <w:rFonts w:ascii="標楷體" w:eastAsia="標楷體" w:hAnsi="標楷體" w:cs="標楷體"/>
                <w:b/>
                <w:color w:val="000000"/>
              </w:rPr>
              <w:t>【地科－流星雨】</w:t>
            </w:r>
          </w:p>
          <w:p w:rsidR="005F2EED" w:rsidRDefault="0068377B">
            <w:pPr>
              <w:spacing w:line="260" w:lineRule="auto"/>
              <w:jc w:val="left"/>
            </w:pPr>
            <w:r>
              <w:rPr>
                <w:rFonts w:ascii="標楷體" w:eastAsia="標楷體" w:hAnsi="標楷體" w:cs="標楷體"/>
                <w:color w:val="000000"/>
              </w:rPr>
              <w:t>1.教師詢問學生是否看過流星雨，並介紹流星雨現象。</w:t>
            </w:r>
          </w:p>
          <w:p w:rsidR="005F2EED" w:rsidRDefault="0068377B">
            <w:pPr>
              <w:pStyle w:val="3"/>
              <w:spacing w:line="260" w:lineRule="auto"/>
              <w:ind w:right="120"/>
              <w:jc w:val="left"/>
              <w:rPr>
                <w:b w:val="0"/>
                <w:color w:val="000000"/>
                <w:sz w:val="20"/>
                <w:szCs w:val="20"/>
              </w:rPr>
            </w:pPr>
            <w:r>
              <w:rPr>
                <w:rFonts w:ascii="標楷體" w:eastAsia="標楷體" w:hAnsi="標楷體" w:cs="標楷體"/>
                <w:color w:val="000000"/>
              </w:rPr>
              <w:t>參考影片：</w:t>
            </w:r>
            <w:r>
              <w:rPr>
                <w:rFonts w:ascii="標楷體" w:eastAsia="標楷體" w:hAnsi="標楷體" w:cs="標楷體"/>
                <w:b w:val="0"/>
                <w:color w:val="000000"/>
              </w:rPr>
              <w:t>101科學教室：流星雨《國家地理》雜誌</w:t>
            </w:r>
          </w:p>
          <w:p w:rsidR="005F2EED" w:rsidRDefault="0068377B">
            <w:pPr>
              <w:jc w:val="left"/>
            </w:pPr>
            <w:r>
              <w:rPr>
                <w:rFonts w:ascii="標楷體" w:eastAsia="標楷體" w:hAnsi="標楷體" w:cs="標楷體"/>
                <w:color w:val="000000"/>
              </w:rPr>
              <w:t>https://www.youtube.com/watch?v=l2VuFNWMVR0</w:t>
            </w:r>
          </w:p>
          <w:p w:rsidR="005F2EED" w:rsidRDefault="0068377B">
            <w:pPr>
              <w:pStyle w:val="3"/>
              <w:spacing w:after="0" w:line="260" w:lineRule="auto"/>
              <w:ind w:right="120"/>
              <w:jc w:val="left"/>
              <w:rPr>
                <w:b w:val="0"/>
                <w:color w:val="000000"/>
                <w:sz w:val="20"/>
                <w:szCs w:val="20"/>
              </w:rPr>
            </w:pPr>
            <w:r>
              <w:rPr>
                <w:rFonts w:ascii="標楷體" w:eastAsia="標楷體" w:hAnsi="標楷體" w:cs="標楷體"/>
                <w:b w:val="0"/>
                <w:color w:val="000000"/>
              </w:rPr>
              <w:t>2.播放影片。</w:t>
            </w:r>
          </w:p>
          <w:p w:rsidR="005F2EED" w:rsidRDefault="0068377B">
            <w:pPr>
              <w:pStyle w:val="3"/>
              <w:spacing w:before="0" w:line="260" w:lineRule="auto"/>
              <w:ind w:right="120"/>
              <w:jc w:val="left"/>
              <w:rPr>
                <w:b w:val="0"/>
                <w:color w:val="000000"/>
                <w:sz w:val="20"/>
                <w:szCs w:val="20"/>
              </w:rPr>
            </w:pPr>
            <w:r>
              <w:rPr>
                <w:rFonts w:ascii="標楷體" w:eastAsia="標楷體" w:hAnsi="標楷體" w:cs="標楷體"/>
                <w:color w:val="000000"/>
              </w:rPr>
              <w:t>參考影片：</w:t>
            </w:r>
            <w:r>
              <w:rPr>
                <w:rFonts w:ascii="標楷體" w:eastAsia="標楷體" w:hAnsi="標楷體" w:cs="標楷體"/>
                <w:b w:val="0"/>
                <w:color w:val="000000"/>
              </w:rPr>
              <w:t>流星雨背後的真相︱何時何地可以看到它們</w:t>
            </w:r>
          </w:p>
          <w:p w:rsidR="005F2EED" w:rsidRDefault="0068377B">
            <w:pPr>
              <w:jc w:val="left"/>
            </w:pPr>
            <w:r>
              <w:rPr>
                <w:rFonts w:ascii="標楷體" w:eastAsia="標楷體" w:hAnsi="標楷體" w:cs="標楷體"/>
                <w:color w:val="000000"/>
              </w:rPr>
              <w:t>https://www.youtube.com/watch?v=xPLrzBeBNns</w:t>
            </w:r>
          </w:p>
          <w:p w:rsidR="005F2EED" w:rsidRDefault="0068377B">
            <w:pPr>
              <w:spacing w:line="260" w:lineRule="auto"/>
              <w:jc w:val="left"/>
            </w:pPr>
            <w:r>
              <w:rPr>
                <w:rFonts w:ascii="標楷體" w:eastAsia="標楷體" w:hAnsi="標楷體" w:cs="標楷體"/>
                <w:color w:val="000000"/>
              </w:rPr>
              <w:t>3.教師與學生討論流星從哪裡來、為何大多不具威脅、許願傳統得來源以及曾經發生過的流星雨現象。</w:t>
            </w:r>
          </w:p>
          <w:p w:rsidR="005F2EED" w:rsidRDefault="0068377B">
            <w:pPr>
              <w:spacing w:line="260" w:lineRule="auto"/>
              <w:jc w:val="left"/>
            </w:pPr>
            <w:r>
              <w:rPr>
                <w:rFonts w:ascii="標楷體" w:eastAsia="標楷體" w:hAnsi="標楷體" w:cs="標楷體"/>
                <w:color w:val="000000"/>
              </w:rPr>
              <w:lastRenderedPageBreak/>
              <w:t>4.上網查一查最近一次發生的流星雨在什麼時候，以及下一次流星雨可能發生的時間與地點。</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1.影片播放設備</w:t>
            </w:r>
          </w:p>
          <w:p w:rsidR="005F2EED" w:rsidRDefault="0068377B">
            <w:pPr>
              <w:spacing w:line="260" w:lineRule="auto"/>
              <w:jc w:val="left"/>
            </w:pPr>
            <w:r>
              <w:rPr>
                <w:rFonts w:ascii="標楷體" w:eastAsia="標楷體" w:hAnsi="標楷體" w:cs="標楷體"/>
                <w:color w:val="000000"/>
              </w:rPr>
              <w:t>2.天氣瓶製作材料</w:t>
            </w:r>
          </w:p>
          <w:p w:rsidR="005F2EED" w:rsidRDefault="0068377B">
            <w:pPr>
              <w:spacing w:line="260" w:lineRule="auto"/>
              <w:jc w:val="left"/>
            </w:pPr>
            <w:r>
              <w:rPr>
                <w:rFonts w:ascii="標楷體" w:eastAsia="標楷體" w:hAnsi="標楷體" w:cs="標楷體"/>
                <w:color w:val="000000"/>
              </w:rPr>
              <w:t>3.學習單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1.觀賞影片</w:t>
            </w:r>
          </w:p>
          <w:p w:rsidR="005F2EED" w:rsidRDefault="0068377B">
            <w:pPr>
              <w:spacing w:line="260" w:lineRule="auto"/>
              <w:jc w:val="left"/>
            </w:pPr>
            <w:r>
              <w:rPr>
                <w:rFonts w:ascii="標楷體" w:eastAsia="標楷體" w:hAnsi="標楷體" w:cs="標楷體"/>
                <w:color w:val="000000"/>
              </w:rPr>
              <w:t>2.參與討論</w:t>
            </w:r>
          </w:p>
          <w:p w:rsidR="005F2EED" w:rsidRDefault="0068377B">
            <w:pPr>
              <w:spacing w:line="260" w:lineRule="auto"/>
              <w:jc w:val="left"/>
            </w:pPr>
            <w:r>
              <w:rPr>
                <w:rFonts w:ascii="標楷體" w:eastAsia="標楷體" w:hAnsi="標楷體" w:cs="標楷體"/>
                <w:color w:val="000000"/>
              </w:rPr>
              <w:t>3.實作天氣瓶</w:t>
            </w:r>
          </w:p>
          <w:p w:rsidR="005F2EED" w:rsidRDefault="0068377B">
            <w:pPr>
              <w:spacing w:line="260" w:lineRule="auto"/>
              <w:jc w:val="left"/>
            </w:pPr>
            <w:r>
              <w:rPr>
                <w:rFonts w:ascii="標楷體" w:eastAsia="標楷體" w:hAnsi="標楷體" w:cs="標楷體"/>
                <w:color w:val="000000"/>
              </w:rPr>
              <w:t>4.小組討論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rPr>
                <w:b/>
              </w:rPr>
            </w:pPr>
            <w:r>
              <w:rPr>
                <w:rFonts w:ascii="標楷體" w:eastAsia="標楷體" w:hAnsi="標楷體" w:cs="標楷體"/>
                <w:b/>
                <w:color w:val="000000"/>
              </w:rPr>
              <w:t>【環境教育】</w:t>
            </w:r>
          </w:p>
          <w:p w:rsidR="005F2EED" w:rsidRDefault="0068377B">
            <w:pPr>
              <w:spacing w:line="260" w:lineRule="auto"/>
              <w:jc w:val="left"/>
            </w:pPr>
            <w:r>
              <w:rPr>
                <w:rFonts w:ascii="標楷體" w:eastAsia="標楷體" w:hAnsi="標楷體" w:cs="標楷體"/>
                <w:color w:val="000000"/>
              </w:rPr>
              <w:t>環J4 了解永續發展的意義（環境、社會、與經濟的均衡發展）與原則。</w:t>
            </w:r>
          </w:p>
          <w:p w:rsidR="005F2EED" w:rsidRDefault="0068377B">
            <w:pPr>
              <w:spacing w:line="260" w:lineRule="auto"/>
              <w:jc w:val="left"/>
            </w:pPr>
            <w:r>
              <w:rPr>
                <w:rFonts w:ascii="標楷體" w:eastAsia="標楷體" w:hAnsi="標楷體" w:cs="標楷體"/>
                <w:color w:val="000000"/>
              </w:rPr>
              <w:t>環J9 了解氣候變遷減緩與調適的涵義，以及臺灣因應氣候變遷調適的政策。</w:t>
            </w:r>
          </w:p>
          <w:p w:rsidR="005F2EED" w:rsidRDefault="0068377B">
            <w:pPr>
              <w:spacing w:line="260" w:lineRule="auto"/>
              <w:jc w:val="left"/>
              <w:rPr>
                <w:b/>
              </w:rPr>
            </w:pPr>
            <w:r>
              <w:rPr>
                <w:rFonts w:ascii="標楷體" w:eastAsia="標楷體" w:hAnsi="標楷體" w:cs="標楷體"/>
                <w:b/>
                <w:color w:val="000000"/>
              </w:rPr>
              <w:t>【品德教育】</w:t>
            </w:r>
          </w:p>
          <w:p w:rsidR="005F2EED" w:rsidRDefault="0068377B">
            <w:pPr>
              <w:spacing w:line="260" w:lineRule="auto"/>
              <w:jc w:val="left"/>
            </w:pPr>
            <w:r>
              <w:rPr>
                <w:rFonts w:ascii="標楷體" w:eastAsia="標楷體" w:hAnsi="標楷體" w:cs="標楷體"/>
                <w:color w:val="000000"/>
              </w:rPr>
              <w:t>品J3 關懷生活環境與自然生態永續發展。</w:t>
            </w:r>
          </w:p>
          <w:p w:rsidR="005F2EED" w:rsidRDefault="0068377B">
            <w:pPr>
              <w:spacing w:line="260" w:lineRule="auto"/>
              <w:jc w:val="left"/>
            </w:pPr>
            <w:r>
              <w:rPr>
                <w:rFonts w:ascii="標楷體" w:eastAsia="標楷體" w:hAnsi="標楷體" w:cs="標楷體"/>
                <w:color w:val="000000"/>
              </w:rPr>
              <w:t>品J8 理性溝通與問題解決。</w:t>
            </w:r>
          </w:p>
          <w:p w:rsidR="005F2EED" w:rsidRDefault="0068377B">
            <w:pPr>
              <w:spacing w:line="260" w:lineRule="auto"/>
              <w:jc w:val="left"/>
              <w:rPr>
                <w:b/>
              </w:rPr>
            </w:pPr>
            <w:r>
              <w:rPr>
                <w:rFonts w:ascii="標楷體" w:eastAsia="標楷體" w:hAnsi="標楷體" w:cs="標楷體"/>
                <w:b/>
                <w:color w:val="000000"/>
              </w:rPr>
              <w:t>【閱讀素養教育】</w:t>
            </w:r>
          </w:p>
          <w:p w:rsidR="005F2EED" w:rsidRDefault="0068377B">
            <w:pPr>
              <w:spacing w:line="260" w:lineRule="auto"/>
              <w:jc w:val="left"/>
            </w:pPr>
            <w:r>
              <w:rPr>
                <w:rFonts w:ascii="標楷體" w:eastAsia="標楷體" w:hAnsi="標楷體" w:cs="標楷體"/>
                <w:color w:val="000000"/>
              </w:rPr>
              <w:t>閱J3 理解學科知識內的重要詞彙的意涵，並懂得如何運用該詞</w:t>
            </w:r>
            <w:r>
              <w:rPr>
                <w:rFonts w:ascii="標楷體" w:eastAsia="標楷體" w:hAnsi="標楷體" w:cs="標楷體"/>
                <w:color w:val="000000"/>
              </w:rPr>
              <w:lastRenderedPageBreak/>
              <w:t>彙與他人進行溝通。</w:t>
            </w:r>
          </w:p>
          <w:p w:rsidR="005F2EED" w:rsidRDefault="0068377B">
            <w:pPr>
              <w:spacing w:line="260" w:lineRule="auto"/>
              <w:jc w:val="left"/>
            </w:pPr>
            <w:r>
              <w:rPr>
                <w:rFonts w:ascii="標楷體" w:eastAsia="標楷體" w:hAnsi="標楷體" w:cs="標楷體"/>
                <w:color w:val="000000"/>
              </w:rPr>
              <w:t>閱J4 除紙本閱讀之外，依學習需求選擇適當的閱讀媒材，並了解如何利用適當的管道獲得文本資源。</w:t>
            </w:r>
          </w:p>
          <w:p w:rsidR="005F2EED" w:rsidRDefault="0068377B">
            <w:pPr>
              <w:spacing w:line="260" w:lineRule="auto"/>
              <w:jc w:val="left"/>
            </w:pPr>
            <w:r>
              <w:rPr>
                <w:rFonts w:ascii="標楷體" w:eastAsia="標楷體" w:hAnsi="標楷體" w:cs="標楷體"/>
                <w:color w:val="000000"/>
              </w:rPr>
              <w:t>閱J10 主動尋求多元的詮釋，並試著表達自己的想法。</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r w:rsidR="005F2EED">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5F2EED" w:rsidRDefault="0068377B">
            <w:pPr>
              <w:spacing w:line="260" w:lineRule="auto"/>
              <w:jc w:val="center"/>
            </w:pPr>
            <w:r>
              <w:rPr>
                <w:rFonts w:ascii="標楷體" w:eastAsia="標楷體" w:hAnsi="標楷體" w:cs="標楷體"/>
                <w:color w:val="000000"/>
              </w:rPr>
              <w:lastRenderedPageBreak/>
              <w:t>第二十週</w:t>
            </w:r>
          </w:p>
          <w:p w:rsidR="005F2EED" w:rsidRDefault="0068377B">
            <w:pPr>
              <w:jc w:val="center"/>
              <w:rPr>
                <w:rFonts w:ascii="PMingLiu" w:eastAsia="PMingLiu" w:hAnsi="PMingLiu" w:cs="PMingLiu"/>
              </w:rPr>
            </w:pPr>
            <w:r>
              <w:rPr>
                <w:rFonts w:ascii="標楷體" w:eastAsia="標楷體" w:hAnsi="標楷體" w:cs="標楷體"/>
                <w:color w:val="000000"/>
              </w:rPr>
              <w:t>6/24~6/28</w:t>
            </w:r>
          </w:p>
        </w:tc>
        <w:tc>
          <w:tcPr>
            <w:tcW w:w="1560" w:type="dxa"/>
            <w:tcBorders>
              <w:top w:val="single" w:sz="8" w:space="0" w:color="000000"/>
              <w:left w:val="single" w:sz="8" w:space="0" w:color="000000"/>
              <w:bottom w:val="single" w:sz="8" w:space="0" w:color="000000"/>
              <w:right w:val="single" w:sz="8" w:space="0" w:color="000000"/>
            </w:tcBorders>
          </w:tcPr>
          <w:p w:rsidR="005F2EED" w:rsidRDefault="00EE0DFD">
            <w:pPr>
              <w:spacing w:line="260" w:lineRule="auto"/>
              <w:jc w:val="left"/>
            </w:pPr>
            <w:sdt>
              <w:sdtPr>
                <w:tag w:val="goog_rdk_65"/>
                <w:id w:val="906651968"/>
              </w:sdtPr>
              <w:sdtContent>
                <w:r w:rsidR="0068377B">
                  <w:rPr>
                    <w:rFonts w:ascii="Gungsuh" w:eastAsia="Gungsuh" w:hAnsi="Gungsuh" w:cs="Gungsuh"/>
                    <w:color w:val="000000"/>
                  </w:rPr>
                  <w:t>Db-IV-5 動植物體適應環境的構造常成為人類發展各種精密儀器的參考。</w:t>
                </w:r>
              </w:sdtContent>
            </w:sdt>
          </w:p>
          <w:p w:rsidR="005F2EED" w:rsidRDefault="00EE0DFD">
            <w:pPr>
              <w:spacing w:line="260" w:lineRule="auto"/>
              <w:jc w:val="left"/>
            </w:pPr>
            <w:sdt>
              <w:sdtPr>
                <w:tag w:val="goog_rdk_66"/>
                <w:id w:val="253786737"/>
              </w:sdtPr>
              <w:sdtContent>
                <w:r w:rsidR="0068377B">
                  <w:rPr>
                    <w:rFonts w:ascii="Gungsuh" w:eastAsia="Gungsuh" w:hAnsi="Gungsuh" w:cs="Gungsuh"/>
                    <w:color w:val="000000"/>
                  </w:rPr>
                  <w:t>Db-IV-6 植物體根、莖、葉、花、果實內的維管束具有運輸功能。</w:t>
                </w:r>
              </w:sdtContent>
            </w:sdt>
          </w:p>
          <w:p w:rsidR="005F2EED" w:rsidRDefault="00EE0DFD">
            <w:pPr>
              <w:spacing w:line="260" w:lineRule="auto"/>
              <w:jc w:val="left"/>
            </w:pPr>
            <w:sdt>
              <w:sdtPr>
                <w:tag w:val="goog_rdk_67"/>
                <w:id w:val="-1950237997"/>
              </w:sdtPr>
              <w:sdtContent>
                <w:r w:rsidR="0068377B">
                  <w:rPr>
                    <w:rFonts w:ascii="Gungsuh" w:eastAsia="Gungsuh" w:hAnsi="Gungsuh" w:cs="Gungsuh"/>
                    <w:color w:val="000000"/>
                  </w:rPr>
                  <w:t>Gc-IV-2 地球上有形形色色的生物，在生態系中擔任不同的角色，發揮不同的功能，有助於維持生態系的穩定。</w:t>
                </w:r>
              </w:sdtContent>
            </w:sdt>
          </w:p>
          <w:p w:rsidR="005F2EED" w:rsidRDefault="00EE0DFD">
            <w:pPr>
              <w:spacing w:line="260" w:lineRule="auto"/>
              <w:jc w:val="left"/>
            </w:pPr>
            <w:sdt>
              <w:sdtPr>
                <w:tag w:val="goog_rdk_68"/>
                <w:id w:val="-1976284784"/>
              </w:sdtPr>
              <w:sdtContent>
                <w:r w:rsidR="0068377B">
                  <w:rPr>
                    <w:rFonts w:ascii="Gungsuh" w:eastAsia="Gungsuh" w:hAnsi="Gungsuh" w:cs="Gungsuh"/>
                    <w:color w:val="000000"/>
                  </w:rPr>
                  <w:t>Ea-IV-2 以適當的尺度量測或推估物理量，例如：奈米到光年、毫克到</w:t>
                </w:r>
                <w:r w:rsidR="0068377B">
                  <w:rPr>
                    <w:rFonts w:ascii="Gungsuh" w:eastAsia="Gungsuh" w:hAnsi="Gungsuh" w:cs="Gungsuh"/>
                    <w:color w:val="000000"/>
                  </w:rPr>
                  <w:lastRenderedPageBreak/>
                  <w:t>公噸、毫升到立方公尺等。</w:t>
                </w:r>
              </w:sdtContent>
            </w:sdt>
          </w:p>
          <w:p w:rsidR="005F2EED" w:rsidRDefault="00EE0DFD">
            <w:pPr>
              <w:spacing w:line="260" w:lineRule="auto"/>
              <w:jc w:val="left"/>
            </w:pPr>
            <w:sdt>
              <w:sdtPr>
                <w:tag w:val="goog_rdk_69"/>
                <w:id w:val="1546635009"/>
              </w:sdtPr>
              <w:sdtContent>
                <w:r w:rsidR="0068377B">
                  <w:rPr>
                    <w:rFonts w:ascii="Gungsuh" w:eastAsia="Gungsuh" w:hAnsi="Gungsuh" w:cs="Gungsuh"/>
                    <w:color w:val="000000"/>
                  </w:rPr>
                  <w:t>Ed-IV-2 我們所在的星系，稱為銀河系，主要是由恆星所組成；太陽是銀河系的成員之一。</w:t>
                </w:r>
              </w:sdtContent>
            </w:sdt>
          </w:p>
          <w:p w:rsidR="005F2EED" w:rsidRDefault="00EE0DFD">
            <w:pPr>
              <w:spacing w:line="260" w:lineRule="auto"/>
              <w:jc w:val="left"/>
            </w:pPr>
            <w:sdt>
              <w:sdtPr>
                <w:tag w:val="goog_rdk_70"/>
                <w:id w:val="-497579159"/>
              </w:sdtPr>
              <w:sdtContent>
                <w:r w:rsidR="0068377B">
                  <w:rPr>
                    <w:rFonts w:ascii="Gungsuh" w:eastAsia="Gungsuh" w:hAnsi="Gungsuh" w:cs="Gungsuh"/>
                    <w:color w:val="000000"/>
                  </w:rPr>
                  <w:t>Mb-IV-2 科學史上重要發現的過程，以及不同性別、背景、族群者於其中的貢獻。</w:t>
                </w:r>
              </w:sdtContent>
            </w:sdt>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po-IV-1 能從學習活動、日常經驗及科技運用、自然環境、書刊及網路媒體中，進行各種有計畫的觀察，進而能察覺問題。</w:t>
            </w:r>
          </w:p>
          <w:p w:rsidR="005F2EED" w:rsidRDefault="0068377B">
            <w:pPr>
              <w:spacing w:line="260" w:lineRule="auto"/>
              <w:jc w:val="left"/>
            </w:pPr>
            <w:r>
              <w:rPr>
                <w:rFonts w:ascii="標楷體" w:eastAsia="標楷體" w:hAnsi="標楷體" w:cs="標楷體"/>
                <w:color w:val="000000"/>
              </w:rPr>
              <w:t>po-IV-2 能辨別適合科學探究或適合以科學方式尋求解決的問題（或假說），並能依據觀察、蒐集資料、閱讀、思考、討論等，提出適宜探究之問題。</w:t>
            </w:r>
          </w:p>
          <w:p w:rsidR="005F2EED" w:rsidRDefault="0068377B">
            <w:pPr>
              <w:spacing w:line="260" w:lineRule="auto"/>
              <w:jc w:val="left"/>
            </w:pPr>
            <w:r>
              <w:rPr>
                <w:rFonts w:ascii="標楷體" w:eastAsia="標楷體" w:hAnsi="標楷體" w:cs="標楷體"/>
                <w:color w:val="000000"/>
              </w:rPr>
              <w:t>pc-IV-2 能利用口語、影像（例如：攝影、錄影）、文字與圖案、繪圖或實物、科學名詞、數學公式、模型或經教師認可後</w:t>
            </w:r>
            <w:r>
              <w:rPr>
                <w:rFonts w:ascii="標楷體" w:eastAsia="標楷體" w:hAnsi="標楷體" w:cs="標楷體"/>
                <w:color w:val="000000"/>
              </w:rPr>
              <w:lastRenderedPageBreak/>
              <w:t>以報告或新媒體形式表達完整之探究過程、發現與成果、價值、限制和主張等。視需要，並能摘要描述主要過程、發現和可能的運用。</w:t>
            </w:r>
          </w:p>
          <w:p w:rsidR="005F2EED" w:rsidRDefault="0068377B">
            <w:pPr>
              <w:spacing w:line="260" w:lineRule="auto"/>
              <w:jc w:val="left"/>
            </w:pPr>
            <w:r>
              <w:rPr>
                <w:rFonts w:ascii="標楷體" w:eastAsia="標楷體" w:hAnsi="標楷體" w:cs="標楷體"/>
                <w:color w:val="000000"/>
              </w:rPr>
              <w:t>ai-IV-1 動手實作解決問題或驗證自己想法，而獲得成就感。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lastRenderedPageBreak/>
              <w:t>理化、地科</w:t>
            </w:r>
          </w:p>
          <w:p w:rsidR="005F2EED" w:rsidRDefault="0068377B">
            <w:pPr>
              <w:spacing w:line="260" w:lineRule="auto"/>
              <w:jc w:val="left"/>
            </w:pPr>
            <w:r>
              <w:rPr>
                <w:rFonts w:ascii="標楷體" w:eastAsia="標楷體" w:hAnsi="標楷體" w:cs="標楷體"/>
                <w:color w:val="000000"/>
              </w:rPr>
              <w:t>【理化】是藝術也是科學的科學插畫</w:t>
            </w:r>
          </w:p>
          <w:p w:rsidR="005F2EED" w:rsidRDefault="0068377B">
            <w:pPr>
              <w:spacing w:line="260" w:lineRule="auto"/>
              <w:jc w:val="left"/>
            </w:pPr>
            <w:r>
              <w:rPr>
                <w:rFonts w:ascii="標楷體" w:eastAsia="標楷體" w:hAnsi="標楷體" w:cs="標楷體"/>
                <w:color w:val="000000"/>
              </w:rPr>
              <w:t>【地科】外星文明的蹤跡</w:t>
            </w:r>
          </w:p>
          <w:p w:rsidR="005F2EED" w:rsidRDefault="0068377B">
            <w:pPr>
              <w:spacing w:line="260" w:lineRule="auto"/>
              <w:jc w:val="left"/>
              <w:rPr>
                <w:b/>
              </w:rPr>
            </w:pPr>
            <w:r>
              <w:rPr>
                <w:rFonts w:ascii="標楷體" w:eastAsia="標楷體" w:hAnsi="標楷體" w:cs="標楷體"/>
                <w:b/>
                <w:color w:val="000000"/>
              </w:rPr>
              <w:t>【理化－是藝術也是科學的科學插畫】</w:t>
            </w:r>
          </w:p>
          <w:p w:rsidR="005F2EED" w:rsidRDefault="0068377B">
            <w:pPr>
              <w:spacing w:line="260" w:lineRule="auto"/>
              <w:jc w:val="left"/>
            </w:pPr>
            <w:r>
              <w:rPr>
                <w:rFonts w:ascii="標楷體" w:eastAsia="標楷體" w:hAnsi="標楷體" w:cs="標楷體"/>
                <w:color w:val="000000"/>
              </w:rPr>
              <w:t>1.請學生說一說科學插畫與一般的插畫有何不同，具有何種特性。</w:t>
            </w:r>
          </w:p>
          <w:p w:rsidR="005F2EED" w:rsidRDefault="0068377B">
            <w:pPr>
              <w:spacing w:line="260" w:lineRule="auto"/>
              <w:jc w:val="left"/>
            </w:pPr>
            <w:r>
              <w:rPr>
                <w:rFonts w:ascii="標楷體" w:eastAsia="標楷體" w:hAnsi="標楷體" w:cs="標楷體"/>
                <w:color w:val="000000"/>
              </w:rPr>
              <w:t>2.教師介紹科學插畫的歷史、價值及重要的科學插畫。</w:t>
            </w:r>
          </w:p>
          <w:p w:rsidR="005F2EED" w:rsidRDefault="0068377B">
            <w:pPr>
              <w:spacing w:line="260" w:lineRule="auto"/>
              <w:jc w:val="left"/>
            </w:pPr>
            <w:r>
              <w:rPr>
                <w:rFonts w:ascii="標楷體" w:eastAsia="標楷體" w:hAnsi="標楷體" w:cs="標楷體"/>
                <w:b/>
                <w:color w:val="000000"/>
              </w:rPr>
              <w:t>參考資料</w:t>
            </w:r>
            <w:r>
              <w:rPr>
                <w:rFonts w:ascii="標楷體" w:eastAsia="標楷體" w:hAnsi="標楷體" w:cs="標楷體"/>
                <w:color w:val="000000"/>
              </w:rPr>
              <w:t>：</w:t>
            </w:r>
          </w:p>
          <w:p w:rsidR="005F2EED" w:rsidRDefault="0068377B">
            <w:pPr>
              <w:spacing w:line="260" w:lineRule="auto"/>
              <w:jc w:val="left"/>
            </w:pPr>
            <w:r>
              <w:rPr>
                <w:rFonts w:ascii="標楷體" w:eastAsia="標楷體" w:hAnsi="標楷體" w:cs="標楷體"/>
                <w:color w:val="000000"/>
              </w:rPr>
              <w:t>繪自然——科學繪圖中的博物學https://medium.com/mountain-birds-tw/%E7%B9%AA%E8%87%AA%E7%84%B6-%E7%A7%91%E5%AD%B8%E7%B9%AA%E5%9C%96%E4%B8%AD%E7%9A%84%E5%8D%9A%E7%89%A9%E5%AD%B8-c5081dea805</w:t>
            </w:r>
          </w:p>
          <w:p w:rsidR="005F2EED" w:rsidRDefault="0068377B">
            <w:pPr>
              <w:spacing w:line="260" w:lineRule="auto"/>
              <w:jc w:val="left"/>
            </w:pPr>
            <w:r>
              <w:rPr>
                <w:rFonts w:ascii="標楷體" w:eastAsia="標楷體" w:hAnsi="標楷體" w:cs="標楷體"/>
                <w:color w:val="000000"/>
              </w:rPr>
              <w:t>是藝術也是珍貴的自然史！《繪自然-博物畫裡的臺灣》開展，集結19世紀以來上百件精彩圖鑑及科學插畫</w:t>
            </w:r>
          </w:p>
          <w:p w:rsidR="005F2EED" w:rsidRDefault="0068377B">
            <w:pPr>
              <w:spacing w:line="260" w:lineRule="auto"/>
              <w:jc w:val="left"/>
            </w:pPr>
            <w:r>
              <w:rPr>
                <w:rFonts w:ascii="標楷體" w:eastAsia="標楷體" w:hAnsi="標楷體" w:cs="標楷體"/>
                <w:color w:val="000000"/>
              </w:rPr>
              <w:lastRenderedPageBreak/>
              <w:t>https://www.shoppingdesign.com.tw/post/view/5074</w:t>
            </w:r>
          </w:p>
          <w:p w:rsidR="005F2EED" w:rsidRDefault="0068377B">
            <w:pPr>
              <w:spacing w:line="260" w:lineRule="auto"/>
              <w:jc w:val="left"/>
            </w:pPr>
            <w:r>
              <w:rPr>
                <w:rFonts w:ascii="標楷體" w:eastAsia="標楷體" w:hAnsi="標楷體" w:cs="標楷體"/>
                <w:color w:val="000000"/>
              </w:rPr>
              <w:t>3.請學生找一找自己最有興趣的動植物，到生物多樣性文獻圖書館(Biodiversity Heritage Library)中搜尋相關的插畫圖片</w:t>
            </w:r>
          </w:p>
          <w:p w:rsidR="005F2EED" w:rsidRDefault="0068377B">
            <w:pPr>
              <w:spacing w:line="260" w:lineRule="auto"/>
              <w:jc w:val="left"/>
            </w:pPr>
            <w:r>
              <w:rPr>
                <w:rFonts w:ascii="標楷體" w:eastAsia="標楷體" w:hAnsi="標楷體" w:cs="標楷體"/>
                <w:b/>
                <w:color w:val="000000"/>
              </w:rPr>
              <w:t>參考資料</w:t>
            </w:r>
            <w:r>
              <w:rPr>
                <w:rFonts w:ascii="標楷體" w:eastAsia="標楷體" w:hAnsi="標楷體" w:cs="標楷體"/>
                <w:color w:val="000000"/>
              </w:rPr>
              <w:t>：</w:t>
            </w:r>
          </w:p>
          <w:p w:rsidR="005F2EED" w:rsidRDefault="0068377B">
            <w:pPr>
              <w:spacing w:line="260" w:lineRule="auto"/>
              <w:jc w:val="left"/>
            </w:pPr>
            <w:r>
              <w:rPr>
                <w:rFonts w:ascii="標楷體" w:eastAsia="標楷體" w:hAnsi="標楷體" w:cs="標楷體"/>
                <w:color w:val="000000"/>
              </w:rPr>
              <w:t>Biodiversity Heritage Library</w:t>
            </w:r>
          </w:p>
          <w:p w:rsidR="005F2EED" w:rsidRDefault="0068377B">
            <w:pPr>
              <w:spacing w:line="260" w:lineRule="auto"/>
              <w:jc w:val="left"/>
            </w:pPr>
            <w:r>
              <w:rPr>
                <w:rFonts w:ascii="標楷體" w:eastAsia="標楷體" w:hAnsi="標楷體" w:cs="標楷體"/>
                <w:color w:val="000000"/>
              </w:rPr>
              <w:t>https://www.flickr.com/photos/biodivlibrary/sets</w:t>
            </w:r>
          </w:p>
          <w:p w:rsidR="005F2EED" w:rsidRDefault="0068377B">
            <w:pPr>
              <w:spacing w:line="260" w:lineRule="auto"/>
              <w:jc w:val="left"/>
            </w:pPr>
            <w:r>
              <w:rPr>
                <w:rFonts w:ascii="標楷體" w:eastAsia="標楷體" w:hAnsi="標楷體" w:cs="標楷體"/>
                <w:color w:val="000000"/>
              </w:rPr>
              <w:t>4.觀察科學插畫中展現出哪些細節，試著畫畫看並與全班分享。</w:t>
            </w:r>
          </w:p>
          <w:p w:rsidR="005F2EED" w:rsidRDefault="005F2EED">
            <w:pPr>
              <w:spacing w:line="260" w:lineRule="auto"/>
              <w:jc w:val="left"/>
            </w:pPr>
          </w:p>
          <w:p w:rsidR="005F2EED" w:rsidRDefault="0068377B">
            <w:pPr>
              <w:spacing w:line="260" w:lineRule="auto"/>
              <w:jc w:val="left"/>
              <w:rPr>
                <w:b/>
              </w:rPr>
            </w:pPr>
            <w:r>
              <w:rPr>
                <w:rFonts w:ascii="標楷體" w:eastAsia="標楷體" w:hAnsi="標楷體" w:cs="標楷體"/>
                <w:b/>
                <w:color w:val="000000"/>
              </w:rPr>
              <w:t>【地科－外星文明的蹤跡】</w:t>
            </w:r>
          </w:p>
          <w:p w:rsidR="005F2EED" w:rsidRDefault="0068377B">
            <w:pPr>
              <w:spacing w:line="260" w:lineRule="auto"/>
              <w:jc w:val="left"/>
            </w:pPr>
            <w:r>
              <w:rPr>
                <w:rFonts w:ascii="標楷體" w:eastAsia="標楷體" w:hAnsi="標楷體" w:cs="標楷體"/>
                <w:color w:val="000000"/>
              </w:rPr>
              <w:t>1.請學生說一說提到外星人會想到哪些電影、小說或外星人的形象，說一說是否相信有外星人存在。</w:t>
            </w:r>
          </w:p>
          <w:p w:rsidR="005F2EED" w:rsidRDefault="0068377B">
            <w:pPr>
              <w:spacing w:line="260" w:lineRule="auto"/>
              <w:jc w:val="left"/>
            </w:pPr>
            <w:r>
              <w:rPr>
                <w:rFonts w:ascii="標楷體" w:eastAsia="標楷體" w:hAnsi="標楷體" w:cs="標楷體"/>
                <w:color w:val="000000"/>
              </w:rPr>
              <w:t>2.觀看影片，說一說科學家曾經用哪些方法來尋找外星人、曾經發送哪些訊息。</w:t>
            </w:r>
          </w:p>
          <w:p w:rsidR="005F2EED" w:rsidRDefault="0068377B">
            <w:pPr>
              <w:spacing w:line="260" w:lineRule="auto"/>
              <w:jc w:val="left"/>
              <w:rPr>
                <w:b/>
              </w:rPr>
            </w:pPr>
            <w:r>
              <w:rPr>
                <w:rFonts w:ascii="標楷體" w:eastAsia="標楷體" w:hAnsi="標楷體" w:cs="標楷體"/>
                <w:b/>
                <w:color w:val="000000"/>
              </w:rPr>
              <w:t>參考影片：</w:t>
            </w:r>
          </w:p>
          <w:p w:rsidR="005F2EED" w:rsidRDefault="0068377B">
            <w:pPr>
              <w:spacing w:line="260" w:lineRule="auto"/>
              <w:jc w:val="left"/>
            </w:pPr>
            <w:r>
              <w:rPr>
                <w:rFonts w:ascii="標楷體" w:eastAsia="標楷體" w:hAnsi="標楷體" w:cs="標楷體"/>
                <w:color w:val="000000"/>
              </w:rPr>
              <w:t>嗨外星人！有空來我家坐坐啊！科學家曾用什麼方法尋找外星人的蹤跡？《 七七科學探索 》EP 015｜志祺七七</w:t>
            </w:r>
          </w:p>
          <w:p w:rsidR="005F2EED" w:rsidRDefault="0068377B">
            <w:pPr>
              <w:spacing w:line="260" w:lineRule="auto"/>
              <w:jc w:val="left"/>
            </w:pPr>
            <w:r>
              <w:rPr>
                <w:rFonts w:ascii="標楷體" w:eastAsia="標楷體" w:hAnsi="標楷體" w:cs="標楷體"/>
                <w:color w:val="000000"/>
              </w:rPr>
              <w:t>https://www.youtube.com/watch?v=2oqsugrSyUk</w:t>
            </w:r>
          </w:p>
          <w:p w:rsidR="005F2EED" w:rsidRDefault="0068377B">
            <w:pPr>
              <w:spacing w:line="260" w:lineRule="auto"/>
              <w:jc w:val="left"/>
            </w:pPr>
            <w:r>
              <w:rPr>
                <w:rFonts w:ascii="標楷體" w:eastAsia="標楷體" w:hAnsi="標楷體" w:cs="標楷體"/>
                <w:color w:val="000000"/>
              </w:rPr>
              <w:lastRenderedPageBreak/>
              <w:t>3.討論影片中提到外星文明對人類造成可能影響的觀點，並說一說自己的觀點。</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center"/>
            </w:pPr>
            <w:r>
              <w:rPr>
                <w:rFonts w:ascii="標楷體" w:eastAsia="標楷體" w:hAnsi="標楷體" w:cs="標楷體"/>
                <w:color w:val="000000"/>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1.網路設備</w:t>
            </w:r>
          </w:p>
          <w:p w:rsidR="005F2EED" w:rsidRDefault="0068377B">
            <w:pPr>
              <w:spacing w:line="260" w:lineRule="auto"/>
              <w:jc w:val="left"/>
            </w:pPr>
            <w:r>
              <w:rPr>
                <w:rFonts w:ascii="標楷體" w:eastAsia="標楷體" w:hAnsi="標楷體" w:cs="標楷體"/>
                <w:color w:val="000000"/>
              </w:rPr>
              <w:t>2.投影設備</w:t>
            </w:r>
          </w:p>
          <w:p w:rsidR="005F2EED" w:rsidRDefault="0068377B">
            <w:pPr>
              <w:spacing w:line="260" w:lineRule="auto"/>
              <w:jc w:val="left"/>
            </w:pPr>
            <w:r>
              <w:rPr>
                <w:rFonts w:ascii="標楷體" w:eastAsia="標楷體" w:hAnsi="標楷體" w:cs="標楷體"/>
                <w:color w:val="000000"/>
              </w:rPr>
              <w:t>3.影片播放設備</w:t>
            </w:r>
          </w:p>
          <w:p w:rsidR="005F2EED" w:rsidRDefault="0068377B">
            <w:pPr>
              <w:spacing w:line="260" w:lineRule="auto"/>
              <w:jc w:val="left"/>
            </w:pPr>
            <w:r>
              <w:rPr>
                <w:rFonts w:ascii="標楷體" w:eastAsia="標楷體" w:hAnsi="標楷體" w:cs="標楷體"/>
                <w:color w:val="000000"/>
              </w:rPr>
              <w:t>4.學習單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pPr>
            <w:r>
              <w:rPr>
                <w:rFonts w:ascii="標楷體" w:eastAsia="標楷體" w:hAnsi="標楷體" w:cs="標楷體"/>
                <w:color w:val="000000"/>
              </w:rPr>
              <w:t>1.課程討論</w:t>
            </w:r>
          </w:p>
          <w:p w:rsidR="005F2EED" w:rsidRDefault="0068377B">
            <w:pPr>
              <w:spacing w:line="260" w:lineRule="auto"/>
              <w:jc w:val="left"/>
            </w:pPr>
            <w:r>
              <w:rPr>
                <w:rFonts w:ascii="標楷體" w:eastAsia="標楷體" w:hAnsi="標楷體" w:cs="標楷體"/>
                <w:color w:val="000000"/>
              </w:rPr>
              <w:t>2.實作成果</w:t>
            </w:r>
          </w:p>
          <w:p w:rsidR="005F2EED" w:rsidRDefault="0068377B">
            <w:pPr>
              <w:spacing w:line="260" w:lineRule="auto"/>
              <w:jc w:val="left"/>
            </w:pPr>
            <w:r>
              <w:rPr>
                <w:rFonts w:ascii="標楷體" w:eastAsia="標楷體" w:hAnsi="標楷體" w:cs="標楷體"/>
                <w:color w:val="000000"/>
              </w:rPr>
              <w:t>3.上台分享</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F2EED" w:rsidRDefault="0068377B">
            <w:pPr>
              <w:spacing w:line="260" w:lineRule="auto"/>
              <w:jc w:val="left"/>
              <w:rPr>
                <w:b/>
              </w:rPr>
            </w:pPr>
            <w:r>
              <w:rPr>
                <w:rFonts w:ascii="標楷體" w:eastAsia="標楷體" w:hAnsi="標楷體" w:cs="標楷體"/>
                <w:b/>
                <w:color w:val="000000"/>
              </w:rPr>
              <w:t>【環境教育】</w:t>
            </w:r>
          </w:p>
          <w:p w:rsidR="005F2EED" w:rsidRDefault="0068377B">
            <w:pPr>
              <w:spacing w:line="260" w:lineRule="auto"/>
              <w:jc w:val="left"/>
            </w:pPr>
            <w:r>
              <w:rPr>
                <w:rFonts w:ascii="標楷體" w:eastAsia="標楷體" w:hAnsi="標楷體" w:cs="標楷體"/>
                <w:color w:val="000000"/>
              </w:rPr>
              <w:t>環J1 了解生物多樣性及環境承載力的重要性。</w:t>
            </w:r>
          </w:p>
          <w:p w:rsidR="005F2EED" w:rsidRDefault="0068377B">
            <w:pPr>
              <w:spacing w:line="260" w:lineRule="auto"/>
              <w:jc w:val="left"/>
            </w:pPr>
            <w:r>
              <w:rPr>
                <w:rFonts w:ascii="標楷體" w:eastAsia="標楷體" w:hAnsi="標楷體" w:cs="標楷體"/>
                <w:color w:val="000000"/>
              </w:rPr>
              <w:t>環J3 經由環境美學與自然文學了解自然環境的倫理價值。</w:t>
            </w:r>
          </w:p>
          <w:p w:rsidR="005F2EED" w:rsidRDefault="0068377B">
            <w:pPr>
              <w:spacing w:line="260" w:lineRule="auto"/>
              <w:jc w:val="left"/>
              <w:rPr>
                <w:b/>
              </w:rPr>
            </w:pPr>
            <w:r>
              <w:rPr>
                <w:rFonts w:ascii="標楷體" w:eastAsia="標楷體" w:hAnsi="標楷體" w:cs="標楷體"/>
                <w:b/>
                <w:color w:val="000000"/>
              </w:rPr>
              <w:t>【戶外教育】</w:t>
            </w:r>
          </w:p>
          <w:p w:rsidR="005F2EED" w:rsidRDefault="0068377B">
            <w:pPr>
              <w:spacing w:line="260" w:lineRule="auto"/>
              <w:jc w:val="left"/>
            </w:pPr>
            <w:r>
              <w:rPr>
                <w:rFonts w:ascii="標楷體" w:eastAsia="標楷體" w:hAnsi="標楷體" w:cs="標楷體"/>
                <w:color w:val="000000"/>
              </w:rPr>
              <w:t>戶J2 擴充對環境的理解，運用所學的知識到生活當中，具備觀察、描述、測量、紀錄的能力。</w:t>
            </w:r>
          </w:p>
          <w:p w:rsidR="005F2EED" w:rsidRDefault="0068377B">
            <w:pPr>
              <w:spacing w:line="260" w:lineRule="auto"/>
              <w:jc w:val="left"/>
              <w:rPr>
                <w:b/>
              </w:rPr>
            </w:pPr>
            <w:r>
              <w:rPr>
                <w:rFonts w:ascii="標楷體" w:eastAsia="標楷體" w:hAnsi="標楷體" w:cs="標楷體"/>
                <w:b/>
                <w:color w:val="000000"/>
              </w:rPr>
              <w:t>【品德教育】</w:t>
            </w:r>
          </w:p>
          <w:p w:rsidR="005F2EED" w:rsidRDefault="0068377B">
            <w:pPr>
              <w:spacing w:line="260" w:lineRule="auto"/>
              <w:jc w:val="left"/>
            </w:pPr>
            <w:r>
              <w:rPr>
                <w:rFonts w:ascii="標楷體" w:eastAsia="標楷體" w:hAnsi="標楷體" w:cs="標楷體"/>
                <w:color w:val="000000"/>
              </w:rPr>
              <w:t>品J1 溝通合作與和諧人際關係。</w:t>
            </w:r>
          </w:p>
          <w:p w:rsidR="005F2EED" w:rsidRDefault="0068377B">
            <w:pPr>
              <w:spacing w:line="260" w:lineRule="auto"/>
              <w:jc w:val="left"/>
            </w:pPr>
            <w:r>
              <w:rPr>
                <w:rFonts w:ascii="標楷體" w:eastAsia="標楷體" w:hAnsi="標楷體" w:cs="標楷體"/>
                <w:color w:val="000000"/>
              </w:rPr>
              <w:t>品J7 同理分享與多元接納。</w:t>
            </w:r>
          </w:p>
          <w:p w:rsidR="005F2EED" w:rsidRDefault="0068377B">
            <w:pPr>
              <w:spacing w:line="260" w:lineRule="auto"/>
              <w:jc w:val="left"/>
            </w:pPr>
            <w:r>
              <w:rPr>
                <w:rFonts w:ascii="標楷體" w:eastAsia="標楷體" w:hAnsi="標楷體" w:cs="標楷體"/>
                <w:color w:val="000000"/>
              </w:rPr>
              <w:t>品J8 理性溝通與問題解決。</w:t>
            </w:r>
          </w:p>
          <w:p w:rsidR="005F2EED" w:rsidRDefault="0068377B">
            <w:pPr>
              <w:spacing w:line="260" w:lineRule="auto"/>
              <w:jc w:val="left"/>
            </w:pPr>
            <w:r>
              <w:rPr>
                <w:rFonts w:ascii="標楷體" w:eastAsia="標楷體" w:hAnsi="標楷體" w:cs="標楷體"/>
                <w:b/>
                <w:color w:val="000000"/>
              </w:rPr>
              <w:t>【多元文化教育】</w:t>
            </w:r>
          </w:p>
          <w:p w:rsidR="005F2EED" w:rsidRDefault="0068377B">
            <w:pPr>
              <w:spacing w:line="260" w:lineRule="auto"/>
              <w:jc w:val="left"/>
            </w:pPr>
            <w:r>
              <w:rPr>
                <w:rFonts w:ascii="標楷體" w:eastAsia="標楷體" w:hAnsi="標楷體" w:cs="標楷體"/>
                <w:color w:val="000000"/>
              </w:rPr>
              <w:lastRenderedPageBreak/>
              <w:t>多J6 分析不同群體的文化如何影響社會與生活方式。</w:t>
            </w:r>
          </w:p>
        </w:tc>
        <w:tc>
          <w:tcPr>
            <w:tcW w:w="1784" w:type="dxa"/>
            <w:tcBorders>
              <w:top w:val="single" w:sz="8" w:space="0" w:color="000000"/>
              <w:bottom w:val="single" w:sz="8" w:space="0" w:color="000000"/>
              <w:right w:val="single" w:sz="8" w:space="0" w:color="000000"/>
            </w:tcBorders>
          </w:tcPr>
          <w:p w:rsidR="005F2EED" w:rsidRDefault="005F2EED">
            <w:pPr>
              <w:ind w:hanging="7"/>
              <w:jc w:val="left"/>
              <w:rPr>
                <w:rFonts w:ascii="標楷體" w:eastAsia="標楷體" w:hAnsi="標楷體" w:cs="標楷體"/>
                <w:sz w:val="24"/>
                <w:szCs w:val="24"/>
              </w:rPr>
            </w:pPr>
          </w:p>
        </w:tc>
      </w:tr>
    </w:tbl>
    <w:p w:rsidR="005F2EED" w:rsidRDefault="005F2EED">
      <w:pPr>
        <w:ind w:firstLine="0"/>
        <w:rPr>
          <w:rFonts w:ascii="標楷體" w:eastAsia="標楷體" w:hAnsi="標楷體" w:cs="標楷體"/>
          <w:b/>
          <w:sz w:val="24"/>
          <w:szCs w:val="24"/>
        </w:rPr>
      </w:pPr>
    </w:p>
    <w:p w:rsidR="005F2EED" w:rsidRDefault="0068377B">
      <w:pPr>
        <w:rPr>
          <w:rFonts w:ascii="標楷體" w:eastAsia="標楷體" w:hAnsi="標楷體" w:cs="標楷體"/>
          <w:color w:val="000000"/>
          <w:sz w:val="24"/>
          <w:szCs w:val="24"/>
        </w:rPr>
      </w:pPr>
      <w:r>
        <w:rPr>
          <w:rFonts w:ascii="標楷體" w:eastAsia="標楷體" w:hAnsi="標楷體" w:cs="標楷體"/>
          <w:color w:val="000000"/>
          <w:sz w:val="24"/>
          <w:szCs w:val="24"/>
        </w:rPr>
        <w:t>六、本課程是否有校外人士協助教學</w:t>
      </w:r>
    </w:p>
    <w:p w:rsidR="005F2EED" w:rsidRDefault="0068377B">
      <w:pPr>
        <w:rPr>
          <w:rFonts w:ascii="標楷體" w:eastAsia="標楷體" w:hAnsi="標楷體" w:cs="標楷體"/>
          <w:color w:val="000000"/>
          <w:sz w:val="24"/>
          <w:szCs w:val="24"/>
        </w:rPr>
      </w:pPr>
      <w:r w:rsidRPr="00946695">
        <w:rPr>
          <w:rFonts w:ascii="標楷體" w:eastAsia="標楷體" w:hAnsi="標楷體" w:cs="標楷體"/>
          <w:sz w:val="24"/>
          <w:szCs w:val="24"/>
          <w:highlight w:val="black"/>
          <w:shd w:val="pct15" w:color="auto" w:fill="FFFFFF"/>
        </w:rPr>
        <w:t>□</w:t>
      </w:r>
      <w:r>
        <w:rPr>
          <w:rFonts w:ascii="標楷體" w:eastAsia="標楷體" w:hAnsi="標楷體" w:cs="標楷體"/>
          <w:color w:val="000000"/>
          <w:sz w:val="24"/>
          <w:szCs w:val="24"/>
        </w:rPr>
        <w:t>否，全學年都沒有(以下免填)</w:t>
      </w:r>
    </w:p>
    <w:p w:rsidR="005F2EED" w:rsidRDefault="0068377B">
      <w:pPr>
        <w:rPr>
          <w:rFonts w:ascii="標楷體" w:eastAsia="標楷體" w:hAnsi="標楷體" w:cs="標楷體"/>
          <w:color w:val="000000"/>
          <w:sz w:val="24"/>
          <w:szCs w:val="24"/>
        </w:rPr>
      </w:pPr>
      <w:r>
        <w:rPr>
          <w:rFonts w:ascii="標楷體" w:eastAsia="標楷體" w:hAnsi="標楷體" w:cs="標楷體"/>
          <w:color w:val="000000"/>
          <w:sz w:val="24"/>
          <w:szCs w:val="24"/>
        </w:rPr>
        <w:t>□有，部分班級，實施的班級為：___________</w:t>
      </w:r>
    </w:p>
    <w:p w:rsidR="005F2EED" w:rsidRDefault="0068377B">
      <w:pPr>
        <w:rPr>
          <w:rFonts w:ascii="標楷體" w:eastAsia="標楷體" w:hAnsi="標楷體" w:cs="標楷體"/>
          <w:color w:val="000000"/>
          <w:sz w:val="24"/>
          <w:szCs w:val="24"/>
        </w:rPr>
      </w:pPr>
      <w:r>
        <w:rPr>
          <w:rFonts w:ascii="標楷體" w:eastAsia="標楷體" w:hAnsi="標楷體" w:cs="標楷體"/>
          <w:color w:val="000000"/>
          <w:sz w:val="24"/>
          <w:szCs w:val="24"/>
        </w:rPr>
        <w:t>□有，全學年實施</w:t>
      </w:r>
    </w:p>
    <w:tbl>
      <w:tblPr>
        <w:tblStyle w:val="a8"/>
        <w:tblW w:w="15108" w:type="dxa"/>
        <w:tblInd w:w="-3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92"/>
        <w:gridCol w:w="3416"/>
        <w:gridCol w:w="3513"/>
        <w:gridCol w:w="2296"/>
        <w:gridCol w:w="1399"/>
        <w:gridCol w:w="3192"/>
      </w:tblGrid>
      <w:tr w:rsidR="005F2EED">
        <w:tc>
          <w:tcPr>
            <w:tcW w:w="1292" w:type="dxa"/>
            <w:tcBorders>
              <w:top w:val="single" w:sz="8" w:space="0" w:color="000000"/>
              <w:left w:val="single" w:sz="8" w:space="0" w:color="000000"/>
              <w:bottom w:val="single" w:sz="8" w:space="0" w:color="000000"/>
              <w:right w:val="single" w:sz="8" w:space="0" w:color="000000"/>
            </w:tcBorders>
          </w:tcPr>
          <w:p w:rsidR="005F2EED" w:rsidRDefault="0068377B">
            <w:pPr>
              <w:ind w:firstLine="0"/>
              <w:jc w:val="center"/>
              <w:rPr>
                <w:rFonts w:ascii="標楷體" w:eastAsia="標楷體" w:hAnsi="標楷體" w:cs="標楷體"/>
                <w:color w:val="000000"/>
                <w:sz w:val="24"/>
                <w:szCs w:val="24"/>
              </w:rPr>
            </w:pPr>
            <w:r>
              <w:rPr>
                <w:rFonts w:ascii="標楷體" w:eastAsia="標楷體" w:hAnsi="標楷體" w:cs="標楷體"/>
                <w:color w:val="000000"/>
                <w:sz w:val="24"/>
                <w:szCs w:val="24"/>
              </w:rPr>
              <w:t>教學期程</w:t>
            </w:r>
          </w:p>
        </w:tc>
        <w:tc>
          <w:tcPr>
            <w:tcW w:w="3416" w:type="dxa"/>
            <w:tcBorders>
              <w:top w:val="single" w:sz="8" w:space="0" w:color="000000"/>
              <w:left w:val="single" w:sz="8" w:space="0" w:color="000000"/>
              <w:bottom w:val="single" w:sz="8" w:space="0" w:color="000000"/>
              <w:right w:val="single" w:sz="8" w:space="0" w:color="000000"/>
            </w:tcBorders>
          </w:tcPr>
          <w:p w:rsidR="005F2EED" w:rsidRDefault="0068377B">
            <w:pPr>
              <w:ind w:firstLine="0"/>
              <w:jc w:val="center"/>
              <w:rPr>
                <w:rFonts w:ascii="標楷體" w:eastAsia="標楷體" w:hAnsi="標楷體" w:cs="標楷體"/>
                <w:color w:val="000000"/>
                <w:sz w:val="24"/>
                <w:szCs w:val="24"/>
              </w:rPr>
            </w:pPr>
            <w:r>
              <w:rPr>
                <w:rFonts w:ascii="標楷體" w:eastAsia="標楷體" w:hAnsi="標楷體" w:cs="標楷體"/>
                <w:color w:val="000000"/>
                <w:sz w:val="24"/>
                <w:szCs w:val="24"/>
              </w:rPr>
              <w:t>校外人士協助之課程大綱</w:t>
            </w:r>
          </w:p>
        </w:tc>
        <w:tc>
          <w:tcPr>
            <w:tcW w:w="3513" w:type="dxa"/>
            <w:tcBorders>
              <w:top w:val="single" w:sz="8" w:space="0" w:color="000000"/>
              <w:left w:val="single" w:sz="8" w:space="0" w:color="000000"/>
              <w:bottom w:val="single" w:sz="8" w:space="0" w:color="000000"/>
              <w:right w:val="single" w:sz="8" w:space="0" w:color="000000"/>
            </w:tcBorders>
          </w:tcPr>
          <w:p w:rsidR="005F2EED" w:rsidRDefault="0068377B">
            <w:pPr>
              <w:ind w:firstLine="0"/>
              <w:jc w:val="center"/>
              <w:rPr>
                <w:rFonts w:ascii="標楷體" w:eastAsia="標楷體" w:hAnsi="標楷體" w:cs="標楷體"/>
                <w:color w:val="000000"/>
                <w:sz w:val="24"/>
                <w:szCs w:val="24"/>
              </w:rPr>
            </w:pPr>
            <w:r>
              <w:rPr>
                <w:rFonts w:ascii="標楷體" w:eastAsia="標楷體" w:hAnsi="標楷體" w:cs="標楷體"/>
                <w:color w:val="000000"/>
                <w:sz w:val="24"/>
                <w:szCs w:val="24"/>
              </w:rPr>
              <w:t>教材形式</w:t>
            </w:r>
          </w:p>
        </w:tc>
        <w:tc>
          <w:tcPr>
            <w:tcW w:w="2296" w:type="dxa"/>
            <w:tcBorders>
              <w:top w:val="single" w:sz="8" w:space="0" w:color="000000"/>
              <w:left w:val="single" w:sz="8" w:space="0" w:color="000000"/>
              <w:bottom w:val="single" w:sz="8" w:space="0" w:color="000000"/>
              <w:right w:val="single" w:sz="8" w:space="0" w:color="000000"/>
            </w:tcBorders>
          </w:tcPr>
          <w:p w:rsidR="005F2EED" w:rsidRDefault="0068377B">
            <w:pPr>
              <w:ind w:firstLine="0"/>
              <w:jc w:val="center"/>
              <w:rPr>
                <w:rFonts w:ascii="標楷體" w:eastAsia="標楷體" w:hAnsi="標楷體" w:cs="標楷體"/>
                <w:color w:val="000000"/>
                <w:sz w:val="24"/>
                <w:szCs w:val="24"/>
              </w:rPr>
            </w:pPr>
            <w:r>
              <w:rPr>
                <w:rFonts w:ascii="標楷體" w:eastAsia="標楷體" w:hAnsi="標楷體" w:cs="標楷體"/>
                <w:color w:val="000000"/>
                <w:sz w:val="24"/>
                <w:szCs w:val="24"/>
              </w:rPr>
              <w:t>教材內容簡介</w:t>
            </w:r>
          </w:p>
        </w:tc>
        <w:tc>
          <w:tcPr>
            <w:tcW w:w="1399" w:type="dxa"/>
            <w:tcBorders>
              <w:top w:val="single" w:sz="8" w:space="0" w:color="000000"/>
              <w:left w:val="single" w:sz="8" w:space="0" w:color="000000"/>
              <w:bottom w:val="single" w:sz="8" w:space="0" w:color="000000"/>
              <w:right w:val="single" w:sz="8" w:space="0" w:color="000000"/>
            </w:tcBorders>
          </w:tcPr>
          <w:p w:rsidR="005F2EED" w:rsidRDefault="0068377B">
            <w:pPr>
              <w:ind w:firstLine="0"/>
              <w:jc w:val="center"/>
              <w:rPr>
                <w:rFonts w:ascii="標楷體" w:eastAsia="標楷體" w:hAnsi="標楷體" w:cs="標楷體"/>
                <w:color w:val="000000"/>
                <w:sz w:val="24"/>
                <w:szCs w:val="24"/>
              </w:rPr>
            </w:pPr>
            <w:r>
              <w:rPr>
                <w:rFonts w:ascii="標楷體" w:eastAsia="標楷體" w:hAnsi="標楷體" w:cs="標楷體"/>
                <w:color w:val="000000"/>
                <w:sz w:val="24"/>
                <w:szCs w:val="24"/>
              </w:rPr>
              <w:t>預期成效</w:t>
            </w:r>
          </w:p>
        </w:tc>
        <w:tc>
          <w:tcPr>
            <w:tcW w:w="3192" w:type="dxa"/>
            <w:tcBorders>
              <w:top w:val="single" w:sz="8" w:space="0" w:color="000000"/>
              <w:left w:val="single" w:sz="8" w:space="0" w:color="000000"/>
              <w:bottom w:val="single" w:sz="8" w:space="0" w:color="000000"/>
              <w:right w:val="single" w:sz="8" w:space="0" w:color="000000"/>
            </w:tcBorders>
          </w:tcPr>
          <w:p w:rsidR="005F2EED" w:rsidRDefault="0068377B">
            <w:pPr>
              <w:ind w:firstLine="0"/>
              <w:jc w:val="center"/>
              <w:rPr>
                <w:rFonts w:ascii="標楷體" w:eastAsia="標楷體" w:hAnsi="標楷體" w:cs="標楷體"/>
                <w:color w:val="000000"/>
                <w:sz w:val="24"/>
                <w:szCs w:val="24"/>
              </w:rPr>
            </w:pPr>
            <w:r>
              <w:rPr>
                <w:rFonts w:ascii="標楷體" w:eastAsia="標楷體" w:hAnsi="標楷體" w:cs="標楷體"/>
                <w:color w:val="000000"/>
                <w:sz w:val="24"/>
                <w:szCs w:val="24"/>
              </w:rPr>
              <w:t>原授課教師角色</w:t>
            </w:r>
          </w:p>
        </w:tc>
      </w:tr>
      <w:tr w:rsidR="005F2EED">
        <w:tc>
          <w:tcPr>
            <w:tcW w:w="1292" w:type="dxa"/>
            <w:tcBorders>
              <w:top w:val="single" w:sz="8" w:space="0" w:color="000000"/>
              <w:left w:val="single" w:sz="8" w:space="0" w:color="000000"/>
              <w:bottom w:val="single" w:sz="8" w:space="0" w:color="000000"/>
              <w:right w:val="single" w:sz="8" w:space="0" w:color="000000"/>
            </w:tcBorders>
          </w:tcPr>
          <w:p w:rsidR="005F2EED" w:rsidRDefault="005F2EED">
            <w:pPr>
              <w:ind w:firstLine="0"/>
              <w:rPr>
                <w:rFonts w:ascii="標楷體" w:eastAsia="標楷體" w:hAnsi="標楷體" w:cs="標楷體"/>
                <w:color w:val="000000"/>
                <w:sz w:val="24"/>
                <w:szCs w:val="24"/>
              </w:rPr>
            </w:pPr>
          </w:p>
        </w:tc>
        <w:tc>
          <w:tcPr>
            <w:tcW w:w="3416" w:type="dxa"/>
            <w:tcBorders>
              <w:top w:val="single" w:sz="8" w:space="0" w:color="000000"/>
              <w:left w:val="single" w:sz="8" w:space="0" w:color="000000"/>
              <w:bottom w:val="single" w:sz="8" w:space="0" w:color="000000"/>
              <w:right w:val="single" w:sz="8" w:space="0" w:color="000000"/>
            </w:tcBorders>
          </w:tcPr>
          <w:p w:rsidR="005F2EED" w:rsidRDefault="005F2EED">
            <w:pPr>
              <w:ind w:firstLine="0"/>
              <w:rPr>
                <w:rFonts w:ascii="標楷體" w:eastAsia="標楷體" w:hAnsi="標楷體" w:cs="標楷體"/>
                <w:color w:val="000000"/>
                <w:sz w:val="24"/>
                <w:szCs w:val="24"/>
              </w:rPr>
            </w:pPr>
          </w:p>
        </w:tc>
        <w:tc>
          <w:tcPr>
            <w:tcW w:w="3513" w:type="dxa"/>
            <w:tcBorders>
              <w:top w:val="single" w:sz="8" w:space="0" w:color="000000"/>
              <w:left w:val="single" w:sz="8" w:space="0" w:color="000000"/>
              <w:bottom w:val="single" w:sz="8" w:space="0" w:color="000000"/>
              <w:right w:val="single" w:sz="8" w:space="0" w:color="000000"/>
            </w:tcBorders>
          </w:tcPr>
          <w:p w:rsidR="005F2EED" w:rsidRDefault="0068377B">
            <w:pPr>
              <w:pBdr>
                <w:top w:val="nil"/>
                <w:left w:val="nil"/>
                <w:bottom w:val="nil"/>
                <w:right w:val="nil"/>
                <w:between w:val="nil"/>
              </w:pBdr>
              <w:ind w:firstLine="0"/>
              <w:rPr>
                <w:rFonts w:ascii="標楷體" w:eastAsia="標楷體" w:hAnsi="標楷體" w:cs="標楷體"/>
                <w:color w:val="000000"/>
                <w:sz w:val="24"/>
                <w:szCs w:val="24"/>
              </w:rPr>
            </w:pPr>
            <w:r>
              <w:rPr>
                <w:rFonts w:ascii="標楷體" w:eastAsia="標楷體" w:hAnsi="標楷體" w:cs="標楷體"/>
                <w:color w:val="000000"/>
                <w:sz w:val="24"/>
                <w:szCs w:val="24"/>
              </w:rPr>
              <w:t>□簡報□印刷品□影音光碟</w:t>
            </w:r>
          </w:p>
          <w:p w:rsidR="005F2EED" w:rsidRDefault="0068377B">
            <w:pPr>
              <w:pBdr>
                <w:top w:val="nil"/>
                <w:left w:val="nil"/>
                <w:bottom w:val="nil"/>
                <w:right w:val="nil"/>
                <w:between w:val="nil"/>
              </w:pBdr>
              <w:ind w:firstLine="0"/>
              <w:rPr>
                <w:rFonts w:ascii="標楷體" w:eastAsia="標楷體" w:hAnsi="標楷體" w:cs="標楷體"/>
                <w:color w:val="000000"/>
                <w:sz w:val="24"/>
                <w:szCs w:val="24"/>
              </w:rPr>
            </w:pPr>
            <w:r>
              <w:rPr>
                <w:rFonts w:ascii="標楷體" w:eastAsia="標楷體" w:hAnsi="標楷體" w:cs="標楷體"/>
                <w:color w:val="000000"/>
                <w:sz w:val="24"/>
                <w:szCs w:val="24"/>
              </w:rPr>
              <w:t xml:space="preserve">□其他於課程或活動中使用之教學資料，請說明： </w:t>
            </w:r>
          </w:p>
        </w:tc>
        <w:tc>
          <w:tcPr>
            <w:tcW w:w="2296" w:type="dxa"/>
            <w:tcBorders>
              <w:top w:val="single" w:sz="8" w:space="0" w:color="000000"/>
              <w:left w:val="single" w:sz="8" w:space="0" w:color="000000"/>
              <w:bottom w:val="single" w:sz="8" w:space="0" w:color="000000"/>
              <w:right w:val="single" w:sz="8" w:space="0" w:color="000000"/>
            </w:tcBorders>
          </w:tcPr>
          <w:p w:rsidR="005F2EED" w:rsidRDefault="005F2EED">
            <w:pPr>
              <w:ind w:firstLine="0"/>
              <w:rPr>
                <w:rFonts w:ascii="標楷體" w:eastAsia="標楷體" w:hAnsi="標楷體" w:cs="標楷體"/>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tcPr>
          <w:p w:rsidR="005F2EED" w:rsidRDefault="005F2EED">
            <w:pPr>
              <w:ind w:firstLine="0"/>
              <w:rPr>
                <w:rFonts w:ascii="標楷體" w:eastAsia="標楷體" w:hAnsi="標楷體" w:cs="標楷體"/>
                <w:color w:val="000000"/>
                <w:sz w:val="24"/>
                <w:szCs w:val="24"/>
              </w:rPr>
            </w:pPr>
          </w:p>
        </w:tc>
        <w:tc>
          <w:tcPr>
            <w:tcW w:w="3192" w:type="dxa"/>
            <w:tcBorders>
              <w:top w:val="single" w:sz="8" w:space="0" w:color="000000"/>
              <w:left w:val="single" w:sz="8" w:space="0" w:color="000000"/>
              <w:bottom w:val="single" w:sz="8" w:space="0" w:color="000000"/>
              <w:right w:val="single" w:sz="8" w:space="0" w:color="000000"/>
            </w:tcBorders>
          </w:tcPr>
          <w:p w:rsidR="005F2EED" w:rsidRDefault="005F2EED">
            <w:pPr>
              <w:ind w:firstLine="0"/>
              <w:rPr>
                <w:rFonts w:ascii="標楷體" w:eastAsia="標楷體" w:hAnsi="標楷體" w:cs="標楷體"/>
                <w:color w:val="000000"/>
                <w:sz w:val="24"/>
                <w:szCs w:val="24"/>
              </w:rPr>
            </w:pPr>
          </w:p>
        </w:tc>
      </w:tr>
      <w:tr w:rsidR="005F2EED">
        <w:tc>
          <w:tcPr>
            <w:tcW w:w="1292" w:type="dxa"/>
            <w:tcBorders>
              <w:top w:val="single" w:sz="8" w:space="0" w:color="000000"/>
              <w:left w:val="single" w:sz="8" w:space="0" w:color="000000"/>
              <w:bottom w:val="single" w:sz="8" w:space="0" w:color="000000"/>
              <w:right w:val="single" w:sz="8" w:space="0" w:color="000000"/>
            </w:tcBorders>
          </w:tcPr>
          <w:p w:rsidR="005F2EED" w:rsidRDefault="005F2EED">
            <w:pPr>
              <w:ind w:firstLine="0"/>
              <w:rPr>
                <w:rFonts w:ascii="標楷體" w:eastAsia="標楷體" w:hAnsi="標楷體" w:cs="標楷體"/>
                <w:color w:val="000000"/>
                <w:sz w:val="24"/>
                <w:szCs w:val="24"/>
              </w:rPr>
            </w:pPr>
          </w:p>
        </w:tc>
        <w:tc>
          <w:tcPr>
            <w:tcW w:w="3416" w:type="dxa"/>
            <w:tcBorders>
              <w:top w:val="single" w:sz="8" w:space="0" w:color="000000"/>
              <w:left w:val="single" w:sz="8" w:space="0" w:color="000000"/>
              <w:bottom w:val="single" w:sz="8" w:space="0" w:color="000000"/>
              <w:right w:val="single" w:sz="8" w:space="0" w:color="000000"/>
            </w:tcBorders>
          </w:tcPr>
          <w:p w:rsidR="005F2EED" w:rsidRDefault="005F2EED">
            <w:pPr>
              <w:ind w:firstLine="0"/>
              <w:rPr>
                <w:rFonts w:ascii="標楷體" w:eastAsia="標楷體" w:hAnsi="標楷體" w:cs="標楷體"/>
                <w:color w:val="000000"/>
                <w:sz w:val="24"/>
                <w:szCs w:val="24"/>
              </w:rPr>
            </w:pPr>
          </w:p>
        </w:tc>
        <w:tc>
          <w:tcPr>
            <w:tcW w:w="3513" w:type="dxa"/>
            <w:tcBorders>
              <w:top w:val="single" w:sz="8" w:space="0" w:color="000000"/>
              <w:left w:val="single" w:sz="8" w:space="0" w:color="000000"/>
              <w:bottom w:val="single" w:sz="8" w:space="0" w:color="000000"/>
              <w:right w:val="single" w:sz="8" w:space="0" w:color="000000"/>
            </w:tcBorders>
          </w:tcPr>
          <w:p w:rsidR="005F2EED" w:rsidRDefault="005F2EED">
            <w:pPr>
              <w:ind w:firstLine="0"/>
              <w:rPr>
                <w:rFonts w:ascii="標楷體" w:eastAsia="標楷體" w:hAnsi="標楷體" w:cs="標楷體"/>
                <w:color w:val="000000"/>
                <w:sz w:val="24"/>
                <w:szCs w:val="24"/>
              </w:rPr>
            </w:pPr>
          </w:p>
        </w:tc>
        <w:tc>
          <w:tcPr>
            <w:tcW w:w="2296" w:type="dxa"/>
            <w:tcBorders>
              <w:top w:val="single" w:sz="8" w:space="0" w:color="000000"/>
              <w:left w:val="single" w:sz="8" w:space="0" w:color="000000"/>
              <w:bottom w:val="single" w:sz="8" w:space="0" w:color="000000"/>
              <w:right w:val="single" w:sz="8" w:space="0" w:color="000000"/>
            </w:tcBorders>
          </w:tcPr>
          <w:p w:rsidR="005F2EED" w:rsidRDefault="005F2EED">
            <w:pPr>
              <w:ind w:firstLine="0"/>
              <w:rPr>
                <w:rFonts w:ascii="標楷體" w:eastAsia="標楷體" w:hAnsi="標楷體" w:cs="標楷體"/>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tcPr>
          <w:p w:rsidR="005F2EED" w:rsidRDefault="005F2EED">
            <w:pPr>
              <w:ind w:firstLine="0"/>
              <w:rPr>
                <w:rFonts w:ascii="標楷體" w:eastAsia="標楷體" w:hAnsi="標楷體" w:cs="標楷體"/>
                <w:color w:val="000000"/>
                <w:sz w:val="24"/>
                <w:szCs w:val="24"/>
              </w:rPr>
            </w:pPr>
          </w:p>
        </w:tc>
        <w:tc>
          <w:tcPr>
            <w:tcW w:w="3192" w:type="dxa"/>
            <w:tcBorders>
              <w:top w:val="single" w:sz="8" w:space="0" w:color="000000"/>
              <w:left w:val="single" w:sz="8" w:space="0" w:color="000000"/>
              <w:bottom w:val="single" w:sz="8" w:space="0" w:color="000000"/>
              <w:right w:val="single" w:sz="8" w:space="0" w:color="000000"/>
            </w:tcBorders>
          </w:tcPr>
          <w:p w:rsidR="005F2EED" w:rsidRDefault="005F2EED">
            <w:pPr>
              <w:ind w:firstLine="0"/>
              <w:rPr>
                <w:rFonts w:ascii="標楷體" w:eastAsia="標楷體" w:hAnsi="標楷體" w:cs="標楷體"/>
                <w:color w:val="000000"/>
                <w:sz w:val="24"/>
                <w:szCs w:val="24"/>
              </w:rPr>
            </w:pPr>
          </w:p>
        </w:tc>
      </w:tr>
      <w:tr w:rsidR="005F2EED">
        <w:tc>
          <w:tcPr>
            <w:tcW w:w="1292" w:type="dxa"/>
            <w:tcBorders>
              <w:top w:val="single" w:sz="8" w:space="0" w:color="000000"/>
              <w:left w:val="single" w:sz="8" w:space="0" w:color="000000"/>
              <w:bottom w:val="single" w:sz="8" w:space="0" w:color="000000"/>
              <w:right w:val="single" w:sz="8" w:space="0" w:color="000000"/>
            </w:tcBorders>
          </w:tcPr>
          <w:p w:rsidR="005F2EED" w:rsidRDefault="005F2EED">
            <w:pPr>
              <w:ind w:firstLine="0"/>
              <w:rPr>
                <w:rFonts w:ascii="標楷體" w:eastAsia="標楷體" w:hAnsi="標楷體" w:cs="標楷體"/>
                <w:color w:val="000000"/>
                <w:sz w:val="24"/>
                <w:szCs w:val="24"/>
              </w:rPr>
            </w:pPr>
          </w:p>
        </w:tc>
        <w:tc>
          <w:tcPr>
            <w:tcW w:w="3416" w:type="dxa"/>
            <w:tcBorders>
              <w:top w:val="single" w:sz="8" w:space="0" w:color="000000"/>
              <w:left w:val="single" w:sz="8" w:space="0" w:color="000000"/>
              <w:bottom w:val="single" w:sz="8" w:space="0" w:color="000000"/>
              <w:right w:val="single" w:sz="8" w:space="0" w:color="000000"/>
            </w:tcBorders>
          </w:tcPr>
          <w:p w:rsidR="005F2EED" w:rsidRDefault="005F2EED">
            <w:pPr>
              <w:ind w:firstLine="0"/>
              <w:rPr>
                <w:rFonts w:ascii="標楷體" w:eastAsia="標楷體" w:hAnsi="標楷體" w:cs="標楷體"/>
                <w:color w:val="000000"/>
                <w:sz w:val="24"/>
                <w:szCs w:val="24"/>
              </w:rPr>
            </w:pPr>
          </w:p>
        </w:tc>
        <w:tc>
          <w:tcPr>
            <w:tcW w:w="3513" w:type="dxa"/>
            <w:tcBorders>
              <w:top w:val="single" w:sz="8" w:space="0" w:color="000000"/>
              <w:left w:val="single" w:sz="8" w:space="0" w:color="000000"/>
              <w:bottom w:val="single" w:sz="8" w:space="0" w:color="000000"/>
              <w:right w:val="single" w:sz="8" w:space="0" w:color="000000"/>
            </w:tcBorders>
          </w:tcPr>
          <w:p w:rsidR="005F2EED" w:rsidRDefault="005F2EED">
            <w:pPr>
              <w:ind w:firstLine="0"/>
              <w:rPr>
                <w:rFonts w:ascii="標楷體" w:eastAsia="標楷體" w:hAnsi="標楷體" w:cs="標楷體"/>
                <w:color w:val="000000"/>
                <w:sz w:val="24"/>
                <w:szCs w:val="24"/>
              </w:rPr>
            </w:pPr>
          </w:p>
        </w:tc>
        <w:tc>
          <w:tcPr>
            <w:tcW w:w="2296" w:type="dxa"/>
            <w:tcBorders>
              <w:top w:val="single" w:sz="8" w:space="0" w:color="000000"/>
              <w:left w:val="single" w:sz="8" w:space="0" w:color="000000"/>
              <w:bottom w:val="single" w:sz="8" w:space="0" w:color="000000"/>
              <w:right w:val="single" w:sz="8" w:space="0" w:color="000000"/>
            </w:tcBorders>
          </w:tcPr>
          <w:p w:rsidR="005F2EED" w:rsidRDefault="005F2EED">
            <w:pPr>
              <w:ind w:firstLine="0"/>
              <w:rPr>
                <w:rFonts w:ascii="標楷體" w:eastAsia="標楷體" w:hAnsi="標楷體" w:cs="標楷體"/>
                <w:color w:val="000000"/>
                <w:sz w:val="24"/>
                <w:szCs w:val="24"/>
              </w:rPr>
            </w:pPr>
          </w:p>
        </w:tc>
        <w:tc>
          <w:tcPr>
            <w:tcW w:w="1399" w:type="dxa"/>
            <w:tcBorders>
              <w:top w:val="single" w:sz="8" w:space="0" w:color="000000"/>
              <w:left w:val="single" w:sz="8" w:space="0" w:color="000000"/>
              <w:bottom w:val="single" w:sz="8" w:space="0" w:color="000000"/>
              <w:right w:val="single" w:sz="8" w:space="0" w:color="000000"/>
            </w:tcBorders>
          </w:tcPr>
          <w:p w:rsidR="005F2EED" w:rsidRDefault="005F2EED">
            <w:pPr>
              <w:ind w:firstLine="0"/>
              <w:rPr>
                <w:rFonts w:ascii="標楷體" w:eastAsia="標楷體" w:hAnsi="標楷體" w:cs="標楷體"/>
                <w:color w:val="000000"/>
                <w:sz w:val="24"/>
                <w:szCs w:val="24"/>
              </w:rPr>
            </w:pPr>
          </w:p>
        </w:tc>
        <w:tc>
          <w:tcPr>
            <w:tcW w:w="3192" w:type="dxa"/>
            <w:tcBorders>
              <w:top w:val="single" w:sz="8" w:space="0" w:color="000000"/>
              <w:left w:val="single" w:sz="8" w:space="0" w:color="000000"/>
              <w:bottom w:val="single" w:sz="8" w:space="0" w:color="000000"/>
              <w:right w:val="single" w:sz="8" w:space="0" w:color="000000"/>
            </w:tcBorders>
          </w:tcPr>
          <w:p w:rsidR="005F2EED" w:rsidRDefault="005F2EED">
            <w:pPr>
              <w:ind w:firstLine="0"/>
              <w:rPr>
                <w:rFonts w:ascii="標楷體" w:eastAsia="標楷體" w:hAnsi="標楷體" w:cs="標楷體"/>
                <w:color w:val="000000"/>
                <w:sz w:val="24"/>
                <w:szCs w:val="24"/>
              </w:rPr>
            </w:pPr>
          </w:p>
        </w:tc>
      </w:tr>
    </w:tbl>
    <w:p w:rsidR="005F2EED" w:rsidRDefault="0068377B">
      <w:pPr>
        <w:rPr>
          <w:rFonts w:ascii="標楷體" w:eastAsia="標楷體" w:hAnsi="標楷體" w:cs="標楷體"/>
          <w:color w:val="000000"/>
          <w:sz w:val="24"/>
          <w:szCs w:val="24"/>
        </w:rPr>
      </w:pPr>
      <w:r>
        <w:rPr>
          <w:rFonts w:ascii="標楷體" w:eastAsia="標楷體" w:hAnsi="標楷體" w:cs="標楷體"/>
          <w:color w:val="000000"/>
          <w:sz w:val="24"/>
          <w:szCs w:val="24"/>
        </w:rPr>
        <w:t>*上述欄位皆與校外人士協助教學與活動之申請表一致</w:t>
      </w:r>
    </w:p>
    <w:p w:rsidR="005F2EED" w:rsidRDefault="005F2EED">
      <w:pPr>
        <w:ind w:firstLine="0"/>
        <w:rPr>
          <w:rFonts w:ascii="標楷體" w:eastAsia="標楷體" w:hAnsi="標楷體" w:cs="標楷體"/>
          <w:b/>
          <w:sz w:val="24"/>
          <w:szCs w:val="24"/>
        </w:rPr>
      </w:pPr>
      <w:bookmarkStart w:id="1" w:name="_GoBack"/>
      <w:bookmarkEnd w:id="1"/>
    </w:p>
    <w:sectPr w:rsidR="005F2EED">
      <w:footerReference w:type="default" r:id="rId7"/>
      <w:pgSz w:w="16839" w:h="11907" w:orient="landscape"/>
      <w:pgMar w:top="851" w:right="1134" w:bottom="851"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26E" w:rsidRDefault="0024726E">
      <w:r>
        <w:separator/>
      </w:r>
    </w:p>
  </w:endnote>
  <w:endnote w:type="continuationSeparator" w:id="0">
    <w:p w:rsidR="0024726E" w:rsidRDefault="0024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PMingLiu">
    <w:altName w:val="Times New Roman"/>
    <w:charset w:val="00"/>
    <w:family w:val="auto"/>
    <w:pitch w:val="default"/>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DFD" w:rsidRDefault="00EE0DFD">
    <w:pPr>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separate"/>
    </w:r>
    <w:r w:rsidR="00946695">
      <w:rPr>
        <w:rFonts w:eastAsia="Times New Roman"/>
        <w:noProof/>
        <w:color w:val="000000"/>
      </w:rPr>
      <w:t>35</w:t>
    </w:r>
    <w:r>
      <w:rPr>
        <w:color w:val="000000"/>
      </w:rPr>
      <w:fldChar w:fldCharType="end"/>
    </w:r>
  </w:p>
  <w:p w:rsidR="00EE0DFD" w:rsidRDefault="00EE0DFD">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26E" w:rsidRDefault="0024726E">
      <w:r>
        <w:separator/>
      </w:r>
    </w:p>
  </w:footnote>
  <w:footnote w:type="continuationSeparator" w:id="0">
    <w:p w:rsidR="0024726E" w:rsidRDefault="00247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ED"/>
    <w:rsid w:val="000E1E6D"/>
    <w:rsid w:val="0024726E"/>
    <w:rsid w:val="00594832"/>
    <w:rsid w:val="005F2EED"/>
    <w:rsid w:val="0068377B"/>
    <w:rsid w:val="00687B85"/>
    <w:rsid w:val="008F478C"/>
    <w:rsid w:val="00946695"/>
    <w:rsid w:val="00965CDF"/>
    <w:rsid w:val="00AB46C8"/>
    <w:rsid w:val="00B23CF4"/>
    <w:rsid w:val="00B373E8"/>
    <w:rsid w:val="00C8156E"/>
    <w:rsid w:val="00EE0D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5309"/>
  <w15:docId w15:val="{AB7DA9D3-4F75-4A57-936E-93358E4F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header"/>
    <w:basedOn w:val="a"/>
    <w:link w:val="aa"/>
    <w:uiPriority w:val="99"/>
    <w:unhideWhenUsed/>
    <w:rsid w:val="00965CDF"/>
    <w:pPr>
      <w:tabs>
        <w:tab w:val="center" w:pos="4153"/>
        <w:tab w:val="right" w:pos="8306"/>
      </w:tabs>
      <w:snapToGrid w:val="0"/>
    </w:pPr>
  </w:style>
  <w:style w:type="character" w:customStyle="1" w:styleId="aa">
    <w:name w:val="頁首 字元"/>
    <w:basedOn w:val="a0"/>
    <w:link w:val="a9"/>
    <w:uiPriority w:val="99"/>
    <w:rsid w:val="00965CDF"/>
  </w:style>
  <w:style w:type="paragraph" w:styleId="ab">
    <w:name w:val="footer"/>
    <w:basedOn w:val="a"/>
    <w:link w:val="ac"/>
    <w:uiPriority w:val="99"/>
    <w:unhideWhenUsed/>
    <w:rsid w:val="00965CDF"/>
    <w:pPr>
      <w:tabs>
        <w:tab w:val="center" w:pos="4153"/>
        <w:tab w:val="right" w:pos="8306"/>
      </w:tabs>
      <w:snapToGrid w:val="0"/>
    </w:pPr>
  </w:style>
  <w:style w:type="character" w:customStyle="1" w:styleId="ac">
    <w:name w:val="頁尾 字元"/>
    <w:basedOn w:val="a0"/>
    <w:link w:val="ab"/>
    <w:uiPriority w:val="99"/>
    <w:rsid w:val="00965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7yZksTdwqfJv7p0hCiTPqmdDRQ==">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yCGguZ2pkZ3hzOAByITFaeWdnOENpaXczcGtoSGJ3bmZ0bU5rRl90N3FSRlpy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35</Pages>
  <Words>3183</Words>
  <Characters>18149</Characters>
  <Application>Microsoft Office Word</Application>
  <DocSecurity>0</DocSecurity>
  <Lines>151</Lines>
  <Paragraphs>42</Paragraphs>
  <ScaleCrop>false</ScaleCrop>
  <Company/>
  <LinksUpToDate>false</LinksUpToDate>
  <CharactersWithSpaces>21290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2024-01-02T07:31:00Z</dcterms:created>
  <dcterms:modified xsi:type="dcterms:W3CDTF">2024-01-02T09:00:00Z</dcterms:modified>
</cp:coreProperties>
</file>