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844CE" w:rsidRDefault="00C844CE" w:rsidP="00C844CE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112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2021C4">
        <w:rPr>
          <w:rFonts w:ascii="標楷體" w:eastAsia="標楷體" w:hAnsi="標楷體" w:cs="標楷體" w:hint="eastAsia"/>
          <w:b/>
          <w:sz w:val="28"/>
          <w:szCs w:val="28"/>
          <w:u w:val="single"/>
        </w:rPr>
        <w:t>八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蕭啟仙＿</w:t>
      </w:r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C80FA1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8C40E2" w:rsidRPr="008C40E2"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 w:rsidR="00323EC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7C3769" w:rsidRPr="00903674">
        <w:rPr>
          <w:rFonts w:ascii="標楷體" w:eastAsia="標楷體" w:hAnsi="標楷體" w:cs="標楷體"/>
          <w:color w:val="auto"/>
          <w:sz w:val="24"/>
          <w:szCs w:val="24"/>
        </w:rPr>
        <w:t>■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1218DF" w:rsidRPr="001218DF">
        <w:rPr>
          <w:rFonts w:ascii="標楷體" w:eastAsia="標楷體" w:hAnsi="標楷體" w:cs="標楷體" w:hint="eastAsia"/>
          <w:sz w:val="24"/>
          <w:szCs w:val="24"/>
        </w:rPr>
        <w:t>每週（</w:t>
      </w:r>
      <w:r w:rsidR="00BC3E0D">
        <w:rPr>
          <w:rFonts w:ascii="標楷體" w:eastAsia="標楷體" w:hAnsi="標楷體" w:cs="標楷體" w:hint="eastAsia"/>
          <w:sz w:val="24"/>
          <w:szCs w:val="24"/>
        </w:rPr>
        <w:t>1</w:t>
      </w:r>
      <w:r w:rsidR="001218DF" w:rsidRPr="001218DF">
        <w:rPr>
          <w:rFonts w:ascii="標楷體" w:eastAsia="標楷體" w:hAnsi="標楷體" w:cs="標楷體" w:hint="eastAsia"/>
          <w:sz w:val="24"/>
          <w:szCs w:val="24"/>
        </w:rPr>
        <w:t>）節，</w:t>
      </w:r>
      <w:r w:rsidR="001218DF" w:rsidRPr="00504BCC">
        <w:rPr>
          <w:rFonts w:ascii="標楷體" w:eastAsia="標楷體" w:hAnsi="標楷體" w:cs="標楷體" w:hint="eastAsia"/>
          <w:sz w:val="24"/>
          <w:szCs w:val="24"/>
        </w:rPr>
        <w:t>實施(</w:t>
      </w:r>
      <w:r w:rsidR="00BC3E0D">
        <w:rPr>
          <w:rFonts w:ascii="標楷體" w:eastAsia="標楷體" w:hAnsi="標楷體" w:cs="標楷體" w:hint="eastAsia"/>
          <w:sz w:val="24"/>
          <w:szCs w:val="24"/>
        </w:rPr>
        <w:t>21</w:t>
      </w:r>
      <w:r w:rsidR="001218DF" w:rsidRPr="00504BCC">
        <w:rPr>
          <w:rFonts w:ascii="標楷體" w:eastAsia="標楷體" w:hAnsi="標楷體" w:cs="標楷體" w:hint="eastAsia"/>
          <w:sz w:val="24"/>
          <w:szCs w:val="24"/>
        </w:rPr>
        <w:t>)週</w:t>
      </w:r>
      <w:r w:rsidR="001218DF" w:rsidRPr="00504BCC">
        <w:rPr>
          <w:rFonts w:ascii="標楷體" w:eastAsia="標楷體" w:hAnsi="標楷體" w:cs="標楷體"/>
          <w:sz w:val="24"/>
          <w:szCs w:val="24"/>
        </w:rPr>
        <w:t>，</w:t>
      </w:r>
      <w:r w:rsidR="001218DF" w:rsidRPr="001218DF">
        <w:rPr>
          <w:rFonts w:ascii="標楷體" w:eastAsia="標楷體" w:hAnsi="標楷體" w:cs="標楷體" w:hint="eastAsia"/>
          <w:sz w:val="24"/>
          <w:szCs w:val="24"/>
        </w:rPr>
        <w:t>共（</w:t>
      </w:r>
      <w:r w:rsidR="00BC3E0D" w:rsidRPr="00BC3E0D">
        <w:rPr>
          <w:rFonts w:ascii="標楷體" w:eastAsia="標楷體" w:hAnsi="標楷體" w:cs="標楷體" w:hint="eastAsia"/>
          <w:sz w:val="24"/>
          <w:szCs w:val="24"/>
        </w:rPr>
        <w:t>21</w:t>
      </w:r>
      <w:r w:rsidR="001218DF" w:rsidRPr="001218DF">
        <w:rPr>
          <w:rFonts w:ascii="標楷體" w:eastAsia="標楷體" w:hAnsi="標楷體" w:cs="標楷體" w:hint="eastAsia"/>
          <w:sz w:val="24"/>
          <w:szCs w:val="24"/>
        </w:rPr>
        <w:t>）節</w:t>
      </w:r>
      <w:r w:rsidR="001218DF" w:rsidRPr="00504BCC">
        <w:rPr>
          <w:rFonts w:ascii="標楷體" w:eastAsia="標楷體" w:hAnsi="標楷體" w:cs="標楷體"/>
          <w:sz w:val="24"/>
          <w:szCs w:val="24"/>
        </w:rPr>
        <w:t>。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8C40E2" w:rsidRPr="008F16B4" w:rsidTr="005B68BF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40E2" w:rsidRPr="00434C48" w:rsidRDefault="008C40E2" w:rsidP="00526E70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40E2" w:rsidRPr="00434C48" w:rsidRDefault="008C40E2" w:rsidP="00526E70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8C40E2" w:rsidRPr="008F16B4" w:rsidTr="005B68BF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769" w:rsidRDefault="00323EC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A1身心素質與自我精進</w:t>
            </w:r>
          </w:p>
          <w:p w:rsidR="007C3769" w:rsidRDefault="00323EC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A2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7C3769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A3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7C3769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B1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7C3769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7C3769" w:rsidRDefault="007C3769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7C3769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C1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7C3769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8C40E2" w:rsidRPr="00BC3E0D" w:rsidRDefault="00DE67E2" w:rsidP="007C376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72E" w:rsidRDefault="00B32422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社-J-A2 覺察人類生活相關議題，進而分析判斷及反思，並嘗試改善或解決問題。</w:t>
            </w:r>
          </w:p>
          <w:p w:rsidR="00B9772E" w:rsidRDefault="00B32422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社-J-B3 欣賞不同時空環境下形塑的自然、族群與文化之美，增進生活的豐富性。</w:t>
            </w:r>
          </w:p>
          <w:p w:rsidR="00B9772E" w:rsidRDefault="00B32422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社-J-C3 尊重並欣賞各族群文化的多樣性，了解文化間的相互關聯，以及臺灣與國際社會的互動關係。</w:t>
            </w:r>
          </w:p>
        </w:tc>
      </w:tr>
    </w:tbl>
    <w:p w:rsidR="00CB33CC" w:rsidRDefault="00D93DFC" w:rsidP="00D93DFC">
      <w:p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ab/>
      </w:r>
    </w:p>
    <w:p w:rsidR="00C844CE" w:rsidRDefault="00C844CE" w:rsidP="008F6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C844CE" w:rsidRDefault="00C844CE" w:rsidP="008F6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C844CE" w:rsidRDefault="00C844CE" w:rsidP="008F6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8F65B2" w:rsidRDefault="008F65B2" w:rsidP="008F6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382"/>
      </w:tblGrid>
      <w:tr w:rsidR="00D93DFC" w:rsidRPr="00D93DFC" w:rsidTr="00C844CE">
        <w:tc>
          <w:tcPr>
            <w:tcW w:w="5382" w:type="dxa"/>
            <w:shd w:val="clear" w:color="auto" w:fill="C4BC96" w:themeFill="background2" w:themeFillShade="BF"/>
          </w:tcPr>
          <w:p w:rsidR="00D93DFC" w:rsidRPr="00D93DFC" w:rsidRDefault="00C844CE" w:rsidP="00D93DFC">
            <w:pPr>
              <w:widowControl w:val="0"/>
              <w:ind w:firstLine="0"/>
              <w:jc w:val="center"/>
              <w:rPr>
                <w:rFonts w:ascii="標楷體" w:eastAsia="標楷體" w:hAnsi="標楷體"/>
                <w:color w:val="auto"/>
                <w:sz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</w:rPr>
              <w:t>八</w:t>
            </w:r>
            <w:r w:rsidR="00D93DFC" w:rsidRPr="00D93DFC">
              <w:rPr>
                <w:rFonts w:ascii="標楷體" w:eastAsia="標楷體" w:hAnsi="標楷體" w:hint="eastAsia"/>
                <w:color w:val="auto"/>
                <w:sz w:val="28"/>
              </w:rPr>
              <w:t>上</w:t>
            </w:r>
          </w:p>
        </w:tc>
      </w:tr>
      <w:tr w:rsidR="00D93DFC" w:rsidRPr="00D93DFC" w:rsidTr="00C844CE">
        <w:tc>
          <w:tcPr>
            <w:tcW w:w="5382" w:type="dxa"/>
          </w:tcPr>
          <w:p w:rsidR="00D93DFC" w:rsidRPr="00D93DFC" w:rsidRDefault="00D93DFC" w:rsidP="00D93DFC">
            <w:pPr>
              <w:widowControl w:val="0"/>
              <w:ind w:firstLine="0"/>
              <w:jc w:val="left"/>
              <w:rPr>
                <w:rFonts w:ascii="標楷體" w:eastAsia="標楷體" w:hAnsi="標楷體"/>
                <w:color w:val="auto"/>
                <w:sz w:val="28"/>
              </w:rPr>
            </w:pPr>
            <w:r w:rsidRPr="00D93DFC">
              <w:rPr>
                <w:rFonts w:ascii="標楷體" w:eastAsia="標楷體" w:hAnsi="標楷體" w:hint="eastAsia"/>
                <w:color w:val="auto"/>
                <w:sz w:val="28"/>
              </w:rPr>
              <w:t>中國與東亞（上）</w:t>
            </w:r>
          </w:p>
          <w:p w:rsidR="00D93DFC" w:rsidRPr="00D93DFC" w:rsidRDefault="00D93DFC" w:rsidP="00D93DFC">
            <w:pPr>
              <w:widowControl w:val="0"/>
              <w:ind w:firstLine="0"/>
              <w:jc w:val="left"/>
              <w:rPr>
                <w:rFonts w:ascii="標楷體" w:eastAsia="標楷體" w:hAnsi="標楷體"/>
                <w:color w:val="auto"/>
                <w:sz w:val="28"/>
              </w:rPr>
            </w:pPr>
            <w:r w:rsidRPr="00D93DFC">
              <w:rPr>
                <w:rFonts w:ascii="標楷體" w:eastAsia="標楷體" w:hAnsi="標楷體" w:hint="eastAsia"/>
                <w:color w:val="auto"/>
                <w:sz w:val="28"/>
              </w:rPr>
              <w:t>第1章 商周至隋唐時期的國家與社會</w:t>
            </w:r>
          </w:p>
          <w:p w:rsidR="00D93DFC" w:rsidRPr="00D93DFC" w:rsidRDefault="00D93DFC" w:rsidP="00D93DFC">
            <w:pPr>
              <w:widowControl w:val="0"/>
              <w:ind w:firstLine="0"/>
              <w:jc w:val="left"/>
              <w:rPr>
                <w:rFonts w:ascii="標楷體" w:eastAsia="標楷體" w:hAnsi="標楷體"/>
                <w:color w:val="auto"/>
                <w:sz w:val="28"/>
              </w:rPr>
            </w:pPr>
            <w:r w:rsidRPr="00D93DFC">
              <w:rPr>
                <w:rFonts w:ascii="標楷體" w:eastAsia="標楷體" w:hAnsi="標楷體" w:hint="eastAsia"/>
                <w:color w:val="auto"/>
                <w:sz w:val="28"/>
              </w:rPr>
              <w:t>第2章 商周至隋唐時期的民族與文化</w:t>
            </w:r>
          </w:p>
          <w:p w:rsidR="00D93DFC" w:rsidRPr="00D93DFC" w:rsidRDefault="00D93DFC" w:rsidP="00D93DFC">
            <w:pPr>
              <w:widowControl w:val="0"/>
              <w:ind w:firstLine="0"/>
              <w:jc w:val="left"/>
              <w:rPr>
                <w:rFonts w:ascii="標楷體" w:eastAsia="標楷體" w:hAnsi="標楷體"/>
                <w:color w:val="auto"/>
                <w:sz w:val="28"/>
              </w:rPr>
            </w:pPr>
            <w:r w:rsidRPr="00D93DFC">
              <w:rPr>
                <w:rFonts w:ascii="標楷體" w:eastAsia="標楷體" w:hAnsi="標楷體" w:hint="eastAsia"/>
                <w:color w:val="auto"/>
                <w:sz w:val="28"/>
              </w:rPr>
              <w:t>第3章 宋元多民族並立的時期</w:t>
            </w:r>
          </w:p>
          <w:p w:rsidR="00D93DFC" w:rsidRPr="00D93DFC" w:rsidRDefault="00D93DFC" w:rsidP="00D93DFC">
            <w:pPr>
              <w:widowControl w:val="0"/>
              <w:ind w:firstLine="0"/>
              <w:jc w:val="left"/>
              <w:rPr>
                <w:rFonts w:ascii="標楷體" w:eastAsia="標楷體" w:hAnsi="標楷體"/>
                <w:color w:val="auto"/>
                <w:sz w:val="28"/>
              </w:rPr>
            </w:pPr>
            <w:r w:rsidRPr="00D93DFC">
              <w:rPr>
                <w:rFonts w:ascii="標楷體" w:eastAsia="標楷體" w:hAnsi="標楷體" w:hint="eastAsia"/>
                <w:color w:val="auto"/>
                <w:sz w:val="28"/>
              </w:rPr>
              <w:t>第4章 明清時期東亞世界的變動</w:t>
            </w:r>
          </w:p>
          <w:p w:rsidR="00D93DFC" w:rsidRPr="00D93DFC" w:rsidRDefault="00D93DFC" w:rsidP="00D93DFC">
            <w:pPr>
              <w:widowControl w:val="0"/>
              <w:ind w:firstLine="0"/>
              <w:jc w:val="left"/>
              <w:rPr>
                <w:rFonts w:ascii="標楷體" w:eastAsia="標楷體" w:hAnsi="標楷體"/>
                <w:color w:val="auto"/>
                <w:sz w:val="28"/>
              </w:rPr>
            </w:pPr>
            <w:r w:rsidRPr="00D93DFC">
              <w:rPr>
                <w:rFonts w:ascii="標楷體" w:eastAsia="標楷體" w:hAnsi="標楷體" w:hint="eastAsia"/>
                <w:color w:val="auto"/>
                <w:sz w:val="28"/>
              </w:rPr>
              <w:t>第5章 西力衝擊下的東亞世界</w:t>
            </w:r>
          </w:p>
          <w:p w:rsidR="00D93DFC" w:rsidRPr="00D93DFC" w:rsidRDefault="00D93DFC" w:rsidP="00D93DFC">
            <w:pPr>
              <w:widowControl w:val="0"/>
              <w:ind w:firstLine="0"/>
              <w:jc w:val="left"/>
              <w:rPr>
                <w:rFonts w:ascii="標楷體" w:eastAsia="標楷體" w:hAnsi="標楷體"/>
                <w:color w:val="auto"/>
                <w:sz w:val="28"/>
              </w:rPr>
            </w:pPr>
            <w:r w:rsidRPr="00D93DFC">
              <w:rPr>
                <w:rFonts w:ascii="標楷體" w:eastAsia="標楷體" w:hAnsi="標楷體" w:hint="eastAsia"/>
                <w:color w:val="auto"/>
                <w:sz w:val="28"/>
              </w:rPr>
              <w:t>第6章 晚清社會文化的調適與變遷</w:t>
            </w:r>
          </w:p>
        </w:tc>
      </w:tr>
    </w:tbl>
    <w:p w:rsidR="00422C2C" w:rsidRDefault="00CB33CC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br w:type="page"/>
      </w:r>
    </w:p>
    <w:p w:rsidR="00422C2C" w:rsidRPr="0078482F" w:rsidRDefault="00422C2C" w:rsidP="00422C2C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lastRenderedPageBreak/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</w:t>
      </w:r>
      <w:r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每向度勾選1-2個即可</w:t>
      </w:r>
      <w:r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422C2C" w:rsidRPr="00BF73D8" w:rsidTr="00E600C8">
        <w:trPr>
          <w:trHeight w:val="416"/>
        </w:trPr>
        <w:tc>
          <w:tcPr>
            <w:tcW w:w="1271" w:type="dxa"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422C2C" w:rsidRPr="00BF73D8" w:rsidTr="00E600C8">
        <w:trPr>
          <w:trHeight w:val="210"/>
        </w:trPr>
        <w:tc>
          <w:tcPr>
            <w:tcW w:w="1271" w:type="dxa"/>
            <w:vMerge w:val="restart"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422C2C" w:rsidRPr="00BF73D8" w:rsidTr="00E600C8">
        <w:trPr>
          <w:trHeight w:val="405"/>
        </w:trPr>
        <w:tc>
          <w:tcPr>
            <w:tcW w:w="1271" w:type="dxa"/>
            <w:vMerge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422C2C" w:rsidRPr="00BF73D8" w:rsidRDefault="00CA529F" w:rsidP="00E600C8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22C2C" w:rsidRPr="00BF73D8" w:rsidTr="00E600C8">
        <w:trPr>
          <w:trHeight w:val="330"/>
        </w:trPr>
        <w:tc>
          <w:tcPr>
            <w:tcW w:w="1271" w:type="dxa"/>
            <w:vMerge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422C2C" w:rsidRPr="00BF73D8" w:rsidRDefault="00CA529F" w:rsidP="00E600C8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422C2C" w:rsidRPr="00BF73D8" w:rsidTr="00E600C8">
        <w:trPr>
          <w:trHeight w:val="150"/>
        </w:trPr>
        <w:tc>
          <w:tcPr>
            <w:tcW w:w="1271" w:type="dxa"/>
            <w:vMerge w:val="restart"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422C2C" w:rsidRPr="00BF73D8" w:rsidTr="00E600C8">
        <w:trPr>
          <w:trHeight w:val="465"/>
        </w:trPr>
        <w:tc>
          <w:tcPr>
            <w:tcW w:w="1271" w:type="dxa"/>
            <w:vMerge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422C2C" w:rsidRPr="00BF73D8" w:rsidRDefault="00CA529F" w:rsidP="00E600C8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22C2C" w:rsidRPr="00BF73D8" w:rsidTr="00E600C8">
        <w:trPr>
          <w:trHeight w:val="382"/>
        </w:trPr>
        <w:tc>
          <w:tcPr>
            <w:tcW w:w="1271" w:type="dxa"/>
            <w:vMerge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422C2C" w:rsidRPr="00BF73D8" w:rsidRDefault="00CA529F" w:rsidP="00E600C8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22C2C" w:rsidRPr="00BF73D8" w:rsidTr="00E600C8">
        <w:trPr>
          <w:trHeight w:val="264"/>
        </w:trPr>
        <w:tc>
          <w:tcPr>
            <w:tcW w:w="1271" w:type="dxa"/>
            <w:vMerge w:val="restart"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422C2C" w:rsidRPr="00BF73D8" w:rsidTr="00E600C8">
        <w:trPr>
          <w:trHeight w:val="345"/>
        </w:trPr>
        <w:tc>
          <w:tcPr>
            <w:tcW w:w="1271" w:type="dxa"/>
            <w:vMerge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422C2C" w:rsidRPr="00BF73D8" w:rsidRDefault="00CA529F" w:rsidP="00E600C8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22C2C" w:rsidRPr="00BF73D8" w:rsidTr="00E600C8">
        <w:trPr>
          <w:trHeight w:val="382"/>
        </w:trPr>
        <w:tc>
          <w:tcPr>
            <w:tcW w:w="1271" w:type="dxa"/>
            <w:vMerge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568" w:type="dxa"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836" w:type="dxa"/>
            <w:vAlign w:val="center"/>
          </w:tcPr>
          <w:p w:rsidR="00422C2C" w:rsidRPr="00BF73D8" w:rsidRDefault="00CA529F" w:rsidP="00E600C8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422C2C" w:rsidRPr="00BF73D8" w:rsidTr="00E600C8">
        <w:trPr>
          <w:trHeight w:val="255"/>
        </w:trPr>
        <w:tc>
          <w:tcPr>
            <w:tcW w:w="1271" w:type="dxa"/>
            <w:vMerge w:val="restart"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422C2C" w:rsidRPr="00BF73D8" w:rsidTr="00E600C8">
        <w:trPr>
          <w:trHeight w:val="360"/>
        </w:trPr>
        <w:tc>
          <w:tcPr>
            <w:tcW w:w="1271" w:type="dxa"/>
            <w:vMerge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422C2C" w:rsidRPr="00BF73D8" w:rsidRDefault="00CA529F" w:rsidP="00E600C8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22C2C" w:rsidRPr="00BF73D8" w:rsidTr="00E600C8">
        <w:trPr>
          <w:trHeight w:val="322"/>
        </w:trPr>
        <w:tc>
          <w:tcPr>
            <w:tcW w:w="1271" w:type="dxa"/>
            <w:vMerge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422C2C" w:rsidRPr="00BF73D8" w:rsidRDefault="00422C2C" w:rsidP="00E600C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422C2C" w:rsidRPr="00BF73D8" w:rsidRDefault="00CA529F" w:rsidP="00E600C8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</w:tbl>
    <w:p w:rsidR="00422C2C" w:rsidRPr="008328CA" w:rsidRDefault="00422C2C" w:rsidP="00422C2C">
      <w:pPr>
        <w:spacing w:line="0" w:lineRule="atLeast"/>
        <w:rPr>
          <w:rFonts w:ascii="標楷體" w:eastAsia="標楷體" w:hAnsi="標楷體"/>
        </w:rPr>
      </w:pPr>
    </w:p>
    <w:p w:rsidR="00422C2C" w:rsidRDefault="00422C2C" w:rsidP="00422C2C">
      <w:pPr>
        <w:spacing w:line="0" w:lineRule="atLeast"/>
        <w:rPr>
          <w:rFonts w:ascii="標楷體" w:eastAsia="標楷體" w:hAnsi="標楷體"/>
        </w:rPr>
      </w:pPr>
    </w:p>
    <w:p w:rsidR="00422C2C" w:rsidRDefault="00422C2C" w:rsidP="00422C2C">
      <w:pPr>
        <w:spacing w:line="0" w:lineRule="atLeast"/>
        <w:rPr>
          <w:rFonts w:ascii="標楷體" w:eastAsia="標楷體" w:hAnsi="標楷體"/>
        </w:rPr>
      </w:pPr>
    </w:p>
    <w:p w:rsidR="00422C2C" w:rsidRDefault="00422C2C" w:rsidP="00422C2C">
      <w:pPr>
        <w:spacing w:line="0" w:lineRule="atLeast"/>
        <w:rPr>
          <w:rFonts w:ascii="標楷體" w:eastAsia="標楷體" w:hAnsi="標楷體"/>
        </w:rPr>
      </w:pPr>
    </w:p>
    <w:p w:rsidR="00422C2C" w:rsidRDefault="00422C2C" w:rsidP="00422C2C">
      <w:pPr>
        <w:spacing w:line="0" w:lineRule="atLeast"/>
        <w:rPr>
          <w:rFonts w:ascii="標楷體" w:eastAsia="標楷體" w:hAnsi="標楷體"/>
        </w:rPr>
      </w:pPr>
    </w:p>
    <w:p w:rsidR="00422C2C" w:rsidRDefault="00422C2C" w:rsidP="00422C2C">
      <w:pPr>
        <w:spacing w:line="0" w:lineRule="atLeast"/>
        <w:rPr>
          <w:rFonts w:ascii="標楷體" w:eastAsia="標楷體" w:hAnsi="標楷體"/>
        </w:rPr>
      </w:pPr>
    </w:p>
    <w:p w:rsidR="00422C2C" w:rsidRDefault="00422C2C" w:rsidP="00422C2C">
      <w:pPr>
        <w:spacing w:line="0" w:lineRule="atLeast"/>
        <w:rPr>
          <w:rFonts w:ascii="標楷體" w:eastAsia="標楷體" w:hAnsi="標楷體"/>
        </w:rPr>
      </w:pPr>
    </w:p>
    <w:p w:rsidR="00422C2C" w:rsidRDefault="00422C2C" w:rsidP="00422C2C">
      <w:pPr>
        <w:spacing w:line="0" w:lineRule="atLeast"/>
        <w:rPr>
          <w:rFonts w:ascii="標楷體" w:eastAsia="標楷體" w:hAnsi="標楷體"/>
        </w:rPr>
      </w:pPr>
    </w:p>
    <w:p w:rsidR="00422C2C" w:rsidRDefault="00422C2C" w:rsidP="00422C2C">
      <w:pPr>
        <w:spacing w:line="0" w:lineRule="atLeast"/>
        <w:rPr>
          <w:rFonts w:ascii="標楷體" w:eastAsia="標楷體" w:hAnsi="標楷體"/>
        </w:rPr>
      </w:pPr>
    </w:p>
    <w:p w:rsidR="00422C2C" w:rsidRDefault="00422C2C" w:rsidP="00422C2C">
      <w:pPr>
        <w:spacing w:line="0" w:lineRule="atLeast"/>
        <w:rPr>
          <w:rFonts w:ascii="標楷體" w:eastAsia="標楷體" w:hAnsi="標楷體"/>
        </w:rPr>
      </w:pPr>
    </w:p>
    <w:p w:rsidR="00422C2C" w:rsidRDefault="00422C2C" w:rsidP="00422C2C">
      <w:pPr>
        <w:spacing w:line="0" w:lineRule="atLeast"/>
        <w:rPr>
          <w:rFonts w:ascii="標楷體" w:eastAsia="標楷體" w:hAnsi="標楷體"/>
        </w:rPr>
      </w:pPr>
    </w:p>
    <w:p w:rsidR="00422C2C" w:rsidRDefault="00422C2C" w:rsidP="00422C2C">
      <w:pPr>
        <w:spacing w:line="0" w:lineRule="atLeast"/>
        <w:rPr>
          <w:rFonts w:ascii="標楷體" w:eastAsia="標楷體" w:hAnsi="標楷體"/>
        </w:rPr>
      </w:pPr>
    </w:p>
    <w:p w:rsidR="00422C2C" w:rsidRDefault="00422C2C" w:rsidP="00422C2C">
      <w:pPr>
        <w:spacing w:line="0" w:lineRule="atLeast"/>
        <w:rPr>
          <w:rFonts w:ascii="標楷體" w:eastAsia="標楷體" w:hAnsi="標楷體"/>
        </w:rPr>
      </w:pPr>
    </w:p>
    <w:p w:rsidR="00422C2C" w:rsidRDefault="00422C2C" w:rsidP="00422C2C">
      <w:pPr>
        <w:spacing w:line="0" w:lineRule="atLeast"/>
        <w:rPr>
          <w:rFonts w:ascii="標楷體" w:eastAsia="標楷體" w:hAnsi="標楷體"/>
        </w:rPr>
      </w:pPr>
    </w:p>
    <w:p w:rsidR="00422C2C" w:rsidRDefault="00422C2C" w:rsidP="00422C2C">
      <w:pPr>
        <w:spacing w:line="0" w:lineRule="atLeast"/>
        <w:rPr>
          <w:rFonts w:ascii="標楷體" w:eastAsia="標楷體" w:hAnsi="標楷體"/>
        </w:rPr>
      </w:pPr>
    </w:p>
    <w:p w:rsidR="00422C2C" w:rsidRDefault="00422C2C" w:rsidP="00422C2C">
      <w:pPr>
        <w:spacing w:line="0" w:lineRule="atLeast"/>
        <w:rPr>
          <w:rFonts w:ascii="標楷體" w:eastAsia="標楷體" w:hAnsi="標楷體"/>
        </w:rPr>
      </w:pPr>
    </w:p>
    <w:p w:rsidR="00422C2C" w:rsidRDefault="00422C2C" w:rsidP="00422C2C">
      <w:pPr>
        <w:spacing w:line="0" w:lineRule="atLeast"/>
        <w:rPr>
          <w:rFonts w:ascii="標楷體" w:eastAsia="標楷體" w:hAnsi="標楷體"/>
        </w:rPr>
      </w:pPr>
    </w:p>
    <w:p w:rsidR="00422C2C" w:rsidRDefault="00422C2C" w:rsidP="00422C2C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422C2C" w:rsidRDefault="00422C2C" w:rsidP="00422C2C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422C2C" w:rsidRDefault="00422C2C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D37619" w:rsidRPr="00C453F2" w:rsidRDefault="00422C2C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A77E44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1397"/>
        <w:gridCol w:w="1560"/>
        <w:gridCol w:w="2977"/>
        <w:gridCol w:w="709"/>
        <w:gridCol w:w="2268"/>
        <w:gridCol w:w="1417"/>
        <w:gridCol w:w="1559"/>
        <w:gridCol w:w="1784"/>
      </w:tblGrid>
      <w:tr w:rsidR="00D93DFC" w:rsidRPr="004E61E7" w:rsidTr="00E90F1E">
        <w:trPr>
          <w:trHeight w:val="345"/>
          <w:jc w:val="center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93DFC" w:rsidRPr="004E61E7" w:rsidRDefault="00D93DFC" w:rsidP="00E65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93DFC" w:rsidRPr="004E61E7" w:rsidRDefault="00D93DFC" w:rsidP="0003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E61E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3DFC" w:rsidRPr="004E61E7" w:rsidRDefault="00D93DFC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3DFC" w:rsidRPr="004E61E7" w:rsidRDefault="00D93DFC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3DFC" w:rsidRPr="004E61E7" w:rsidRDefault="00D93DFC" w:rsidP="0043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3DFC" w:rsidRPr="004E61E7" w:rsidRDefault="00D93DFC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3DFC" w:rsidRPr="004E61E7" w:rsidRDefault="00D93DFC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D93DFC" w:rsidRPr="004E61E7" w:rsidRDefault="00D93DFC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D93DFC" w:rsidRPr="004E61E7" w:rsidTr="00E90F1E">
        <w:trPr>
          <w:trHeight w:val="690"/>
          <w:jc w:val="center"/>
        </w:trPr>
        <w:tc>
          <w:tcPr>
            <w:tcW w:w="14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93DFC" w:rsidRPr="004E61E7" w:rsidRDefault="00D93DFC" w:rsidP="00E65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93DFC" w:rsidRPr="004E61E7" w:rsidRDefault="00D93DFC" w:rsidP="0003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4E61E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93DFC" w:rsidRPr="004E61E7" w:rsidRDefault="00D93DFC" w:rsidP="007C6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E61E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3DFC" w:rsidRPr="004E61E7" w:rsidRDefault="00D93DFC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3DFC" w:rsidRPr="004E61E7" w:rsidRDefault="00D93DFC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3DFC" w:rsidRPr="004E61E7" w:rsidRDefault="00D93DFC" w:rsidP="0043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3DFC" w:rsidRPr="004E61E7" w:rsidRDefault="00D93DFC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93DFC" w:rsidRPr="004E61E7" w:rsidRDefault="00D93DFC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right w:val="single" w:sz="8" w:space="0" w:color="000000"/>
            </w:tcBorders>
            <w:vAlign w:val="center"/>
          </w:tcPr>
          <w:p w:rsidR="00D93DFC" w:rsidRPr="004E61E7" w:rsidRDefault="00D93DFC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93DFC" w:rsidRPr="004E61E7" w:rsidTr="00E90F1E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DFC" w:rsidRPr="008763A3" w:rsidRDefault="00D93DFC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snapToGrid w:val="0"/>
                <w:color w:val="auto"/>
              </w:rPr>
              <w:t>第一週</w:t>
            </w:r>
          </w:p>
          <w:p w:rsidR="00D93DFC" w:rsidRPr="008763A3" w:rsidRDefault="00D93DFC">
            <w:pPr>
              <w:jc w:val="center"/>
              <w:rPr>
                <w:rFonts w:ascii="新細明體" w:hAnsi="新細明體" w:cs="新細明體"/>
              </w:rPr>
            </w:pPr>
            <w:r w:rsidRPr="008763A3">
              <w:rPr>
                <w:rFonts w:ascii="標楷體" w:eastAsia="標楷體" w:hAnsi="標楷體" w:cs="標楷體" w:hint="eastAsia"/>
                <w:color w:val="auto"/>
              </w:rPr>
              <w:t>8/30~9/1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DFC" w:rsidRPr="008763A3" w:rsidRDefault="00D93DFC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eastAsia="標楷體" w:hint="eastAsia"/>
                <w:bCs/>
                <w:snapToGrid w:val="0"/>
                <w:color w:val="auto"/>
              </w:rPr>
              <w:t>歷</w:t>
            </w:r>
            <w:r w:rsidRPr="008763A3">
              <w:rPr>
                <w:rFonts w:eastAsia="標楷體" w:hint="eastAsia"/>
                <w:bCs/>
                <w:snapToGrid w:val="0"/>
                <w:color w:val="auto"/>
              </w:rPr>
              <w:t xml:space="preserve">Ha-IV-1 </w:t>
            </w:r>
            <w:r w:rsidRPr="008763A3">
              <w:rPr>
                <w:rFonts w:eastAsia="標楷體" w:hint="eastAsia"/>
                <w:bCs/>
                <w:snapToGrid w:val="0"/>
                <w:color w:val="auto"/>
              </w:rPr>
              <w:t>商周至隋唐時期國家與</w:t>
            </w:r>
            <w:r w:rsidRPr="008763A3">
              <w:rPr>
                <w:rFonts w:eastAsia="標楷體" w:hint="eastAsia"/>
                <w:bCs/>
                <w:snapToGrid w:val="0"/>
                <w:color w:val="auto"/>
              </w:rPr>
              <w:lastRenderedPageBreak/>
              <w:t>社會的重要變遷。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93DFC" w:rsidRPr="008763A3" w:rsidRDefault="00D93DFC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社1a-IV-1 發覺生活經驗或社會現象與社會領域</w:t>
            </w: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內容知識的關係。</w:t>
            </w:r>
          </w:p>
          <w:p w:rsidR="00D93DFC" w:rsidRPr="008763A3" w:rsidRDefault="00D93DFC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歷1a-IV-1 理解以不同的紀年、歷史分期描述過去的意義。</w:t>
            </w:r>
          </w:p>
          <w:p w:rsidR="00D93DFC" w:rsidRPr="008763A3" w:rsidRDefault="00D93DFC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93DFC" w:rsidRPr="008763A3" w:rsidRDefault="00D93DFC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第三篇中國與東亞（上）</w:t>
            </w:r>
          </w:p>
          <w:p w:rsidR="00D93DFC" w:rsidRPr="008763A3" w:rsidRDefault="00D93DFC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第一章商周至隋唐時期的國家與社會</w:t>
            </w:r>
          </w:p>
          <w:p w:rsidR="00D93DFC" w:rsidRPr="008763A3" w:rsidRDefault="00D93DFC">
            <w:pPr>
              <w:jc w:val="left"/>
              <w:rPr>
                <w:rFonts w:ascii="新細明體" w:hAnsi="新細明體" w:cs="新細明體"/>
              </w:rPr>
            </w:pPr>
            <w:r w:rsidRPr="008763A3">
              <w:rPr>
                <w:rFonts w:ascii="標楷體" w:eastAsia="標楷體" w:hAnsi="標楷體" w:cs="標楷體" w:hint="eastAsia"/>
                <w:color w:val="auto"/>
              </w:rPr>
              <w:lastRenderedPageBreak/>
              <w:t>1.說明中國從部落到國家的發展的意義。</w:t>
            </w:r>
            <w:r w:rsidRPr="008763A3">
              <w:rPr>
                <w:rFonts w:ascii="標楷體" w:eastAsia="標楷體" w:hAnsi="標楷體" w:cs="標楷體" w:hint="eastAsia"/>
                <w:color w:val="auto"/>
              </w:rPr>
              <w:br/>
              <w:t>2.指出封建制度的意義。</w:t>
            </w:r>
            <w:r w:rsidRPr="008763A3">
              <w:rPr>
                <w:rFonts w:ascii="標楷體" w:eastAsia="標楷體" w:hAnsi="標楷體" w:cs="標楷體" w:hint="eastAsia"/>
                <w:color w:val="auto"/>
              </w:rPr>
              <w:br/>
              <w:t>3.介紹商代與西周封建的初步發展與要素。</w:t>
            </w:r>
            <w:r w:rsidRPr="008763A3">
              <w:rPr>
                <w:rFonts w:ascii="標楷體" w:eastAsia="標楷體" w:hAnsi="標楷體" w:cs="標楷體" w:hint="eastAsia"/>
                <w:color w:val="auto"/>
              </w:rPr>
              <w:br/>
              <w:t>4.分析東周封建瓦解的原因與影響。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93DFC" w:rsidRPr="008763A3" w:rsidRDefault="00D93DFC">
            <w:pPr>
              <w:spacing w:line="260" w:lineRule="exact"/>
              <w:jc w:val="center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93DFC" w:rsidRPr="00BD6DBF" w:rsidRDefault="00BD6DBF" w:rsidP="00BD6DBF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D93DFC"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:rsidR="00BD6DBF" w:rsidRPr="00BD6DBF" w:rsidRDefault="00BD6DBF" w:rsidP="00BD6DBF">
            <w:pPr>
              <w:spacing w:line="260" w:lineRule="exact"/>
              <w:ind w:firstLine="0"/>
              <w:jc w:val="left"/>
              <w:rPr>
                <w:rFonts w:ascii="新細明體" w:hAnsi="新細明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學習單</w:t>
            </w:r>
          </w:p>
          <w:p w:rsidR="00BD6DBF" w:rsidRPr="00BD6DBF" w:rsidRDefault="00BD6DBF" w:rsidP="00BD6DBF">
            <w:pPr>
              <w:spacing w:line="260" w:lineRule="exact"/>
              <w:ind w:left="23" w:firstLine="0"/>
              <w:jc w:val="left"/>
              <w:rPr>
                <w:rFonts w:eastAsiaTheme="minorEastAsia" w:hint="eastAsia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93DFC" w:rsidRPr="008763A3" w:rsidRDefault="00D93DFC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:rsidR="00D93DFC" w:rsidRPr="008763A3" w:rsidRDefault="00D93DFC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="00CA529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口頭問答</w:t>
            </w:r>
          </w:p>
          <w:p w:rsidR="00D93DFC" w:rsidRPr="008763A3" w:rsidRDefault="00D93DFC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93DFC" w:rsidRPr="008763A3" w:rsidRDefault="00D93DFC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 w:rsidRPr="008763A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D93DFC" w:rsidRPr="008763A3" w:rsidRDefault="00D93DFC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</w:t>
            </w:r>
            <w:r w:rsidRPr="008763A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和文化，尊重並欣賞其差異。</w:t>
            </w:r>
          </w:p>
          <w:p w:rsidR="00D93DFC" w:rsidRPr="008763A3" w:rsidRDefault="00D93DFC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人J13 理解戰爭、和平對人類生活的影響。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DFC" w:rsidRPr="004E61E7" w:rsidRDefault="00D93DFC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E61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教學(需另申請授課鐘點費者)</w:t>
            </w:r>
          </w:p>
          <w:p w:rsidR="00D93DFC" w:rsidRPr="004E61E7" w:rsidRDefault="00D93DFC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D93DFC" w:rsidRPr="004E61E7" w:rsidRDefault="00D93DFC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D93DFC" w:rsidRPr="004E61E7" w:rsidRDefault="00D93DFC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D93DFC" w:rsidRPr="004E61E7" w:rsidRDefault="00D93DFC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D93DFC" w:rsidRPr="004E61E7" w:rsidTr="00E90F1E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DFC" w:rsidRPr="008763A3" w:rsidRDefault="00D93DFC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第二週</w:t>
            </w:r>
          </w:p>
          <w:p w:rsidR="00D93DFC" w:rsidRPr="008763A3" w:rsidRDefault="00D93DFC">
            <w:pPr>
              <w:jc w:val="center"/>
              <w:rPr>
                <w:rFonts w:ascii="新細明體" w:hAnsi="新細明體" w:cs="新細明體"/>
              </w:rPr>
            </w:pPr>
            <w:r w:rsidRPr="008763A3">
              <w:rPr>
                <w:rFonts w:ascii="標楷體" w:eastAsia="標楷體" w:hAnsi="標楷體" w:cs="標楷體" w:hint="eastAsia"/>
                <w:color w:val="auto"/>
              </w:rPr>
              <w:t>9/4~9/8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DFC" w:rsidRPr="008763A3" w:rsidRDefault="00D93DFC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eastAsia="標楷體" w:hint="eastAsia"/>
                <w:bCs/>
                <w:snapToGrid w:val="0"/>
                <w:color w:val="auto"/>
              </w:rPr>
              <w:t>歷</w:t>
            </w:r>
            <w:r w:rsidRPr="008763A3">
              <w:rPr>
                <w:rFonts w:eastAsia="標楷體" w:hint="eastAsia"/>
                <w:bCs/>
                <w:snapToGrid w:val="0"/>
                <w:color w:val="auto"/>
              </w:rPr>
              <w:t xml:space="preserve">Ha-IV-1 </w:t>
            </w:r>
            <w:r w:rsidRPr="008763A3">
              <w:rPr>
                <w:rFonts w:eastAsia="標楷體" w:hint="eastAsia"/>
                <w:bCs/>
                <w:snapToGrid w:val="0"/>
                <w:color w:val="auto"/>
              </w:rPr>
              <w:t>商周至隋唐時期國家與社會的重要變遷。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93DFC" w:rsidRPr="008763A3" w:rsidRDefault="00D93DFC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:rsidR="00D93DFC" w:rsidRPr="008763A3" w:rsidRDefault="00D93DFC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歷1a-IV-1 理解以不同的紀年、歷史分期描述過去的意義。</w:t>
            </w:r>
          </w:p>
          <w:p w:rsidR="00D93DFC" w:rsidRPr="008763A3" w:rsidRDefault="00D93DFC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  <w:p w:rsidR="00D93DFC" w:rsidRPr="008763A3" w:rsidRDefault="00D93DFC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歷1c-IV-2 從多元觀點探究重要歷史事件與人物在歷史中的作用與意義。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93DFC" w:rsidRPr="008763A3" w:rsidRDefault="00D93DFC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第三篇中國與東亞（上）</w:t>
            </w:r>
          </w:p>
          <w:p w:rsidR="00D93DFC" w:rsidRPr="008763A3" w:rsidRDefault="00D93DFC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第一章商周至隋唐時期的國家與社會</w:t>
            </w:r>
          </w:p>
          <w:p w:rsidR="00D93DFC" w:rsidRPr="008763A3" w:rsidRDefault="00D93DFC">
            <w:pPr>
              <w:spacing w:after="240"/>
              <w:jc w:val="left"/>
              <w:rPr>
                <w:rFonts w:ascii="新細明體" w:hAnsi="新細明體" w:cs="新細明體"/>
              </w:rPr>
            </w:pPr>
            <w:r w:rsidRPr="008763A3">
              <w:rPr>
                <w:rFonts w:ascii="標楷體" w:eastAsia="標楷體" w:hAnsi="標楷體" w:cs="標楷體" w:hint="eastAsia"/>
                <w:color w:val="auto"/>
              </w:rPr>
              <w:t>1.分析法家思想對於秦國統一的影響。</w:t>
            </w:r>
            <w:r w:rsidRPr="008763A3">
              <w:rPr>
                <w:rFonts w:ascii="標楷體" w:eastAsia="標楷體" w:hAnsi="標楷體" w:cs="標楷體" w:hint="eastAsia"/>
                <w:color w:val="auto"/>
              </w:rPr>
              <w:br/>
              <w:t>2.介紹秦代的郡縣制度與統一政策。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93DFC" w:rsidRPr="008763A3" w:rsidRDefault="00D93DFC">
            <w:pPr>
              <w:spacing w:line="260" w:lineRule="exact"/>
              <w:jc w:val="center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93DFC" w:rsidRPr="00BD6DBF" w:rsidRDefault="00BD6DBF" w:rsidP="00BD6DBF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D93DFC"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:rsidR="00BD6DBF" w:rsidRPr="004D17F3" w:rsidRDefault="00BD6DBF" w:rsidP="00BD6DBF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:rsidR="00BD6DBF" w:rsidRPr="00BD6DBF" w:rsidRDefault="00BD6DBF" w:rsidP="00BD6DBF">
            <w:pPr>
              <w:spacing w:line="260" w:lineRule="exact"/>
              <w:ind w:firstLine="0"/>
              <w:jc w:val="left"/>
              <w:rPr>
                <w:rFonts w:eastAsiaTheme="minorEastAsia" w:hint="eastAsi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93DFC" w:rsidRPr="008763A3" w:rsidRDefault="00D93DFC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:rsidR="00D93DFC" w:rsidRPr="008763A3" w:rsidRDefault="00D93DFC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="00CA529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口頭問答</w:t>
            </w:r>
          </w:p>
          <w:p w:rsidR="00D93DFC" w:rsidRPr="008763A3" w:rsidRDefault="00D93DFC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93DFC" w:rsidRPr="008763A3" w:rsidRDefault="00D93DFC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 w:rsidRPr="008763A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D93DFC" w:rsidRPr="008763A3" w:rsidRDefault="00D93DFC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  <w:p w:rsidR="00D93DFC" w:rsidRPr="008763A3" w:rsidRDefault="00D93DFC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人J13 理解戰爭、和平對人類生活的影響。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DFC" w:rsidRPr="004E61E7" w:rsidRDefault="00D93DFC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E61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D93DFC" w:rsidRPr="004E61E7" w:rsidRDefault="00D93DFC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D93DFC" w:rsidRPr="004E61E7" w:rsidRDefault="00D93DFC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D93DFC" w:rsidRPr="004E61E7" w:rsidRDefault="00D93DFC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D93DFC" w:rsidRPr="004E61E7" w:rsidRDefault="00D93DFC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BD6DBF" w:rsidRPr="004E61E7" w:rsidTr="00E90F1E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BF" w:rsidRPr="008763A3" w:rsidRDefault="00BD6DBF" w:rsidP="00BD6DB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snapToGrid w:val="0"/>
                <w:color w:val="auto"/>
              </w:rPr>
              <w:t>第三週</w:t>
            </w:r>
          </w:p>
          <w:p w:rsidR="00BD6DBF" w:rsidRPr="008763A3" w:rsidRDefault="00BD6DBF" w:rsidP="00BD6DBF">
            <w:pPr>
              <w:jc w:val="center"/>
              <w:rPr>
                <w:rFonts w:ascii="新細明體" w:hAnsi="新細明體" w:cs="新細明體"/>
              </w:rPr>
            </w:pPr>
            <w:r w:rsidRPr="008763A3">
              <w:rPr>
                <w:rFonts w:ascii="標楷體" w:eastAsia="標楷體" w:hAnsi="標楷體" w:cs="標楷體" w:hint="eastAsia"/>
                <w:color w:val="auto"/>
              </w:rPr>
              <w:t>9/11~9/15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eastAsia="標楷體" w:hint="eastAsia"/>
                <w:bCs/>
                <w:snapToGrid w:val="0"/>
                <w:color w:val="auto"/>
              </w:rPr>
              <w:t>歷</w:t>
            </w:r>
            <w:r w:rsidRPr="008763A3">
              <w:rPr>
                <w:rFonts w:eastAsia="標楷體" w:hint="eastAsia"/>
                <w:bCs/>
                <w:snapToGrid w:val="0"/>
                <w:color w:val="auto"/>
              </w:rPr>
              <w:t xml:space="preserve">Ha-IV-1 </w:t>
            </w:r>
            <w:r w:rsidRPr="008763A3">
              <w:rPr>
                <w:rFonts w:eastAsia="標楷體" w:hint="eastAsia"/>
                <w:bCs/>
                <w:snapToGrid w:val="0"/>
                <w:color w:val="auto"/>
              </w:rPr>
              <w:t>商周至隋唐時期國家與</w:t>
            </w:r>
            <w:r w:rsidRPr="008763A3">
              <w:rPr>
                <w:rFonts w:eastAsia="標楷體" w:hint="eastAsia"/>
                <w:bCs/>
                <w:snapToGrid w:val="0"/>
                <w:color w:val="auto"/>
              </w:rPr>
              <w:lastRenderedPageBreak/>
              <w:t>社會的重要變遷。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社1a-IV-1 發覺生活經驗或社會現象與社會領域</w:t>
            </w: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內容知識的關係。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歷1a-IV-1 理解以不同的紀年、歷史分期描述過去的意義。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歷1c-IV-2 從多元觀點探究重要歷史事件與人物在歷史中的作用與意義。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第三篇中國與東亞（上）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第一章商周至隋唐時期的國家與社會</w:t>
            </w:r>
          </w:p>
          <w:p w:rsidR="00BD6DBF" w:rsidRPr="008763A3" w:rsidRDefault="00BD6DBF" w:rsidP="00BD6DBF">
            <w:pPr>
              <w:spacing w:after="240"/>
              <w:jc w:val="left"/>
              <w:rPr>
                <w:rFonts w:ascii="新細明體" w:hAnsi="新細明體" w:cs="新細明體"/>
              </w:rPr>
            </w:pPr>
            <w:r w:rsidRPr="008763A3">
              <w:rPr>
                <w:rFonts w:ascii="標楷體" w:eastAsia="標楷體" w:hAnsi="標楷體" w:cs="標楷體" w:hint="eastAsia"/>
                <w:color w:val="auto"/>
              </w:rPr>
              <w:lastRenderedPageBreak/>
              <w:t>1.介紹漢代、魏晉南北朝、隋唐時代的人才選拔政策。</w:t>
            </w:r>
            <w:r w:rsidRPr="008763A3">
              <w:rPr>
                <w:rFonts w:ascii="標楷體" w:eastAsia="標楷體" w:hAnsi="標楷體" w:cs="標楷體" w:hint="eastAsia"/>
                <w:color w:val="auto"/>
              </w:rPr>
              <w:br/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center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BD6DBF" w:rsidRDefault="00BD6DBF" w:rsidP="00BD6DBF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  <w:highlight w:val="lightGray"/>
              </w:rPr>
              <w:t>1.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:rsidR="00BD6DBF" w:rsidRPr="004D17F3" w:rsidRDefault="00BD6DBF" w:rsidP="00BD6DBF">
            <w:pPr>
              <w:spacing w:line="26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D17F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  <w:p w:rsidR="00BD6DBF" w:rsidRPr="00BD6DBF" w:rsidRDefault="00BD6DBF" w:rsidP="00BD6DBF">
            <w:pPr>
              <w:spacing w:line="260" w:lineRule="exact"/>
              <w:ind w:firstLine="0"/>
              <w:jc w:val="left"/>
              <w:rPr>
                <w:rFonts w:eastAsiaTheme="minorEastAsia" w:hint="eastAsi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口頭問答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 w:rsidRPr="008763A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</w:t>
            </w:r>
            <w:r w:rsidRPr="008763A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和文化，尊重並欣賞其差異。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人J13 理解戰爭、和平對人類生活的影響。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E61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教學(需另申請授課鐘點費者)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BD6DBF" w:rsidRPr="004E61E7" w:rsidTr="00E90F1E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BF" w:rsidRPr="008763A3" w:rsidRDefault="00BD6DBF" w:rsidP="00BD6DB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第四週</w:t>
            </w:r>
          </w:p>
          <w:p w:rsidR="00BD6DBF" w:rsidRPr="008763A3" w:rsidRDefault="00BD6DBF" w:rsidP="00BD6DBF">
            <w:pPr>
              <w:jc w:val="center"/>
              <w:rPr>
                <w:rFonts w:ascii="新細明體" w:hAnsi="新細明體" w:cs="新細明體"/>
              </w:rPr>
            </w:pPr>
            <w:r w:rsidRPr="008763A3">
              <w:rPr>
                <w:rFonts w:ascii="標楷體" w:eastAsia="標楷體" w:hAnsi="標楷體" w:cs="標楷體" w:hint="eastAsia"/>
                <w:color w:val="auto"/>
              </w:rPr>
              <w:t>9/18~9/22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eastAsia="標楷體" w:hint="eastAsia"/>
                <w:bCs/>
                <w:snapToGrid w:val="0"/>
                <w:color w:val="auto"/>
              </w:rPr>
              <w:t>歷</w:t>
            </w:r>
            <w:r w:rsidRPr="008763A3">
              <w:rPr>
                <w:rFonts w:eastAsia="標楷體" w:hint="eastAsia"/>
                <w:bCs/>
                <w:snapToGrid w:val="0"/>
                <w:color w:val="auto"/>
              </w:rPr>
              <w:t xml:space="preserve">Ha-IV-1 </w:t>
            </w:r>
            <w:r w:rsidRPr="008763A3">
              <w:rPr>
                <w:rFonts w:eastAsia="標楷體" w:hint="eastAsia"/>
                <w:bCs/>
                <w:snapToGrid w:val="0"/>
                <w:color w:val="auto"/>
              </w:rPr>
              <w:t>商周至隋唐時期國家與社會的重要變遷。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歷1a-IV-1 理解以不同的紀年、歷史分期描述過去的意義。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第三篇中國與東亞（上）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第一章商周至隋唐時期的國家與社會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1.介紹漢代、魏晉南北朝、隋唐時代的人才選拔政策。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center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BD6DBF" w:rsidRDefault="00BD6DBF" w:rsidP="00BD6DBF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:rsidR="00BD6DBF" w:rsidRPr="00BD6DBF" w:rsidRDefault="00BD6DBF" w:rsidP="00BD6DBF">
            <w:pPr>
              <w:spacing w:line="260" w:lineRule="exact"/>
              <w:ind w:firstLine="0"/>
              <w:jc w:val="left"/>
              <w:rPr>
                <w:rFonts w:ascii="新細明體" w:hAnsi="新細明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學習單</w:t>
            </w:r>
          </w:p>
          <w:p w:rsidR="00BD6DBF" w:rsidRPr="00BD6DBF" w:rsidRDefault="00BD6DBF" w:rsidP="00BD6DBF">
            <w:pPr>
              <w:spacing w:line="260" w:lineRule="exact"/>
              <w:ind w:firstLine="0"/>
              <w:jc w:val="left"/>
              <w:rPr>
                <w:rFonts w:eastAsiaTheme="minorEastAsia" w:hint="eastAsia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口頭問答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 w:rsidRPr="008763A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E61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BD6DBF" w:rsidRPr="004E61E7" w:rsidTr="00E90F1E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BF" w:rsidRPr="008763A3" w:rsidRDefault="00BD6DBF" w:rsidP="00BD6DB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snapToGrid w:val="0"/>
                <w:color w:val="auto"/>
              </w:rPr>
              <w:t>第五週</w:t>
            </w:r>
          </w:p>
          <w:p w:rsidR="00BD6DBF" w:rsidRPr="008763A3" w:rsidRDefault="00BD6DBF" w:rsidP="00BD6DBF">
            <w:pPr>
              <w:jc w:val="center"/>
              <w:rPr>
                <w:rFonts w:ascii="新細明體" w:hAnsi="新細明體" w:cs="新細明體"/>
              </w:rPr>
            </w:pPr>
            <w:r w:rsidRPr="008763A3">
              <w:rPr>
                <w:rFonts w:ascii="標楷體" w:eastAsia="標楷體" w:hAnsi="標楷體" w:cs="標楷體" w:hint="eastAsia"/>
                <w:color w:val="auto"/>
              </w:rPr>
              <w:t>9/25~9/29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eastAsia="標楷體" w:hint="eastAsia"/>
                <w:bCs/>
                <w:snapToGrid w:val="0"/>
                <w:color w:val="auto"/>
              </w:rPr>
              <w:t>歷</w:t>
            </w:r>
            <w:r w:rsidRPr="008763A3">
              <w:rPr>
                <w:rFonts w:eastAsia="標楷體" w:hint="eastAsia"/>
                <w:bCs/>
                <w:snapToGrid w:val="0"/>
                <w:color w:val="auto"/>
              </w:rPr>
              <w:t xml:space="preserve">Ha-IV-2 </w:t>
            </w:r>
            <w:r w:rsidRPr="008763A3">
              <w:rPr>
                <w:rFonts w:eastAsia="標楷體" w:hint="eastAsia"/>
                <w:bCs/>
                <w:snapToGrid w:val="0"/>
                <w:color w:val="auto"/>
              </w:rPr>
              <w:t>商周至隋唐時期民族與</w:t>
            </w:r>
            <w:r w:rsidRPr="008763A3">
              <w:rPr>
                <w:rFonts w:eastAsia="標楷體" w:hint="eastAsia"/>
                <w:bCs/>
                <w:snapToGrid w:val="0"/>
                <w:color w:val="auto"/>
              </w:rPr>
              <w:lastRenderedPageBreak/>
              <w:t>文化的互動。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社1a-IV-1 發覺生活經驗或社會現象與社會領域</w:t>
            </w: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內容知識的關係。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歷1a-IV-1 理解以不同的紀年、歷史分期描述過去的意義。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歷1c-IV-2 從多元觀點探究重要歷史事件與人物在歷史中的作用與意義。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第三篇中國與東亞（上）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第二章商周至隋唐時期的民族與文化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1.以圖像說明商周至隋唐以來多元民族的形成。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2.分析古代草原民族與農業民族對抗的原因。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3.配合圖片介紹張騫通西域與絲路的開通。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4.分析魏晉南北朝時期漢人南遷的原因。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5.解說中國經濟與文化重心向南遷移的背景。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center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 w:rsidRPr="008763A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</w:t>
            </w:r>
            <w:r w:rsidRPr="008763A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和文化，尊重並欣賞其差異。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人J13 理解戰爭、和平對人類生活的影響。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E61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教學(需另申請授課鐘點費者)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BD6DBF" w:rsidRPr="004E61E7" w:rsidTr="00E90F1E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BF" w:rsidRPr="008763A3" w:rsidRDefault="00BD6DBF" w:rsidP="00BD6DB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第六週</w:t>
            </w:r>
          </w:p>
          <w:p w:rsidR="00BD6DBF" w:rsidRPr="008763A3" w:rsidRDefault="00BD6DBF" w:rsidP="00BD6DBF">
            <w:pPr>
              <w:jc w:val="center"/>
              <w:rPr>
                <w:rFonts w:ascii="新細明體" w:hAnsi="新細明體" w:cs="新細明體"/>
              </w:rPr>
            </w:pPr>
            <w:r w:rsidRPr="008763A3">
              <w:rPr>
                <w:rFonts w:ascii="標楷體" w:eastAsia="標楷體" w:hAnsi="標楷體" w:cs="標楷體" w:hint="eastAsia"/>
                <w:color w:val="auto"/>
              </w:rPr>
              <w:t>10/2~10/6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eastAsia="標楷體" w:hint="eastAsia"/>
                <w:bCs/>
                <w:snapToGrid w:val="0"/>
                <w:color w:val="auto"/>
              </w:rPr>
              <w:t>歷</w:t>
            </w:r>
            <w:r w:rsidRPr="008763A3">
              <w:rPr>
                <w:rFonts w:eastAsia="標楷體" w:hint="eastAsia"/>
                <w:bCs/>
                <w:snapToGrid w:val="0"/>
                <w:color w:val="auto"/>
              </w:rPr>
              <w:t xml:space="preserve">Ha-IV-2 </w:t>
            </w:r>
            <w:r w:rsidRPr="008763A3">
              <w:rPr>
                <w:rFonts w:eastAsia="標楷體" w:hint="eastAsia"/>
                <w:bCs/>
                <w:snapToGrid w:val="0"/>
                <w:color w:val="auto"/>
              </w:rPr>
              <w:t>商周至隋唐時期民族與文化的互動。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歷1a-IV-1 理解以不同的紀年、歷史分期描述過去的意義。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歷1c-IV-2 從多元觀點探究重要歷史事件與人物</w:t>
            </w: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在歷史中的作用與意義。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第三篇中國與東亞（上）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第二章商周至隋唐時期的民族與文化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1.說明北魏的漢化政策與胡漢融合狀況。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2.介紹唐代帝國雄踞東亞的情形。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3.介紹越南、朝鮮、與日本在唐代以前與中國的互動。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4.說明佛教與伊斯蘭教傳入中國的過程。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5.介紹唐代佛教鼎盛的情形。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center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BD6DBF" w:rsidRDefault="00BD6DBF" w:rsidP="00BD6DBF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:rsidR="00BD6DBF" w:rsidRPr="00BD6DBF" w:rsidRDefault="00BD6DBF" w:rsidP="00BD6DBF">
            <w:pPr>
              <w:spacing w:line="260" w:lineRule="exact"/>
              <w:ind w:firstLine="0"/>
              <w:jc w:val="left"/>
              <w:rPr>
                <w:rFonts w:ascii="新細明體" w:hAnsi="新細明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學習單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 w:rsidRPr="008763A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人J13 理解戰爭、和平對人類生活的影響。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E61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BD6DBF" w:rsidRPr="004E61E7" w:rsidTr="00E90F1E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BF" w:rsidRPr="008763A3" w:rsidRDefault="00BD6DBF" w:rsidP="00BD6DB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第七週</w:t>
            </w:r>
          </w:p>
          <w:p w:rsidR="00BD6DBF" w:rsidRPr="008763A3" w:rsidRDefault="00BD6DBF" w:rsidP="00BD6DBF">
            <w:pPr>
              <w:jc w:val="center"/>
              <w:rPr>
                <w:rFonts w:ascii="新細明體" w:hAnsi="新細明體" w:cs="新細明體"/>
              </w:rPr>
            </w:pPr>
            <w:r w:rsidRPr="008763A3">
              <w:rPr>
                <w:rFonts w:ascii="標楷體" w:eastAsia="標楷體" w:hAnsi="標楷體" w:cs="標楷體" w:hint="eastAsia"/>
                <w:color w:val="auto"/>
              </w:rPr>
              <w:t>10/9~10/13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eastAsia="標楷體" w:hint="eastAsia"/>
                <w:bCs/>
                <w:snapToGrid w:val="0"/>
                <w:color w:val="auto"/>
              </w:rPr>
              <w:t>歷</w:t>
            </w:r>
            <w:r w:rsidRPr="008763A3">
              <w:rPr>
                <w:rFonts w:eastAsia="標楷體" w:hint="eastAsia"/>
                <w:bCs/>
                <w:snapToGrid w:val="0"/>
                <w:color w:val="auto"/>
              </w:rPr>
              <w:t xml:space="preserve">Ha-IV-2 </w:t>
            </w:r>
            <w:r w:rsidRPr="008763A3">
              <w:rPr>
                <w:rFonts w:eastAsia="標楷體" w:hint="eastAsia"/>
                <w:bCs/>
                <w:snapToGrid w:val="0"/>
                <w:color w:val="auto"/>
              </w:rPr>
              <w:t>商周至隋唐時期民族與文化的互動。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歷1a-IV-1 理解以不同的紀年、歷史分期描述過去的意義。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第三篇中國與東亞（上）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第二章商周至隋唐時期的民族與文化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1.分析草原民族的生活風俗對漢族的影響。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2.配合圖片說明唐代中國文化對周圍地區的傳布。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center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BD6DBF" w:rsidRDefault="00BD6DBF" w:rsidP="00BD6DBF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:rsidR="00BD6DBF" w:rsidRPr="00BD6DBF" w:rsidRDefault="00BD6DBF" w:rsidP="00BD6DBF">
            <w:pPr>
              <w:spacing w:line="260" w:lineRule="exact"/>
              <w:ind w:firstLine="0"/>
              <w:jc w:val="left"/>
              <w:rPr>
                <w:rFonts w:ascii="新細明體" w:hAnsi="新細明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學習單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 w:rsidRPr="008763A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人J13 理解戰爭、和平對人類生活的影響。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E61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BD6DBF" w:rsidRPr="004E61E7" w:rsidTr="00E90F1E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BF" w:rsidRPr="008763A3" w:rsidRDefault="00BD6DBF" w:rsidP="00BD6DB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snapToGrid w:val="0"/>
                <w:color w:val="auto"/>
              </w:rPr>
              <w:t>第八週</w:t>
            </w:r>
          </w:p>
          <w:p w:rsidR="00BD6DBF" w:rsidRDefault="00BD6DBF" w:rsidP="00BD6DBF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763A3">
              <w:rPr>
                <w:rFonts w:ascii="標楷體" w:eastAsia="標楷體" w:hAnsi="標楷體" w:cs="標楷體" w:hint="eastAsia"/>
                <w:color w:val="auto"/>
              </w:rPr>
              <w:t>10/16~</w:t>
            </w:r>
          </w:p>
          <w:p w:rsidR="00BD6DBF" w:rsidRDefault="00BD6DBF" w:rsidP="00BD6DBF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763A3">
              <w:rPr>
                <w:rFonts w:ascii="標楷體" w:eastAsia="標楷體" w:hAnsi="標楷體" w:cs="標楷體" w:hint="eastAsia"/>
                <w:color w:val="auto"/>
              </w:rPr>
              <w:t>10/20</w:t>
            </w:r>
          </w:p>
          <w:p w:rsidR="00BD6DBF" w:rsidRPr="008763A3" w:rsidRDefault="00BD6DBF" w:rsidP="00BD6DBF">
            <w:pPr>
              <w:jc w:val="center"/>
              <w:rPr>
                <w:rFonts w:ascii="新細明體" w:hAnsi="新細明體" w:cs="新細明體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（第一次段考）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eastAsia="標楷體" w:hint="eastAsia"/>
                <w:color w:val="auto"/>
              </w:rPr>
              <w:t>歷</w:t>
            </w:r>
            <w:r w:rsidRPr="008763A3">
              <w:rPr>
                <w:rFonts w:eastAsia="標楷體" w:hint="eastAsia"/>
                <w:color w:val="auto"/>
              </w:rPr>
              <w:t xml:space="preserve">Hb-IV-1 </w:t>
            </w:r>
            <w:r w:rsidRPr="008763A3">
              <w:rPr>
                <w:rFonts w:eastAsia="標楷體" w:hint="eastAsia"/>
                <w:color w:val="auto"/>
              </w:rPr>
              <w:t>宋、元時期的國際互動。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歷1a-IV-1 理解以不同的紀年、歷史分期描述過去的意義。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歷1b-IV-1 運用歷史資料，解釋</w:t>
            </w: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重要歷史人物與事件間的關聯。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第三篇中國與東亞（上）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第三章宋元多民族並立的時期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1.以地圖呈現北亞新興民族的位置。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2.介紹契丹的建國，並以圖片說明燕雲十六州的重要性。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3.說明宋、遼「澶淵之盟」的簽訂與意義。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4.分析女真的興起與建國。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5.介紹「靖康之禍」，並以岳飛滿江紅為例說明南宋期間的南北局勢。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center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1.紙筆測驗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2.問題討論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 w:rsidRPr="008763A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人J13 理解戰爭、和平對人類生活的影響。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E61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BD6DBF" w:rsidRPr="004E61E7" w:rsidTr="00E90F1E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BF" w:rsidRPr="008763A3" w:rsidRDefault="00BD6DBF" w:rsidP="00BD6DB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第九週</w:t>
            </w:r>
          </w:p>
          <w:p w:rsidR="00BD6DBF" w:rsidRPr="008763A3" w:rsidRDefault="00BD6DBF" w:rsidP="00BD6DBF">
            <w:pPr>
              <w:jc w:val="center"/>
              <w:rPr>
                <w:rFonts w:ascii="新細明體" w:hAnsi="新細明體" w:cs="新細明體"/>
              </w:rPr>
            </w:pPr>
            <w:r w:rsidRPr="008763A3">
              <w:rPr>
                <w:rFonts w:ascii="標楷體" w:eastAsia="標楷體" w:hAnsi="標楷體" w:cs="標楷體" w:hint="eastAsia"/>
                <w:color w:val="auto"/>
              </w:rPr>
              <w:t>10/23~10/27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eastAsia="標楷體" w:hint="eastAsia"/>
                <w:color w:val="auto"/>
              </w:rPr>
              <w:t>歷</w:t>
            </w:r>
            <w:r w:rsidRPr="008763A3">
              <w:rPr>
                <w:rFonts w:eastAsia="標楷體" w:hint="eastAsia"/>
                <w:color w:val="auto"/>
              </w:rPr>
              <w:t xml:space="preserve">Hb-IV-1 </w:t>
            </w:r>
            <w:r w:rsidRPr="008763A3">
              <w:rPr>
                <w:rFonts w:eastAsia="標楷體" w:hint="eastAsia"/>
                <w:color w:val="auto"/>
              </w:rPr>
              <w:t>宋、元時期的國際互動。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歷1a-IV-1 理解以不同的紀年、歷史分期描述過去的意義。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歷1b-IV-1 運用歷史資料，解釋重要歷史人物與事件間的關聯。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第三篇中國與東亞（上）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第三章宋元多民族並立的時期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1.以圖片介紹鐵木真建立蒙古帝國。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2.配合圖片，介紹蒙古帝國的三次西征與其對歐亞地區的影響。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3.說明元代的建立與對外的擴張行動。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4.說明元代種族政策的內涵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5.分析元代的滅亡的原因。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center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BD6DBF" w:rsidRDefault="00BD6DBF" w:rsidP="00BD6DBF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:rsidR="00BD6DBF" w:rsidRPr="00BD6DBF" w:rsidRDefault="00BD6DBF" w:rsidP="00BD6DBF">
            <w:pPr>
              <w:spacing w:line="260" w:lineRule="exact"/>
              <w:ind w:firstLine="0"/>
              <w:jc w:val="left"/>
              <w:rPr>
                <w:rFonts w:ascii="新細明體" w:hAnsi="新細明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學習單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 w:rsidRPr="008763A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人J13 理解戰爭、和平對人類生活的影響。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E61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BD6DBF" w:rsidRPr="004E61E7" w:rsidTr="00E90F1E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BF" w:rsidRPr="008763A3" w:rsidRDefault="00BD6DBF" w:rsidP="00BD6DB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snapToGrid w:val="0"/>
                <w:color w:val="auto"/>
              </w:rPr>
              <w:t>第十週</w:t>
            </w:r>
          </w:p>
          <w:p w:rsidR="00BD6DBF" w:rsidRPr="008763A3" w:rsidRDefault="00BD6DBF" w:rsidP="00BD6DBF">
            <w:pPr>
              <w:jc w:val="center"/>
              <w:rPr>
                <w:rFonts w:ascii="新細明體" w:hAnsi="新細明體" w:cs="新細明體"/>
              </w:rPr>
            </w:pPr>
            <w:r w:rsidRPr="008763A3">
              <w:rPr>
                <w:rFonts w:ascii="標楷體" w:eastAsia="標楷體" w:hAnsi="標楷體" w:cs="標楷體" w:hint="eastAsia"/>
                <w:color w:val="auto"/>
              </w:rPr>
              <w:t>10/30~11/3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eastAsia="標楷體" w:hint="eastAsia"/>
                <w:color w:val="auto"/>
              </w:rPr>
              <w:t>歷</w:t>
            </w:r>
            <w:r w:rsidRPr="008763A3">
              <w:rPr>
                <w:rFonts w:eastAsia="標楷體" w:hint="eastAsia"/>
                <w:color w:val="auto"/>
              </w:rPr>
              <w:t xml:space="preserve">Hb-IV-2 </w:t>
            </w:r>
            <w:r w:rsidRPr="008763A3">
              <w:rPr>
                <w:rFonts w:eastAsia="標楷體" w:hint="eastAsia"/>
                <w:color w:val="auto"/>
              </w:rPr>
              <w:t>宋、元時期的商貿與文化交流。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歷1a-IV-1 理解以不同的紀年、歷史分期描述過去的意義。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</w:t>
            </w: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的發展歷程與重要歷史變遷。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第三篇中國與東亞（上）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第三章宋元多民族並立的時期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1.分析宋元時期的新農作物的引進對於農業發展的影響。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2.說明宋元時期的商業發展與城市生活。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3.介紹元代的陸路貿易與宋代的海路貿易。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center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BD6DBF" w:rsidRDefault="00BD6DBF" w:rsidP="00BD6DBF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:rsidR="00BD6DBF" w:rsidRPr="00BD6DBF" w:rsidRDefault="00BD6DBF" w:rsidP="00BD6DBF">
            <w:pPr>
              <w:spacing w:line="260" w:lineRule="exact"/>
              <w:ind w:firstLine="0"/>
              <w:jc w:val="left"/>
              <w:rPr>
                <w:rFonts w:ascii="新細明體" w:hAnsi="新細明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學習單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 w:rsidRPr="008763A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E61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BD6DBF" w:rsidRPr="004E61E7" w:rsidTr="00E90F1E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BF" w:rsidRPr="008763A3" w:rsidRDefault="00BD6DBF" w:rsidP="00BD6DB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第十一週</w:t>
            </w:r>
          </w:p>
          <w:p w:rsidR="00BD6DBF" w:rsidRPr="008763A3" w:rsidRDefault="00BD6DBF" w:rsidP="00BD6DBF">
            <w:pPr>
              <w:jc w:val="center"/>
              <w:rPr>
                <w:rFonts w:ascii="新細明體" w:hAnsi="新細明體" w:cs="新細明體"/>
              </w:rPr>
            </w:pPr>
            <w:r w:rsidRPr="008763A3">
              <w:rPr>
                <w:rFonts w:ascii="標楷體" w:eastAsia="標楷體" w:hAnsi="標楷體" w:cs="標楷體" w:hint="eastAsia"/>
                <w:color w:val="auto"/>
              </w:rPr>
              <w:t>11/6~11/10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eastAsia="標楷體" w:hint="eastAsia"/>
                <w:color w:val="auto"/>
              </w:rPr>
              <w:t>歷</w:t>
            </w:r>
            <w:r w:rsidRPr="008763A3">
              <w:rPr>
                <w:rFonts w:eastAsia="標楷體" w:hint="eastAsia"/>
                <w:color w:val="auto"/>
              </w:rPr>
              <w:t xml:space="preserve">Hb-IV-2 </w:t>
            </w:r>
            <w:r w:rsidRPr="008763A3">
              <w:rPr>
                <w:rFonts w:eastAsia="標楷體" w:hint="eastAsia"/>
                <w:color w:val="auto"/>
              </w:rPr>
              <w:t>宋、元時期的商貿與文化交流。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歷1a-IV-1 理解以不同的紀年、歷史分期描述過去的意義。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第三篇中國與東亞（上）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第三章宋元多民族並立的時期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1.分析宋代理學的形成與在東亞世界的影響。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2.介紹元代儒學的影響。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3.說明宋元時期科技三大發明與影響。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4.介紹伊斯蘭文化在宋元時期在中國的傳播。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center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BD6DBF" w:rsidRDefault="00BD6DBF" w:rsidP="00BD6DBF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:rsidR="00BD6DBF" w:rsidRPr="00BD6DBF" w:rsidRDefault="00BD6DBF" w:rsidP="00BD6DBF">
            <w:pPr>
              <w:spacing w:line="260" w:lineRule="exact"/>
              <w:ind w:firstLine="0"/>
              <w:jc w:val="left"/>
              <w:rPr>
                <w:rFonts w:ascii="新細明體" w:hAnsi="新細明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學習單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 w:rsidRPr="008763A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E61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BD6DBF" w:rsidRPr="004E61E7" w:rsidTr="00E90F1E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BF" w:rsidRPr="008763A3" w:rsidRDefault="00BD6DBF" w:rsidP="00BD6DB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snapToGrid w:val="0"/>
                <w:color w:val="auto"/>
              </w:rPr>
              <w:t>第十二週</w:t>
            </w:r>
          </w:p>
          <w:p w:rsidR="00BD6DBF" w:rsidRPr="008763A3" w:rsidRDefault="00BD6DBF" w:rsidP="00BD6DBF">
            <w:pPr>
              <w:jc w:val="center"/>
              <w:rPr>
                <w:rFonts w:ascii="新細明體" w:hAnsi="新細明體" w:cs="新細明體"/>
              </w:rPr>
            </w:pPr>
            <w:r w:rsidRPr="008763A3">
              <w:rPr>
                <w:rFonts w:ascii="標楷體" w:eastAsia="標楷體" w:hAnsi="標楷體" w:cs="標楷體" w:hint="eastAsia"/>
                <w:color w:val="auto"/>
              </w:rPr>
              <w:t>11/13~11/17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eastAsia="標楷體" w:hint="eastAsia"/>
                <w:color w:val="auto"/>
              </w:rPr>
              <w:t>歷</w:t>
            </w:r>
            <w:r w:rsidRPr="008763A3">
              <w:rPr>
                <w:rFonts w:eastAsia="標楷體" w:hint="eastAsia"/>
                <w:color w:val="auto"/>
              </w:rPr>
              <w:t xml:space="preserve">Hb-IV-1 </w:t>
            </w:r>
            <w:r w:rsidRPr="008763A3">
              <w:rPr>
                <w:rFonts w:eastAsia="標楷體" w:hint="eastAsia"/>
                <w:color w:val="auto"/>
              </w:rPr>
              <w:t>明、清時期東亞世界的變動。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歷1a-IV-1 理解以不同的紀年、</w:t>
            </w:r>
            <w:r w:rsidRPr="008763A3">
              <w:rPr>
                <w:rFonts w:ascii="標楷體" w:eastAsia="標楷體" w:hAnsi="標楷體" w:cs="標楷體" w:hint="eastAsia"/>
                <w:color w:val="auto"/>
              </w:rPr>
              <w:t>歷史分期描述過去的意義。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color w:val="auto"/>
              </w:rPr>
              <w:t>歷1b-IV-2 運用歷史資料，進行</w:t>
            </w:r>
            <w:r w:rsidRPr="008763A3">
              <w:rPr>
                <w:rFonts w:ascii="標楷體" w:eastAsia="標楷體" w:hAnsi="標楷體" w:cs="標楷體" w:hint="eastAsia"/>
                <w:color w:val="auto"/>
              </w:rPr>
              <w:lastRenderedPageBreak/>
              <w:t>歷史事件的因果分析與詮釋</w:t>
            </w: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第三篇中國與東亞（上）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第四章明清時期東亞世界的變動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1.分析朱元璋建國的過程。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2.介紹明代中國與蒙古、女真的關係。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3.配合圖片解說明代倭寇、流寇的形成與明代的滅亡。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4.以地圖說明清帝國的建立，並介紹清代的統治政策。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center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BD6DBF" w:rsidRDefault="00BD6DBF" w:rsidP="00BD6DBF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:rsidR="00BD6DBF" w:rsidRPr="00BD6DBF" w:rsidRDefault="00BD6DBF" w:rsidP="00BD6DBF">
            <w:pPr>
              <w:spacing w:line="260" w:lineRule="exact"/>
              <w:ind w:firstLine="0"/>
              <w:jc w:val="left"/>
              <w:rPr>
                <w:rFonts w:ascii="新細明體" w:hAnsi="新細明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學習單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 w:rsidRPr="008763A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人J13 理解戰爭、和平對人類生活的影響。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E61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BD6DBF" w:rsidRPr="004E61E7" w:rsidTr="00E90F1E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BF" w:rsidRPr="008763A3" w:rsidRDefault="00BD6DBF" w:rsidP="00BD6DB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第十三週</w:t>
            </w:r>
          </w:p>
          <w:p w:rsidR="00BD6DBF" w:rsidRPr="008763A3" w:rsidRDefault="00BD6DBF" w:rsidP="00BD6DBF">
            <w:pPr>
              <w:jc w:val="center"/>
              <w:rPr>
                <w:rFonts w:ascii="新細明體" w:hAnsi="新細明體" w:cs="新細明體"/>
              </w:rPr>
            </w:pPr>
            <w:r w:rsidRPr="008763A3">
              <w:rPr>
                <w:rFonts w:ascii="標楷體" w:eastAsia="標楷體" w:hAnsi="標楷體" w:cs="標楷體" w:hint="eastAsia"/>
                <w:color w:val="auto"/>
              </w:rPr>
              <w:t>11/20~11/24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eastAsia="標楷體" w:hint="eastAsia"/>
                <w:color w:val="auto"/>
              </w:rPr>
              <w:t>歷</w:t>
            </w:r>
            <w:r w:rsidRPr="008763A3">
              <w:rPr>
                <w:rFonts w:eastAsia="標楷體" w:hint="eastAsia"/>
                <w:color w:val="auto"/>
              </w:rPr>
              <w:t xml:space="preserve">Hb-IV-2 </w:t>
            </w:r>
            <w:r w:rsidRPr="008763A3">
              <w:rPr>
                <w:rFonts w:eastAsia="標楷體" w:hint="eastAsia"/>
                <w:color w:val="auto"/>
              </w:rPr>
              <w:t>明、清時期東亞世界的商貿與文化交流。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歷1a-IV-1 理解以不同的紀年、</w:t>
            </w:r>
            <w:r w:rsidRPr="008763A3">
              <w:rPr>
                <w:rFonts w:ascii="標楷體" w:eastAsia="標楷體" w:hAnsi="標楷體" w:cs="標楷體" w:hint="eastAsia"/>
                <w:color w:val="auto"/>
              </w:rPr>
              <w:t>歷史分期描述過去的意義。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</w:t>
            </w: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第三篇中國與東亞（上）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第四章明清時期東亞世界的變動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1.介紹明清時期專業市鎮的興起。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2.介紹明清時期的商業組織。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3.說明並分析明清的朝貢貿易的運作。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4.配合圖片，解說鄭和下西洋的意義。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5.介紹明清海禁政策的實施與民間走私貿易的盛行，並比較明清海禁政策實施原因的差異。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6.說明東亞地區海商集團的興起。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7.配合圖片說明歐洲人新航路的發現與影響。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8.說明中國銀銅雙本位與全球經濟網絡的形成。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9.說明美洲作物傳入中國的影響。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center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BD6DBF" w:rsidRDefault="00BD6DBF" w:rsidP="00BD6DBF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:rsidR="00BD6DBF" w:rsidRPr="00BD6DBF" w:rsidRDefault="00BD6DBF" w:rsidP="00BD6DBF">
            <w:pPr>
              <w:spacing w:line="260" w:lineRule="exact"/>
              <w:ind w:firstLine="0"/>
              <w:jc w:val="left"/>
              <w:rPr>
                <w:rFonts w:ascii="新細明體" w:hAnsi="新細明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學習單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 w:rsidRPr="008763A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E61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BD6DBF" w:rsidRPr="004E61E7" w:rsidTr="00E90F1E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BF" w:rsidRPr="008763A3" w:rsidRDefault="00BD6DBF" w:rsidP="00BD6DB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snapToGrid w:val="0"/>
                <w:color w:val="auto"/>
              </w:rPr>
              <w:t>第十四週</w:t>
            </w:r>
          </w:p>
          <w:p w:rsidR="00BD6DBF" w:rsidRPr="008763A3" w:rsidRDefault="00BD6DBF" w:rsidP="00BD6DBF">
            <w:pPr>
              <w:jc w:val="center"/>
              <w:rPr>
                <w:rFonts w:ascii="新細明體" w:hAnsi="新細明體" w:cs="新細明體"/>
              </w:rPr>
            </w:pPr>
            <w:r w:rsidRPr="008763A3">
              <w:rPr>
                <w:rFonts w:ascii="標楷體" w:eastAsia="標楷體" w:hAnsi="標楷體" w:cs="標楷體" w:hint="eastAsia"/>
                <w:color w:val="auto"/>
              </w:rPr>
              <w:t>11/27~12/1</w:t>
            </w: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（第二次段考）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eastAsia="標楷體" w:hint="eastAsia"/>
                <w:color w:val="auto"/>
              </w:rPr>
              <w:t>歷</w:t>
            </w:r>
            <w:r w:rsidRPr="008763A3">
              <w:rPr>
                <w:rFonts w:eastAsia="標楷體" w:hint="eastAsia"/>
                <w:color w:val="auto"/>
              </w:rPr>
              <w:t xml:space="preserve">Hb-IV-2 </w:t>
            </w:r>
            <w:r w:rsidRPr="008763A3">
              <w:rPr>
                <w:rFonts w:eastAsia="標楷體" w:hint="eastAsia"/>
                <w:color w:val="auto"/>
              </w:rPr>
              <w:t>明、清時期東亞世界的商貿與文化交流。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歷1a-IV-1 理解以不同的紀年、</w:t>
            </w:r>
            <w:r w:rsidRPr="008763A3">
              <w:rPr>
                <w:rFonts w:ascii="標楷體" w:eastAsia="標楷體" w:hAnsi="標楷體" w:cs="標楷體" w:hint="eastAsia"/>
                <w:color w:val="auto"/>
              </w:rPr>
              <w:lastRenderedPageBreak/>
              <w:t>歷史分期描述過去的意義。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</w:t>
            </w: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第三篇中國與東亞（上）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第四章明清時期東亞世界的變動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1.分析明清時期天主教與西學向東亞的傳播。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2.說明中國文化對歐洲的輸入。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3.分析日本的鎖國政策，以及蘭學對日本的影響。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4.分析中西文化交流中斷的因素。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center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1.紙筆測驗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 w:rsidRPr="008763A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人J13 理解戰爭、和平對人類生活的影響。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E61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2.協同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BD6DBF" w:rsidRPr="004E61E7" w:rsidTr="00E90F1E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BF" w:rsidRPr="008763A3" w:rsidRDefault="00BD6DBF" w:rsidP="00BD6DB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第十五週</w:t>
            </w:r>
          </w:p>
          <w:p w:rsidR="00BD6DBF" w:rsidRPr="008763A3" w:rsidRDefault="00BD6DBF" w:rsidP="00BD6DBF">
            <w:pPr>
              <w:jc w:val="center"/>
              <w:rPr>
                <w:rFonts w:ascii="新細明體" w:hAnsi="新細明體" w:cs="新細明體"/>
              </w:rPr>
            </w:pPr>
            <w:r w:rsidRPr="008763A3">
              <w:rPr>
                <w:rFonts w:ascii="標楷體" w:eastAsia="標楷體" w:hAnsi="標楷體" w:cs="標楷體" w:hint="eastAsia"/>
                <w:color w:val="auto"/>
              </w:rPr>
              <w:t>12/4~12/8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eastAsia="標楷體" w:hint="eastAsia"/>
                <w:color w:val="auto"/>
              </w:rPr>
              <w:t>歷</w:t>
            </w:r>
            <w:r w:rsidRPr="008763A3">
              <w:rPr>
                <w:rFonts w:eastAsia="標楷體" w:hint="eastAsia"/>
                <w:color w:val="auto"/>
              </w:rPr>
              <w:t xml:space="preserve">Ib-IV-1 </w:t>
            </w:r>
            <w:r w:rsidRPr="008763A3">
              <w:rPr>
                <w:rFonts w:eastAsia="標楷體" w:hint="eastAsia"/>
                <w:color w:val="auto"/>
              </w:rPr>
              <w:t>晚清時期的東西方接觸與衝突。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歷1a-IV-1 理解以不同的紀年、歷史分期描述過去的意義。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第三篇中國與東亞（上）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第五章西力衝擊下的東亞世界</w:t>
            </w:r>
          </w:p>
          <w:p w:rsidR="00BD6DBF" w:rsidRPr="008763A3" w:rsidRDefault="00BD6DBF" w:rsidP="00BD6DBF">
            <w:pPr>
              <w:jc w:val="left"/>
              <w:rPr>
                <w:rFonts w:ascii="新細明體" w:hAnsi="新細明體" w:cs="新細明體"/>
              </w:rPr>
            </w:pPr>
            <w:r w:rsidRPr="008763A3">
              <w:rPr>
                <w:rFonts w:ascii="標楷體" w:eastAsia="標楷體" w:hAnsi="標楷體" w:cs="標楷體" w:hint="eastAsia"/>
                <w:color w:val="auto"/>
              </w:rPr>
              <w:t>1.說明清帝國時期的通商限制。</w:t>
            </w:r>
            <w:r w:rsidRPr="008763A3">
              <w:rPr>
                <w:rFonts w:ascii="標楷體" w:eastAsia="標楷體" w:hAnsi="標楷體" w:cs="標楷體" w:hint="eastAsia"/>
                <w:color w:val="auto"/>
              </w:rPr>
              <w:br/>
              <w:t>2.介紹英國對於清帝國朝貢體制的挑戰。</w:t>
            </w:r>
            <w:r w:rsidRPr="008763A3">
              <w:rPr>
                <w:rFonts w:ascii="標楷體" w:eastAsia="標楷體" w:hAnsi="標楷體" w:cs="標楷體" w:hint="eastAsia"/>
                <w:color w:val="auto"/>
              </w:rPr>
              <w:br/>
              <w:t>3.介紹鴉片戰爭爆發與南京條約的簽訂。</w:t>
            </w:r>
            <w:r w:rsidRPr="008763A3">
              <w:rPr>
                <w:rFonts w:ascii="標楷體" w:eastAsia="標楷體" w:hAnsi="標楷體" w:cs="標楷體" w:hint="eastAsia"/>
                <w:color w:val="auto"/>
              </w:rPr>
              <w:br/>
              <w:t>4.說明黑船事件與日本的開港通商。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center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BD6DBF" w:rsidRDefault="00BD6DBF" w:rsidP="00BD6DBF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:rsidR="00BD6DBF" w:rsidRPr="00BD6DBF" w:rsidRDefault="00BD6DBF" w:rsidP="00BD6DBF">
            <w:pPr>
              <w:spacing w:line="260" w:lineRule="exact"/>
              <w:ind w:firstLine="0"/>
              <w:jc w:val="left"/>
              <w:rPr>
                <w:rFonts w:ascii="新細明體" w:hAnsi="新細明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學習單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 w:rsidRPr="008763A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人J13 理解戰爭、和平對人類生活的影響。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E61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BD6DBF" w:rsidRPr="004E61E7" w:rsidTr="00E90F1E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BF" w:rsidRPr="008763A3" w:rsidRDefault="00BD6DBF" w:rsidP="00BD6DB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snapToGrid w:val="0"/>
                <w:color w:val="auto"/>
              </w:rPr>
              <w:t>第十六週</w:t>
            </w:r>
          </w:p>
          <w:p w:rsidR="00BD6DBF" w:rsidRPr="008763A3" w:rsidRDefault="00BD6DBF" w:rsidP="00BD6DBF">
            <w:pPr>
              <w:jc w:val="center"/>
              <w:rPr>
                <w:rFonts w:ascii="新細明體" w:hAnsi="新細明體" w:cs="新細明體"/>
              </w:rPr>
            </w:pPr>
            <w:r w:rsidRPr="008763A3">
              <w:rPr>
                <w:rFonts w:ascii="標楷體" w:eastAsia="標楷體" w:hAnsi="標楷體" w:cs="標楷體" w:hint="eastAsia"/>
                <w:color w:val="auto"/>
              </w:rPr>
              <w:t>12/11~12/15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eastAsia="標楷體" w:hint="eastAsia"/>
                <w:color w:val="auto"/>
              </w:rPr>
              <w:t>歷</w:t>
            </w:r>
            <w:r w:rsidRPr="008763A3">
              <w:rPr>
                <w:rFonts w:eastAsia="標楷體" w:hint="eastAsia"/>
                <w:color w:val="auto"/>
              </w:rPr>
              <w:t xml:space="preserve">Ib-IV-1 </w:t>
            </w:r>
            <w:r w:rsidRPr="008763A3">
              <w:rPr>
                <w:rFonts w:eastAsia="標楷體" w:hint="eastAsia"/>
                <w:color w:val="auto"/>
              </w:rPr>
              <w:t>晚清時期的東西方接觸與衝突。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歷1a-IV-1 理解以不同的紀年、</w:t>
            </w: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歷史分期描述過去的意義。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第三篇中國與東亞（上）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第五章西力衝擊下的東亞世界</w:t>
            </w:r>
          </w:p>
          <w:p w:rsidR="00BD6DBF" w:rsidRPr="008763A3" w:rsidRDefault="00BD6DBF" w:rsidP="00BD6DBF">
            <w:pPr>
              <w:jc w:val="left"/>
              <w:rPr>
                <w:rFonts w:ascii="新細明體" w:hAnsi="新細明體" w:cs="新細明體"/>
              </w:rPr>
            </w:pPr>
            <w:r w:rsidRPr="008763A3">
              <w:rPr>
                <w:rFonts w:ascii="標楷體" w:eastAsia="標楷體" w:hAnsi="標楷體" w:cs="標楷體" w:hint="eastAsia"/>
                <w:color w:val="auto"/>
              </w:rPr>
              <w:t>1.介紹英法聯軍的背景與結果。</w:t>
            </w:r>
            <w:r w:rsidRPr="008763A3">
              <w:rPr>
                <w:rFonts w:ascii="標楷體" w:eastAsia="標楷體" w:hAnsi="標楷體" w:cs="標楷體" w:hint="eastAsia"/>
                <w:color w:val="auto"/>
              </w:rPr>
              <w:br/>
              <w:t>2.分析自強運動的現代化措施並舉例說明。</w:t>
            </w:r>
            <w:r w:rsidRPr="008763A3">
              <w:rPr>
                <w:rFonts w:ascii="標楷體" w:eastAsia="標楷體" w:hAnsi="標楷體" w:cs="標楷體" w:hint="eastAsia"/>
                <w:color w:val="auto"/>
              </w:rPr>
              <w:br/>
              <w:t>3.說明自強運動時中國對外關係的改變。</w:t>
            </w:r>
            <w:r w:rsidRPr="008763A3">
              <w:rPr>
                <w:rFonts w:ascii="標楷體" w:eastAsia="標楷體" w:hAnsi="標楷體" w:cs="標楷體" w:hint="eastAsia"/>
                <w:color w:val="auto"/>
              </w:rPr>
              <w:br/>
            </w:r>
            <w:r w:rsidRPr="008763A3">
              <w:rPr>
                <w:rFonts w:ascii="標楷體" w:eastAsia="標楷體" w:hAnsi="標楷體" w:cs="標楷體" w:hint="eastAsia"/>
                <w:color w:val="auto"/>
              </w:rPr>
              <w:lastRenderedPageBreak/>
              <w:t>4.解釋自強運動的缺失與成果。</w:t>
            </w:r>
            <w:r w:rsidRPr="008763A3">
              <w:rPr>
                <w:rFonts w:ascii="標楷體" w:eastAsia="標楷體" w:hAnsi="標楷體" w:cs="標楷體" w:hint="eastAsia"/>
                <w:color w:val="auto"/>
              </w:rPr>
              <w:br/>
              <w:t>5.說明日本明治維新的成效。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center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BD6DBF" w:rsidRDefault="00BD6DBF" w:rsidP="00BD6DBF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:rsidR="00BD6DBF" w:rsidRPr="00BD6DBF" w:rsidRDefault="00BD6DBF" w:rsidP="00BD6DBF">
            <w:pPr>
              <w:spacing w:line="260" w:lineRule="exact"/>
              <w:ind w:firstLine="0"/>
              <w:jc w:val="left"/>
              <w:rPr>
                <w:rFonts w:ascii="新細明體" w:hAnsi="新細明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學習單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 w:rsidRPr="008763A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人J13 理解戰爭、和平對人類生活的影響。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E61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lastRenderedPageBreak/>
              <w:t>＿      ＿＿</w:t>
            </w:r>
          </w:p>
        </w:tc>
      </w:tr>
      <w:tr w:rsidR="00BD6DBF" w:rsidRPr="004E61E7" w:rsidTr="00E90F1E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BF" w:rsidRPr="008763A3" w:rsidRDefault="00BD6DBF" w:rsidP="00BD6DB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第十七週</w:t>
            </w:r>
          </w:p>
          <w:p w:rsidR="00BD6DBF" w:rsidRPr="008763A3" w:rsidRDefault="00BD6DBF" w:rsidP="00BD6DBF">
            <w:pPr>
              <w:jc w:val="center"/>
              <w:rPr>
                <w:rFonts w:ascii="新細明體" w:hAnsi="新細明體" w:cs="新細明體"/>
              </w:rPr>
            </w:pPr>
            <w:r w:rsidRPr="008763A3">
              <w:rPr>
                <w:rFonts w:ascii="標楷體" w:eastAsia="標楷體" w:hAnsi="標楷體" w:cs="標楷體" w:hint="eastAsia"/>
                <w:color w:val="auto"/>
              </w:rPr>
              <w:t>12/18~12/22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eastAsia="標楷體" w:hint="eastAsia"/>
                <w:color w:val="auto"/>
              </w:rPr>
              <w:t>歷</w:t>
            </w:r>
            <w:r w:rsidRPr="008763A3">
              <w:rPr>
                <w:rFonts w:eastAsia="標楷體" w:hint="eastAsia"/>
                <w:color w:val="auto"/>
              </w:rPr>
              <w:t xml:space="preserve">Ib-IV-2 </w:t>
            </w:r>
            <w:r w:rsidRPr="008763A3">
              <w:rPr>
                <w:rFonts w:eastAsia="標楷體" w:hint="eastAsia"/>
                <w:color w:val="auto"/>
              </w:rPr>
              <w:t>甲午戰爭後的政治體制變革。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社2c-IV-1 從歷史或社會事件中，省思自身或所屬群體的文化淵源、處境及自主性。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color w:val="auto"/>
              </w:rPr>
              <w:t>歷1a-IV-1 理解以不同的紀年、歷史分期描述過去的意義。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第三篇中國與東亞（上）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第五章西力衝擊下的東亞世界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1.介紹甲午戰爭爆發的原因。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2.說明馬關條約簽訂的結果。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3.介紹戊戌變法推動的背景。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4.分析戊戌變法失敗的因素。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center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BD6DBF" w:rsidRDefault="00BD6DBF" w:rsidP="00BD6DBF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:rsidR="00BD6DBF" w:rsidRPr="00BD6DBF" w:rsidRDefault="00BD6DBF" w:rsidP="00BD6DBF">
            <w:pPr>
              <w:spacing w:line="260" w:lineRule="exact"/>
              <w:ind w:firstLine="0"/>
              <w:jc w:val="left"/>
              <w:rPr>
                <w:rFonts w:ascii="新細明體" w:hAnsi="新細明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學習單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 w:rsidRPr="008763A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人J13 理解戰爭、和平對人類生活的影響。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DFKaiShu-SB-Estd-BF" w:hint="eastAsia"/>
                <w:color w:val="auto"/>
              </w:rPr>
              <w:t>人J10 了解人權的起源與歷史發展對人權維護的意義。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E61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BD6DBF" w:rsidRPr="004E61E7" w:rsidTr="00E90F1E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BF" w:rsidRPr="008763A3" w:rsidRDefault="00BD6DBF" w:rsidP="00BD6DB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第十八週</w:t>
            </w:r>
          </w:p>
          <w:p w:rsidR="00BD6DBF" w:rsidRPr="008763A3" w:rsidRDefault="00BD6DBF" w:rsidP="00BD6DBF">
            <w:pPr>
              <w:jc w:val="center"/>
              <w:rPr>
                <w:rFonts w:ascii="新細明體" w:hAnsi="新細明體" w:cs="新細明體"/>
              </w:rPr>
            </w:pPr>
            <w:r w:rsidRPr="008763A3">
              <w:rPr>
                <w:rFonts w:ascii="標楷體" w:eastAsia="標楷體" w:hAnsi="標楷體" w:cs="標楷體" w:hint="eastAsia"/>
                <w:color w:val="auto"/>
              </w:rPr>
              <w:t>12/25~12/29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eastAsia="標楷體" w:hint="eastAsia"/>
                <w:color w:val="auto"/>
              </w:rPr>
              <w:t>歷</w:t>
            </w:r>
            <w:r w:rsidRPr="008763A3">
              <w:rPr>
                <w:rFonts w:eastAsia="標楷體" w:hint="eastAsia"/>
                <w:color w:val="auto"/>
              </w:rPr>
              <w:t xml:space="preserve">Ib-IV-2 </w:t>
            </w:r>
            <w:r w:rsidRPr="008763A3">
              <w:rPr>
                <w:rFonts w:eastAsia="標楷體" w:hint="eastAsia"/>
                <w:color w:val="auto"/>
              </w:rPr>
              <w:t>甲午戰爭後的政治體制變革。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社2c-IV-1 從歷史或社會事件中，省思自身或所屬群體的文化淵源、處境及自主性。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color w:val="auto"/>
              </w:rPr>
              <w:t>歷1a-IV-1 理解以不同的紀年、歷史分期描述過去的意義。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第三篇中國與東亞（上）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第五章西力衝擊下的東亞世界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1.介紹義和團事件與八國聯軍。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2.說明庚子後新政的成果。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3.指出日俄戰爭對於中國的影響。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4.說明皇族內閣的成立與立憲派的轉向。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center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BD6DBF" w:rsidRDefault="00BD6DBF" w:rsidP="00BD6DBF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:rsidR="00BD6DBF" w:rsidRPr="00BD6DBF" w:rsidRDefault="00BD6DBF" w:rsidP="00BD6DBF">
            <w:pPr>
              <w:spacing w:line="260" w:lineRule="exact"/>
              <w:ind w:firstLine="0"/>
              <w:jc w:val="left"/>
              <w:rPr>
                <w:rFonts w:ascii="新細明體" w:hAnsi="新細明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學習單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 w:rsidRPr="008763A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人J13 理解戰爭、和平對人類生活的影響。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DFKaiShu-SB-Estd-BF" w:hint="eastAsia"/>
                <w:color w:val="auto"/>
              </w:rPr>
              <w:t>人J10 了解人權的起源與歷史發展對人權維護的意義。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E61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BD6DBF" w:rsidRPr="004E61E7" w:rsidTr="00E90F1E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BF" w:rsidRPr="008763A3" w:rsidRDefault="00BD6DBF" w:rsidP="00BD6DB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snapToGrid w:val="0"/>
                <w:color w:val="auto"/>
              </w:rPr>
              <w:t>第十九週</w:t>
            </w:r>
          </w:p>
          <w:p w:rsidR="00BD6DBF" w:rsidRPr="008763A3" w:rsidRDefault="00BD6DBF" w:rsidP="00BD6DBF">
            <w:pPr>
              <w:jc w:val="center"/>
              <w:rPr>
                <w:rFonts w:ascii="新細明體" w:hAnsi="新細明體" w:cs="新細明體"/>
              </w:rPr>
            </w:pPr>
            <w:r w:rsidRPr="008763A3">
              <w:rPr>
                <w:rFonts w:ascii="標楷體" w:eastAsia="標楷體" w:hAnsi="標楷體" w:cs="標楷體" w:hint="eastAsia"/>
                <w:color w:val="auto"/>
              </w:rPr>
              <w:t>1/2~1/5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eastAsia="標楷體" w:hint="eastAsia"/>
                <w:color w:val="auto"/>
              </w:rPr>
              <w:t>歷</w:t>
            </w:r>
            <w:r w:rsidRPr="008763A3">
              <w:rPr>
                <w:rFonts w:eastAsia="標楷體" w:hint="eastAsia"/>
                <w:color w:val="auto"/>
              </w:rPr>
              <w:t xml:space="preserve">Ic-IV-1 </w:t>
            </w:r>
            <w:r w:rsidRPr="008763A3">
              <w:rPr>
                <w:rFonts w:eastAsia="標楷體" w:hint="eastAsia"/>
                <w:color w:val="auto"/>
              </w:rPr>
              <w:t>城市風貌的改變與新媒體的出現。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社2c-IV-1 從歷史或社會事件中，省思自身或所屬群體的文化淵源、處境及自主性。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</w:t>
            </w: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的發展歷程與重要歷史變遷。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第三篇中國與東亞（上）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第六章晚清社會文化的調適與變遷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1.介紹西方人在租借地引進城市規畫等事業。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2.以飲食、服飾、交通、設備、娛樂等各方面，說明晚清社會城市風貌的轉變。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3.以報業與郵政機構的發展，說明清末社會新媒體與通訊事業的興起。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center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BD6DBF" w:rsidRDefault="00BD6DBF" w:rsidP="00BD6DBF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:rsidR="00BD6DBF" w:rsidRPr="00BD6DBF" w:rsidRDefault="00BD6DBF" w:rsidP="00BD6DBF">
            <w:pPr>
              <w:spacing w:line="260" w:lineRule="exact"/>
              <w:ind w:firstLine="0"/>
              <w:jc w:val="left"/>
              <w:rPr>
                <w:rFonts w:ascii="新細明體" w:hAnsi="新細明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學習單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 w:rsidRPr="008763A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E61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BD6DBF" w:rsidRPr="004E61E7" w:rsidTr="00E90F1E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BF" w:rsidRPr="008763A3" w:rsidRDefault="00BD6DBF" w:rsidP="00BD6DB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第二十週</w:t>
            </w:r>
          </w:p>
          <w:p w:rsidR="00BD6DBF" w:rsidRPr="008763A3" w:rsidRDefault="00BD6DBF" w:rsidP="00BD6DBF">
            <w:pPr>
              <w:jc w:val="center"/>
              <w:rPr>
                <w:rFonts w:ascii="新細明體" w:hAnsi="新細明體" w:cs="新細明體"/>
              </w:rPr>
            </w:pPr>
            <w:r w:rsidRPr="008763A3">
              <w:rPr>
                <w:rFonts w:ascii="標楷體" w:eastAsia="標楷體" w:hAnsi="標楷體" w:cs="標楷體" w:hint="eastAsia"/>
                <w:color w:val="auto"/>
              </w:rPr>
              <w:t>1/8~1/12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eastAsia="標楷體" w:hint="eastAsia"/>
                <w:color w:val="auto"/>
              </w:rPr>
              <w:t>歷</w:t>
            </w:r>
            <w:r w:rsidRPr="008763A3">
              <w:rPr>
                <w:rFonts w:eastAsia="標楷體" w:hint="eastAsia"/>
                <w:color w:val="auto"/>
              </w:rPr>
              <w:t xml:space="preserve">Ic-IV-2 </w:t>
            </w:r>
            <w:r w:rsidRPr="008763A3">
              <w:rPr>
                <w:rFonts w:eastAsia="標楷體" w:hint="eastAsia"/>
                <w:color w:val="auto"/>
              </w:rPr>
              <w:t>家族與婦女角色的轉變。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社2c-IV-1 從歷史或社會事件中，省思自身或所屬群體的文化淵源、處境及自主性。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第三篇中國與東亞（上）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第六章晚清社會文化的調適與變遷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1.說明清末西方思潮的引進與對中國社會的影響。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2.比較傳統中國社會與清末社會，說明清末對於家族認知的轉變。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center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BD6DBF" w:rsidRDefault="00BD6DBF" w:rsidP="00BD6DBF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:rsidR="00BD6DBF" w:rsidRPr="00BD6DBF" w:rsidRDefault="00BD6DBF" w:rsidP="00BD6DBF">
            <w:pPr>
              <w:spacing w:line="260" w:lineRule="exact"/>
              <w:ind w:firstLine="0"/>
              <w:jc w:val="left"/>
              <w:rPr>
                <w:rFonts w:ascii="新細明體" w:hAnsi="新細明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學習單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BD6DB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 w:rsidRPr="008763A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E61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BD6DBF" w:rsidRPr="004E61E7" w:rsidTr="00E90F1E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BF" w:rsidRPr="008763A3" w:rsidRDefault="00BD6DBF" w:rsidP="00BD6DB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snapToGrid w:val="0"/>
                <w:color w:val="auto"/>
              </w:rPr>
              <w:t>第二十一週</w:t>
            </w:r>
          </w:p>
          <w:p w:rsidR="00BD6DBF" w:rsidRDefault="00BD6DBF" w:rsidP="00BD6DBF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763A3">
              <w:rPr>
                <w:rFonts w:ascii="標楷體" w:eastAsia="標楷體" w:hAnsi="標楷體" w:cs="標楷體" w:hint="eastAsia"/>
                <w:color w:val="auto"/>
              </w:rPr>
              <w:t>1/15~1/19</w:t>
            </w:r>
          </w:p>
          <w:p w:rsidR="00BD6DBF" w:rsidRPr="008763A3" w:rsidRDefault="00E924A7" w:rsidP="00BD6DBF">
            <w:pPr>
              <w:jc w:val="center"/>
              <w:rPr>
                <w:rFonts w:ascii="新細明體" w:hAnsi="新細明體" w:cs="新細明體"/>
              </w:rPr>
            </w:pPr>
            <w:bookmarkStart w:id="0" w:name="_GoBack"/>
            <w:bookmarkEnd w:id="0"/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（第三次段考）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eastAsia="標楷體" w:hint="eastAsia"/>
                <w:color w:val="auto"/>
              </w:rPr>
              <w:t>歷</w:t>
            </w:r>
            <w:r w:rsidRPr="008763A3">
              <w:rPr>
                <w:rFonts w:eastAsia="標楷體" w:hint="eastAsia"/>
                <w:color w:val="auto"/>
              </w:rPr>
              <w:t xml:space="preserve">Ic-IV-2 </w:t>
            </w:r>
            <w:r w:rsidRPr="008763A3">
              <w:rPr>
                <w:rFonts w:eastAsia="標楷體" w:hint="eastAsia"/>
                <w:color w:val="auto"/>
              </w:rPr>
              <w:t>家族與婦女角色的轉變。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社2c-IV-1 從歷史或社會事件中，省思自身或所屬群體的文化淵源、處境及自主性。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color w:val="auto"/>
              </w:rPr>
              <w:t>歷1a-IV-1 理解以不同的紀年、</w:t>
            </w:r>
            <w:r w:rsidRPr="008763A3">
              <w:rPr>
                <w:rFonts w:ascii="標楷體" w:eastAsia="標楷體" w:hAnsi="標楷體" w:cs="標楷體" w:hint="eastAsia"/>
                <w:color w:val="auto"/>
              </w:rPr>
              <w:lastRenderedPageBreak/>
              <w:t>歷史分期描述過去的意義。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第三篇中國與東亞（上）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第六章晚清社會文化的調適與變遷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1.比較傳統中國社會與清末對於婦女的態度，並說明男尊女卑觀念的轉化。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2.以工作的參與說明清末社會中婦女地位的提升。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center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1.紙筆測驗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 w:rsidRPr="008763A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8763A3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 w:rsidRPr="008763A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【性別平等教育】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DFKaiShu-SB-Estd-BF" w:hint="eastAsia"/>
                <w:color w:val="auto"/>
              </w:rPr>
              <w:t>性J11 去除性別刻板與性別偏見的情感表達與溝通，具備與他人平等互動的能力。</w:t>
            </w:r>
          </w:p>
          <w:p w:rsidR="00BD6DBF" w:rsidRPr="008763A3" w:rsidRDefault="00BD6DBF" w:rsidP="00BD6DBF">
            <w:pPr>
              <w:spacing w:line="260" w:lineRule="exact"/>
              <w:jc w:val="left"/>
              <w:rPr>
                <w:rFonts w:eastAsiaTheme="minorEastAsia"/>
              </w:rPr>
            </w:pPr>
            <w:r w:rsidRPr="008763A3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性J12 省思與他人的性別權力關係，促進平等與良好的互動。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4E61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4E61E7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4E61E7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BD6DBF" w:rsidRPr="004E61E7" w:rsidRDefault="00BD6DBF" w:rsidP="00BD6D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61E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</w:tbl>
    <w:p w:rsidR="00956B1D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p w:rsidR="008F65B2" w:rsidRDefault="008F65B2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p w:rsidR="008F65B2" w:rsidRPr="00BF31BC" w:rsidRDefault="008F65B2" w:rsidP="008F65B2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六</w:t>
      </w:r>
      <w:r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、本課程是否有校外人士協助教學</w:t>
      </w:r>
    </w:p>
    <w:p w:rsidR="008F65B2" w:rsidRPr="00BF31BC" w:rsidRDefault="008F65B2" w:rsidP="008F65B2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□否，全學年都沒有(以下免填)</w:t>
      </w:r>
    </w:p>
    <w:p w:rsidR="008F65B2" w:rsidRPr="00BF31BC" w:rsidRDefault="008F65B2" w:rsidP="008F65B2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8F65B2" w:rsidRPr="00BF31BC" w:rsidRDefault="008F65B2" w:rsidP="008F65B2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8F65B2" w:rsidRPr="00BF31BC" w:rsidTr="00A43EC7">
        <w:tc>
          <w:tcPr>
            <w:tcW w:w="1292" w:type="dxa"/>
          </w:tcPr>
          <w:p w:rsidR="008F65B2" w:rsidRPr="00BF31BC" w:rsidRDefault="008F65B2" w:rsidP="00A43EC7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31B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</w:tcPr>
          <w:p w:rsidR="008F65B2" w:rsidRPr="00BF31BC" w:rsidRDefault="008F65B2" w:rsidP="00A43EC7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31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</w:tcPr>
          <w:p w:rsidR="008F65B2" w:rsidRPr="00BF31BC" w:rsidRDefault="008F65B2" w:rsidP="00A43EC7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31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</w:tcPr>
          <w:p w:rsidR="008F65B2" w:rsidRPr="00BF31BC" w:rsidRDefault="008F65B2" w:rsidP="00A43EC7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31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</w:tcPr>
          <w:p w:rsidR="008F65B2" w:rsidRPr="00BF31BC" w:rsidRDefault="008F65B2" w:rsidP="00A43EC7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31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</w:tcPr>
          <w:p w:rsidR="008F65B2" w:rsidRPr="00BF31BC" w:rsidRDefault="008F65B2" w:rsidP="00A43EC7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31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8F65B2" w:rsidRPr="00BF31BC" w:rsidTr="00A43EC7">
        <w:tc>
          <w:tcPr>
            <w:tcW w:w="1292" w:type="dxa"/>
          </w:tcPr>
          <w:p w:rsidR="008F65B2" w:rsidRPr="00BF31BC" w:rsidRDefault="008F65B2" w:rsidP="00A43EC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:rsidR="008F65B2" w:rsidRPr="00BF31BC" w:rsidRDefault="008F65B2" w:rsidP="00A43EC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:rsidR="008F65B2" w:rsidRPr="00BF31BC" w:rsidRDefault="008F65B2" w:rsidP="00A43EC7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 w:rsidRPr="00BF31BC">
              <w:rPr>
                <w:rFonts w:ascii="標楷體" w:eastAsia="標楷體" w:hAnsi="標楷體" w:cs="標楷體"/>
              </w:rPr>
              <w:t>□</w:t>
            </w:r>
            <w:r w:rsidRPr="00BF31BC">
              <w:rPr>
                <w:rFonts w:ascii="標楷體" w:eastAsia="標楷體" w:hAnsi="標楷體" w:cs="標楷體" w:hint="eastAsia"/>
              </w:rPr>
              <w:t>簡報</w:t>
            </w:r>
            <w:r w:rsidRPr="00BF31BC">
              <w:rPr>
                <w:rFonts w:ascii="標楷體" w:eastAsia="標楷體" w:hAnsi="標楷體" w:cs="標楷體"/>
              </w:rPr>
              <w:t>□印刷品□影音光碟</w:t>
            </w:r>
          </w:p>
          <w:p w:rsidR="008F65B2" w:rsidRPr="00BF31BC" w:rsidRDefault="008F65B2" w:rsidP="00A43EC7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 w:rsidRPr="00BF31BC">
              <w:rPr>
                <w:rFonts w:ascii="標楷體" w:eastAsia="標楷體" w:hAnsi="標楷體" w:cs="標楷體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</w:tcPr>
          <w:p w:rsidR="008F65B2" w:rsidRPr="00BF31BC" w:rsidRDefault="008F65B2" w:rsidP="00A43EC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:rsidR="008F65B2" w:rsidRPr="00BF31BC" w:rsidRDefault="008F65B2" w:rsidP="00A43EC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:rsidR="008F65B2" w:rsidRPr="00BF31BC" w:rsidRDefault="008F65B2" w:rsidP="00A43EC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8F65B2" w:rsidRPr="00BF31BC" w:rsidTr="00A43EC7">
        <w:tc>
          <w:tcPr>
            <w:tcW w:w="1292" w:type="dxa"/>
          </w:tcPr>
          <w:p w:rsidR="008F65B2" w:rsidRPr="00BF31BC" w:rsidRDefault="008F65B2" w:rsidP="00A43EC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:rsidR="008F65B2" w:rsidRPr="00BF31BC" w:rsidRDefault="008F65B2" w:rsidP="00A43EC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:rsidR="008F65B2" w:rsidRPr="00BF31BC" w:rsidRDefault="008F65B2" w:rsidP="00A43EC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:rsidR="008F65B2" w:rsidRPr="00BF31BC" w:rsidRDefault="008F65B2" w:rsidP="00A43EC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:rsidR="008F65B2" w:rsidRPr="00BF31BC" w:rsidRDefault="008F65B2" w:rsidP="00A43EC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:rsidR="008F65B2" w:rsidRPr="00BF31BC" w:rsidRDefault="008F65B2" w:rsidP="00A43EC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8F65B2" w:rsidRPr="00BF31BC" w:rsidTr="00A43EC7">
        <w:tc>
          <w:tcPr>
            <w:tcW w:w="1292" w:type="dxa"/>
          </w:tcPr>
          <w:p w:rsidR="008F65B2" w:rsidRPr="00BF31BC" w:rsidRDefault="008F65B2" w:rsidP="00A43EC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:rsidR="008F65B2" w:rsidRPr="00BF31BC" w:rsidRDefault="008F65B2" w:rsidP="00A43EC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:rsidR="008F65B2" w:rsidRPr="00BF31BC" w:rsidRDefault="008F65B2" w:rsidP="00A43EC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:rsidR="008F65B2" w:rsidRPr="00BF31BC" w:rsidRDefault="008F65B2" w:rsidP="00A43EC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:rsidR="008F65B2" w:rsidRPr="00BF31BC" w:rsidRDefault="008F65B2" w:rsidP="00A43EC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:rsidR="008F65B2" w:rsidRPr="00BF31BC" w:rsidRDefault="008F65B2" w:rsidP="00A43EC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8F65B2" w:rsidRPr="008F65B2" w:rsidRDefault="008F65B2" w:rsidP="008F65B2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sectPr w:rsidR="008F65B2" w:rsidRPr="008F65B2" w:rsidSect="003054B9">
      <w:footerReference w:type="default" r:id="rId8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859" w:rsidRDefault="001E0859">
      <w:r>
        <w:separator/>
      </w:r>
    </w:p>
  </w:endnote>
  <w:endnote w:type="continuationSeparator" w:id="0">
    <w:p w:rsidR="001E0859" w:rsidRDefault="001E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8B1" w:rsidRDefault="002E38B1">
    <w:pPr>
      <w:pStyle w:val="aff5"/>
      <w:jc w:val="center"/>
    </w:pPr>
    <w:r>
      <w:fldChar w:fldCharType="begin"/>
    </w:r>
    <w:r>
      <w:instrText>PAGE   \* MERGEFORMAT</w:instrText>
    </w:r>
    <w:r>
      <w:fldChar w:fldCharType="separate"/>
    </w:r>
    <w:r w:rsidR="00E924A7" w:rsidRPr="00E924A7">
      <w:rPr>
        <w:noProof/>
        <w:lang w:val="zh-TW"/>
      </w:rPr>
      <w:t>14</w:t>
    </w:r>
    <w:r>
      <w:fldChar w:fldCharType="end"/>
    </w:r>
  </w:p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859" w:rsidRDefault="001E0859">
      <w:r>
        <w:separator/>
      </w:r>
    </w:p>
  </w:footnote>
  <w:footnote w:type="continuationSeparator" w:id="0">
    <w:p w:rsidR="001E0859" w:rsidRDefault="001E0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07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0E267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3173C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FC2A7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E3590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4CD6BD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124F5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F42A7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C7067A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CA70FF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D38446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DF6451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0826FA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12B402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16802C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67C508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6F605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ABC4DC1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E0E26E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FBD5B2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FEC5E9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178439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28D32E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35D51E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3A40BE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45049F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4A457C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5CE7FD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7714E5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991561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14147E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2AC35B7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31F7CB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4C40D74"/>
    <w:multiLevelType w:val="hybridMultilevel"/>
    <w:tmpl w:val="39A27D5C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52F138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568216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58B56D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7462ED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8D86EA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A0A529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BD058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C5F455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DBB63F1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3DDF469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DF04EE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EEF064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F06186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1E53EA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223724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43EC6905"/>
    <w:multiLevelType w:val="hybridMultilevel"/>
    <w:tmpl w:val="07B893B8"/>
    <w:lvl w:ilvl="0" w:tplc="1B9CA32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0" w15:restartNumberingAfterBreak="0">
    <w:nsid w:val="448563B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44E00AF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470707F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4752591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489C58B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49B267C1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4EAE255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4FB47C9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14E561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5230409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5283212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52A9574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2EA20D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53940BB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595318E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59F60E4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5A1358B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5AB217E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5B1B712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5B9825B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5E9554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5F8C597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0293EE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604F149F"/>
    <w:multiLevelType w:val="hybridMultilevel"/>
    <w:tmpl w:val="01987C32"/>
    <w:lvl w:ilvl="0" w:tplc="EEBA030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74" w15:restartNumberingAfterBreak="0">
    <w:nsid w:val="6399388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64071DF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64734BD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65541B5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686D5E5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69C6194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6A4351F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6D1C1F6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703D1A9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73D33BE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74B3386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7725180E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775A028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777C19E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787B562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78AE03E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79C72B2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7B38555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7C10452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7C6C7C1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7D7C59D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6"/>
  </w:num>
  <w:num w:numId="2">
    <w:abstractNumId w:val="14"/>
  </w:num>
  <w:num w:numId="3">
    <w:abstractNumId w:val="76"/>
  </w:num>
  <w:num w:numId="4">
    <w:abstractNumId w:val="85"/>
  </w:num>
  <w:num w:numId="5">
    <w:abstractNumId w:val="40"/>
  </w:num>
  <w:num w:numId="6">
    <w:abstractNumId w:val="12"/>
  </w:num>
  <w:num w:numId="7">
    <w:abstractNumId w:val="47"/>
  </w:num>
  <w:num w:numId="8">
    <w:abstractNumId w:val="31"/>
  </w:num>
  <w:num w:numId="9">
    <w:abstractNumId w:val="43"/>
  </w:num>
  <w:num w:numId="10">
    <w:abstractNumId w:val="4"/>
  </w:num>
  <w:num w:numId="11">
    <w:abstractNumId w:val="0"/>
  </w:num>
  <w:num w:numId="12">
    <w:abstractNumId w:val="17"/>
  </w:num>
  <w:num w:numId="13">
    <w:abstractNumId w:val="65"/>
  </w:num>
  <w:num w:numId="14">
    <w:abstractNumId w:val="82"/>
  </w:num>
  <w:num w:numId="15">
    <w:abstractNumId w:val="34"/>
  </w:num>
  <w:num w:numId="16">
    <w:abstractNumId w:val="2"/>
  </w:num>
  <w:num w:numId="17">
    <w:abstractNumId w:val="72"/>
  </w:num>
  <w:num w:numId="18">
    <w:abstractNumId w:val="90"/>
  </w:num>
  <w:num w:numId="19">
    <w:abstractNumId w:val="77"/>
  </w:num>
  <w:num w:numId="20">
    <w:abstractNumId w:val="94"/>
  </w:num>
  <w:num w:numId="21">
    <w:abstractNumId w:val="37"/>
  </w:num>
  <w:num w:numId="22">
    <w:abstractNumId w:val="8"/>
  </w:num>
  <w:num w:numId="23">
    <w:abstractNumId w:val="79"/>
  </w:num>
  <w:num w:numId="24">
    <w:abstractNumId w:val="3"/>
  </w:num>
  <w:num w:numId="25">
    <w:abstractNumId w:val="57"/>
  </w:num>
  <w:num w:numId="26">
    <w:abstractNumId w:val="67"/>
  </w:num>
  <w:num w:numId="27">
    <w:abstractNumId w:val="36"/>
  </w:num>
  <w:num w:numId="28">
    <w:abstractNumId w:val="27"/>
  </w:num>
  <w:num w:numId="29">
    <w:abstractNumId w:val="42"/>
  </w:num>
  <w:num w:numId="30">
    <w:abstractNumId w:val="63"/>
  </w:num>
  <w:num w:numId="31">
    <w:abstractNumId w:val="19"/>
  </w:num>
  <w:num w:numId="32">
    <w:abstractNumId w:val="48"/>
  </w:num>
  <w:num w:numId="33">
    <w:abstractNumId w:val="32"/>
  </w:num>
  <w:num w:numId="34">
    <w:abstractNumId w:val="15"/>
  </w:num>
  <w:num w:numId="35">
    <w:abstractNumId w:val="45"/>
  </w:num>
  <w:num w:numId="36">
    <w:abstractNumId w:val="71"/>
  </w:num>
  <w:num w:numId="37">
    <w:abstractNumId w:val="86"/>
  </w:num>
  <w:num w:numId="38">
    <w:abstractNumId w:val="38"/>
  </w:num>
  <w:num w:numId="39">
    <w:abstractNumId w:val="30"/>
  </w:num>
  <w:num w:numId="40">
    <w:abstractNumId w:val="28"/>
  </w:num>
  <w:num w:numId="41">
    <w:abstractNumId w:val="81"/>
  </w:num>
  <w:num w:numId="42">
    <w:abstractNumId w:val="66"/>
  </w:num>
  <w:num w:numId="43">
    <w:abstractNumId w:val="54"/>
  </w:num>
  <w:num w:numId="44">
    <w:abstractNumId w:val="35"/>
  </w:num>
  <w:num w:numId="45">
    <w:abstractNumId w:val="59"/>
  </w:num>
  <w:num w:numId="46">
    <w:abstractNumId w:val="44"/>
  </w:num>
  <w:num w:numId="47">
    <w:abstractNumId w:val="7"/>
  </w:num>
  <w:num w:numId="48">
    <w:abstractNumId w:val="41"/>
  </w:num>
  <w:num w:numId="49">
    <w:abstractNumId w:val="51"/>
  </w:num>
  <w:num w:numId="50">
    <w:abstractNumId w:val="6"/>
  </w:num>
  <w:num w:numId="51">
    <w:abstractNumId w:val="89"/>
  </w:num>
  <w:num w:numId="52">
    <w:abstractNumId w:val="61"/>
  </w:num>
  <w:num w:numId="53">
    <w:abstractNumId w:val="80"/>
  </w:num>
  <w:num w:numId="54">
    <w:abstractNumId w:val="74"/>
  </w:num>
  <w:num w:numId="55">
    <w:abstractNumId w:val="62"/>
  </w:num>
  <w:num w:numId="56">
    <w:abstractNumId w:val="68"/>
  </w:num>
  <w:num w:numId="57">
    <w:abstractNumId w:val="23"/>
  </w:num>
  <w:num w:numId="58">
    <w:abstractNumId w:val="91"/>
  </w:num>
  <w:num w:numId="59">
    <w:abstractNumId w:val="39"/>
  </w:num>
  <w:num w:numId="60">
    <w:abstractNumId w:val="87"/>
  </w:num>
  <w:num w:numId="61">
    <w:abstractNumId w:val="93"/>
  </w:num>
  <w:num w:numId="62">
    <w:abstractNumId w:val="56"/>
  </w:num>
  <w:num w:numId="63">
    <w:abstractNumId w:val="16"/>
  </w:num>
  <w:num w:numId="64">
    <w:abstractNumId w:val="25"/>
  </w:num>
  <w:num w:numId="65">
    <w:abstractNumId w:val="84"/>
  </w:num>
  <w:num w:numId="66">
    <w:abstractNumId w:val="83"/>
  </w:num>
  <w:num w:numId="67">
    <w:abstractNumId w:val="22"/>
  </w:num>
  <w:num w:numId="68">
    <w:abstractNumId w:val="58"/>
  </w:num>
  <w:num w:numId="69">
    <w:abstractNumId w:val="9"/>
  </w:num>
  <w:num w:numId="70">
    <w:abstractNumId w:val="78"/>
  </w:num>
  <w:num w:numId="71">
    <w:abstractNumId w:val="11"/>
  </w:num>
  <w:num w:numId="72">
    <w:abstractNumId w:val="64"/>
  </w:num>
  <w:num w:numId="73">
    <w:abstractNumId w:val="33"/>
  </w:num>
  <w:num w:numId="74">
    <w:abstractNumId w:val="20"/>
  </w:num>
  <w:num w:numId="75">
    <w:abstractNumId w:val="18"/>
  </w:num>
  <w:num w:numId="76">
    <w:abstractNumId w:val="60"/>
  </w:num>
  <w:num w:numId="77">
    <w:abstractNumId w:val="88"/>
  </w:num>
  <w:num w:numId="78">
    <w:abstractNumId w:val="92"/>
  </w:num>
  <w:num w:numId="79">
    <w:abstractNumId w:val="5"/>
  </w:num>
  <w:num w:numId="80">
    <w:abstractNumId w:val="29"/>
  </w:num>
  <w:num w:numId="81">
    <w:abstractNumId w:val="13"/>
  </w:num>
  <w:num w:numId="82">
    <w:abstractNumId w:val="55"/>
  </w:num>
  <w:num w:numId="83">
    <w:abstractNumId w:val="10"/>
  </w:num>
  <w:num w:numId="84">
    <w:abstractNumId w:val="1"/>
  </w:num>
  <w:num w:numId="85">
    <w:abstractNumId w:val="21"/>
  </w:num>
  <w:num w:numId="86">
    <w:abstractNumId w:val="69"/>
  </w:num>
  <w:num w:numId="87">
    <w:abstractNumId w:val="52"/>
  </w:num>
  <w:num w:numId="88">
    <w:abstractNumId w:val="70"/>
  </w:num>
  <w:num w:numId="89">
    <w:abstractNumId w:val="24"/>
  </w:num>
  <w:num w:numId="90">
    <w:abstractNumId w:val="75"/>
  </w:num>
  <w:num w:numId="91">
    <w:abstractNumId w:val="53"/>
  </w:num>
  <w:num w:numId="92">
    <w:abstractNumId w:val="50"/>
  </w:num>
  <w:num w:numId="93">
    <w:abstractNumId w:val="26"/>
  </w:num>
  <w:num w:numId="94">
    <w:abstractNumId w:val="73"/>
  </w:num>
  <w:num w:numId="95">
    <w:abstractNumId w:val="4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0AE3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D26F4"/>
    <w:rsid w:val="000D27F7"/>
    <w:rsid w:val="000D4140"/>
    <w:rsid w:val="000D6C88"/>
    <w:rsid w:val="000E334A"/>
    <w:rsid w:val="000E67EC"/>
    <w:rsid w:val="000E7B47"/>
    <w:rsid w:val="000F0290"/>
    <w:rsid w:val="000F33DD"/>
    <w:rsid w:val="000F6784"/>
    <w:rsid w:val="00100316"/>
    <w:rsid w:val="00105275"/>
    <w:rsid w:val="00107B78"/>
    <w:rsid w:val="00110487"/>
    <w:rsid w:val="001112EF"/>
    <w:rsid w:val="00111853"/>
    <w:rsid w:val="00112170"/>
    <w:rsid w:val="0011580C"/>
    <w:rsid w:val="00115A2F"/>
    <w:rsid w:val="001218DF"/>
    <w:rsid w:val="0012196C"/>
    <w:rsid w:val="00123A2D"/>
    <w:rsid w:val="001248B8"/>
    <w:rsid w:val="001265EE"/>
    <w:rsid w:val="00130353"/>
    <w:rsid w:val="001360E9"/>
    <w:rsid w:val="00141E97"/>
    <w:rsid w:val="00143740"/>
    <w:rsid w:val="001460C3"/>
    <w:rsid w:val="0014796F"/>
    <w:rsid w:val="00150A4C"/>
    <w:rsid w:val="00156A6B"/>
    <w:rsid w:val="00166D8B"/>
    <w:rsid w:val="00170D0B"/>
    <w:rsid w:val="00181ACE"/>
    <w:rsid w:val="001850A6"/>
    <w:rsid w:val="00187019"/>
    <w:rsid w:val="001918A5"/>
    <w:rsid w:val="00191B20"/>
    <w:rsid w:val="001933CC"/>
    <w:rsid w:val="001948DA"/>
    <w:rsid w:val="001A1D6E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0859"/>
    <w:rsid w:val="001E290D"/>
    <w:rsid w:val="001E5752"/>
    <w:rsid w:val="001E6F9A"/>
    <w:rsid w:val="001E724D"/>
    <w:rsid w:val="001F1F5B"/>
    <w:rsid w:val="001F4460"/>
    <w:rsid w:val="00200C15"/>
    <w:rsid w:val="002021C4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81385"/>
    <w:rsid w:val="00285A39"/>
    <w:rsid w:val="002870A7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C6411"/>
    <w:rsid w:val="002D3F86"/>
    <w:rsid w:val="002D6B47"/>
    <w:rsid w:val="002D7331"/>
    <w:rsid w:val="002E2523"/>
    <w:rsid w:val="002E38B1"/>
    <w:rsid w:val="002E6D6E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23EC2"/>
    <w:rsid w:val="0032489D"/>
    <w:rsid w:val="00330675"/>
    <w:rsid w:val="00330714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03C5"/>
    <w:rsid w:val="003B57B2"/>
    <w:rsid w:val="003B75E7"/>
    <w:rsid w:val="003B7C4D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2C2C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55A3E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48E"/>
    <w:rsid w:val="004D0F9B"/>
    <w:rsid w:val="004D2C2B"/>
    <w:rsid w:val="004D2FAA"/>
    <w:rsid w:val="004D5763"/>
    <w:rsid w:val="004D651E"/>
    <w:rsid w:val="004E43E3"/>
    <w:rsid w:val="004E5581"/>
    <w:rsid w:val="004E61E7"/>
    <w:rsid w:val="004E6CC7"/>
    <w:rsid w:val="004F1AB5"/>
    <w:rsid w:val="004F2F0B"/>
    <w:rsid w:val="004F40A0"/>
    <w:rsid w:val="004F7550"/>
    <w:rsid w:val="00500692"/>
    <w:rsid w:val="00501758"/>
    <w:rsid w:val="005048F6"/>
    <w:rsid w:val="00504BCC"/>
    <w:rsid w:val="00507327"/>
    <w:rsid w:val="005103D7"/>
    <w:rsid w:val="00517FDB"/>
    <w:rsid w:val="00524F98"/>
    <w:rsid w:val="00526E70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90B0F"/>
    <w:rsid w:val="00593A15"/>
    <w:rsid w:val="005A3DF5"/>
    <w:rsid w:val="005A4D9A"/>
    <w:rsid w:val="005B1A2D"/>
    <w:rsid w:val="005B39AB"/>
    <w:rsid w:val="005B3F5F"/>
    <w:rsid w:val="005B4FE2"/>
    <w:rsid w:val="005B68BF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40C3"/>
    <w:rsid w:val="005E6CDD"/>
    <w:rsid w:val="005F1B74"/>
    <w:rsid w:val="005F562B"/>
    <w:rsid w:val="005F5C4A"/>
    <w:rsid w:val="0060022B"/>
    <w:rsid w:val="006005E6"/>
    <w:rsid w:val="00607C9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B51FE"/>
    <w:rsid w:val="006D1D3D"/>
    <w:rsid w:val="006D30E1"/>
    <w:rsid w:val="006D3ACD"/>
    <w:rsid w:val="006D3CA3"/>
    <w:rsid w:val="006D52E9"/>
    <w:rsid w:val="006E27FD"/>
    <w:rsid w:val="006E44A1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4D5"/>
    <w:rsid w:val="00736961"/>
    <w:rsid w:val="0074128F"/>
    <w:rsid w:val="0074265B"/>
    <w:rsid w:val="00742F96"/>
    <w:rsid w:val="00747546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A03E7"/>
    <w:rsid w:val="007B08AA"/>
    <w:rsid w:val="007B23E4"/>
    <w:rsid w:val="007B4583"/>
    <w:rsid w:val="007C0CAF"/>
    <w:rsid w:val="007C196E"/>
    <w:rsid w:val="007C2A65"/>
    <w:rsid w:val="007C355B"/>
    <w:rsid w:val="007C3769"/>
    <w:rsid w:val="007C4F1E"/>
    <w:rsid w:val="007C689B"/>
    <w:rsid w:val="007D347C"/>
    <w:rsid w:val="007D42F0"/>
    <w:rsid w:val="007D5CDE"/>
    <w:rsid w:val="007E320B"/>
    <w:rsid w:val="00811297"/>
    <w:rsid w:val="00812AC4"/>
    <w:rsid w:val="008222BF"/>
    <w:rsid w:val="00823DF1"/>
    <w:rsid w:val="00824477"/>
    <w:rsid w:val="00825116"/>
    <w:rsid w:val="00832CA1"/>
    <w:rsid w:val="00835234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71317"/>
    <w:rsid w:val="00871E0A"/>
    <w:rsid w:val="0087429D"/>
    <w:rsid w:val="0087452F"/>
    <w:rsid w:val="00875CBB"/>
    <w:rsid w:val="0088018D"/>
    <w:rsid w:val="00882E64"/>
    <w:rsid w:val="00891306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40E2"/>
    <w:rsid w:val="008C6637"/>
    <w:rsid w:val="008C7AF6"/>
    <w:rsid w:val="008D2428"/>
    <w:rsid w:val="008E1F08"/>
    <w:rsid w:val="008F16B4"/>
    <w:rsid w:val="008F1D99"/>
    <w:rsid w:val="008F22B2"/>
    <w:rsid w:val="008F2B26"/>
    <w:rsid w:val="008F65B2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6198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D5F4F"/>
    <w:rsid w:val="009D67C7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14A9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85911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308B6"/>
    <w:rsid w:val="00B32422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80E48"/>
    <w:rsid w:val="00B85833"/>
    <w:rsid w:val="00B858CC"/>
    <w:rsid w:val="00B8634E"/>
    <w:rsid w:val="00B87A7B"/>
    <w:rsid w:val="00B93C61"/>
    <w:rsid w:val="00B9600B"/>
    <w:rsid w:val="00B9772E"/>
    <w:rsid w:val="00BA1445"/>
    <w:rsid w:val="00BA61D7"/>
    <w:rsid w:val="00BA6B88"/>
    <w:rsid w:val="00BB2520"/>
    <w:rsid w:val="00BB3889"/>
    <w:rsid w:val="00BB4481"/>
    <w:rsid w:val="00BB69DE"/>
    <w:rsid w:val="00BC25C2"/>
    <w:rsid w:val="00BC285E"/>
    <w:rsid w:val="00BC3525"/>
    <w:rsid w:val="00BC3E0D"/>
    <w:rsid w:val="00BC75B2"/>
    <w:rsid w:val="00BD0C8A"/>
    <w:rsid w:val="00BD3CA2"/>
    <w:rsid w:val="00BD5193"/>
    <w:rsid w:val="00BD5366"/>
    <w:rsid w:val="00BD6DBF"/>
    <w:rsid w:val="00BE2654"/>
    <w:rsid w:val="00BE3EEA"/>
    <w:rsid w:val="00BE7C71"/>
    <w:rsid w:val="00BF1A42"/>
    <w:rsid w:val="00C01B71"/>
    <w:rsid w:val="00C0277A"/>
    <w:rsid w:val="00C16726"/>
    <w:rsid w:val="00C22E0C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0FA1"/>
    <w:rsid w:val="00C844CE"/>
    <w:rsid w:val="00C85389"/>
    <w:rsid w:val="00C93D91"/>
    <w:rsid w:val="00CA47CD"/>
    <w:rsid w:val="00CA529F"/>
    <w:rsid w:val="00CB00F2"/>
    <w:rsid w:val="00CB2269"/>
    <w:rsid w:val="00CB3018"/>
    <w:rsid w:val="00CB33CC"/>
    <w:rsid w:val="00CB40FF"/>
    <w:rsid w:val="00CB62C6"/>
    <w:rsid w:val="00CC16B0"/>
    <w:rsid w:val="00CC1C3B"/>
    <w:rsid w:val="00CC450A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208F"/>
    <w:rsid w:val="00D44219"/>
    <w:rsid w:val="00D4505C"/>
    <w:rsid w:val="00D4517C"/>
    <w:rsid w:val="00D45AC9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3DFC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E67E2"/>
    <w:rsid w:val="00DF1923"/>
    <w:rsid w:val="00DF2965"/>
    <w:rsid w:val="00DF4173"/>
    <w:rsid w:val="00DF5C42"/>
    <w:rsid w:val="00DF608F"/>
    <w:rsid w:val="00DF698D"/>
    <w:rsid w:val="00DF6DD0"/>
    <w:rsid w:val="00E04CFE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2773"/>
    <w:rsid w:val="00E655FD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0F1E"/>
    <w:rsid w:val="00E924A7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455C"/>
    <w:rsid w:val="00F17733"/>
    <w:rsid w:val="00F30474"/>
    <w:rsid w:val="00F37A1E"/>
    <w:rsid w:val="00F471D9"/>
    <w:rsid w:val="00F50AA5"/>
    <w:rsid w:val="00F53B9A"/>
    <w:rsid w:val="00F544FE"/>
    <w:rsid w:val="00F55354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E5"/>
    <w:rsid w:val="00FC2E78"/>
    <w:rsid w:val="00FC384A"/>
    <w:rsid w:val="00FC5594"/>
    <w:rsid w:val="00FC648B"/>
    <w:rsid w:val="00FD06EA"/>
    <w:rsid w:val="00FE5095"/>
    <w:rsid w:val="00FE52E2"/>
    <w:rsid w:val="00FE6368"/>
    <w:rsid w:val="00FF0A62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EA79C"/>
  <w15:docId w15:val="{C851DBF3-CC5F-4185-87FE-7B284A74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ind w:firstLine="23"/>
      <w:jc w:val="both"/>
    </w:pPr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ind w:firstLine="23"/>
      <w:jc w:val="both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="Calibri Light" w:hAnsi="Calibri Light"/>
      <w:color w:val="auto"/>
      <w:sz w:val="18"/>
      <w:szCs w:val="18"/>
      <w:lang w:val="x-none" w:eastAsia="x-none"/>
    </w:rPr>
  </w:style>
  <w:style w:type="character" w:customStyle="1" w:styleId="aff2">
    <w:name w:val="註解方塊文字 字元"/>
    <w:link w:val="aff1"/>
    <w:uiPriority w:val="99"/>
    <w:semiHidden/>
    <w:rsid w:val="005F1B74"/>
    <w:rPr>
      <w:rFonts w:ascii="Calibri Light" w:eastAsia="新細明體" w:hAnsi="Calibri Light" w:cs="Times New Roman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  <w:pPr>
      <w:ind w:firstLine="23"/>
      <w:jc w:val="both"/>
    </w:pPr>
    <w:rPr>
      <w:color w:val="000000"/>
    </w:rPr>
  </w:style>
  <w:style w:type="paragraph" w:customStyle="1" w:styleId="Default">
    <w:name w:val="Default"/>
    <w:rsid w:val="0039306C"/>
    <w:pPr>
      <w:autoSpaceDE w:val="0"/>
      <w:autoSpaceDN w:val="0"/>
      <w:adjustRightInd w:val="0"/>
      <w:ind w:firstLine="23"/>
      <w:jc w:val="both"/>
    </w:pPr>
    <w:rPr>
      <w:rFonts w:ascii="標楷體" w:hAnsi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  <w:style w:type="table" w:customStyle="1" w:styleId="10">
    <w:name w:val="表格格線1"/>
    <w:basedOn w:val="a1"/>
    <w:next w:val="aff7"/>
    <w:uiPriority w:val="39"/>
    <w:rsid w:val="00D93DF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5CF52-D69A-430E-A516-3B9533F0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1491</Words>
  <Characters>8505</Characters>
  <Application>Microsoft Office Word</Application>
  <DocSecurity>0</DocSecurity>
  <Lines>70</Lines>
  <Paragraphs>19</Paragraphs>
  <ScaleCrop>false</ScaleCrop>
  <Company>Hewlett-Packard Company</Company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9</cp:revision>
  <cp:lastPrinted>2018-11-20T02:54:00Z</cp:lastPrinted>
  <dcterms:created xsi:type="dcterms:W3CDTF">2023-06-07T02:31:00Z</dcterms:created>
  <dcterms:modified xsi:type="dcterms:W3CDTF">2023-06-07T03:20:00Z</dcterms:modified>
</cp:coreProperties>
</file>