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B37A7B" w14:textId="5D8E41FC" w:rsidR="002B5B91" w:rsidRPr="00CD0E94" w:rsidRDefault="002B5B91" w:rsidP="00A912E7">
      <w:pPr>
        <w:jc w:val="left"/>
        <w:rPr>
          <w:rFonts w:ascii="標楷體" w:eastAsia="標楷體" w:hAnsi="標楷體" w:cs="標楷體"/>
          <w:b/>
          <w:color w:val="auto"/>
          <w:sz w:val="28"/>
          <w:szCs w:val="28"/>
          <w:u w:val="single"/>
        </w:rPr>
      </w:pPr>
      <w:r w:rsidRPr="00CD0E94">
        <w:rPr>
          <w:rFonts w:ascii="標楷體" w:eastAsia="標楷體" w:hAnsi="標楷體" w:cs="標楷體"/>
          <w:b/>
          <w:color w:val="auto"/>
          <w:sz w:val="28"/>
          <w:szCs w:val="28"/>
        </w:rPr>
        <w:t>新北市</w:t>
      </w:r>
      <w:r w:rsidR="0006615D" w:rsidRPr="00CD0E94">
        <w:rPr>
          <w:rFonts w:ascii="標楷體" w:eastAsia="標楷體" w:hAnsi="標楷體"/>
          <w:b/>
          <w:color w:val="auto"/>
          <w:sz w:val="28"/>
          <w:szCs w:val="28"/>
          <w:u w:val="single"/>
        </w:rPr>
        <w:t>文山</w:t>
      </w:r>
      <w:r w:rsidRPr="00CD0E94">
        <w:rPr>
          <w:rFonts w:ascii="標楷體" w:eastAsia="標楷體" w:hAnsi="標楷體" w:cs="標楷體"/>
          <w:b/>
          <w:color w:val="auto"/>
          <w:sz w:val="28"/>
          <w:szCs w:val="28"/>
        </w:rPr>
        <w:t>國民</w:t>
      </w:r>
      <w:r w:rsidR="00E52EA3" w:rsidRPr="00CD0E94">
        <w:rPr>
          <w:rFonts w:ascii="標楷體" w:eastAsia="標楷體" w:hAnsi="標楷體" w:cs="標楷體" w:hint="eastAsia"/>
          <w:b/>
          <w:color w:val="auto"/>
          <w:sz w:val="28"/>
          <w:szCs w:val="28"/>
        </w:rPr>
        <w:t>中</w:t>
      </w:r>
      <w:r w:rsidRPr="00CD0E94">
        <w:rPr>
          <w:rFonts w:ascii="標楷體" w:eastAsia="標楷體" w:hAnsi="標楷體" w:cs="標楷體"/>
          <w:b/>
          <w:color w:val="auto"/>
          <w:sz w:val="28"/>
          <w:szCs w:val="28"/>
        </w:rPr>
        <w:t>學</w:t>
      </w:r>
      <w:r w:rsidR="002654AE" w:rsidRPr="00CD0E94">
        <w:rPr>
          <w:rFonts w:ascii="標楷體" w:eastAsia="標楷體" w:hAnsi="標楷體" w:cs="標楷體" w:hint="eastAsia"/>
          <w:b/>
          <w:color w:val="auto"/>
          <w:sz w:val="28"/>
          <w:szCs w:val="28"/>
          <w:u w:val="single"/>
        </w:rPr>
        <w:t>1</w:t>
      </w:r>
      <w:r w:rsidR="003B59B2" w:rsidRPr="00CD0E94">
        <w:rPr>
          <w:rFonts w:ascii="標楷體" w:eastAsia="標楷體" w:hAnsi="標楷體" w:cs="標楷體" w:hint="eastAsia"/>
          <w:b/>
          <w:color w:val="auto"/>
          <w:sz w:val="28"/>
          <w:szCs w:val="28"/>
          <w:u w:val="single"/>
        </w:rPr>
        <w:t>10</w:t>
      </w:r>
      <w:r w:rsidRPr="00CD0E94">
        <w:rPr>
          <w:rFonts w:ascii="標楷體" w:eastAsia="標楷體" w:hAnsi="標楷體" w:cs="標楷體"/>
          <w:b/>
          <w:color w:val="auto"/>
          <w:sz w:val="28"/>
          <w:szCs w:val="28"/>
        </w:rPr>
        <w:t>學年度</w:t>
      </w:r>
      <w:r w:rsidRPr="00CD0E94">
        <w:rPr>
          <w:rFonts w:ascii="標楷體" w:eastAsia="標楷體" w:hAnsi="標楷體" w:cs="標楷體"/>
          <w:b/>
          <w:color w:val="auto"/>
          <w:sz w:val="28"/>
          <w:szCs w:val="28"/>
          <w:u w:val="single"/>
        </w:rPr>
        <w:t xml:space="preserve"> </w:t>
      </w:r>
      <w:r w:rsidR="00CD4462" w:rsidRPr="00CD0E94">
        <w:rPr>
          <w:rFonts w:ascii="標楷體" w:eastAsia="標楷體" w:hAnsi="標楷體" w:cs="標楷體" w:hint="eastAsia"/>
          <w:b/>
          <w:color w:val="auto"/>
          <w:sz w:val="28"/>
          <w:szCs w:val="28"/>
          <w:u w:val="single"/>
        </w:rPr>
        <w:t>七</w:t>
      </w:r>
      <w:r w:rsidRPr="00CD0E94">
        <w:rPr>
          <w:rFonts w:ascii="標楷體" w:eastAsia="標楷體" w:hAnsi="標楷體" w:cs="標楷體"/>
          <w:b/>
          <w:color w:val="auto"/>
          <w:sz w:val="28"/>
          <w:szCs w:val="28"/>
          <w:u w:val="single"/>
        </w:rPr>
        <w:t xml:space="preserve"> </w:t>
      </w:r>
      <w:r w:rsidRPr="00CD0E94">
        <w:rPr>
          <w:rFonts w:ascii="標楷體" w:eastAsia="標楷體" w:hAnsi="標楷體" w:cs="標楷體"/>
          <w:b/>
          <w:color w:val="auto"/>
          <w:sz w:val="28"/>
          <w:szCs w:val="28"/>
        </w:rPr>
        <w:t>年級</w:t>
      </w:r>
      <w:r w:rsidRPr="00CD0E94">
        <w:rPr>
          <w:rFonts w:ascii="標楷體" w:eastAsia="標楷體" w:hAnsi="標楷體" w:cs="標楷體" w:hint="eastAsia"/>
          <w:b/>
          <w:color w:val="auto"/>
          <w:sz w:val="28"/>
          <w:szCs w:val="28"/>
        </w:rPr>
        <w:t>第</w:t>
      </w:r>
      <w:r w:rsidRPr="00CD0E94">
        <w:rPr>
          <w:rFonts w:ascii="標楷體" w:eastAsia="標楷體" w:hAnsi="標楷體" w:cs="標楷體"/>
          <w:b/>
          <w:color w:val="auto"/>
          <w:sz w:val="28"/>
          <w:szCs w:val="28"/>
          <w:u w:val="single"/>
        </w:rPr>
        <w:t xml:space="preserve"> </w:t>
      </w:r>
      <w:r w:rsidR="003B59B2" w:rsidRPr="00CD0E94">
        <w:rPr>
          <w:rFonts w:ascii="標楷體" w:eastAsia="標楷體" w:hAnsi="標楷體" w:cs="標楷體" w:hint="eastAsia"/>
          <w:b/>
          <w:color w:val="auto"/>
          <w:sz w:val="28"/>
          <w:szCs w:val="28"/>
          <w:u w:val="single"/>
        </w:rPr>
        <w:t>二</w:t>
      </w:r>
      <w:r w:rsidR="0006615D" w:rsidRPr="00CD0E94">
        <w:rPr>
          <w:rFonts w:ascii="標楷體" w:eastAsia="標楷體" w:hAnsi="標楷體" w:cs="標楷體"/>
          <w:b/>
          <w:color w:val="auto"/>
          <w:sz w:val="28"/>
          <w:szCs w:val="28"/>
          <w:u w:val="single"/>
        </w:rPr>
        <w:t xml:space="preserve"> </w:t>
      </w:r>
      <w:proofErr w:type="gramStart"/>
      <w:r w:rsidRPr="00CD0E94">
        <w:rPr>
          <w:rFonts w:ascii="標楷體" w:eastAsia="標楷體" w:hAnsi="標楷體" w:cs="標楷體"/>
          <w:b/>
          <w:color w:val="auto"/>
          <w:sz w:val="28"/>
          <w:szCs w:val="28"/>
        </w:rPr>
        <w:t>學期</w:t>
      </w:r>
      <w:r w:rsidR="00B80E48" w:rsidRPr="00CD0E94">
        <w:rPr>
          <w:rFonts w:ascii="標楷體" w:eastAsia="標楷體" w:hAnsi="標楷體" w:cs="標楷體" w:hint="eastAsia"/>
          <w:b/>
          <w:color w:val="auto"/>
          <w:sz w:val="28"/>
          <w:szCs w:val="28"/>
          <w:u w:val="single"/>
        </w:rPr>
        <w:t>部定</w:t>
      </w:r>
      <w:r w:rsidRPr="00CD0E94">
        <w:rPr>
          <w:rFonts w:ascii="標楷體" w:eastAsia="標楷體" w:hAnsi="標楷體" w:cs="標楷體" w:hint="eastAsia"/>
          <w:b/>
          <w:color w:val="auto"/>
          <w:sz w:val="28"/>
          <w:szCs w:val="28"/>
        </w:rPr>
        <w:t>課</w:t>
      </w:r>
      <w:r w:rsidRPr="00CD0E94">
        <w:rPr>
          <w:rFonts w:ascii="標楷體" w:eastAsia="標楷體" w:hAnsi="標楷體" w:cs="標楷體"/>
          <w:b/>
          <w:color w:val="auto"/>
          <w:sz w:val="28"/>
          <w:szCs w:val="28"/>
        </w:rPr>
        <w:t>程</w:t>
      </w:r>
      <w:proofErr w:type="gramEnd"/>
      <w:r w:rsidRPr="00CD0E94">
        <w:rPr>
          <w:rFonts w:ascii="標楷體" w:eastAsia="標楷體" w:hAnsi="標楷體" w:cs="標楷體"/>
          <w:b/>
          <w:color w:val="auto"/>
          <w:sz w:val="28"/>
          <w:szCs w:val="28"/>
        </w:rPr>
        <w:t>計畫</w:t>
      </w:r>
      <w:r w:rsidR="00967DBF" w:rsidRPr="00CD0E94">
        <w:rPr>
          <w:rFonts w:ascii="標楷體" w:eastAsia="標楷體" w:hAnsi="標楷體" w:cs="標楷體" w:hint="eastAsia"/>
          <w:b/>
          <w:color w:val="auto"/>
          <w:sz w:val="28"/>
          <w:szCs w:val="28"/>
        </w:rPr>
        <w:t xml:space="preserve">  </w:t>
      </w:r>
      <w:r w:rsidR="00967DBF" w:rsidRPr="00CD0E94">
        <w:rPr>
          <w:rFonts w:ascii="標楷體" w:eastAsia="標楷體" w:hAnsi="標楷體" w:cs="標楷體"/>
          <w:b/>
          <w:color w:val="auto"/>
          <w:sz w:val="28"/>
          <w:szCs w:val="28"/>
        </w:rPr>
        <w:t>設計者：</w:t>
      </w:r>
      <w:proofErr w:type="gramStart"/>
      <w:r w:rsidR="00967DBF" w:rsidRPr="00CD0E94">
        <w:rPr>
          <w:rFonts w:ascii="標楷體" w:eastAsia="標楷體" w:hAnsi="標楷體" w:cs="標楷體" w:hint="eastAsia"/>
          <w:b/>
          <w:color w:val="auto"/>
          <w:sz w:val="28"/>
          <w:szCs w:val="28"/>
          <w:u w:val="single"/>
        </w:rPr>
        <w:t>＿</w:t>
      </w:r>
      <w:proofErr w:type="gramEnd"/>
      <w:r w:rsidR="00CD4462" w:rsidRPr="00CD0E94">
        <w:rPr>
          <w:rFonts w:ascii="標楷體" w:eastAsia="標楷體" w:hAnsi="標楷體" w:cs="標楷體" w:hint="eastAsia"/>
          <w:b/>
          <w:color w:val="auto"/>
          <w:sz w:val="28"/>
          <w:szCs w:val="28"/>
          <w:u w:val="single"/>
        </w:rPr>
        <w:t>盧麗蓉</w:t>
      </w:r>
      <w:proofErr w:type="gramStart"/>
      <w:r w:rsidR="00967DBF" w:rsidRPr="00CD0E94">
        <w:rPr>
          <w:rFonts w:ascii="標楷體" w:eastAsia="標楷體" w:hAnsi="標楷體" w:cs="標楷體" w:hint="eastAsia"/>
          <w:b/>
          <w:color w:val="auto"/>
          <w:sz w:val="28"/>
          <w:szCs w:val="28"/>
          <w:u w:val="single"/>
        </w:rPr>
        <w:t>＿</w:t>
      </w:r>
      <w:proofErr w:type="gramEnd"/>
    </w:p>
    <w:p w14:paraId="566EB199" w14:textId="77777777" w:rsidR="003939AB" w:rsidRPr="00CD0E94" w:rsidRDefault="003939AB" w:rsidP="00A912E7">
      <w:pPr>
        <w:jc w:val="left"/>
        <w:rPr>
          <w:rFonts w:ascii="標楷體" w:eastAsia="標楷體" w:hAnsi="標楷體" w:cs="標楷體"/>
          <w:b/>
          <w:color w:val="auto"/>
          <w:sz w:val="28"/>
          <w:szCs w:val="28"/>
        </w:rPr>
      </w:pPr>
    </w:p>
    <w:p w14:paraId="6FA03084" w14:textId="77777777" w:rsidR="009529E0" w:rsidRPr="00CD0E94" w:rsidRDefault="0036459A" w:rsidP="00A912E7">
      <w:pPr>
        <w:tabs>
          <w:tab w:val="left" w:pos="4320"/>
        </w:tabs>
        <w:spacing w:line="360" w:lineRule="auto"/>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一、課程類別：</w:t>
      </w:r>
      <w:r w:rsidR="00221BF0" w:rsidRPr="00CD0E94">
        <w:rPr>
          <w:rFonts w:ascii="標楷體" w:eastAsia="標楷體" w:hAnsi="標楷體" w:cs="標楷體"/>
          <w:color w:val="auto"/>
          <w:sz w:val="28"/>
          <w:szCs w:val="28"/>
        </w:rPr>
        <w:tab/>
      </w:r>
    </w:p>
    <w:p w14:paraId="6F723468" w14:textId="21F1F92D" w:rsidR="009D5F4F" w:rsidRPr="00CD0E94" w:rsidRDefault="009529E0" w:rsidP="00A912E7">
      <w:pPr>
        <w:spacing w:line="360" w:lineRule="auto"/>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 xml:space="preserve">    </w:t>
      </w:r>
      <w:r w:rsidR="00903674" w:rsidRPr="00CD0E94">
        <w:rPr>
          <w:rFonts w:ascii="標楷體" w:eastAsia="標楷體" w:hAnsi="標楷體" w:cs="標楷體" w:hint="eastAsia"/>
          <w:color w:val="auto"/>
          <w:sz w:val="28"/>
          <w:szCs w:val="28"/>
        </w:rPr>
        <w:t>1.</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國語文   </w:t>
      </w:r>
      <w:r w:rsidR="00903674" w:rsidRPr="00CD0E94">
        <w:rPr>
          <w:rFonts w:ascii="標楷體" w:eastAsia="標楷體" w:hAnsi="標楷體" w:cs="標楷體" w:hint="eastAsia"/>
          <w:color w:val="auto"/>
          <w:sz w:val="28"/>
          <w:szCs w:val="28"/>
        </w:rPr>
        <w:t>2.</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英語文   </w:t>
      </w:r>
      <w:r w:rsidR="00903674" w:rsidRPr="00CD0E94">
        <w:rPr>
          <w:rFonts w:ascii="標楷體" w:eastAsia="標楷體" w:hAnsi="標楷體" w:cs="標楷體" w:hint="eastAsia"/>
          <w:color w:val="auto"/>
          <w:sz w:val="28"/>
          <w:szCs w:val="28"/>
        </w:rPr>
        <w:t>3.</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健康與體育   </w:t>
      </w:r>
      <w:r w:rsidR="00903674" w:rsidRPr="00CD0E94">
        <w:rPr>
          <w:rFonts w:ascii="標楷體" w:eastAsia="標楷體" w:hAnsi="標楷體" w:cs="標楷體" w:hint="eastAsia"/>
          <w:color w:val="auto"/>
          <w:sz w:val="28"/>
          <w:szCs w:val="28"/>
        </w:rPr>
        <w:t>4.</w:t>
      </w:r>
      <w:r w:rsidR="004C19F2"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數學   </w:t>
      </w:r>
      <w:r w:rsidR="00903674" w:rsidRPr="00CD0E94">
        <w:rPr>
          <w:rFonts w:ascii="標楷體" w:eastAsia="標楷體" w:hAnsi="標楷體" w:cs="標楷體" w:hint="eastAsia"/>
          <w:color w:val="auto"/>
          <w:sz w:val="28"/>
          <w:szCs w:val="28"/>
        </w:rPr>
        <w:t>5.</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社會   </w:t>
      </w:r>
      <w:r w:rsidR="00903674" w:rsidRPr="00CD0E94">
        <w:rPr>
          <w:rFonts w:ascii="標楷體" w:eastAsia="標楷體" w:hAnsi="標楷體" w:cs="標楷體" w:hint="eastAsia"/>
          <w:color w:val="auto"/>
          <w:sz w:val="28"/>
          <w:szCs w:val="28"/>
        </w:rPr>
        <w:t>6.</w:t>
      </w:r>
      <w:proofErr w:type="gramStart"/>
      <w:r w:rsidR="00CD4462" w:rsidRPr="00CD0E94">
        <w:rPr>
          <w:rFonts w:ascii="標楷體" w:eastAsia="標楷體" w:hAnsi="標楷體" w:cs="標楷體" w:hint="eastAsia"/>
          <w:color w:val="auto"/>
          <w:sz w:val="28"/>
          <w:szCs w:val="28"/>
        </w:rPr>
        <w:t>▓</w:t>
      </w:r>
      <w:proofErr w:type="gramEnd"/>
      <w:r w:rsidR="009D5F4F" w:rsidRPr="00CD0E94">
        <w:rPr>
          <w:rFonts w:ascii="標楷體" w:eastAsia="標楷體" w:hAnsi="標楷體" w:cs="標楷體" w:hint="eastAsia"/>
          <w:color w:val="auto"/>
          <w:sz w:val="28"/>
          <w:szCs w:val="28"/>
        </w:rPr>
        <w:t xml:space="preserve">藝術  </w:t>
      </w:r>
      <w:r w:rsidR="00903674" w:rsidRPr="00CD0E94">
        <w:rPr>
          <w:rFonts w:ascii="標楷體" w:eastAsia="標楷體" w:hAnsi="標楷體" w:cs="標楷體" w:hint="eastAsia"/>
          <w:color w:val="auto"/>
          <w:sz w:val="28"/>
          <w:szCs w:val="28"/>
        </w:rPr>
        <w:t>7.</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自然科學 </w:t>
      </w:r>
      <w:r w:rsidR="00903674" w:rsidRPr="00CD0E94">
        <w:rPr>
          <w:rFonts w:ascii="標楷體" w:eastAsia="標楷體" w:hAnsi="標楷體" w:cs="標楷體" w:hint="eastAsia"/>
          <w:color w:val="auto"/>
          <w:sz w:val="28"/>
          <w:szCs w:val="28"/>
        </w:rPr>
        <w:t>8.</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 xml:space="preserve">科技  </w:t>
      </w:r>
      <w:r w:rsidR="00903674" w:rsidRPr="00CD0E94">
        <w:rPr>
          <w:rFonts w:ascii="標楷體" w:eastAsia="標楷體" w:hAnsi="標楷體" w:cs="標楷體" w:hint="eastAsia"/>
          <w:color w:val="auto"/>
          <w:sz w:val="28"/>
          <w:szCs w:val="28"/>
        </w:rPr>
        <w:t>9.</w:t>
      </w:r>
      <w:r w:rsidR="009D5F4F" w:rsidRPr="00CD0E94">
        <w:rPr>
          <w:rFonts w:ascii="標楷體" w:eastAsia="標楷體" w:hAnsi="標楷體" w:cs="標楷體"/>
          <w:color w:val="auto"/>
          <w:sz w:val="28"/>
          <w:szCs w:val="28"/>
        </w:rPr>
        <w:t>□</w:t>
      </w:r>
      <w:r w:rsidR="009D5F4F" w:rsidRPr="00CD0E94">
        <w:rPr>
          <w:rFonts w:ascii="標楷體" w:eastAsia="標楷體" w:hAnsi="標楷體" w:cs="標楷體" w:hint="eastAsia"/>
          <w:color w:val="auto"/>
          <w:sz w:val="28"/>
          <w:szCs w:val="28"/>
        </w:rPr>
        <w:t>綜合活動</w:t>
      </w:r>
    </w:p>
    <w:p w14:paraId="0B516EBF" w14:textId="7121E33D" w:rsidR="00D37619" w:rsidRPr="00CD0E94" w:rsidRDefault="00504BCC" w:rsidP="00A912E7">
      <w:pPr>
        <w:pBdr>
          <w:top w:val="nil"/>
          <w:left w:val="nil"/>
          <w:bottom w:val="nil"/>
          <w:right w:val="nil"/>
          <w:between w:val="nil"/>
        </w:pBdr>
        <w:spacing w:line="360" w:lineRule="auto"/>
        <w:jc w:val="left"/>
        <w:rPr>
          <w:rFonts w:ascii="標楷體" w:eastAsia="標楷體" w:hAnsi="標楷體" w:cs="標楷體"/>
          <w:color w:val="auto"/>
          <w:sz w:val="28"/>
          <w:szCs w:val="28"/>
          <w:u w:val="single"/>
        </w:rPr>
      </w:pPr>
      <w:r w:rsidRPr="00CD0E94">
        <w:rPr>
          <w:rFonts w:ascii="標楷體" w:eastAsia="標楷體" w:hAnsi="標楷體" w:cs="標楷體" w:hint="eastAsia"/>
          <w:color w:val="auto"/>
          <w:sz w:val="28"/>
          <w:szCs w:val="28"/>
        </w:rPr>
        <w:t>二、</w:t>
      </w:r>
      <w:r w:rsidR="00517FDB" w:rsidRPr="00CD0E94">
        <w:rPr>
          <w:rFonts w:ascii="標楷體" w:eastAsia="標楷體" w:hAnsi="標楷體" w:cs="標楷體" w:hint="eastAsia"/>
          <w:color w:val="auto"/>
          <w:sz w:val="28"/>
          <w:szCs w:val="28"/>
        </w:rPr>
        <w:t>學習節數：</w:t>
      </w:r>
      <w:r w:rsidR="00D37619" w:rsidRPr="00CD0E94">
        <w:rPr>
          <w:rFonts w:ascii="標楷體" w:eastAsia="標楷體" w:hAnsi="標楷體" w:cs="標楷體"/>
          <w:color w:val="auto"/>
          <w:sz w:val="28"/>
          <w:szCs w:val="28"/>
        </w:rPr>
        <w:t>每週</w:t>
      </w:r>
      <w:r w:rsidR="00031A53" w:rsidRPr="00CD0E94">
        <w:rPr>
          <w:rFonts w:ascii="標楷體" w:eastAsia="標楷體" w:hAnsi="標楷體" w:cs="標楷體" w:hint="eastAsia"/>
          <w:color w:val="auto"/>
          <w:sz w:val="28"/>
          <w:szCs w:val="28"/>
        </w:rPr>
        <w:t>(</w:t>
      </w:r>
      <w:r w:rsidR="003B59B2" w:rsidRPr="00CD0E94">
        <w:rPr>
          <w:rFonts w:ascii="標楷體" w:eastAsia="標楷體" w:hAnsi="標楷體" w:cs="標楷體" w:hint="eastAsia"/>
          <w:color w:val="auto"/>
          <w:sz w:val="28"/>
          <w:szCs w:val="28"/>
        </w:rPr>
        <w:t xml:space="preserve"> </w:t>
      </w:r>
      <w:r w:rsidR="00CD4462" w:rsidRPr="00CD0E94">
        <w:rPr>
          <w:rFonts w:ascii="標楷體" w:eastAsia="標楷體" w:hAnsi="標楷體" w:cs="標楷體"/>
          <w:color w:val="auto"/>
          <w:sz w:val="28"/>
          <w:szCs w:val="28"/>
        </w:rPr>
        <w:t>3</w:t>
      </w:r>
      <w:r w:rsidR="003B59B2" w:rsidRPr="00CD0E94">
        <w:rPr>
          <w:rFonts w:ascii="標楷體" w:eastAsia="標楷體" w:hAnsi="標楷體" w:cs="標楷體" w:hint="eastAsia"/>
          <w:color w:val="auto"/>
          <w:sz w:val="28"/>
          <w:szCs w:val="28"/>
        </w:rPr>
        <w:t xml:space="preserve"> </w:t>
      </w:r>
      <w:r w:rsidR="00031A53" w:rsidRPr="00CD0E94">
        <w:rPr>
          <w:rFonts w:ascii="標楷體" w:eastAsia="標楷體" w:hAnsi="標楷體" w:cs="標楷體" w:hint="eastAsia"/>
          <w:color w:val="auto"/>
          <w:sz w:val="28"/>
          <w:szCs w:val="28"/>
        </w:rPr>
        <w:t>)</w:t>
      </w:r>
      <w:r w:rsidR="00D37619" w:rsidRPr="00CD0E94">
        <w:rPr>
          <w:rFonts w:ascii="標楷體" w:eastAsia="標楷體" w:hAnsi="標楷體" w:cs="標楷體"/>
          <w:color w:val="auto"/>
          <w:sz w:val="28"/>
          <w:szCs w:val="28"/>
        </w:rPr>
        <w:t>節，</w:t>
      </w:r>
      <w:r w:rsidR="00C4704C" w:rsidRPr="00CD0E94">
        <w:rPr>
          <w:rFonts w:ascii="標楷體" w:eastAsia="標楷體" w:hAnsi="標楷體" w:cs="標楷體" w:hint="eastAsia"/>
          <w:color w:val="auto"/>
          <w:sz w:val="28"/>
          <w:szCs w:val="28"/>
        </w:rPr>
        <w:t xml:space="preserve">實施( </w:t>
      </w:r>
      <w:r w:rsidR="00D92EF0" w:rsidRPr="00CD0E94">
        <w:rPr>
          <w:rFonts w:ascii="標楷體" w:eastAsia="標楷體" w:hAnsi="標楷體" w:cs="標楷體" w:hint="eastAsia"/>
          <w:color w:val="auto"/>
          <w:sz w:val="28"/>
          <w:szCs w:val="28"/>
        </w:rPr>
        <w:t>21</w:t>
      </w:r>
      <w:r w:rsidR="00C4704C" w:rsidRPr="00CD0E94">
        <w:rPr>
          <w:rFonts w:ascii="標楷體" w:eastAsia="標楷體" w:hAnsi="標楷體" w:cs="標楷體" w:hint="eastAsia"/>
          <w:color w:val="auto"/>
          <w:sz w:val="28"/>
          <w:szCs w:val="28"/>
        </w:rPr>
        <w:t xml:space="preserve"> )</w:t>
      </w:r>
      <w:proofErr w:type="gramStart"/>
      <w:r w:rsidR="00C4704C" w:rsidRPr="00CD0E94">
        <w:rPr>
          <w:rFonts w:ascii="標楷體" w:eastAsia="標楷體" w:hAnsi="標楷體" w:cs="標楷體" w:hint="eastAsia"/>
          <w:color w:val="auto"/>
          <w:sz w:val="28"/>
          <w:szCs w:val="28"/>
        </w:rPr>
        <w:t>週</w:t>
      </w:r>
      <w:proofErr w:type="gramEnd"/>
      <w:r w:rsidR="00C4704C" w:rsidRPr="00CD0E94">
        <w:rPr>
          <w:rFonts w:ascii="標楷體" w:eastAsia="標楷體" w:hAnsi="標楷體" w:cs="標楷體"/>
          <w:color w:val="auto"/>
          <w:sz w:val="28"/>
          <w:szCs w:val="28"/>
        </w:rPr>
        <w:t>，</w:t>
      </w:r>
      <w:r w:rsidR="00D37619" w:rsidRPr="00CD0E94">
        <w:rPr>
          <w:rFonts w:ascii="標楷體" w:eastAsia="標楷體" w:hAnsi="標楷體" w:cs="標楷體"/>
          <w:color w:val="auto"/>
          <w:sz w:val="28"/>
          <w:szCs w:val="28"/>
        </w:rPr>
        <w:t>共</w:t>
      </w:r>
      <w:r w:rsidR="00031A53" w:rsidRPr="00CD0E94">
        <w:rPr>
          <w:rFonts w:ascii="標楷體" w:eastAsia="標楷體" w:hAnsi="標楷體" w:cs="標楷體" w:hint="eastAsia"/>
          <w:color w:val="auto"/>
          <w:sz w:val="28"/>
          <w:szCs w:val="28"/>
        </w:rPr>
        <w:t>(</w:t>
      </w:r>
      <w:r w:rsidR="00CD4462" w:rsidRPr="00CD0E94">
        <w:rPr>
          <w:rFonts w:ascii="標楷體" w:eastAsia="標楷體" w:hAnsi="標楷體" w:cs="標楷體"/>
          <w:color w:val="auto"/>
          <w:sz w:val="28"/>
          <w:szCs w:val="28"/>
        </w:rPr>
        <w:t>63</w:t>
      </w:r>
      <w:r w:rsidR="00031A53" w:rsidRPr="00CD0E94">
        <w:rPr>
          <w:rFonts w:ascii="標楷體" w:eastAsia="標楷體" w:hAnsi="標楷體" w:cs="標楷體" w:hint="eastAsia"/>
          <w:color w:val="auto"/>
          <w:sz w:val="28"/>
          <w:szCs w:val="28"/>
        </w:rPr>
        <w:t>)</w:t>
      </w:r>
      <w:r w:rsidR="00D37619" w:rsidRPr="00CD0E94">
        <w:rPr>
          <w:rFonts w:ascii="標楷體" w:eastAsia="標楷體" w:hAnsi="標楷體" w:cs="標楷體"/>
          <w:color w:val="auto"/>
          <w:sz w:val="28"/>
          <w:szCs w:val="28"/>
        </w:rPr>
        <w:t>節。</w:t>
      </w:r>
      <w:r w:rsidR="00726FA3" w:rsidRPr="00CD0E94">
        <w:rPr>
          <w:rFonts w:ascii="標楷體" w:eastAsia="標楷體" w:hAnsi="標楷體" w:cs="標楷體" w:hint="eastAsia"/>
          <w:color w:val="auto"/>
          <w:sz w:val="28"/>
          <w:szCs w:val="28"/>
        </w:rPr>
        <w:t xml:space="preserve">  </w:t>
      </w:r>
    </w:p>
    <w:p w14:paraId="4E125DB1" w14:textId="77777777" w:rsidR="00285A39" w:rsidRPr="00CD0E94" w:rsidRDefault="00504BCC" w:rsidP="00A912E7">
      <w:pPr>
        <w:pBdr>
          <w:top w:val="nil"/>
          <w:left w:val="nil"/>
          <w:bottom w:val="nil"/>
          <w:right w:val="nil"/>
          <w:between w:val="nil"/>
        </w:pBdr>
        <w:tabs>
          <w:tab w:val="left" w:pos="8980"/>
        </w:tabs>
        <w:spacing w:line="360" w:lineRule="auto"/>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三、</w:t>
      </w:r>
      <w:r w:rsidR="00D37619" w:rsidRPr="00CD0E94">
        <w:rPr>
          <w:rFonts w:ascii="標楷體" w:eastAsia="標楷體" w:hAnsi="標楷體" w:cs="標楷體"/>
          <w:color w:val="auto"/>
          <w:sz w:val="28"/>
          <w:szCs w:val="28"/>
        </w:rPr>
        <w:t>課程內涵：</w:t>
      </w:r>
      <w:r w:rsidR="0061264C" w:rsidRPr="00CD0E94">
        <w:rPr>
          <w:rFonts w:ascii="標楷體" w:eastAsia="標楷體" w:hAnsi="標楷體" w:cs="標楷體"/>
          <w:color w:val="auto"/>
          <w:sz w:val="28"/>
          <w:szCs w:val="28"/>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4101"/>
        <w:gridCol w:w="10440"/>
      </w:tblGrid>
      <w:tr w:rsidR="00CD0E94" w:rsidRPr="00CD0E94" w14:paraId="247B684A" w14:textId="77777777" w:rsidTr="007D6900">
        <w:trPr>
          <w:trHeight w:val="844"/>
          <w:jc w:val="center"/>
        </w:trPr>
        <w:tc>
          <w:tcPr>
            <w:tcW w:w="410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1A13401" w14:textId="77777777" w:rsidR="00F6602E" w:rsidRPr="00CD0E94" w:rsidRDefault="00F6602E" w:rsidP="00A912E7">
            <w:pPr>
              <w:spacing w:line="240" w:lineRule="atLeast"/>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總綱核心素養</w:t>
            </w:r>
          </w:p>
        </w:tc>
        <w:tc>
          <w:tcPr>
            <w:tcW w:w="1044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054E900" w14:textId="77777777" w:rsidR="00F6602E" w:rsidRPr="00CD0E94" w:rsidRDefault="00F6602E" w:rsidP="00A912E7">
            <w:pPr>
              <w:spacing w:line="240" w:lineRule="atLeast"/>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學習</w:t>
            </w:r>
            <w:r w:rsidRPr="00CD0E94">
              <w:rPr>
                <w:rFonts w:ascii="標楷體" w:eastAsia="標楷體" w:hAnsi="標楷體" w:cs="標楷體"/>
                <w:color w:val="auto"/>
                <w:sz w:val="28"/>
                <w:szCs w:val="28"/>
              </w:rPr>
              <w:t>領域核心素養</w:t>
            </w:r>
          </w:p>
        </w:tc>
      </w:tr>
      <w:tr w:rsidR="00CD0E94" w:rsidRPr="00CD0E94" w14:paraId="574EFF2D" w14:textId="77777777" w:rsidTr="007D6900">
        <w:trPr>
          <w:trHeight w:val="397"/>
          <w:jc w:val="center"/>
        </w:trPr>
        <w:tc>
          <w:tcPr>
            <w:tcW w:w="41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D5C96B5" w14:textId="0CA071DA"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Pr="00CD0E94">
              <w:rPr>
                <w:rFonts w:ascii="標楷體" w:eastAsia="標楷體" w:hAnsi="標楷體" w:cs="標楷體" w:hint="eastAsia"/>
                <w:color w:val="auto"/>
                <w:sz w:val="28"/>
                <w:szCs w:val="28"/>
              </w:rPr>
              <w:t xml:space="preserve"> </w:t>
            </w:r>
            <w:r w:rsidR="00F6602E" w:rsidRPr="00CD0E94">
              <w:rPr>
                <w:rFonts w:ascii="標楷體" w:eastAsia="標楷體" w:hAnsi="標楷體" w:cs="新細明體"/>
                <w:color w:val="auto"/>
                <w:sz w:val="28"/>
                <w:szCs w:val="28"/>
              </w:rPr>
              <w:t>A1</w:t>
            </w:r>
            <w:r w:rsidR="00F6602E" w:rsidRPr="00CD0E94">
              <w:rPr>
                <w:rFonts w:ascii="標楷體" w:eastAsia="標楷體" w:hAnsi="標楷體" w:cs="新細明體" w:hint="eastAsia"/>
                <w:color w:val="auto"/>
                <w:sz w:val="28"/>
                <w:szCs w:val="28"/>
              </w:rPr>
              <w:t>身心素質與自我精進</w:t>
            </w:r>
          </w:p>
          <w:p w14:paraId="540E5D98" w14:textId="3E15B574"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F6602E" w:rsidRPr="00CD0E94">
              <w:rPr>
                <w:rFonts w:ascii="標楷體" w:eastAsia="標楷體" w:hAnsi="標楷體" w:cs="新細明體" w:hint="eastAsia"/>
                <w:b/>
                <w:color w:val="auto"/>
                <w:sz w:val="28"/>
                <w:szCs w:val="28"/>
              </w:rPr>
              <w:t xml:space="preserve"> </w:t>
            </w:r>
            <w:r w:rsidR="00F6602E" w:rsidRPr="00CD0E94">
              <w:rPr>
                <w:rFonts w:ascii="標楷體" w:eastAsia="標楷體" w:hAnsi="標楷體" w:cs="新細明體"/>
                <w:color w:val="auto"/>
                <w:sz w:val="28"/>
                <w:szCs w:val="28"/>
              </w:rPr>
              <w:t>A</w:t>
            </w:r>
            <w:r w:rsidR="00F6602E" w:rsidRPr="00CD0E94">
              <w:rPr>
                <w:rFonts w:ascii="標楷體" w:eastAsia="標楷體" w:hAnsi="標楷體" w:cs="新細明體" w:hint="eastAsia"/>
                <w:color w:val="auto"/>
                <w:sz w:val="28"/>
                <w:szCs w:val="28"/>
              </w:rPr>
              <w:t>2</w:t>
            </w:r>
            <w:r w:rsidR="00F6602E" w:rsidRPr="00CD0E94">
              <w:rPr>
                <w:rFonts w:ascii="標楷體" w:eastAsia="標楷體" w:hAnsi="標楷體" w:hint="eastAsia"/>
                <w:color w:val="auto"/>
                <w:sz w:val="28"/>
                <w:szCs w:val="28"/>
              </w:rPr>
              <w:t>系統思考</w:t>
            </w:r>
            <w:r w:rsidR="00F6602E" w:rsidRPr="00CD0E94">
              <w:rPr>
                <w:rFonts w:ascii="標楷體" w:eastAsia="標楷體" w:hAnsi="標楷體" w:cs="新細明體" w:hint="eastAsia"/>
                <w:color w:val="auto"/>
                <w:sz w:val="28"/>
                <w:szCs w:val="28"/>
              </w:rPr>
              <w:t>與解決問題</w:t>
            </w:r>
          </w:p>
          <w:p w14:paraId="462960C4" w14:textId="636E71FB"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F6602E" w:rsidRPr="00CD0E94">
              <w:rPr>
                <w:rFonts w:ascii="標楷體" w:eastAsia="標楷體" w:hAnsi="標楷體" w:cs="新細明體" w:hint="eastAsia"/>
                <w:b/>
                <w:color w:val="auto"/>
                <w:sz w:val="28"/>
                <w:szCs w:val="28"/>
              </w:rPr>
              <w:t xml:space="preserve"> </w:t>
            </w:r>
            <w:r w:rsidR="00F6602E" w:rsidRPr="00CD0E94">
              <w:rPr>
                <w:rFonts w:ascii="標楷體" w:eastAsia="標楷體" w:hAnsi="標楷體" w:cs="新細明體"/>
                <w:color w:val="auto"/>
                <w:sz w:val="28"/>
                <w:szCs w:val="28"/>
              </w:rPr>
              <w:t>A</w:t>
            </w:r>
            <w:r w:rsidR="00F6602E" w:rsidRPr="00CD0E94">
              <w:rPr>
                <w:rFonts w:ascii="標楷體" w:eastAsia="標楷體" w:hAnsi="標楷體" w:cs="新細明體" w:hint="eastAsia"/>
                <w:color w:val="auto"/>
                <w:sz w:val="28"/>
                <w:szCs w:val="28"/>
              </w:rPr>
              <w:t>3</w:t>
            </w:r>
            <w:r w:rsidR="00F6602E" w:rsidRPr="00CD0E94">
              <w:rPr>
                <w:rFonts w:ascii="標楷體" w:eastAsia="標楷體" w:hAnsi="標楷體" w:hint="eastAsia"/>
                <w:color w:val="auto"/>
                <w:sz w:val="28"/>
                <w:szCs w:val="28"/>
              </w:rPr>
              <w:t>規劃執行</w:t>
            </w:r>
            <w:r w:rsidR="00F6602E" w:rsidRPr="00CD0E94">
              <w:rPr>
                <w:rFonts w:ascii="標楷體" w:eastAsia="標楷體" w:hAnsi="標楷體" w:cs="新細明體" w:hint="eastAsia"/>
                <w:color w:val="auto"/>
                <w:sz w:val="28"/>
                <w:szCs w:val="28"/>
              </w:rPr>
              <w:t>與創新應變</w:t>
            </w:r>
          </w:p>
          <w:p w14:paraId="3C722328" w14:textId="37B163EE"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4C19F2" w:rsidRPr="00CD0E94">
              <w:rPr>
                <w:rFonts w:ascii="標楷體" w:eastAsia="標楷體" w:hAnsi="標楷體" w:cs="標楷體" w:hint="eastAsia"/>
                <w:color w:val="auto"/>
                <w:sz w:val="28"/>
                <w:szCs w:val="28"/>
              </w:rPr>
              <w:t xml:space="preserve"> </w:t>
            </w:r>
            <w:r w:rsidR="00F6602E" w:rsidRPr="00CD0E94">
              <w:rPr>
                <w:rFonts w:ascii="標楷體" w:eastAsia="標楷體" w:hAnsi="標楷體" w:cs="新細明體" w:hint="eastAsia"/>
                <w:color w:val="auto"/>
                <w:sz w:val="28"/>
                <w:szCs w:val="28"/>
              </w:rPr>
              <w:t>B</w:t>
            </w:r>
            <w:r w:rsidR="00F6602E" w:rsidRPr="00CD0E94">
              <w:rPr>
                <w:rFonts w:ascii="標楷體" w:eastAsia="標楷體" w:hAnsi="標楷體" w:cs="新細明體"/>
                <w:color w:val="auto"/>
                <w:sz w:val="28"/>
                <w:szCs w:val="28"/>
              </w:rPr>
              <w:t>1</w:t>
            </w:r>
            <w:r w:rsidR="00F6602E" w:rsidRPr="00CD0E94">
              <w:rPr>
                <w:rFonts w:ascii="標楷體" w:eastAsia="標楷體" w:hAnsi="標楷體" w:hint="eastAsia"/>
                <w:color w:val="auto"/>
                <w:sz w:val="28"/>
                <w:szCs w:val="28"/>
              </w:rPr>
              <w:t>符號運用</w:t>
            </w:r>
            <w:r w:rsidR="00F6602E" w:rsidRPr="00CD0E94">
              <w:rPr>
                <w:rFonts w:ascii="標楷體" w:eastAsia="標楷體" w:hAnsi="標楷體" w:cs="新細明體" w:hint="eastAsia"/>
                <w:color w:val="auto"/>
                <w:sz w:val="28"/>
                <w:szCs w:val="28"/>
              </w:rPr>
              <w:t>與溝通表達</w:t>
            </w:r>
          </w:p>
          <w:p w14:paraId="01BB9B37" w14:textId="072B6A19"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F6602E" w:rsidRPr="00CD0E94">
              <w:rPr>
                <w:rFonts w:ascii="標楷體" w:eastAsia="標楷體" w:hAnsi="標楷體" w:cs="新細明體" w:hint="eastAsia"/>
                <w:b/>
                <w:color w:val="auto"/>
                <w:sz w:val="28"/>
                <w:szCs w:val="28"/>
              </w:rPr>
              <w:t xml:space="preserve"> </w:t>
            </w:r>
            <w:r w:rsidR="00F6602E" w:rsidRPr="00CD0E94">
              <w:rPr>
                <w:rFonts w:ascii="標楷體" w:eastAsia="標楷體" w:hAnsi="標楷體" w:cs="新細明體" w:hint="eastAsia"/>
                <w:color w:val="auto"/>
                <w:sz w:val="28"/>
                <w:szCs w:val="28"/>
              </w:rPr>
              <w:t>B2</w:t>
            </w:r>
            <w:r w:rsidR="00F6602E" w:rsidRPr="00CD0E94">
              <w:rPr>
                <w:rFonts w:ascii="標楷體" w:eastAsia="標楷體" w:hAnsi="標楷體" w:hint="eastAsia"/>
                <w:color w:val="auto"/>
                <w:sz w:val="28"/>
                <w:szCs w:val="28"/>
              </w:rPr>
              <w:t>科技資訊</w:t>
            </w:r>
            <w:r w:rsidR="00F6602E" w:rsidRPr="00CD0E94">
              <w:rPr>
                <w:rFonts w:ascii="標楷體" w:eastAsia="標楷體" w:hAnsi="標楷體" w:cs="新細明體" w:hint="eastAsia"/>
                <w:color w:val="auto"/>
                <w:sz w:val="28"/>
                <w:szCs w:val="28"/>
              </w:rPr>
              <w:t>與媒體素養</w:t>
            </w:r>
          </w:p>
          <w:p w14:paraId="153E2CC1" w14:textId="2314FBC1"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F6602E" w:rsidRPr="00CD0E94">
              <w:rPr>
                <w:rFonts w:ascii="標楷體" w:eastAsia="標楷體" w:hAnsi="標楷體" w:cs="新細明體" w:hint="eastAsia"/>
                <w:b/>
                <w:color w:val="auto"/>
                <w:sz w:val="28"/>
                <w:szCs w:val="28"/>
              </w:rPr>
              <w:t xml:space="preserve"> </w:t>
            </w:r>
            <w:r w:rsidR="00F6602E" w:rsidRPr="00CD0E94">
              <w:rPr>
                <w:rFonts w:ascii="標楷體" w:eastAsia="標楷體" w:hAnsi="標楷體" w:cs="新細明體" w:hint="eastAsia"/>
                <w:color w:val="auto"/>
                <w:sz w:val="28"/>
                <w:szCs w:val="28"/>
              </w:rPr>
              <w:t>B3</w:t>
            </w:r>
            <w:r w:rsidR="00F6602E" w:rsidRPr="00CD0E94">
              <w:rPr>
                <w:rFonts w:ascii="標楷體" w:eastAsia="標楷體" w:hAnsi="標楷體" w:hint="eastAsia"/>
                <w:color w:val="auto"/>
                <w:sz w:val="28"/>
                <w:szCs w:val="28"/>
              </w:rPr>
              <w:t>藝術涵養</w:t>
            </w:r>
            <w:r w:rsidR="00F6602E" w:rsidRPr="00CD0E94">
              <w:rPr>
                <w:rFonts w:ascii="標楷體" w:eastAsia="標楷體" w:hAnsi="標楷體" w:cs="新細明體" w:hint="eastAsia"/>
                <w:color w:val="auto"/>
                <w:sz w:val="28"/>
                <w:szCs w:val="28"/>
              </w:rPr>
              <w:t>與美感素養</w:t>
            </w:r>
          </w:p>
          <w:p w14:paraId="0D479C32" w14:textId="017BB413"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F6602E" w:rsidRPr="00CD0E94">
              <w:rPr>
                <w:rFonts w:ascii="標楷體" w:eastAsia="標楷體" w:hAnsi="標楷體" w:cs="新細明體" w:hint="eastAsia"/>
                <w:b/>
                <w:color w:val="auto"/>
                <w:sz w:val="28"/>
                <w:szCs w:val="28"/>
              </w:rPr>
              <w:t xml:space="preserve"> </w:t>
            </w:r>
            <w:r w:rsidR="00F6602E" w:rsidRPr="00CD0E94">
              <w:rPr>
                <w:rFonts w:ascii="標楷體" w:eastAsia="標楷體" w:hAnsi="標楷體" w:cs="新細明體" w:hint="eastAsia"/>
                <w:color w:val="auto"/>
                <w:sz w:val="28"/>
                <w:szCs w:val="28"/>
              </w:rPr>
              <w:t>C</w:t>
            </w:r>
            <w:r w:rsidR="00F6602E" w:rsidRPr="00CD0E94">
              <w:rPr>
                <w:rFonts w:ascii="標楷體" w:eastAsia="標楷體" w:hAnsi="標楷體" w:cs="新細明體"/>
                <w:color w:val="auto"/>
                <w:sz w:val="28"/>
                <w:szCs w:val="28"/>
              </w:rPr>
              <w:t>1</w:t>
            </w:r>
            <w:r w:rsidR="00F6602E" w:rsidRPr="00CD0E94">
              <w:rPr>
                <w:rFonts w:ascii="標楷體" w:eastAsia="標楷體" w:hAnsi="標楷體" w:hint="eastAsia"/>
                <w:color w:val="auto"/>
                <w:sz w:val="28"/>
                <w:szCs w:val="28"/>
              </w:rPr>
              <w:t>道德實踐</w:t>
            </w:r>
            <w:r w:rsidR="00F6602E" w:rsidRPr="00CD0E94">
              <w:rPr>
                <w:rFonts w:ascii="標楷體" w:eastAsia="標楷體" w:hAnsi="標楷體" w:cs="新細明體" w:hint="eastAsia"/>
                <w:color w:val="auto"/>
                <w:sz w:val="28"/>
                <w:szCs w:val="28"/>
              </w:rPr>
              <w:t>與公民意識</w:t>
            </w:r>
          </w:p>
          <w:p w14:paraId="0F3FD780" w14:textId="42BDBA48" w:rsidR="00F6602E" w:rsidRPr="00CD0E94" w:rsidRDefault="007D6900" w:rsidP="00A912E7">
            <w:pPr>
              <w:autoSpaceDE w:val="0"/>
              <w:autoSpaceDN w:val="0"/>
              <w:adjustRightInd w:val="0"/>
              <w:jc w:val="left"/>
              <w:rPr>
                <w:rFonts w:ascii="標楷體" w:eastAsia="標楷體" w:hAnsi="標楷體" w:cs="新細明體"/>
                <w:color w:val="auto"/>
                <w:sz w:val="28"/>
                <w:szCs w:val="28"/>
              </w:rPr>
            </w:pPr>
            <w:proofErr w:type="gramStart"/>
            <w:r w:rsidRPr="00CD0E94">
              <w:rPr>
                <w:rFonts w:ascii="標楷體" w:eastAsia="標楷體" w:hAnsi="標楷體" w:cs="標楷體" w:hint="eastAsia"/>
                <w:color w:val="auto"/>
                <w:sz w:val="28"/>
                <w:szCs w:val="28"/>
              </w:rPr>
              <w:t>▓</w:t>
            </w:r>
            <w:proofErr w:type="gramEnd"/>
            <w:r w:rsidR="004C19F2" w:rsidRPr="00CD0E94">
              <w:rPr>
                <w:rFonts w:ascii="標楷體" w:eastAsia="標楷體" w:hAnsi="標楷體" w:cs="標楷體" w:hint="eastAsia"/>
                <w:color w:val="auto"/>
                <w:sz w:val="28"/>
                <w:szCs w:val="28"/>
              </w:rPr>
              <w:t xml:space="preserve"> </w:t>
            </w:r>
            <w:r w:rsidR="00F6602E" w:rsidRPr="00CD0E94">
              <w:rPr>
                <w:rFonts w:ascii="標楷體" w:eastAsia="標楷體" w:hAnsi="標楷體" w:cs="新細明體" w:hint="eastAsia"/>
                <w:color w:val="auto"/>
                <w:sz w:val="28"/>
                <w:szCs w:val="28"/>
              </w:rPr>
              <w:t>C2</w:t>
            </w:r>
            <w:r w:rsidR="00F6602E" w:rsidRPr="00CD0E94">
              <w:rPr>
                <w:rFonts w:ascii="標楷體" w:eastAsia="標楷體" w:hAnsi="標楷體" w:hint="eastAsia"/>
                <w:color w:val="auto"/>
                <w:sz w:val="28"/>
                <w:szCs w:val="28"/>
              </w:rPr>
              <w:t>人際關係</w:t>
            </w:r>
            <w:r w:rsidR="00F6602E" w:rsidRPr="00CD0E94">
              <w:rPr>
                <w:rFonts w:ascii="標楷體" w:eastAsia="標楷體" w:hAnsi="標楷體" w:cs="新細明體" w:hint="eastAsia"/>
                <w:color w:val="auto"/>
                <w:sz w:val="28"/>
                <w:szCs w:val="28"/>
              </w:rPr>
              <w:t>與團隊合作</w:t>
            </w:r>
          </w:p>
          <w:p w14:paraId="1F3AF8DB" w14:textId="45B43D86" w:rsidR="00F6602E" w:rsidRPr="00CD0E94" w:rsidRDefault="007D6900" w:rsidP="00A912E7">
            <w:pPr>
              <w:autoSpaceDE w:val="0"/>
              <w:autoSpaceDN w:val="0"/>
              <w:adjustRightInd w:val="0"/>
              <w:jc w:val="left"/>
              <w:rPr>
                <w:rFonts w:ascii="標楷體" w:eastAsia="標楷體" w:hAnsi="標楷體" w:cs="標楷體"/>
                <w:color w:val="auto"/>
                <w:sz w:val="28"/>
                <w:szCs w:val="28"/>
              </w:rPr>
            </w:pPr>
            <w:proofErr w:type="gramStart"/>
            <w:r w:rsidRPr="00CD0E94">
              <w:rPr>
                <w:rFonts w:ascii="標楷體" w:eastAsia="標楷體" w:hAnsi="標楷體" w:cs="標楷體" w:hint="eastAsia"/>
                <w:color w:val="auto"/>
                <w:sz w:val="28"/>
                <w:szCs w:val="28"/>
              </w:rPr>
              <w:t>▓</w:t>
            </w:r>
            <w:proofErr w:type="gramEnd"/>
            <w:r w:rsidR="00F6602E" w:rsidRPr="00CD0E94">
              <w:rPr>
                <w:rFonts w:ascii="標楷體" w:eastAsia="標楷體" w:hAnsi="標楷體" w:cs="新細明體" w:hint="eastAsia"/>
                <w:b/>
                <w:color w:val="auto"/>
                <w:sz w:val="28"/>
                <w:szCs w:val="28"/>
              </w:rPr>
              <w:t xml:space="preserve"> </w:t>
            </w:r>
            <w:r w:rsidR="00F6602E" w:rsidRPr="00CD0E94">
              <w:rPr>
                <w:rFonts w:ascii="標楷體" w:eastAsia="標楷體" w:hAnsi="標楷體" w:cs="新細明體" w:hint="eastAsia"/>
                <w:color w:val="auto"/>
                <w:sz w:val="28"/>
                <w:szCs w:val="28"/>
              </w:rPr>
              <w:t>C3</w:t>
            </w:r>
            <w:r w:rsidR="00F6602E" w:rsidRPr="00CD0E94">
              <w:rPr>
                <w:rFonts w:ascii="標楷體" w:eastAsia="標楷體" w:hAnsi="標楷體" w:hint="eastAsia"/>
                <w:color w:val="auto"/>
                <w:sz w:val="28"/>
                <w:szCs w:val="28"/>
              </w:rPr>
              <w:t>多元文化</w:t>
            </w:r>
            <w:r w:rsidR="00F6602E" w:rsidRPr="00CD0E94">
              <w:rPr>
                <w:rFonts w:ascii="標楷體" w:eastAsia="標楷體" w:hAnsi="標楷體" w:cs="新細明體" w:hint="eastAsia"/>
                <w:color w:val="auto"/>
                <w:sz w:val="28"/>
                <w:szCs w:val="28"/>
              </w:rPr>
              <w:t>與國際理解</w:t>
            </w:r>
          </w:p>
        </w:tc>
        <w:tc>
          <w:tcPr>
            <w:tcW w:w="1044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5224B03"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color w:val="auto"/>
                <w:sz w:val="28"/>
                <w:szCs w:val="28"/>
                <w:shd w:val="clear" w:color="auto" w:fill="FFFFFF"/>
              </w:rPr>
              <w:t>A1</w:t>
            </w:r>
            <w:r w:rsidRPr="00CD0E94">
              <w:rPr>
                <w:rFonts w:ascii="標楷體" w:eastAsia="標楷體" w:hAnsi="標楷體" w:hint="eastAsia"/>
                <w:color w:val="auto"/>
                <w:sz w:val="28"/>
                <w:szCs w:val="28"/>
                <w:shd w:val="clear" w:color="auto" w:fill="FFFFFF"/>
              </w:rPr>
              <w:t>身心素質與自我精進</w:t>
            </w:r>
          </w:p>
          <w:p w14:paraId="5FA4741A"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A2系統思考與解決問題</w:t>
            </w:r>
          </w:p>
          <w:p w14:paraId="4306E442"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A3規劃執行與創新應變</w:t>
            </w:r>
          </w:p>
          <w:p w14:paraId="7A6F9782"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B1符號運用與溝通表達</w:t>
            </w:r>
          </w:p>
          <w:p w14:paraId="261446C5"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B2科技資訊與媒體素養</w:t>
            </w:r>
          </w:p>
          <w:p w14:paraId="72EBC6CF"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B3藝術涵養與美感素養</w:t>
            </w:r>
          </w:p>
          <w:p w14:paraId="5A36EBD5"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C1道德實踐與公民意識</w:t>
            </w:r>
          </w:p>
          <w:p w14:paraId="0802354E" w14:textId="77777777" w:rsidR="008D0BAD" w:rsidRPr="00CD0E94" w:rsidRDefault="008D0BAD" w:rsidP="00A912E7">
            <w:pPr>
              <w:jc w:val="left"/>
              <w:rPr>
                <w:rFonts w:ascii="標楷體" w:eastAsia="標楷體" w:hAnsi="標楷體"/>
                <w:color w:val="auto"/>
                <w:sz w:val="28"/>
                <w:szCs w:val="28"/>
                <w:shd w:val="clear" w:color="auto" w:fill="FFFFFF"/>
              </w:rPr>
            </w:pPr>
            <w:r w:rsidRPr="00CD0E94">
              <w:rPr>
                <w:rFonts w:ascii="標楷體" w:eastAsia="標楷體" w:hAnsi="標楷體" w:hint="eastAsia"/>
                <w:color w:val="auto"/>
                <w:sz w:val="28"/>
                <w:szCs w:val="28"/>
                <w:shd w:val="clear" w:color="auto" w:fill="FFFFFF"/>
              </w:rPr>
              <w:t>C2人際關係與團隊合作</w:t>
            </w:r>
          </w:p>
          <w:p w14:paraId="3469BB9B" w14:textId="57C3AC87" w:rsidR="00F6602E" w:rsidRPr="00CD0E94" w:rsidRDefault="008D0BAD"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shd w:val="clear" w:color="auto" w:fill="FFFFFF"/>
              </w:rPr>
              <w:t>C3多元文化與國際理解</w:t>
            </w:r>
          </w:p>
        </w:tc>
      </w:tr>
    </w:tbl>
    <w:p w14:paraId="0CA04156" w14:textId="5F21BD8A" w:rsidR="00940293" w:rsidRDefault="00940293" w:rsidP="00A912E7">
      <w:pPr>
        <w:pBdr>
          <w:top w:val="nil"/>
          <w:left w:val="nil"/>
          <w:bottom w:val="nil"/>
          <w:right w:val="nil"/>
          <w:between w:val="nil"/>
        </w:pBdr>
        <w:spacing w:line="360" w:lineRule="auto"/>
        <w:jc w:val="left"/>
        <w:rPr>
          <w:rFonts w:ascii="標楷體" w:eastAsia="標楷體" w:hAnsi="標楷體" w:cs="新細明體"/>
          <w:color w:val="auto"/>
          <w:sz w:val="28"/>
          <w:szCs w:val="28"/>
          <w:u w:val="single"/>
        </w:rPr>
      </w:pPr>
    </w:p>
    <w:p w14:paraId="2C713E16" w14:textId="0F679B80" w:rsidR="00CC01FF" w:rsidRDefault="00CC01FF" w:rsidP="00A912E7">
      <w:pPr>
        <w:pBdr>
          <w:top w:val="nil"/>
          <w:left w:val="nil"/>
          <w:bottom w:val="nil"/>
          <w:right w:val="nil"/>
          <w:between w:val="nil"/>
        </w:pBdr>
        <w:spacing w:line="360" w:lineRule="auto"/>
        <w:jc w:val="left"/>
        <w:rPr>
          <w:rFonts w:ascii="標楷體" w:eastAsia="標楷體" w:hAnsi="標楷體" w:cs="新細明體"/>
          <w:color w:val="auto"/>
          <w:sz w:val="28"/>
          <w:szCs w:val="28"/>
          <w:u w:val="single"/>
        </w:rPr>
      </w:pPr>
    </w:p>
    <w:p w14:paraId="14C5383F" w14:textId="77777777" w:rsidR="00CC01FF" w:rsidRPr="00CD0E94" w:rsidRDefault="00CC01FF" w:rsidP="00A912E7">
      <w:pPr>
        <w:pBdr>
          <w:top w:val="nil"/>
          <w:left w:val="nil"/>
          <w:bottom w:val="nil"/>
          <w:right w:val="nil"/>
          <w:between w:val="nil"/>
        </w:pBdr>
        <w:spacing w:line="360" w:lineRule="auto"/>
        <w:jc w:val="left"/>
        <w:rPr>
          <w:rFonts w:ascii="標楷體" w:eastAsia="標楷體" w:hAnsi="標楷體" w:cs="新細明體"/>
          <w:color w:val="auto"/>
          <w:sz w:val="28"/>
          <w:szCs w:val="28"/>
          <w:u w:val="single"/>
        </w:rPr>
      </w:pPr>
    </w:p>
    <w:p w14:paraId="047CCD18" w14:textId="58C8F6BA" w:rsidR="00D37619" w:rsidRPr="00CD0E94" w:rsidRDefault="00433109" w:rsidP="00A912E7">
      <w:pPr>
        <w:pBdr>
          <w:top w:val="nil"/>
          <w:left w:val="nil"/>
          <w:bottom w:val="nil"/>
          <w:right w:val="nil"/>
          <w:between w:val="nil"/>
        </w:pBdr>
        <w:spacing w:line="360" w:lineRule="auto"/>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四、</w:t>
      </w:r>
      <w:r w:rsidR="00D37619" w:rsidRPr="00CD0E94">
        <w:rPr>
          <w:rFonts w:ascii="標楷體" w:eastAsia="標楷體" w:hAnsi="標楷體" w:cs="標楷體"/>
          <w:color w:val="auto"/>
          <w:sz w:val="28"/>
          <w:szCs w:val="28"/>
        </w:rPr>
        <w:t>課程架構：</w:t>
      </w:r>
    </w:p>
    <w:p w14:paraId="028AFDA0" w14:textId="77777777" w:rsidR="00690706" w:rsidRPr="00CD0E94" w:rsidRDefault="00690706" w:rsidP="00A912E7">
      <w:pPr>
        <w:pStyle w:val="10"/>
        <w:jc w:val="left"/>
        <w:rPr>
          <w:rFonts w:ascii="標楷體" w:eastAsia="標楷體" w:hAnsi="標楷體"/>
          <w:snapToGrid w:val="0"/>
          <w:kern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851"/>
        <w:gridCol w:w="3827"/>
        <w:gridCol w:w="850"/>
        <w:gridCol w:w="4111"/>
      </w:tblGrid>
      <w:tr w:rsidR="00CD0E94" w:rsidRPr="00CD0E94" w14:paraId="02BD114F" w14:textId="69421FAB" w:rsidTr="00CC01FF">
        <w:tc>
          <w:tcPr>
            <w:tcW w:w="704" w:type="dxa"/>
            <w:tcBorders>
              <w:top w:val="single" w:sz="4" w:space="0" w:color="auto"/>
              <w:left w:val="single" w:sz="4" w:space="0" w:color="auto"/>
              <w:bottom w:val="single" w:sz="4" w:space="0" w:color="auto"/>
              <w:right w:val="single" w:sz="4" w:space="0" w:color="auto"/>
            </w:tcBorders>
            <w:hideMark/>
          </w:tcPr>
          <w:p w14:paraId="293094E1" w14:textId="77777777" w:rsidR="0029358E" w:rsidRPr="00CD0E94" w:rsidRDefault="0029358E" w:rsidP="00A912E7">
            <w:pPr>
              <w:pStyle w:val="10"/>
              <w:jc w:val="left"/>
              <w:rPr>
                <w:rFonts w:ascii="標楷體" w:eastAsia="標楷體" w:hAnsi="標楷體"/>
                <w:snapToGrid w:val="0"/>
                <w:kern w:val="0"/>
                <w:szCs w:val="28"/>
              </w:rPr>
            </w:pPr>
            <w:r w:rsidRPr="00CD0E94">
              <w:rPr>
                <w:rFonts w:ascii="標楷體" w:eastAsia="標楷體" w:hAnsi="標楷體" w:hint="eastAsia"/>
                <w:snapToGrid w:val="0"/>
                <w:kern w:val="0"/>
                <w:szCs w:val="28"/>
              </w:rPr>
              <w:t>科目</w:t>
            </w:r>
          </w:p>
        </w:tc>
        <w:tc>
          <w:tcPr>
            <w:tcW w:w="3969" w:type="dxa"/>
            <w:tcBorders>
              <w:top w:val="single" w:sz="4" w:space="0" w:color="auto"/>
              <w:left w:val="single" w:sz="4" w:space="0" w:color="auto"/>
              <w:bottom w:val="single" w:sz="4" w:space="0" w:color="auto"/>
              <w:right w:val="single" w:sz="4" w:space="0" w:color="auto"/>
            </w:tcBorders>
            <w:hideMark/>
          </w:tcPr>
          <w:p w14:paraId="47CC4698" w14:textId="77777777" w:rsidR="0029358E" w:rsidRPr="00CD0E94" w:rsidRDefault="0029358E" w:rsidP="00A912E7">
            <w:pPr>
              <w:pStyle w:val="10"/>
              <w:jc w:val="left"/>
              <w:rPr>
                <w:rFonts w:ascii="標楷體" w:eastAsia="標楷體" w:hAnsi="標楷體"/>
                <w:snapToGrid w:val="0"/>
                <w:kern w:val="0"/>
                <w:szCs w:val="28"/>
              </w:rPr>
            </w:pPr>
            <w:r w:rsidRPr="00CD0E94">
              <w:rPr>
                <w:rFonts w:ascii="標楷體" w:eastAsia="標楷體" w:hAnsi="標楷體" w:hint="eastAsia"/>
                <w:snapToGrid w:val="0"/>
                <w:kern w:val="0"/>
                <w:szCs w:val="28"/>
              </w:rPr>
              <w:t>視覺藝術</w:t>
            </w:r>
          </w:p>
        </w:tc>
        <w:tc>
          <w:tcPr>
            <w:tcW w:w="851" w:type="dxa"/>
          </w:tcPr>
          <w:p w14:paraId="718FEC37" w14:textId="14EE94D9" w:rsidR="0029358E" w:rsidRPr="00CD0E94" w:rsidRDefault="0029358E"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科目</w:t>
            </w:r>
          </w:p>
        </w:tc>
        <w:tc>
          <w:tcPr>
            <w:tcW w:w="3827" w:type="dxa"/>
          </w:tcPr>
          <w:p w14:paraId="3965E428" w14:textId="1FD0F2CB" w:rsidR="0029358E" w:rsidRPr="00CD0E94" w:rsidRDefault="0029358E"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音樂</w:t>
            </w:r>
          </w:p>
        </w:tc>
        <w:tc>
          <w:tcPr>
            <w:tcW w:w="850" w:type="dxa"/>
          </w:tcPr>
          <w:p w14:paraId="28C5D025" w14:textId="658B6C08" w:rsidR="0029358E" w:rsidRPr="00CD0E94" w:rsidRDefault="0029358E"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科目</w:t>
            </w:r>
          </w:p>
        </w:tc>
        <w:tc>
          <w:tcPr>
            <w:tcW w:w="4111" w:type="dxa"/>
          </w:tcPr>
          <w:p w14:paraId="47CED9EE" w14:textId="264C2ACE" w:rsidR="0029358E" w:rsidRPr="00CD0E94" w:rsidRDefault="0029358E" w:rsidP="00A912E7">
            <w:pPr>
              <w:jc w:val="left"/>
              <w:rPr>
                <w:rFonts w:ascii="標楷體" w:eastAsia="標楷體" w:hAnsi="標楷體"/>
                <w:color w:val="auto"/>
                <w:sz w:val="28"/>
                <w:szCs w:val="28"/>
              </w:rPr>
            </w:pPr>
            <w:r w:rsidRPr="00CD0E94">
              <w:rPr>
                <w:rFonts w:ascii="標楷體" w:eastAsia="標楷體" w:hAnsi="標楷體" w:cs="新細明體" w:hint="eastAsia"/>
                <w:color w:val="auto"/>
                <w:sz w:val="28"/>
                <w:szCs w:val="28"/>
              </w:rPr>
              <w:t>表演藝術</w:t>
            </w:r>
          </w:p>
        </w:tc>
      </w:tr>
      <w:tr w:rsidR="00CC01FF" w:rsidRPr="00CD0E94" w14:paraId="17F0BBFB" w14:textId="4361EBFF" w:rsidTr="00CC01FF">
        <w:tc>
          <w:tcPr>
            <w:tcW w:w="704" w:type="dxa"/>
            <w:vMerge w:val="restart"/>
            <w:tcBorders>
              <w:top w:val="single" w:sz="4" w:space="0" w:color="auto"/>
              <w:left w:val="single" w:sz="4" w:space="0" w:color="auto"/>
              <w:bottom w:val="single" w:sz="4" w:space="0" w:color="auto"/>
              <w:right w:val="single" w:sz="4" w:space="0" w:color="auto"/>
            </w:tcBorders>
            <w:hideMark/>
          </w:tcPr>
          <w:p w14:paraId="2A4DC03E" w14:textId="0877ADD9" w:rsidR="00CC01FF" w:rsidRPr="00CD0E94" w:rsidRDefault="00CC01FF" w:rsidP="00A912E7">
            <w:pPr>
              <w:pStyle w:val="10"/>
              <w:jc w:val="left"/>
              <w:rPr>
                <w:rFonts w:ascii="標楷體" w:eastAsia="標楷體" w:hAnsi="標楷體"/>
                <w:snapToGrid w:val="0"/>
                <w:kern w:val="0"/>
                <w:szCs w:val="28"/>
              </w:rPr>
            </w:pPr>
          </w:p>
        </w:tc>
        <w:tc>
          <w:tcPr>
            <w:tcW w:w="3969" w:type="dxa"/>
            <w:tcBorders>
              <w:top w:val="single" w:sz="4" w:space="0" w:color="auto"/>
              <w:left w:val="single" w:sz="4" w:space="0" w:color="auto"/>
              <w:bottom w:val="single" w:sz="4" w:space="0" w:color="auto"/>
              <w:right w:val="single" w:sz="4" w:space="0" w:color="auto"/>
            </w:tcBorders>
            <w:hideMark/>
          </w:tcPr>
          <w:p w14:paraId="03D4DB61" w14:textId="77777777" w:rsidR="00CC01FF" w:rsidRPr="00CD0E94" w:rsidRDefault="00CC01FF" w:rsidP="00A912E7">
            <w:pPr>
              <w:pStyle w:val="10"/>
              <w:ind w:right="57"/>
              <w:jc w:val="left"/>
              <w:rPr>
                <w:rFonts w:ascii="標楷體" w:eastAsia="標楷體" w:hAnsi="標楷體"/>
                <w:snapToGrid w:val="0"/>
                <w:kern w:val="0"/>
                <w:szCs w:val="28"/>
              </w:rPr>
            </w:pPr>
            <w:r w:rsidRPr="00CD0E94">
              <w:rPr>
                <w:rFonts w:ascii="標楷體" w:eastAsia="標楷體" w:hAnsi="標楷體" w:hint="eastAsia"/>
                <w:snapToGrid w:val="0"/>
                <w:kern w:val="0"/>
                <w:szCs w:val="28"/>
              </w:rPr>
              <w:t>第一課 平面造形總動員</w:t>
            </w:r>
          </w:p>
        </w:tc>
        <w:tc>
          <w:tcPr>
            <w:tcW w:w="851" w:type="dxa"/>
            <w:vMerge w:val="restart"/>
          </w:tcPr>
          <w:p w14:paraId="303371CA" w14:textId="291C3CAF" w:rsidR="00CC01FF" w:rsidRPr="00CD0E94" w:rsidRDefault="00CC01FF" w:rsidP="00A912E7">
            <w:pPr>
              <w:jc w:val="left"/>
              <w:rPr>
                <w:rFonts w:ascii="標楷體" w:eastAsia="標楷體" w:hAnsi="標楷體"/>
                <w:color w:val="auto"/>
                <w:sz w:val="28"/>
                <w:szCs w:val="28"/>
              </w:rPr>
            </w:pPr>
          </w:p>
        </w:tc>
        <w:tc>
          <w:tcPr>
            <w:tcW w:w="3827" w:type="dxa"/>
          </w:tcPr>
          <w:p w14:paraId="40A11764" w14:textId="6D165D05"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第五課 管弦交織的樂章</w:t>
            </w:r>
          </w:p>
        </w:tc>
        <w:tc>
          <w:tcPr>
            <w:tcW w:w="850" w:type="dxa"/>
            <w:vMerge w:val="restart"/>
          </w:tcPr>
          <w:p w14:paraId="1EA774CC" w14:textId="27A7B1FB" w:rsidR="00CC01FF" w:rsidRPr="00CD0E94" w:rsidRDefault="00CC01FF" w:rsidP="00A912E7">
            <w:pPr>
              <w:jc w:val="left"/>
              <w:rPr>
                <w:rFonts w:ascii="標楷體" w:eastAsia="標楷體" w:hAnsi="標楷體"/>
                <w:color w:val="auto"/>
                <w:sz w:val="28"/>
                <w:szCs w:val="28"/>
              </w:rPr>
            </w:pPr>
          </w:p>
        </w:tc>
        <w:tc>
          <w:tcPr>
            <w:tcW w:w="4111" w:type="dxa"/>
          </w:tcPr>
          <w:p w14:paraId="193883D0" w14:textId="53BC1586"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 xml:space="preserve">第九課 </w:t>
            </w:r>
            <w:r w:rsidRPr="00CD0E94">
              <w:rPr>
                <w:rFonts w:ascii="標楷體" w:eastAsia="標楷體" w:hAnsi="標楷體"/>
                <w:snapToGrid w:val="0"/>
                <w:color w:val="auto"/>
                <w:sz w:val="28"/>
                <w:szCs w:val="28"/>
              </w:rPr>
              <w:t>“</w:t>
            </w:r>
            <w:r w:rsidRPr="00CD0E94">
              <w:rPr>
                <w:rFonts w:ascii="標楷體" w:eastAsia="標楷體" w:hAnsi="標楷體" w:hint="eastAsia"/>
                <w:snapToGrid w:val="0"/>
                <w:color w:val="auto"/>
                <w:sz w:val="28"/>
                <w:szCs w:val="28"/>
              </w:rPr>
              <w:t>妝</w:t>
            </w:r>
            <w:r w:rsidRPr="00CD0E94">
              <w:rPr>
                <w:rFonts w:ascii="標楷體" w:eastAsia="標楷體" w:hAnsi="標楷體"/>
                <w:snapToGrid w:val="0"/>
                <w:color w:val="auto"/>
                <w:sz w:val="28"/>
                <w:szCs w:val="28"/>
              </w:rPr>
              <w:t>”</w:t>
            </w:r>
            <w:r w:rsidRPr="00CD0E94">
              <w:rPr>
                <w:rFonts w:ascii="標楷體" w:eastAsia="標楷體" w:hAnsi="標楷體" w:hint="eastAsia"/>
                <w:snapToGrid w:val="0"/>
                <w:color w:val="auto"/>
                <w:sz w:val="28"/>
                <w:szCs w:val="28"/>
              </w:rPr>
              <w:t>點劇場</w:t>
            </w:r>
            <w:proofErr w:type="gramStart"/>
            <w:r w:rsidRPr="00CD0E94">
              <w:rPr>
                <w:rFonts w:ascii="標楷體" w:eastAsia="標楷體" w:hAnsi="標楷體"/>
                <w:snapToGrid w:val="0"/>
                <w:color w:val="auto"/>
                <w:sz w:val="28"/>
                <w:szCs w:val="28"/>
              </w:rPr>
              <w:t>”</w:t>
            </w:r>
            <w:proofErr w:type="gramEnd"/>
            <w:r w:rsidRPr="00CD0E94">
              <w:rPr>
                <w:rFonts w:ascii="標楷體" w:eastAsia="標楷體" w:hAnsi="標楷體" w:hint="eastAsia"/>
                <w:snapToGrid w:val="0"/>
                <w:color w:val="auto"/>
                <w:sz w:val="28"/>
                <w:szCs w:val="28"/>
              </w:rPr>
              <w:t>服</w:t>
            </w:r>
            <w:r w:rsidRPr="00CD0E94">
              <w:rPr>
                <w:rFonts w:ascii="標楷體" w:eastAsia="標楷體" w:hAnsi="標楷體"/>
                <w:snapToGrid w:val="0"/>
                <w:color w:val="auto"/>
                <w:sz w:val="28"/>
                <w:szCs w:val="28"/>
              </w:rPr>
              <w:t>”</w:t>
            </w:r>
            <w:r w:rsidRPr="00CD0E94">
              <w:rPr>
                <w:rFonts w:ascii="標楷體" w:eastAsia="標楷體" w:hAnsi="標楷體" w:hint="eastAsia"/>
                <w:snapToGrid w:val="0"/>
                <w:color w:val="auto"/>
                <w:sz w:val="28"/>
                <w:szCs w:val="28"/>
              </w:rPr>
              <w:t>號</w:t>
            </w:r>
          </w:p>
        </w:tc>
      </w:tr>
      <w:tr w:rsidR="00CC01FF" w:rsidRPr="00CD0E94" w14:paraId="34436398" w14:textId="77BC227F" w:rsidTr="00CC01FF">
        <w:tc>
          <w:tcPr>
            <w:tcW w:w="704" w:type="dxa"/>
            <w:vMerge/>
            <w:tcBorders>
              <w:top w:val="single" w:sz="4" w:space="0" w:color="auto"/>
              <w:left w:val="single" w:sz="4" w:space="0" w:color="auto"/>
              <w:bottom w:val="single" w:sz="4" w:space="0" w:color="auto"/>
              <w:right w:val="single" w:sz="4" w:space="0" w:color="auto"/>
            </w:tcBorders>
            <w:vAlign w:val="center"/>
            <w:hideMark/>
          </w:tcPr>
          <w:p w14:paraId="09685850" w14:textId="77777777" w:rsidR="00CC01FF" w:rsidRPr="00CD0E94" w:rsidRDefault="00CC01FF" w:rsidP="00A912E7">
            <w:pPr>
              <w:jc w:val="left"/>
              <w:rPr>
                <w:rFonts w:ascii="標楷體" w:eastAsia="標楷體" w:hAnsi="標楷體"/>
                <w:snapToGrid w:val="0"/>
                <w:color w:val="auto"/>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310BD86" w14:textId="77777777" w:rsidR="00CC01FF" w:rsidRPr="00CD0E94" w:rsidRDefault="00CC01FF" w:rsidP="00A912E7">
            <w:pPr>
              <w:pStyle w:val="10"/>
              <w:ind w:right="57"/>
              <w:jc w:val="left"/>
              <w:rPr>
                <w:rFonts w:ascii="標楷體" w:eastAsia="標楷體" w:hAnsi="標楷體"/>
                <w:snapToGrid w:val="0"/>
                <w:kern w:val="0"/>
                <w:szCs w:val="28"/>
              </w:rPr>
            </w:pPr>
            <w:r w:rsidRPr="00CD0E94">
              <w:rPr>
                <w:rFonts w:ascii="標楷體" w:eastAsia="標楷體" w:hAnsi="標楷體" w:hint="eastAsia"/>
                <w:snapToGrid w:val="0"/>
                <w:kern w:val="0"/>
                <w:szCs w:val="28"/>
              </w:rPr>
              <w:t>第二課 造形萬花筒</w:t>
            </w:r>
          </w:p>
        </w:tc>
        <w:tc>
          <w:tcPr>
            <w:tcW w:w="851" w:type="dxa"/>
            <w:vMerge/>
            <w:vAlign w:val="center"/>
          </w:tcPr>
          <w:p w14:paraId="05AD579A" w14:textId="77777777" w:rsidR="00CC01FF" w:rsidRPr="00CD0E94" w:rsidRDefault="00CC01FF" w:rsidP="00A912E7">
            <w:pPr>
              <w:jc w:val="left"/>
              <w:rPr>
                <w:rFonts w:ascii="標楷體" w:eastAsia="標楷體" w:hAnsi="標楷體"/>
                <w:color w:val="auto"/>
                <w:sz w:val="28"/>
                <w:szCs w:val="28"/>
              </w:rPr>
            </w:pPr>
          </w:p>
        </w:tc>
        <w:tc>
          <w:tcPr>
            <w:tcW w:w="3827" w:type="dxa"/>
          </w:tcPr>
          <w:p w14:paraId="6606638B" w14:textId="1E25B8F8"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第六課 聲部競逐的藝術</w:t>
            </w:r>
          </w:p>
        </w:tc>
        <w:tc>
          <w:tcPr>
            <w:tcW w:w="850" w:type="dxa"/>
            <w:vMerge/>
            <w:vAlign w:val="center"/>
          </w:tcPr>
          <w:p w14:paraId="07844F50" w14:textId="77777777" w:rsidR="00CC01FF" w:rsidRPr="00CD0E94" w:rsidRDefault="00CC01FF" w:rsidP="00A912E7">
            <w:pPr>
              <w:jc w:val="left"/>
              <w:rPr>
                <w:rFonts w:ascii="標楷體" w:eastAsia="標楷體" w:hAnsi="標楷體"/>
                <w:color w:val="auto"/>
                <w:sz w:val="28"/>
                <w:szCs w:val="28"/>
              </w:rPr>
            </w:pPr>
          </w:p>
        </w:tc>
        <w:tc>
          <w:tcPr>
            <w:tcW w:w="4111" w:type="dxa"/>
          </w:tcPr>
          <w:p w14:paraId="79E35633" w14:textId="5A32BC94"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第十課 台灣在地舞蹈</w:t>
            </w:r>
          </w:p>
        </w:tc>
      </w:tr>
      <w:tr w:rsidR="00CC01FF" w:rsidRPr="00CD0E94" w14:paraId="5E5B74FA" w14:textId="32DAF5B0" w:rsidTr="00CC01FF">
        <w:tc>
          <w:tcPr>
            <w:tcW w:w="704" w:type="dxa"/>
            <w:vMerge/>
            <w:tcBorders>
              <w:top w:val="single" w:sz="4" w:space="0" w:color="auto"/>
              <w:left w:val="single" w:sz="4" w:space="0" w:color="auto"/>
              <w:bottom w:val="single" w:sz="4" w:space="0" w:color="auto"/>
              <w:right w:val="single" w:sz="4" w:space="0" w:color="auto"/>
            </w:tcBorders>
            <w:vAlign w:val="center"/>
            <w:hideMark/>
          </w:tcPr>
          <w:p w14:paraId="1850949E" w14:textId="77777777" w:rsidR="00CC01FF" w:rsidRPr="00CD0E94" w:rsidRDefault="00CC01FF" w:rsidP="00A912E7">
            <w:pPr>
              <w:jc w:val="left"/>
              <w:rPr>
                <w:rFonts w:ascii="標楷體" w:eastAsia="標楷體" w:hAnsi="標楷體"/>
                <w:snapToGrid w:val="0"/>
                <w:color w:val="auto"/>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6622612" w14:textId="77777777" w:rsidR="00CC01FF" w:rsidRPr="00CD0E94" w:rsidRDefault="00CC01FF" w:rsidP="00A912E7">
            <w:pPr>
              <w:pStyle w:val="10"/>
              <w:ind w:right="57"/>
              <w:jc w:val="left"/>
              <w:rPr>
                <w:rFonts w:ascii="標楷體" w:eastAsia="標楷體" w:hAnsi="標楷體"/>
                <w:snapToGrid w:val="0"/>
                <w:kern w:val="0"/>
                <w:szCs w:val="28"/>
              </w:rPr>
            </w:pPr>
            <w:r w:rsidRPr="00CD0E94">
              <w:rPr>
                <w:rFonts w:ascii="標楷體" w:eastAsia="標楷體" w:hAnsi="標楷體" w:hint="eastAsia"/>
                <w:snapToGrid w:val="0"/>
                <w:kern w:val="0"/>
                <w:szCs w:val="28"/>
              </w:rPr>
              <w:t xml:space="preserve">第三課 </w:t>
            </w:r>
            <w:proofErr w:type="gramStart"/>
            <w:r w:rsidRPr="00CD0E94">
              <w:rPr>
                <w:rFonts w:ascii="標楷體" w:eastAsia="標楷體" w:hAnsi="標楷體" w:hint="eastAsia"/>
                <w:snapToGrid w:val="0"/>
                <w:kern w:val="0"/>
                <w:szCs w:val="28"/>
              </w:rPr>
              <w:t>藝遊臺灣</w:t>
            </w:r>
            <w:proofErr w:type="gramEnd"/>
          </w:p>
        </w:tc>
        <w:tc>
          <w:tcPr>
            <w:tcW w:w="851" w:type="dxa"/>
            <w:vMerge/>
            <w:vAlign w:val="center"/>
          </w:tcPr>
          <w:p w14:paraId="31AE3AC1" w14:textId="77777777" w:rsidR="00CC01FF" w:rsidRPr="00CD0E94" w:rsidRDefault="00CC01FF" w:rsidP="00A912E7">
            <w:pPr>
              <w:jc w:val="left"/>
              <w:rPr>
                <w:rFonts w:ascii="標楷體" w:eastAsia="標楷體" w:hAnsi="標楷體"/>
                <w:color w:val="auto"/>
                <w:sz w:val="28"/>
                <w:szCs w:val="28"/>
              </w:rPr>
            </w:pPr>
          </w:p>
        </w:tc>
        <w:tc>
          <w:tcPr>
            <w:tcW w:w="3827" w:type="dxa"/>
          </w:tcPr>
          <w:p w14:paraId="0410BB69" w14:textId="10F24E97"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第七課 音樂時光隧道</w:t>
            </w:r>
          </w:p>
        </w:tc>
        <w:tc>
          <w:tcPr>
            <w:tcW w:w="850" w:type="dxa"/>
            <w:vMerge/>
            <w:vAlign w:val="center"/>
          </w:tcPr>
          <w:p w14:paraId="15103935" w14:textId="77777777" w:rsidR="00CC01FF" w:rsidRPr="00CD0E94" w:rsidRDefault="00CC01FF" w:rsidP="00A912E7">
            <w:pPr>
              <w:jc w:val="left"/>
              <w:rPr>
                <w:rFonts w:ascii="標楷體" w:eastAsia="標楷體" w:hAnsi="標楷體"/>
                <w:color w:val="auto"/>
                <w:sz w:val="28"/>
                <w:szCs w:val="28"/>
              </w:rPr>
            </w:pPr>
          </w:p>
        </w:tc>
        <w:tc>
          <w:tcPr>
            <w:tcW w:w="4111" w:type="dxa"/>
          </w:tcPr>
          <w:p w14:paraId="2A6F58AF" w14:textId="6C110000"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第十一課 無聲有聲</w:t>
            </w:r>
            <w:proofErr w:type="gramStart"/>
            <w:r w:rsidRPr="00CD0E94">
              <w:rPr>
                <w:rFonts w:ascii="標楷體" w:eastAsia="標楷體" w:hAnsi="標楷體" w:hint="eastAsia"/>
                <w:snapToGrid w:val="0"/>
                <w:color w:val="auto"/>
                <w:sz w:val="28"/>
                <w:szCs w:val="28"/>
              </w:rPr>
              <w:t>妙趣多</w:t>
            </w:r>
            <w:proofErr w:type="gramEnd"/>
          </w:p>
        </w:tc>
      </w:tr>
      <w:tr w:rsidR="00CC01FF" w:rsidRPr="00CD0E94" w14:paraId="2957FF7A" w14:textId="6E2C453A" w:rsidTr="00CC01FF">
        <w:tc>
          <w:tcPr>
            <w:tcW w:w="704" w:type="dxa"/>
            <w:vMerge/>
            <w:tcBorders>
              <w:top w:val="single" w:sz="4" w:space="0" w:color="auto"/>
              <w:left w:val="single" w:sz="4" w:space="0" w:color="auto"/>
              <w:bottom w:val="single" w:sz="4" w:space="0" w:color="auto"/>
              <w:right w:val="single" w:sz="4" w:space="0" w:color="auto"/>
            </w:tcBorders>
            <w:vAlign w:val="center"/>
            <w:hideMark/>
          </w:tcPr>
          <w:p w14:paraId="75A37EFF" w14:textId="77777777" w:rsidR="00CC01FF" w:rsidRPr="00CD0E94" w:rsidRDefault="00CC01FF" w:rsidP="00A912E7">
            <w:pPr>
              <w:jc w:val="left"/>
              <w:rPr>
                <w:rFonts w:ascii="標楷體" w:eastAsia="標楷體" w:hAnsi="標楷體"/>
                <w:snapToGrid w:val="0"/>
                <w:color w:val="auto"/>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C4BF739" w14:textId="77777777" w:rsidR="00CC01FF" w:rsidRPr="00CD0E94" w:rsidRDefault="00CC01FF" w:rsidP="00A912E7">
            <w:pPr>
              <w:pStyle w:val="10"/>
              <w:ind w:right="57"/>
              <w:jc w:val="left"/>
              <w:rPr>
                <w:rFonts w:ascii="標楷體" w:eastAsia="標楷體" w:hAnsi="標楷體"/>
                <w:snapToGrid w:val="0"/>
                <w:kern w:val="0"/>
                <w:szCs w:val="28"/>
              </w:rPr>
            </w:pPr>
            <w:r w:rsidRPr="00CD0E94">
              <w:rPr>
                <w:rFonts w:ascii="標楷體" w:eastAsia="標楷體" w:hAnsi="標楷體" w:hint="eastAsia"/>
                <w:snapToGrid w:val="0"/>
                <w:kern w:val="0"/>
                <w:szCs w:val="28"/>
              </w:rPr>
              <w:t>第四課 街頭秀藝術</w:t>
            </w:r>
          </w:p>
        </w:tc>
        <w:tc>
          <w:tcPr>
            <w:tcW w:w="851" w:type="dxa"/>
            <w:vMerge/>
            <w:vAlign w:val="center"/>
          </w:tcPr>
          <w:p w14:paraId="18C0B61D" w14:textId="77777777" w:rsidR="00CC01FF" w:rsidRPr="00CD0E94" w:rsidRDefault="00CC01FF" w:rsidP="00A912E7">
            <w:pPr>
              <w:jc w:val="left"/>
              <w:rPr>
                <w:rFonts w:ascii="標楷體" w:eastAsia="標楷體" w:hAnsi="標楷體"/>
                <w:color w:val="auto"/>
                <w:sz w:val="28"/>
                <w:szCs w:val="28"/>
              </w:rPr>
            </w:pPr>
          </w:p>
        </w:tc>
        <w:tc>
          <w:tcPr>
            <w:tcW w:w="3827" w:type="dxa"/>
          </w:tcPr>
          <w:p w14:paraId="34174151" w14:textId="7B317E8A"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第八課 音樂實驗室</w:t>
            </w:r>
          </w:p>
        </w:tc>
        <w:tc>
          <w:tcPr>
            <w:tcW w:w="850" w:type="dxa"/>
            <w:vMerge/>
            <w:vAlign w:val="center"/>
          </w:tcPr>
          <w:p w14:paraId="3368B16A" w14:textId="77777777" w:rsidR="00CC01FF" w:rsidRPr="00CD0E94" w:rsidRDefault="00CC01FF" w:rsidP="00A912E7">
            <w:pPr>
              <w:jc w:val="left"/>
              <w:rPr>
                <w:rFonts w:ascii="標楷體" w:eastAsia="標楷體" w:hAnsi="標楷體"/>
                <w:color w:val="auto"/>
                <w:sz w:val="28"/>
                <w:szCs w:val="28"/>
              </w:rPr>
            </w:pPr>
          </w:p>
        </w:tc>
        <w:tc>
          <w:tcPr>
            <w:tcW w:w="4111" w:type="dxa"/>
          </w:tcPr>
          <w:p w14:paraId="526B0659" w14:textId="4E06FDE6" w:rsidR="00CC01FF" w:rsidRPr="00CD0E94" w:rsidRDefault="00CC01FF" w:rsidP="00A912E7">
            <w:pPr>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第十二課 展現街頭表演力</w:t>
            </w:r>
          </w:p>
        </w:tc>
      </w:tr>
    </w:tbl>
    <w:p w14:paraId="6614E784" w14:textId="77777777" w:rsidR="00CC01FF" w:rsidRDefault="00CC01FF" w:rsidP="00A912E7">
      <w:pPr>
        <w:jc w:val="left"/>
        <w:rPr>
          <w:rFonts w:ascii="標楷體" w:eastAsia="標楷體" w:hAnsi="標楷體"/>
          <w:color w:val="auto"/>
          <w:sz w:val="28"/>
          <w:szCs w:val="28"/>
        </w:rPr>
      </w:pPr>
    </w:p>
    <w:p w14:paraId="75B816B0" w14:textId="208D4175" w:rsidR="00A238E9" w:rsidRDefault="00A238E9" w:rsidP="00A912E7">
      <w:pPr>
        <w:jc w:val="left"/>
        <w:rPr>
          <w:rFonts w:ascii="標楷體" w:eastAsia="標楷體" w:hAnsi="標楷體"/>
          <w:color w:val="auto"/>
          <w:sz w:val="28"/>
          <w:szCs w:val="28"/>
        </w:rPr>
      </w:pPr>
      <w:r w:rsidRPr="00CD0E94">
        <w:rPr>
          <w:rFonts w:ascii="標楷體" w:eastAsia="標楷體" w:hAnsi="標楷體" w:hint="eastAsia"/>
          <w:color w:val="auto"/>
          <w:sz w:val="28"/>
          <w:szCs w:val="28"/>
        </w:rPr>
        <w:t>五、本學期達成之學生圖像</w:t>
      </w:r>
      <w:r w:rsidRPr="00CD0E94">
        <w:rPr>
          <w:rFonts w:ascii="標楷體" w:eastAsia="標楷體" w:hAnsi="標楷體"/>
          <w:color w:val="auto"/>
          <w:sz w:val="28"/>
          <w:szCs w:val="28"/>
        </w:rPr>
        <w:t>素養指標</w:t>
      </w:r>
      <w:r w:rsidRPr="00CD0E94">
        <w:rPr>
          <w:rFonts w:ascii="標楷體" w:eastAsia="標楷體" w:hAnsi="標楷體" w:hint="eastAsia"/>
          <w:color w:val="auto"/>
          <w:sz w:val="28"/>
          <w:szCs w:val="28"/>
        </w:rPr>
        <w:t>：(打V處為本課程計畫達成之素養指標)</w:t>
      </w:r>
    </w:p>
    <w:p w14:paraId="3C0577BD" w14:textId="77777777" w:rsidR="00CC01FF" w:rsidRPr="00CD0E94" w:rsidRDefault="00CC01FF" w:rsidP="00A912E7">
      <w:pPr>
        <w:jc w:val="left"/>
        <w:rPr>
          <w:rFonts w:ascii="標楷體" w:eastAsia="標楷體" w:hAnsi="標楷體"/>
          <w:color w:val="auto"/>
          <w:sz w:val="28"/>
          <w:szCs w:val="28"/>
        </w:rPr>
      </w:pPr>
    </w:p>
    <w:tbl>
      <w:tblPr>
        <w:tblpPr w:leftFromText="180" w:rightFromText="180" w:vertAnchor="text" w:horzAnchor="page" w:tblpX="1477" w:tblpY="19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2268"/>
        <w:gridCol w:w="1134"/>
        <w:gridCol w:w="1984"/>
        <w:gridCol w:w="1134"/>
      </w:tblGrid>
      <w:tr w:rsidR="00CD0E94" w:rsidRPr="00CD0E94" w14:paraId="6BA1111A" w14:textId="77777777" w:rsidTr="00CC01FF">
        <w:trPr>
          <w:trHeight w:val="416"/>
        </w:trPr>
        <w:tc>
          <w:tcPr>
            <w:tcW w:w="1271" w:type="dxa"/>
            <w:vAlign w:val="center"/>
          </w:tcPr>
          <w:p w14:paraId="324B639C"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圖像</w:t>
            </w:r>
          </w:p>
        </w:tc>
        <w:tc>
          <w:tcPr>
            <w:tcW w:w="1276" w:type="dxa"/>
            <w:vAlign w:val="center"/>
          </w:tcPr>
          <w:p w14:paraId="11393350"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向度</w:t>
            </w:r>
          </w:p>
        </w:tc>
        <w:tc>
          <w:tcPr>
            <w:tcW w:w="6520" w:type="dxa"/>
            <w:gridSpan w:val="4"/>
            <w:vAlign w:val="center"/>
          </w:tcPr>
          <w:p w14:paraId="5A723D28"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素養指標</w:t>
            </w:r>
          </w:p>
        </w:tc>
      </w:tr>
      <w:tr w:rsidR="00CD0E94" w:rsidRPr="00CD0E94" w14:paraId="2FE0E04F" w14:textId="77777777" w:rsidTr="00CC01FF">
        <w:trPr>
          <w:trHeight w:val="210"/>
        </w:trPr>
        <w:tc>
          <w:tcPr>
            <w:tcW w:w="1271" w:type="dxa"/>
            <w:vMerge w:val="restart"/>
            <w:vAlign w:val="center"/>
          </w:tcPr>
          <w:p w14:paraId="1D1A1007"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陽光</w:t>
            </w:r>
          </w:p>
        </w:tc>
        <w:tc>
          <w:tcPr>
            <w:tcW w:w="1276" w:type="dxa"/>
            <w:vMerge w:val="restart"/>
            <w:vAlign w:val="center"/>
          </w:tcPr>
          <w:p w14:paraId="0BE5A082"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正向健康</w:t>
            </w:r>
          </w:p>
        </w:tc>
        <w:tc>
          <w:tcPr>
            <w:tcW w:w="3402" w:type="dxa"/>
            <w:gridSpan w:val="2"/>
            <w:vAlign w:val="center"/>
          </w:tcPr>
          <w:p w14:paraId="034B450A"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正向</w:t>
            </w:r>
          </w:p>
        </w:tc>
        <w:tc>
          <w:tcPr>
            <w:tcW w:w="3118" w:type="dxa"/>
            <w:gridSpan w:val="2"/>
            <w:vAlign w:val="center"/>
          </w:tcPr>
          <w:p w14:paraId="79A451BE"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健康</w:t>
            </w:r>
          </w:p>
        </w:tc>
      </w:tr>
      <w:tr w:rsidR="00CD0E94" w:rsidRPr="00CD0E94" w14:paraId="0092A8B0" w14:textId="77777777" w:rsidTr="00CC01FF">
        <w:trPr>
          <w:trHeight w:val="405"/>
        </w:trPr>
        <w:tc>
          <w:tcPr>
            <w:tcW w:w="1271" w:type="dxa"/>
            <w:vMerge/>
            <w:vAlign w:val="center"/>
          </w:tcPr>
          <w:p w14:paraId="610A1209"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vAlign w:val="center"/>
          </w:tcPr>
          <w:p w14:paraId="5A62CD38"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1B67B10B"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1.關懷尊重</w:t>
            </w:r>
          </w:p>
        </w:tc>
        <w:tc>
          <w:tcPr>
            <w:tcW w:w="1134" w:type="dxa"/>
            <w:vAlign w:val="center"/>
          </w:tcPr>
          <w:p w14:paraId="73FFA259" w14:textId="22C0EDD7"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310428BE"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1.身心平衡</w:t>
            </w:r>
          </w:p>
        </w:tc>
        <w:tc>
          <w:tcPr>
            <w:tcW w:w="1134" w:type="dxa"/>
            <w:vAlign w:val="center"/>
          </w:tcPr>
          <w:p w14:paraId="079BD6F8" w14:textId="34FF894E"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59C77F2B" w14:textId="77777777" w:rsidTr="00CC01FF">
        <w:trPr>
          <w:trHeight w:val="330"/>
        </w:trPr>
        <w:tc>
          <w:tcPr>
            <w:tcW w:w="1271" w:type="dxa"/>
            <w:vMerge/>
            <w:vAlign w:val="center"/>
          </w:tcPr>
          <w:p w14:paraId="155E0B15"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vAlign w:val="center"/>
          </w:tcPr>
          <w:p w14:paraId="53DBDF5F"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35153470"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2.正面思考</w:t>
            </w:r>
          </w:p>
        </w:tc>
        <w:tc>
          <w:tcPr>
            <w:tcW w:w="1134" w:type="dxa"/>
            <w:vAlign w:val="center"/>
          </w:tcPr>
          <w:p w14:paraId="098984A8" w14:textId="5E7120AE"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7BB2DDF2"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2.快樂生活</w:t>
            </w:r>
          </w:p>
        </w:tc>
        <w:tc>
          <w:tcPr>
            <w:tcW w:w="1134" w:type="dxa"/>
            <w:vAlign w:val="center"/>
          </w:tcPr>
          <w:p w14:paraId="17F9809B" w14:textId="4A4343DC"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33E6D662" w14:textId="77777777" w:rsidTr="00CC01FF">
        <w:trPr>
          <w:trHeight w:val="150"/>
        </w:trPr>
        <w:tc>
          <w:tcPr>
            <w:tcW w:w="1271" w:type="dxa"/>
            <w:vMerge w:val="restart"/>
            <w:vAlign w:val="center"/>
          </w:tcPr>
          <w:p w14:paraId="55666BB0"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飛鷹</w:t>
            </w:r>
          </w:p>
        </w:tc>
        <w:tc>
          <w:tcPr>
            <w:tcW w:w="1276" w:type="dxa"/>
            <w:vMerge w:val="restart"/>
            <w:vAlign w:val="center"/>
          </w:tcPr>
          <w:p w14:paraId="553E1B53"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宏觀卓越</w:t>
            </w:r>
          </w:p>
        </w:tc>
        <w:tc>
          <w:tcPr>
            <w:tcW w:w="3402" w:type="dxa"/>
            <w:gridSpan w:val="2"/>
            <w:vAlign w:val="center"/>
          </w:tcPr>
          <w:p w14:paraId="4AAB1791"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宏觀</w:t>
            </w:r>
          </w:p>
        </w:tc>
        <w:tc>
          <w:tcPr>
            <w:tcW w:w="3118" w:type="dxa"/>
            <w:gridSpan w:val="2"/>
            <w:vAlign w:val="center"/>
          </w:tcPr>
          <w:p w14:paraId="20B3FC68"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卓越</w:t>
            </w:r>
          </w:p>
        </w:tc>
      </w:tr>
      <w:tr w:rsidR="00CD0E94" w:rsidRPr="00CD0E94" w14:paraId="709A2BAA" w14:textId="77777777" w:rsidTr="00CC01FF">
        <w:trPr>
          <w:trHeight w:val="465"/>
        </w:trPr>
        <w:tc>
          <w:tcPr>
            <w:tcW w:w="1271" w:type="dxa"/>
            <w:vMerge/>
            <w:vAlign w:val="center"/>
          </w:tcPr>
          <w:p w14:paraId="39BB34B6"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vAlign w:val="center"/>
          </w:tcPr>
          <w:p w14:paraId="5DE1EC0D"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3F29A8EE"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1.溝通表達</w:t>
            </w:r>
          </w:p>
        </w:tc>
        <w:tc>
          <w:tcPr>
            <w:tcW w:w="1134" w:type="dxa"/>
            <w:vAlign w:val="center"/>
          </w:tcPr>
          <w:p w14:paraId="3C42961E" w14:textId="118F368D"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6185C6B3"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1.靈活創新</w:t>
            </w:r>
          </w:p>
        </w:tc>
        <w:tc>
          <w:tcPr>
            <w:tcW w:w="1134" w:type="dxa"/>
            <w:vAlign w:val="center"/>
          </w:tcPr>
          <w:p w14:paraId="6424BE01" w14:textId="3E2C7AB7"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3E7F9F71" w14:textId="77777777" w:rsidTr="00CC01FF">
        <w:trPr>
          <w:trHeight w:val="382"/>
        </w:trPr>
        <w:tc>
          <w:tcPr>
            <w:tcW w:w="1271" w:type="dxa"/>
            <w:vMerge/>
            <w:vAlign w:val="center"/>
          </w:tcPr>
          <w:p w14:paraId="658A09E6"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vAlign w:val="center"/>
          </w:tcPr>
          <w:p w14:paraId="7BAAA12E"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5BF65FBD"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2.放眼國際</w:t>
            </w:r>
          </w:p>
        </w:tc>
        <w:tc>
          <w:tcPr>
            <w:tcW w:w="1134" w:type="dxa"/>
            <w:vAlign w:val="center"/>
          </w:tcPr>
          <w:p w14:paraId="15C3C395" w14:textId="216404B8"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1232F084"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2.追求榮譽</w:t>
            </w:r>
          </w:p>
        </w:tc>
        <w:tc>
          <w:tcPr>
            <w:tcW w:w="1134" w:type="dxa"/>
            <w:vAlign w:val="center"/>
          </w:tcPr>
          <w:p w14:paraId="4741B312" w14:textId="4B6CA0DC"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3EF0B5BE" w14:textId="77777777" w:rsidTr="00CC01FF">
        <w:trPr>
          <w:trHeight w:val="264"/>
        </w:trPr>
        <w:tc>
          <w:tcPr>
            <w:tcW w:w="1271" w:type="dxa"/>
            <w:vMerge w:val="restart"/>
            <w:vAlign w:val="center"/>
          </w:tcPr>
          <w:p w14:paraId="41148D17"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碧水</w:t>
            </w:r>
          </w:p>
        </w:tc>
        <w:tc>
          <w:tcPr>
            <w:tcW w:w="1276" w:type="dxa"/>
            <w:vMerge w:val="restart"/>
            <w:vAlign w:val="center"/>
          </w:tcPr>
          <w:p w14:paraId="4C75796E"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適性學習</w:t>
            </w:r>
          </w:p>
        </w:tc>
        <w:tc>
          <w:tcPr>
            <w:tcW w:w="3402" w:type="dxa"/>
            <w:gridSpan w:val="2"/>
            <w:vAlign w:val="center"/>
          </w:tcPr>
          <w:p w14:paraId="51C05524"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適性</w:t>
            </w:r>
          </w:p>
        </w:tc>
        <w:tc>
          <w:tcPr>
            <w:tcW w:w="3118" w:type="dxa"/>
            <w:gridSpan w:val="2"/>
            <w:vAlign w:val="center"/>
          </w:tcPr>
          <w:p w14:paraId="5A8F1A4C"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學習</w:t>
            </w:r>
          </w:p>
        </w:tc>
      </w:tr>
      <w:tr w:rsidR="00CD0E94" w:rsidRPr="00CD0E94" w14:paraId="0F7D8C20" w14:textId="77777777" w:rsidTr="00CC01FF">
        <w:trPr>
          <w:trHeight w:val="345"/>
        </w:trPr>
        <w:tc>
          <w:tcPr>
            <w:tcW w:w="1271" w:type="dxa"/>
            <w:vMerge/>
            <w:vAlign w:val="center"/>
          </w:tcPr>
          <w:p w14:paraId="33791596"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vAlign w:val="center"/>
          </w:tcPr>
          <w:p w14:paraId="473DF3FB"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2EC5D1E1"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1.欣賞接納</w:t>
            </w:r>
          </w:p>
        </w:tc>
        <w:tc>
          <w:tcPr>
            <w:tcW w:w="1134" w:type="dxa"/>
            <w:vAlign w:val="center"/>
          </w:tcPr>
          <w:p w14:paraId="76117B94" w14:textId="1515D6CC"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17BECA9D"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1.終身學習</w:t>
            </w:r>
          </w:p>
        </w:tc>
        <w:tc>
          <w:tcPr>
            <w:tcW w:w="1134" w:type="dxa"/>
            <w:vAlign w:val="center"/>
          </w:tcPr>
          <w:p w14:paraId="0D6FA79B" w14:textId="01DDFC52"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461768AC" w14:textId="77777777" w:rsidTr="00CC01FF">
        <w:trPr>
          <w:trHeight w:val="382"/>
        </w:trPr>
        <w:tc>
          <w:tcPr>
            <w:tcW w:w="1271" w:type="dxa"/>
            <w:vMerge/>
            <w:vAlign w:val="center"/>
          </w:tcPr>
          <w:p w14:paraId="5E755E8C"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vAlign w:val="center"/>
          </w:tcPr>
          <w:p w14:paraId="57B9002B"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6F484D41"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w:t>
            </w:r>
            <w:proofErr w:type="gramStart"/>
            <w:r w:rsidRPr="00CD0E94">
              <w:rPr>
                <w:rFonts w:ascii="標楷體" w:eastAsia="標楷體" w:hAnsi="標楷體"/>
                <w:color w:val="auto"/>
                <w:sz w:val="28"/>
                <w:szCs w:val="28"/>
              </w:rPr>
              <w:t>適性揚才</w:t>
            </w:r>
            <w:proofErr w:type="gramEnd"/>
          </w:p>
        </w:tc>
        <w:tc>
          <w:tcPr>
            <w:tcW w:w="1134" w:type="dxa"/>
            <w:vAlign w:val="center"/>
          </w:tcPr>
          <w:p w14:paraId="43C8BC6F" w14:textId="3C258FB6"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06F1D80D"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w:t>
            </w:r>
            <w:proofErr w:type="gramStart"/>
            <w:r w:rsidRPr="00CD0E94">
              <w:rPr>
                <w:rFonts w:ascii="標楷體" w:eastAsia="標楷體" w:hAnsi="標楷體"/>
                <w:color w:val="auto"/>
                <w:sz w:val="28"/>
                <w:szCs w:val="28"/>
              </w:rPr>
              <w:t>活學活用</w:t>
            </w:r>
            <w:proofErr w:type="gramEnd"/>
          </w:p>
        </w:tc>
        <w:tc>
          <w:tcPr>
            <w:tcW w:w="1134" w:type="dxa"/>
            <w:vAlign w:val="center"/>
          </w:tcPr>
          <w:p w14:paraId="06FA2984" w14:textId="0806FC42"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0085C28E" w14:textId="77777777" w:rsidTr="00CC01FF">
        <w:trPr>
          <w:trHeight w:val="255"/>
        </w:trPr>
        <w:tc>
          <w:tcPr>
            <w:tcW w:w="1271" w:type="dxa"/>
            <w:vMerge w:val="restart"/>
            <w:vAlign w:val="center"/>
          </w:tcPr>
          <w:p w14:paraId="0B175F69"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 xml:space="preserve">獅子 </w:t>
            </w:r>
          </w:p>
        </w:tc>
        <w:tc>
          <w:tcPr>
            <w:tcW w:w="1276" w:type="dxa"/>
            <w:vMerge w:val="restart"/>
            <w:vAlign w:val="center"/>
          </w:tcPr>
          <w:p w14:paraId="1AB3F937"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領導勇敢</w:t>
            </w:r>
          </w:p>
        </w:tc>
        <w:tc>
          <w:tcPr>
            <w:tcW w:w="3402" w:type="dxa"/>
            <w:gridSpan w:val="2"/>
            <w:vAlign w:val="center"/>
          </w:tcPr>
          <w:p w14:paraId="056C840F"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領導</w:t>
            </w:r>
          </w:p>
        </w:tc>
        <w:tc>
          <w:tcPr>
            <w:tcW w:w="3118" w:type="dxa"/>
            <w:gridSpan w:val="2"/>
            <w:vAlign w:val="center"/>
          </w:tcPr>
          <w:p w14:paraId="2F12D518"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勇敢</w:t>
            </w:r>
          </w:p>
        </w:tc>
      </w:tr>
      <w:tr w:rsidR="00CD0E94" w:rsidRPr="00CD0E94" w14:paraId="0BE49ED6" w14:textId="77777777" w:rsidTr="00CC01FF">
        <w:trPr>
          <w:trHeight w:val="360"/>
        </w:trPr>
        <w:tc>
          <w:tcPr>
            <w:tcW w:w="1271" w:type="dxa"/>
            <w:vMerge/>
          </w:tcPr>
          <w:p w14:paraId="268563FB"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tcPr>
          <w:p w14:paraId="665955F8"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0C4402DF"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1.解決問題</w:t>
            </w:r>
          </w:p>
        </w:tc>
        <w:tc>
          <w:tcPr>
            <w:tcW w:w="1134" w:type="dxa"/>
            <w:vAlign w:val="center"/>
          </w:tcPr>
          <w:p w14:paraId="282ED2DF" w14:textId="7400A128"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275C6EC9"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1.自信創新</w:t>
            </w:r>
          </w:p>
        </w:tc>
        <w:tc>
          <w:tcPr>
            <w:tcW w:w="1134" w:type="dxa"/>
            <w:vAlign w:val="center"/>
          </w:tcPr>
          <w:p w14:paraId="2012CA39" w14:textId="0F0830DE"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r w:rsidR="00CD0E94" w:rsidRPr="00CD0E94" w14:paraId="3885A9B9" w14:textId="77777777" w:rsidTr="00CC01FF">
        <w:trPr>
          <w:trHeight w:val="322"/>
        </w:trPr>
        <w:tc>
          <w:tcPr>
            <w:tcW w:w="1271" w:type="dxa"/>
            <w:vMerge/>
          </w:tcPr>
          <w:p w14:paraId="5CAE3F13" w14:textId="77777777" w:rsidR="00A238E9" w:rsidRPr="00CD0E94" w:rsidRDefault="00A238E9" w:rsidP="00A912E7">
            <w:pPr>
              <w:spacing w:line="0" w:lineRule="atLeast"/>
              <w:jc w:val="left"/>
              <w:rPr>
                <w:rFonts w:ascii="標楷體" w:eastAsia="標楷體" w:hAnsi="標楷體"/>
                <w:color w:val="auto"/>
                <w:sz w:val="28"/>
                <w:szCs w:val="28"/>
              </w:rPr>
            </w:pPr>
          </w:p>
        </w:tc>
        <w:tc>
          <w:tcPr>
            <w:tcW w:w="1276" w:type="dxa"/>
            <w:vMerge/>
          </w:tcPr>
          <w:p w14:paraId="23B692BF" w14:textId="77777777" w:rsidR="00A238E9" w:rsidRPr="00CD0E94" w:rsidRDefault="00A238E9" w:rsidP="00A912E7">
            <w:pPr>
              <w:spacing w:line="0" w:lineRule="atLeast"/>
              <w:jc w:val="left"/>
              <w:rPr>
                <w:rFonts w:ascii="標楷體" w:eastAsia="標楷體" w:hAnsi="標楷體"/>
                <w:color w:val="auto"/>
                <w:sz w:val="28"/>
                <w:szCs w:val="28"/>
              </w:rPr>
            </w:pPr>
          </w:p>
        </w:tc>
        <w:tc>
          <w:tcPr>
            <w:tcW w:w="2268" w:type="dxa"/>
            <w:vAlign w:val="center"/>
          </w:tcPr>
          <w:p w14:paraId="2E2870DF"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2.獨立思考</w:t>
            </w:r>
          </w:p>
        </w:tc>
        <w:tc>
          <w:tcPr>
            <w:tcW w:w="1134" w:type="dxa"/>
            <w:vAlign w:val="center"/>
          </w:tcPr>
          <w:p w14:paraId="607ED96D" w14:textId="782D1161"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c>
          <w:tcPr>
            <w:tcW w:w="1984" w:type="dxa"/>
            <w:vAlign w:val="center"/>
          </w:tcPr>
          <w:p w14:paraId="7D681032" w14:textId="77777777" w:rsidR="00A238E9" w:rsidRPr="00CD0E94" w:rsidRDefault="00A238E9"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2.勇於承擔</w:t>
            </w:r>
          </w:p>
        </w:tc>
        <w:tc>
          <w:tcPr>
            <w:tcW w:w="1134" w:type="dxa"/>
            <w:vAlign w:val="center"/>
          </w:tcPr>
          <w:p w14:paraId="1C425A0F" w14:textId="484773AA" w:rsidR="00A238E9" w:rsidRPr="00CD0E94" w:rsidRDefault="007D6900" w:rsidP="00A912E7">
            <w:pPr>
              <w:spacing w:line="0" w:lineRule="atLeast"/>
              <w:jc w:val="left"/>
              <w:rPr>
                <w:rFonts w:ascii="標楷體" w:eastAsia="標楷體" w:hAnsi="標楷體"/>
                <w:color w:val="auto"/>
                <w:sz w:val="28"/>
                <w:szCs w:val="28"/>
              </w:rPr>
            </w:pPr>
            <w:r w:rsidRPr="00CD0E94">
              <w:rPr>
                <w:rFonts w:ascii="標楷體" w:eastAsia="標楷體" w:hAnsi="標楷體" w:hint="eastAsia"/>
                <w:color w:val="auto"/>
                <w:sz w:val="28"/>
                <w:szCs w:val="28"/>
              </w:rPr>
              <w:t>V</w:t>
            </w:r>
          </w:p>
        </w:tc>
      </w:tr>
    </w:tbl>
    <w:p w14:paraId="7ACCE17D" w14:textId="77777777" w:rsidR="00A238E9" w:rsidRPr="00CD0E94" w:rsidRDefault="00A238E9" w:rsidP="00A912E7">
      <w:pPr>
        <w:spacing w:line="0" w:lineRule="atLeast"/>
        <w:jc w:val="left"/>
        <w:rPr>
          <w:rFonts w:ascii="標楷體" w:eastAsia="標楷體" w:hAnsi="標楷體"/>
          <w:color w:val="auto"/>
          <w:sz w:val="28"/>
          <w:szCs w:val="28"/>
        </w:rPr>
      </w:pPr>
    </w:p>
    <w:p w14:paraId="20F37CF6" w14:textId="77777777" w:rsidR="00A238E9" w:rsidRPr="00CD0E94" w:rsidRDefault="00A238E9" w:rsidP="00A912E7">
      <w:pPr>
        <w:spacing w:line="0" w:lineRule="atLeast"/>
        <w:jc w:val="left"/>
        <w:rPr>
          <w:rFonts w:ascii="標楷體" w:eastAsia="標楷體" w:hAnsi="標楷體"/>
          <w:color w:val="auto"/>
          <w:sz w:val="28"/>
          <w:szCs w:val="28"/>
        </w:rPr>
      </w:pPr>
    </w:p>
    <w:p w14:paraId="380DA948" w14:textId="77777777" w:rsidR="00A238E9" w:rsidRPr="00CD0E94" w:rsidRDefault="00A238E9" w:rsidP="00A912E7">
      <w:pPr>
        <w:spacing w:line="0" w:lineRule="atLeast"/>
        <w:jc w:val="left"/>
        <w:rPr>
          <w:rFonts w:ascii="標楷體" w:eastAsia="標楷體" w:hAnsi="標楷體"/>
          <w:color w:val="auto"/>
          <w:sz w:val="28"/>
          <w:szCs w:val="28"/>
        </w:rPr>
      </w:pPr>
    </w:p>
    <w:p w14:paraId="7F2406AB" w14:textId="77777777" w:rsidR="00A238E9" w:rsidRPr="00CD0E94" w:rsidRDefault="00A238E9" w:rsidP="00A912E7">
      <w:pPr>
        <w:spacing w:line="0" w:lineRule="atLeast"/>
        <w:jc w:val="left"/>
        <w:rPr>
          <w:rFonts w:ascii="標楷體" w:eastAsia="標楷體" w:hAnsi="標楷體"/>
          <w:color w:val="auto"/>
          <w:sz w:val="28"/>
          <w:szCs w:val="28"/>
        </w:rPr>
      </w:pPr>
    </w:p>
    <w:p w14:paraId="2420D452" w14:textId="77777777" w:rsidR="00A238E9" w:rsidRPr="00CD0E94" w:rsidRDefault="00A238E9" w:rsidP="00A912E7">
      <w:pPr>
        <w:spacing w:line="0" w:lineRule="atLeast"/>
        <w:jc w:val="left"/>
        <w:rPr>
          <w:rFonts w:ascii="標楷體" w:eastAsia="標楷體" w:hAnsi="標楷體"/>
          <w:color w:val="auto"/>
          <w:sz w:val="28"/>
          <w:szCs w:val="28"/>
        </w:rPr>
      </w:pPr>
    </w:p>
    <w:p w14:paraId="1A7E0D8E" w14:textId="77777777" w:rsidR="00A238E9" w:rsidRPr="00CD0E94" w:rsidRDefault="00A238E9" w:rsidP="00A912E7">
      <w:pPr>
        <w:spacing w:line="0" w:lineRule="atLeast"/>
        <w:jc w:val="left"/>
        <w:rPr>
          <w:rFonts w:ascii="標楷體" w:eastAsia="標楷體" w:hAnsi="標楷體"/>
          <w:color w:val="auto"/>
          <w:sz w:val="28"/>
          <w:szCs w:val="28"/>
        </w:rPr>
      </w:pPr>
    </w:p>
    <w:p w14:paraId="70DACA2A" w14:textId="77777777" w:rsidR="00A238E9" w:rsidRPr="00CD0E94" w:rsidRDefault="00A238E9" w:rsidP="00A912E7">
      <w:pPr>
        <w:spacing w:line="0" w:lineRule="atLeast"/>
        <w:jc w:val="left"/>
        <w:rPr>
          <w:rFonts w:ascii="標楷體" w:eastAsia="標楷體" w:hAnsi="標楷體"/>
          <w:color w:val="auto"/>
          <w:sz w:val="28"/>
          <w:szCs w:val="28"/>
        </w:rPr>
      </w:pPr>
    </w:p>
    <w:p w14:paraId="148A9556" w14:textId="77777777" w:rsidR="00A238E9" w:rsidRPr="00CD0E94" w:rsidRDefault="00A238E9" w:rsidP="00A912E7">
      <w:pPr>
        <w:spacing w:line="0" w:lineRule="atLeast"/>
        <w:jc w:val="left"/>
        <w:rPr>
          <w:rFonts w:ascii="標楷體" w:eastAsia="標楷體" w:hAnsi="標楷體"/>
          <w:color w:val="auto"/>
          <w:sz w:val="28"/>
          <w:szCs w:val="28"/>
        </w:rPr>
      </w:pPr>
    </w:p>
    <w:p w14:paraId="238FC342" w14:textId="77777777" w:rsidR="00A238E9" w:rsidRPr="00CD0E94" w:rsidRDefault="00A238E9" w:rsidP="00A912E7">
      <w:pPr>
        <w:spacing w:line="0" w:lineRule="atLeast"/>
        <w:jc w:val="left"/>
        <w:rPr>
          <w:rFonts w:ascii="標楷體" w:eastAsia="標楷體" w:hAnsi="標楷體"/>
          <w:color w:val="auto"/>
          <w:sz w:val="28"/>
          <w:szCs w:val="28"/>
        </w:rPr>
      </w:pPr>
    </w:p>
    <w:p w14:paraId="5D428B99" w14:textId="77777777" w:rsidR="00A238E9" w:rsidRPr="00CD0E94" w:rsidRDefault="00A238E9" w:rsidP="00A912E7">
      <w:pPr>
        <w:spacing w:line="0" w:lineRule="atLeast"/>
        <w:jc w:val="left"/>
        <w:rPr>
          <w:rFonts w:ascii="標楷體" w:eastAsia="標楷體" w:hAnsi="標楷體"/>
          <w:color w:val="auto"/>
          <w:sz w:val="28"/>
          <w:szCs w:val="28"/>
        </w:rPr>
      </w:pPr>
    </w:p>
    <w:p w14:paraId="5CF25781" w14:textId="77777777" w:rsidR="00A238E9" w:rsidRPr="00CD0E94" w:rsidRDefault="00A238E9" w:rsidP="00A912E7">
      <w:pPr>
        <w:spacing w:line="0" w:lineRule="atLeast"/>
        <w:jc w:val="left"/>
        <w:rPr>
          <w:rFonts w:ascii="標楷體" w:eastAsia="標楷體" w:hAnsi="標楷體"/>
          <w:color w:val="auto"/>
          <w:sz w:val="28"/>
          <w:szCs w:val="28"/>
        </w:rPr>
      </w:pPr>
    </w:p>
    <w:p w14:paraId="5813D16B" w14:textId="77777777" w:rsidR="00A238E9" w:rsidRPr="00CD0E94" w:rsidRDefault="00A238E9" w:rsidP="00A912E7">
      <w:pPr>
        <w:spacing w:line="0" w:lineRule="atLeast"/>
        <w:jc w:val="left"/>
        <w:rPr>
          <w:rFonts w:ascii="標楷體" w:eastAsia="標楷體" w:hAnsi="標楷體"/>
          <w:color w:val="auto"/>
          <w:sz w:val="28"/>
          <w:szCs w:val="28"/>
        </w:rPr>
      </w:pPr>
    </w:p>
    <w:p w14:paraId="0B55E2BF" w14:textId="77777777" w:rsidR="00A238E9" w:rsidRPr="00CD0E94" w:rsidRDefault="00A238E9" w:rsidP="00A912E7">
      <w:pPr>
        <w:spacing w:line="0" w:lineRule="atLeast"/>
        <w:jc w:val="left"/>
        <w:rPr>
          <w:rFonts w:ascii="標楷體" w:eastAsia="標楷體" w:hAnsi="標楷體"/>
          <w:color w:val="auto"/>
          <w:sz w:val="28"/>
          <w:szCs w:val="28"/>
        </w:rPr>
      </w:pPr>
    </w:p>
    <w:p w14:paraId="78E869F0" w14:textId="77777777" w:rsidR="00A238E9" w:rsidRPr="00CD0E94" w:rsidRDefault="00A238E9" w:rsidP="00A912E7">
      <w:pPr>
        <w:spacing w:line="0" w:lineRule="atLeast"/>
        <w:jc w:val="left"/>
        <w:rPr>
          <w:rFonts w:ascii="標楷體" w:eastAsia="標楷體" w:hAnsi="標楷體"/>
          <w:color w:val="auto"/>
          <w:sz w:val="28"/>
          <w:szCs w:val="28"/>
        </w:rPr>
      </w:pPr>
    </w:p>
    <w:p w14:paraId="07351101" w14:textId="77777777" w:rsidR="00A238E9" w:rsidRPr="00CD0E94" w:rsidRDefault="00A238E9" w:rsidP="00A912E7">
      <w:pPr>
        <w:spacing w:line="0" w:lineRule="atLeast"/>
        <w:jc w:val="left"/>
        <w:rPr>
          <w:rFonts w:ascii="標楷體" w:eastAsia="標楷體" w:hAnsi="標楷體"/>
          <w:color w:val="auto"/>
          <w:sz w:val="28"/>
          <w:szCs w:val="28"/>
        </w:rPr>
      </w:pPr>
    </w:p>
    <w:p w14:paraId="19DA0DBC" w14:textId="77777777" w:rsidR="00A238E9" w:rsidRPr="00CD0E94" w:rsidRDefault="00A238E9" w:rsidP="00A912E7">
      <w:pPr>
        <w:spacing w:line="0" w:lineRule="atLeast"/>
        <w:jc w:val="left"/>
        <w:rPr>
          <w:rFonts w:ascii="標楷體" w:eastAsia="標楷體" w:hAnsi="標楷體"/>
          <w:color w:val="auto"/>
          <w:sz w:val="28"/>
          <w:szCs w:val="28"/>
        </w:rPr>
      </w:pPr>
    </w:p>
    <w:p w14:paraId="5D4DABE1" w14:textId="77777777" w:rsidR="00A238E9" w:rsidRPr="00CD0E94" w:rsidRDefault="00A238E9" w:rsidP="00A912E7">
      <w:pPr>
        <w:spacing w:line="0" w:lineRule="atLeast"/>
        <w:jc w:val="left"/>
        <w:rPr>
          <w:rFonts w:ascii="標楷體" w:eastAsia="標楷體" w:hAnsi="標楷體"/>
          <w:color w:val="auto"/>
          <w:sz w:val="28"/>
          <w:szCs w:val="28"/>
        </w:rPr>
      </w:pPr>
    </w:p>
    <w:p w14:paraId="07C7B4A1" w14:textId="77777777" w:rsidR="00A238E9" w:rsidRPr="00CD0E94" w:rsidRDefault="00A238E9" w:rsidP="00A912E7">
      <w:pPr>
        <w:spacing w:line="0" w:lineRule="atLeast"/>
        <w:jc w:val="left"/>
        <w:rPr>
          <w:rFonts w:ascii="標楷體" w:eastAsia="標楷體" w:hAnsi="標楷體" w:cs="標楷體"/>
          <w:color w:val="auto"/>
          <w:sz w:val="28"/>
          <w:szCs w:val="28"/>
        </w:rPr>
      </w:pPr>
    </w:p>
    <w:p w14:paraId="2B1C3971" w14:textId="77777777" w:rsidR="00D37619" w:rsidRDefault="00A238E9" w:rsidP="00A912E7">
      <w:pPr>
        <w:spacing w:line="0" w:lineRule="atLeast"/>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六</w:t>
      </w:r>
      <w:r w:rsidR="00433109" w:rsidRPr="00CD0E94">
        <w:rPr>
          <w:rFonts w:ascii="標楷體" w:eastAsia="標楷體" w:hAnsi="標楷體" w:cs="標楷體" w:hint="eastAsia"/>
          <w:color w:val="auto"/>
          <w:sz w:val="28"/>
          <w:szCs w:val="28"/>
        </w:rPr>
        <w:t>、</w:t>
      </w:r>
      <w:r w:rsidR="00D37619" w:rsidRPr="00CD0E94">
        <w:rPr>
          <w:rFonts w:ascii="標楷體" w:eastAsia="標楷體" w:hAnsi="標楷體" w:cs="標楷體"/>
          <w:color w:val="auto"/>
          <w:sz w:val="28"/>
          <w:szCs w:val="28"/>
        </w:rPr>
        <w:t>素養導向教學規劃：</w:t>
      </w:r>
    </w:p>
    <w:p w14:paraId="6E827395" w14:textId="77777777" w:rsidR="00CC01FF" w:rsidRPr="00CC01FF" w:rsidRDefault="00CC01FF" w:rsidP="00A912E7">
      <w:pPr>
        <w:spacing w:line="0" w:lineRule="atLeast"/>
        <w:jc w:val="left"/>
        <w:rPr>
          <w:rFonts w:ascii="標楷體" w:eastAsia="標楷體" w:hAnsi="標楷體" w:cs="標楷體"/>
          <w:color w:val="auto"/>
          <w:sz w:val="28"/>
          <w:szCs w:val="28"/>
        </w:rPr>
      </w:pP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445"/>
        <w:gridCol w:w="2268"/>
        <w:gridCol w:w="1701"/>
        <w:gridCol w:w="1842"/>
        <w:gridCol w:w="1481"/>
      </w:tblGrid>
      <w:tr w:rsidR="00CD0E94" w:rsidRPr="00CD0E94" w14:paraId="49399E95" w14:textId="77777777" w:rsidTr="00A912E7">
        <w:trPr>
          <w:trHeight w:val="278"/>
          <w:jc w:val="center"/>
        </w:trPr>
        <w:tc>
          <w:tcPr>
            <w:tcW w:w="1388" w:type="dxa"/>
            <w:tcBorders>
              <w:top w:val="single" w:sz="8" w:space="0" w:color="000000"/>
              <w:left w:val="single" w:sz="8" w:space="0" w:color="000000"/>
              <w:right w:val="single" w:sz="8" w:space="0" w:color="000000"/>
            </w:tcBorders>
            <w:vAlign w:val="center"/>
          </w:tcPr>
          <w:p w14:paraId="74D47173"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14:paraId="15113AF9"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51100F0A"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單元/主題名稱與活動內容</w:t>
            </w:r>
          </w:p>
        </w:tc>
        <w:tc>
          <w:tcPr>
            <w:tcW w:w="445" w:type="dxa"/>
            <w:vMerge w:val="restart"/>
            <w:tcBorders>
              <w:top w:val="single" w:sz="8" w:space="0" w:color="000000"/>
              <w:right w:val="single" w:sz="8" w:space="0" w:color="000000"/>
            </w:tcBorders>
            <w:tcMar>
              <w:top w:w="100" w:type="dxa"/>
              <w:left w:w="20" w:type="dxa"/>
              <w:bottom w:w="100" w:type="dxa"/>
              <w:right w:w="20" w:type="dxa"/>
            </w:tcMar>
            <w:vAlign w:val="center"/>
          </w:tcPr>
          <w:p w14:paraId="701DCF64"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42AA2A96"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教學資源/學習策略</w:t>
            </w:r>
          </w:p>
        </w:tc>
        <w:tc>
          <w:tcPr>
            <w:tcW w:w="1701" w:type="dxa"/>
            <w:vMerge w:val="restart"/>
            <w:tcBorders>
              <w:top w:val="single" w:sz="8" w:space="0" w:color="000000"/>
              <w:right w:val="single" w:sz="8" w:space="0" w:color="000000"/>
            </w:tcBorders>
            <w:tcMar>
              <w:top w:w="100" w:type="dxa"/>
              <w:left w:w="20" w:type="dxa"/>
              <w:bottom w:w="100" w:type="dxa"/>
              <w:right w:w="20" w:type="dxa"/>
            </w:tcMar>
            <w:vAlign w:val="center"/>
          </w:tcPr>
          <w:p w14:paraId="15308EB1"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評量方式</w:t>
            </w:r>
          </w:p>
        </w:tc>
        <w:tc>
          <w:tcPr>
            <w:tcW w:w="1842" w:type="dxa"/>
            <w:vMerge w:val="restart"/>
            <w:tcBorders>
              <w:top w:val="single" w:sz="8" w:space="0" w:color="000000"/>
              <w:right w:val="single" w:sz="8" w:space="0" w:color="000000"/>
            </w:tcBorders>
            <w:tcMar>
              <w:top w:w="100" w:type="dxa"/>
              <w:left w:w="20" w:type="dxa"/>
              <w:bottom w:w="100" w:type="dxa"/>
              <w:right w:w="20" w:type="dxa"/>
            </w:tcMar>
            <w:vAlign w:val="center"/>
          </w:tcPr>
          <w:p w14:paraId="02DED9BF"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融入議題</w:t>
            </w:r>
          </w:p>
        </w:tc>
        <w:tc>
          <w:tcPr>
            <w:tcW w:w="1481" w:type="dxa"/>
            <w:vMerge w:val="restart"/>
            <w:tcBorders>
              <w:top w:val="single" w:sz="8" w:space="0" w:color="000000"/>
              <w:right w:val="single" w:sz="8" w:space="0" w:color="000000"/>
            </w:tcBorders>
            <w:vAlign w:val="center"/>
          </w:tcPr>
          <w:p w14:paraId="3A5425C4"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備註</w:t>
            </w:r>
          </w:p>
        </w:tc>
      </w:tr>
      <w:tr w:rsidR="00CD0E94" w:rsidRPr="00CD0E94" w14:paraId="08207E5D" w14:textId="77777777" w:rsidTr="00A912E7">
        <w:trPr>
          <w:trHeight w:val="278"/>
          <w:jc w:val="center"/>
        </w:trPr>
        <w:tc>
          <w:tcPr>
            <w:tcW w:w="1388" w:type="dxa"/>
            <w:tcBorders>
              <w:left w:val="single" w:sz="8" w:space="0" w:color="000000"/>
              <w:bottom w:val="single" w:sz="8" w:space="0" w:color="000000"/>
              <w:right w:val="single" w:sz="8" w:space="0" w:color="000000"/>
            </w:tcBorders>
            <w:vAlign w:val="center"/>
          </w:tcPr>
          <w:p w14:paraId="42858475"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c>
          <w:tcPr>
            <w:tcW w:w="1418" w:type="dxa"/>
            <w:tcBorders>
              <w:top w:val="single" w:sz="8" w:space="0" w:color="000000"/>
              <w:left w:val="single" w:sz="8" w:space="0" w:color="000000"/>
              <w:bottom w:val="single" w:sz="8" w:space="0" w:color="000000"/>
              <w:right w:val="single" w:sz="8" w:space="0" w:color="000000"/>
            </w:tcBorders>
          </w:tcPr>
          <w:p w14:paraId="17375D8A" w14:textId="77777777" w:rsidR="004C5DAB" w:rsidRPr="00CD0E94" w:rsidRDefault="004C5DAB" w:rsidP="00A912E7">
            <w:pPr>
              <w:jc w:val="left"/>
              <w:rPr>
                <w:rFonts w:ascii="標楷體" w:eastAsia="標楷體" w:hAnsi="標楷體"/>
                <w:color w:val="auto"/>
                <w:sz w:val="28"/>
                <w:szCs w:val="28"/>
              </w:rPr>
            </w:pPr>
            <w:r w:rsidRPr="00CD0E94">
              <w:rPr>
                <w:rFonts w:ascii="標楷體" w:eastAsia="標楷體" w:hAnsi="標楷體" w:hint="eastAsia"/>
                <w:color w:val="auto"/>
                <w:sz w:val="28"/>
                <w:szCs w:val="28"/>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0C333A" w14:textId="77777777" w:rsidR="004C5DAB" w:rsidRPr="00CD0E94" w:rsidRDefault="004C5DAB" w:rsidP="00A912E7">
            <w:pPr>
              <w:jc w:val="left"/>
              <w:rPr>
                <w:rFonts w:ascii="標楷體" w:eastAsia="標楷體" w:hAnsi="標楷體"/>
                <w:color w:val="auto"/>
                <w:sz w:val="28"/>
                <w:szCs w:val="28"/>
              </w:rPr>
            </w:pPr>
            <w:r w:rsidRPr="00CD0E94">
              <w:rPr>
                <w:rFonts w:ascii="標楷體" w:eastAsia="標楷體" w:hAnsi="標楷體" w:hint="eastAsia"/>
                <w:color w:val="auto"/>
                <w:sz w:val="28"/>
                <w:szCs w:val="28"/>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14:paraId="69160578"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c>
          <w:tcPr>
            <w:tcW w:w="445" w:type="dxa"/>
            <w:vMerge/>
            <w:tcBorders>
              <w:bottom w:val="single" w:sz="8" w:space="0" w:color="000000"/>
              <w:right w:val="single" w:sz="8" w:space="0" w:color="000000"/>
            </w:tcBorders>
            <w:tcMar>
              <w:top w:w="100" w:type="dxa"/>
              <w:left w:w="20" w:type="dxa"/>
              <w:bottom w:w="100" w:type="dxa"/>
              <w:right w:w="20" w:type="dxa"/>
            </w:tcMar>
            <w:vAlign w:val="center"/>
          </w:tcPr>
          <w:p w14:paraId="0CDCBECA"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0B8FF7F8"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c>
          <w:tcPr>
            <w:tcW w:w="1701" w:type="dxa"/>
            <w:vMerge/>
            <w:tcBorders>
              <w:bottom w:val="single" w:sz="8" w:space="0" w:color="000000"/>
              <w:right w:val="single" w:sz="8" w:space="0" w:color="000000"/>
            </w:tcBorders>
            <w:tcMar>
              <w:top w:w="100" w:type="dxa"/>
              <w:left w:w="20" w:type="dxa"/>
              <w:bottom w:w="100" w:type="dxa"/>
              <w:right w:w="20" w:type="dxa"/>
            </w:tcMar>
            <w:vAlign w:val="center"/>
          </w:tcPr>
          <w:p w14:paraId="2D289B7E"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c>
          <w:tcPr>
            <w:tcW w:w="1842" w:type="dxa"/>
            <w:vMerge/>
            <w:tcBorders>
              <w:bottom w:val="single" w:sz="8" w:space="0" w:color="000000"/>
              <w:right w:val="single" w:sz="8" w:space="0" w:color="000000"/>
            </w:tcBorders>
            <w:tcMar>
              <w:top w:w="100" w:type="dxa"/>
              <w:left w:w="20" w:type="dxa"/>
              <w:bottom w:w="100" w:type="dxa"/>
              <w:right w:w="20" w:type="dxa"/>
            </w:tcMar>
            <w:vAlign w:val="center"/>
          </w:tcPr>
          <w:p w14:paraId="09E205AC"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c>
          <w:tcPr>
            <w:tcW w:w="1481" w:type="dxa"/>
            <w:vMerge/>
            <w:tcBorders>
              <w:bottom w:val="single" w:sz="8" w:space="0" w:color="000000"/>
              <w:right w:val="single" w:sz="8" w:space="0" w:color="000000"/>
            </w:tcBorders>
            <w:vAlign w:val="center"/>
          </w:tcPr>
          <w:p w14:paraId="3F00433E" w14:textId="77777777" w:rsidR="004C5DAB" w:rsidRPr="00CD0E94" w:rsidRDefault="004C5DAB" w:rsidP="00A912E7">
            <w:pPr>
              <w:pBdr>
                <w:top w:val="nil"/>
                <w:left w:val="nil"/>
                <w:bottom w:val="nil"/>
                <w:right w:val="nil"/>
                <w:between w:val="nil"/>
              </w:pBdr>
              <w:spacing w:line="240" w:lineRule="atLeast"/>
              <w:jc w:val="left"/>
              <w:rPr>
                <w:rFonts w:ascii="標楷體" w:eastAsia="標楷體" w:hAnsi="標楷體" w:cs="標楷體"/>
                <w:color w:val="auto"/>
                <w:sz w:val="28"/>
                <w:szCs w:val="28"/>
              </w:rPr>
            </w:pPr>
          </w:p>
        </w:tc>
      </w:tr>
      <w:tr w:rsidR="00CD0E94" w:rsidRPr="00CD0E94" w14:paraId="05C3812C"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19C6B48" w14:textId="77777777" w:rsidR="00657B25" w:rsidRPr="00CD0E94" w:rsidRDefault="00657B25"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第一</w:t>
            </w:r>
            <w:proofErr w:type="gramStart"/>
            <w:r w:rsidRPr="00CD0E94">
              <w:rPr>
                <w:rFonts w:ascii="標楷體" w:eastAsia="標楷體" w:hAnsi="標楷體"/>
                <w:color w:val="auto"/>
                <w:sz w:val="28"/>
                <w:szCs w:val="28"/>
              </w:rPr>
              <w:t>週</w:t>
            </w:r>
            <w:proofErr w:type="gramEnd"/>
          </w:p>
          <w:p w14:paraId="48CC9D85" w14:textId="77777777" w:rsidR="00657B25" w:rsidRPr="00CD0E94" w:rsidRDefault="00657B25"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2/11</w:t>
            </w:r>
          </w:p>
          <w:p w14:paraId="6CC3D486" w14:textId="77777777" w:rsidR="00657B25" w:rsidRPr="00CD0E94" w:rsidRDefault="00657B25"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(2/11</w:t>
            </w:r>
            <w:r w:rsidRPr="00CD0E94">
              <w:rPr>
                <w:rFonts w:ascii="標楷體" w:eastAsia="標楷體" w:hAnsi="標楷體" w:hint="eastAsia"/>
                <w:color w:val="auto"/>
                <w:sz w:val="28"/>
                <w:szCs w:val="28"/>
              </w:rPr>
              <w:t>(五)</w:t>
            </w:r>
            <w:r w:rsidRPr="00CD0E94">
              <w:rPr>
                <w:rFonts w:ascii="標楷體" w:eastAsia="標楷體" w:hAnsi="標楷體"/>
                <w:color w:val="auto"/>
                <w:sz w:val="28"/>
                <w:szCs w:val="28"/>
              </w:rPr>
              <w:t>開學)</w:t>
            </w:r>
          </w:p>
        </w:tc>
        <w:tc>
          <w:tcPr>
            <w:tcW w:w="1418" w:type="dxa"/>
            <w:tcBorders>
              <w:top w:val="single" w:sz="8" w:space="0" w:color="000000"/>
              <w:left w:val="single" w:sz="8" w:space="0" w:color="000000"/>
              <w:bottom w:val="single" w:sz="8" w:space="0" w:color="000000"/>
              <w:right w:val="single" w:sz="8" w:space="0" w:color="000000"/>
            </w:tcBorders>
          </w:tcPr>
          <w:p w14:paraId="1A9F17B6" w14:textId="77777777" w:rsidR="00657B25" w:rsidRPr="00CD0E94" w:rsidRDefault="00657B25" w:rsidP="00A912E7">
            <w:pPr>
              <w:spacing w:line="0" w:lineRule="atLeast"/>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視E-Ⅳ-1:色彩理論、造形表現、符號意涵。</w:t>
            </w:r>
          </w:p>
          <w:p w14:paraId="645D6AFF" w14:textId="77777777" w:rsidR="00657B25" w:rsidRPr="00CD0E94" w:rsidRDefault="00657B25" w:rsidP="00A912E7">
            <w:pPr>
              <w:spacing w:line="0" w:lineRule="atLeast"/>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視E-Ⅳ-2:平面、立體及複合媒材的表現技法。</w:t>
            </w:r>
          </w:p>
          <w:p w14:paraId="6EDE9638" w14:textId="77777777" w:rsidR="00657B25" w:rsidRPr="00CD0E94" w:rsidRDefault="00657B25" w:rsidP="00A912E7">
            <w:pPr>
              <w:spacing w:line="0" w:lineRule="atLeast"/>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視A-Ⅳ-2:傳統藝術、當代藝術、視覺文化。</w:t>
            </w:r>
          </w:p>
          <w:p w14:paraId="6C35DD86" w14:textId="77777777" w:rsidR="00657B25" w:rsidRPr="00CD0E94" w:rsidRDefault="00657B25" w:rsidP="00A912E7">
            <w:pPr>
              <w:spacing w:line="0" w:lineRule="atLeast"/>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視A-Ⅳ-3:在地及各族群藝術、全球藝術。</w:t>
            </w:r>
          </w:p>
          <w:p w14:paraId="2FBD1762" w14:textId="69804F32" w:rsidR="00657B25" w:rsidRPr="00CD0E94" w:rsidRDefault="00657B25" w:rsidP="00A912E7">
            <w:pPr>
              <w:spacing w:line="0" w:lineRule="atLeast"/>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視P-Ⅳ-3:設計思考、生活美感。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3E99376" w14:textId="77777777" w:rsidR="00657B25" w:rsidRPr="00CD0E94" w:rsidRDefault="00657B25"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視1-Ⅳ-1:能使用構成要素和形式原理，表達情感與想法。</w:t>
            </w:r>
          </w:p>
          <w:p w14:paraId="32CAB723" w14:textId="77777777" w:rsidR="00657B25" w:rsidRPr="00CD0E94" w:rsidRDefault="00657B25"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視1-Ⅳ-2:能使用多元媒材與技法，表現個人或社群的觀點。</w:t>
            </w:r>
          </w:p>
          <w:p w14:paraId="25E08612" w14:textId="77777777" w:rsidR="00657B25" w:rsidRPr="00CD0E94" w:rsidRDefault="00657B25"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視2-Ⅳ-1:能體驗藝術作品，並接受多元的觀點。</w:t>
            </w:r>
          </w:p>
          <w:p w14:paraId="3184178A" w14:textId="77777777" w:rsidR="00657B25" w:rsidRPr="00CD0E94" w:rsidRDefault="00657B25"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視2-Ⅳ-2:能理解視覺符號的意義，並表達</w:t>
            </w:r>
            <w:r w:rsidRPr="00CD0E94">
              <w:rPr>
                <w:rFonts w:ascii="標楷體" w:eastAsia="標楷體" w:hAnsi="標楷體" w:cs="標楷體" w:hint="eastAsia"/>
                <w:color w:val="auto"/>
                <w:sz w:val="28"/>
                <w:szCs w:val="28"/>
              </w:rPr>
              <w:lastRenderedPageBreak/>
              <w:t>多元的觀點。</w:t>
            </w:r>
          </w:p>
          <w:p w14:paraId="3387C90C" w14:textId="77777777" w:rsidR="00657B25" w:rsidRPr="00CD0E94" w:rsidRDefault="00657B25"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視2-Ⅳ-3:能理解藝術產物的功能與價值，以拓展多元視野。</w:t>
            </w:r>
          </w:p>
          <w:p w14:paraId="0436EA70" w14:textId="7B38A8DF" w:rsidR="00657B25" w:rsidRPr="00CD0E94" w:rsidRDefault="00657B25"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視3-Ⅳ-3:能應用設計思考及藝術知能，因應生活情境尋求解決方案。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5C868B" w14:textId="7EA265FF" w:rsidR="0016435D" w:rsidRPr="00CD0E94" w:rsidRDefault="0016435D" w:rsidP="00A912E7">
            <w:pPr>
              <w:ind w:firstLine="0"/>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lastRenderedPageBreak/>
              <w:t>第一課 平面造形總動員、</w:t>
            </w:r>
          </w:p>
          <w:p w14:paraId="25AC24BE" w14:textId="6A89AA70"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活動一、</w:t>
            </w:r>
          </w:p>
          <w:p w14:paraId="580A5EB2"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1.認識點：</w:t>
            </w:r>
          </w:p>
          <w:p w14:paraId="20DFAC0E"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(1)發現生活中的點，生活中有哪些物件具有點的特性。</w:t>
            </w:r>
          </w:p>
          <w:p w14:paraId="3FD86350"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(2)藉由藝術作品說明點的造形意義。</w:t>
            </w:r>
          </w:p>
          <w:p w14:paraId="6B66BFD0"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2.認識線：</w:t>
            </w:r>
          </w:p>
          <w:p w14:paraId="5FD980E7"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(1)發現生活中的線造形，生活中有哪些物件具有線的特性。</w:t>
            </w:r>
          </w:p>
          <w:p w14:paraId="3632FEF3"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(2)說明點和線的關係。</w:t>
            </w:r>
          </w:p>
          <w:p w14:paraId="5D6B92BB"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(3)藉由藝術作品說明線的造形意義。</w:t>
            </w:r>
          </w:p>
          <w:p w14:paraId="02E903B4"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3.認識面：</w:t>
            </w:r>
          </w:p>
          <w:p w14:paraId="403FB5DB"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(1)說明點、</w:t>
            </w:r>
            <w:proofErr w:type="gramStart"/>
            <w:r w:rsidRPr="00CD0E94">
              <w:rPr>
                <w:rFonts w:ascii="標楷體" w:eastAsia="標楷體" w:hAnsi="標楷體" w:cs="標楷體" w:hint="eastAsia"/>
                <w:color w:val="auto"/>
                <w:sz w:val="28"/>
                <w:szCs w:val="28"/>
              </w:rPr>
              <w:t>線和面的</w:t>
            </w:r>
            <w:proofErr w:type="gramEnd"/>
            <w:r w:rsidRPr="00CD0E94">
              <w:rPr>
                <w:rFonts w:ascii="標楷體" w:eastAsia="標楷體" w:hAnsi="標楷體" w:cs="標楷體" w:hint="eastAsia"/>
                <w:color w:val="auto"/>
                <w:sz w:val="28"/>
                <w:szCs w:val="28"/>
              </w:rPr>
              <w:t>關係。</w:t>
            </w:r>
          </w:p>
          <w:p w14:paraId="67306581"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(2)藉由藝術作品說明面的造形意義。</w:t>
            </w:r>
          </w:p>
          <w:p w14:paraId="46B2F9A1"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(3)認識</w:t>
            </w:r>
            <w:proofErr w:type="gramStart"/>
            <w:r w:rsidRPr="00CD0E94">
              <w:rPr>
                <w:rFonts w:ascii="標楷體" w:eastAsia="標楷體" w:hAnsi="標楷體" w:cs="標楷體" w:hint="eastAsia"/>
                <w:color w:val="auto"/>
                <w:sz w:val="28"/>
                <w:szCs w:val="28"/>
              </w:rPr>
              <w:t>有機形和幾何</w:t>
            </w:r>
            <w:proofErr w:type="gramEnd"/>
            <w:r w:rsidRPr="00CD0E94">
              <w:rPr>
                <w:rFonts w:ascii="標楷體" w:eastAsia="標楷體" w:hAnsi="標楷體" w:cs="標楷體" w:hint="eastAsia"/>
                <w:color w:val="auto"/>
                <w:sz w:val="28"/>
                <w:szCs w:val="28"/>
              </w:rPr>
              <w:t>形。</w:t>
            </w:r>
          </w:p>
          <w:p w14:paraId="5B1F6150"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4.進行「藝術探索：點線面偵查隊」，蒐集圖片，並且說明圖片中的點線面元素，分析製作學習檔案，並與同學分享。</w:t>
            </w:r>
          </w:p>
          <w:p w14:paraId="5DE5335F" w14:textId="2614CF54"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活動二、</w:t>
            </w:r>
          </w:p>
          <w:p w14:paraId="3CF0A046"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1.認識簡化：</w:t>
            </w:r>
          </w:p>
          <w:p w14:paraId="76417252"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(1)觀察實物照片，比對藝術家經過簡化的作品。</w:t>
            </w:r>
          </w:p>
          <w:p w14:paraId="47CBAC46"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(2)觀察實物照片和步驟圖，歸納設計簡化的步驟。</w:t>
            </w:r>
          </w:p>
          <w:p w14:paraId="6B9CD643"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(3)整理簡化常用的策略。</w:t>
            </w:r>
          </w:p>
          <w:p w14:paraId="7AD4CA90"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2.進行「藝術探索：蔬果切切切」：</w:t>
            </w:r>
          </w:p>
          <w:p w14:paraId="506BEAD3"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(1)教師引導學生觀察課本青椒簡化步驟圖。</w:t>
            </w:r>
          </w:p>
          <w:p w14:paraId="571C8BE0"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(2)請學生觀察番茄剖面圖，並將外輪廓線描繪出來。</w:t>
            </w:r>
          </w:p>
          <w:p w14:paraId="7D2EE770"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roofErr w:type="gramStart"/>
            <w:r w:rsidRPr="00CD0E94">
              <w:rPr>
                <w:rFonts w:ascii="標楷體" w:eastAsia="標楷體" w:hAnsi="標楷體" w:cs="標楷體" w:hint="eastAsia"/>
                <w:color w:val="auto"/>
                <w:sz w:val="28"/>
                <w:szCs w:val="28"/>
              </w:rPr>
              <w:t>將識重要</w:t>
            </w:r>
            <w:proofErr w:type="gramEnd"/>
            <w:r w:rsidRPr="00CD0E94">
              <w:rPr>
                <w:rFonts w:ascii="標楷體" w:eastAsia="標楷體" w:hAnsi="標楷體" w:cs="標楷體" w:hint="eastAsia"/>
                <w:color w:val="auto"/>
                <w:sz w:val="28"/>
                <w:szCs w:val="28"/>
              </w:rPr>
              <w:t>細節加上去，簡化輪廓線條，並上色。</w:t>
            </w:r>
          </w:p>
          <w:p w14:paraId="0B71B671"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3.動動手也動動腦：</w:t>
            </w:r>
          </w:p>
          <w:p w14:paraId="2470BF2E"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(1)自己所畫的圖樣和照片有什麼不同？</w:t>
            </w:r>
          </w:p>
          <w:p w14:paraId="14630F0C"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(2)自己如何將番茄轉變成平面的圖樣？挑了哪些番茄剖面的哪部分保留下來？</w:t>
            </w:r>
          </w:p>
          <w:p w14:paraId="3744EFD7" w14:textId="5CD951F6"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活動三、</w:t>
            </w:r>
          </w:p>
          <w:p w14:paraId="6AB1D296"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1.廁所標誌：</w:t>
            </w:r>
          </w:p>
          <w:p w14:paraId="42E8A945"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(1)教師展示學校的廁所標誌，比對和課本圖上的標誌有何不同。</w:t>
            </w:r>
          </w:p>
          <w:p w14:paraId="72B2A1AB"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(2)廁所標誌如何以圖像呈現</w:t>
            </w:r>
            <w:proofErr w:type="gramStart"/>
            <w:r w:rsidRPr="00CD0E94">
              <w:rPr>
                <w:rFonts w:ascii="標楷體" w:eastAsia="標楷體" w:hAnsi="標楷體" w:cs="標楷體" w:hint="eastAsia"/>
                <w:color w:val="auto"/>
                <w:sz w:val="28"/>
                <w:szCs w:val="28"/>
              </w:rPr>
              <w:t>不</w:t>
            </w:r>
            <w:proofErr w:type="gramEnd"/>
            <w:r w:rsidRPr="00CD0E94">
              <w:rPr>
                <w:rFonts w:ascii="標楷體" w:eastAsia="標楷體" w:hAnsi="標楷體" w:cs="標楷體" w:hint="eastAsia"/>
                <w:color w:val="auto"/>
                <w:sz w:val="28"/>
                <w:szCs w:val="28"/>
              </w:rPr>
              <w:t>同性別樣貌？列舉為性別刻板印象的例子，引導學生思考性別符號。</w:t>
            </w:r>
          </w:p>
          <w:p w14:paraId="49F102A6"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(3)教師介紹性別友善廁所，並引導學生思考性別友善廁所的標誌該如何設計？</w:t>
            </w:r>
          </w:p>
          <w:p w14:paraId="3DFF78F1"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2.圖形符號：</w:t>
            </w:r>
          </w:p>
          <w:p w14:paraId="0CCF78D7"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(1)教師說明圖形符號意義。</w:t>
            </w:r>
          </w:p>
          <w:p w14:paraId="0E5B87EE"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(2)觀察課本動物照片及動物剪影轉化，引導學生注意到剪影可讓色彩較為一致，使畫面不紛亂，更能</w:t>
            </w:r>
            <w:proofErr w:type="gramStart"/>
            <w:r w:rsidRPr="00CD0E94">
              <w:rPr>
                <w:rFonts w:ascii="標楷體" w:eastAsia="標楷體" w:hAnsi="標楷體" w:cs="標楷體" w:hint="eastAsia"/>
                <w:color w:val="auto"/>
                <w:sz w:val="28"/>
                <w:szCs w:val="28"/>
              </w:rPr>
              <w:t>凸</w:t>
            </w:r>
            <w:proofErr w:type="gramEnd"/>
            <w:r w:rsidRPr="00CD0E94">
              <w:rPr>
                <w:rFonts w:ascii="標楷體" w:eastAsia="標楷體" w:hAnsi="標楷體" w:cs="標楷體" w:hint="eastAsia"/>
                <w:color w:val="auto"/>
                <w:sz w:val="28"/>
                <w:szCs w:val="28"/>
              </w:rPr>
              <w:t>顯資訊。</w:t>
            </w:r>
          </w:p>
          <w:p w14:paraId="687A754C"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3.剪影遊戲暖身操：</w:t>
            </w:r>
          </w:p>
          <w:p w14:paraId="3CF2DB85"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(1)學生進行分組，利用成員的雙手做出最大最威風的怪獸。</w:t>
            </w:r>
          </w:p>
          <w:p w14:paraId="4BDC6145"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(2)將小組怪獸的輪廓描繪下來。可將白紙貼於牆面，小組成員負責描畫影子。讓其他組互相猜出手的位置。</w:t>
            </w:r>
          </w:p>
          <w:p w14:paraId="608C79BE"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(3)思考生活當中還有哪些例子是用類似的方法呈現簡單的面。</w:t>
            </w:r>
          </w:p>
          <w:p w14:paraId="08275A86"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4.參考課本青江菜步驟，將桌上的文具畫成簡單符號。</w:t>
            </w:r>
          </w:p>
          <w:p w14:paraId="68C87AC1"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5.進行「藝術探索：文字剪影設計」，將班級文字結合圖像簡化，變出許多不同的圖形：</w:t>
            </w:r>
          </w:p>
          <w:p w14:paraId="6E1A212A"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(1)先將班級文字以鉛筆輕輕寫在紙上，接著把字加粗調整輪廓。</w:t>
            </w:r>
          </w:p>
          <w:p w14:paraId="7B774D67" w14:textId="77777777"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(2)將要結合的圖樣畫在相關位置並調整，確定輪廓線後就可以開始繪製。</w:t>
            </w:r>
          </w:p>
          <w:p w14:paraId="17F19379" w14:textId="2AE16014" w:rsidR="00657B25" w:rsidRPr="00CD0E94" w:rsidRDefault="00657B25"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(3)進行說明及展示。</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B35623" w14:textId="45EA3E2B" w:rsidR="00657B25" w:rsidRPr="00CD0E94" w:rsidRDefault="00657B25"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FFC33A3" w14:textId="284176B0" w:rsidR="00657B25" w:rsidRPr="00CD0E94" w:rsidRDefault="00657B25"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1.電腦、教學簡報、投影設備、影音音響設備。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2730138" w14:textId="77777777" w:rsidR="00657B25" w:rsidRPr="00CD0E94" w:rsidRDefault="00657B25"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4102C5E4" w14:textId="77777777" w:rsidR="00657B25" w:rsidRPr="00CD0E94" w:rsidRDefault="00657B25"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2.發表評量</w:t>
            </w:r>
          </w:p>
          <w:p w14:paraId="226EA21B" w14:textId="77777777" w:rsidR="00657B25" w:rsidRPr="00CD0E94" w:rsidRDefault="00657B25"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3.表現評量</w:t>
            </w:r>
          </w:p>
          <w:p w14:paraId="094DBD54" w14:textId="77777777" w:rsidR="00657B25" w:rsidRPr="00CD0E94" w:rsidRDefault="00657B25"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0664F8FD" w14:textId="77777777" w:rsidR="00657B25" w:rsidRPr="00CD0E94" w:rsidRDefault="00657B25"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5.實作評量</w:t>
            </w:r>
          </w:p>
          <w:p w14:paraId="21E69411" w14:textId="6AB0C199" w:rsidR="00657B25" w:rsidRPr="00CD0E94" w:rsidRDefault="00657B25"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6.討論評量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9FFF38F" w14:textId="77777777" w:rsidR="00657B25" w:rsidRPr="00CD0E94" w:rsidRDefault="00657B25"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【性別平等教育】</w:t>
            </w:r>
          </w:p>
          <w:p w14:paraId="0BFBB8E8" w14:textId="0B2F7AC9" w:rsidR="00657B25" w:rsidRPr="00CD0E94" w:rsidRDefault="00657B25" w:rsidP="00A912E7">
            <w:pPr>
              <w:autoSpaceDE w:val="0"/>
              <w:autoSpaceDN w:val="0"/>
              <w:adjustRightInd w:val="0"/>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性J6:探究各種符號中的性別意涵及人際溝通中的性別問題。</w:t>
            </w:r>
          </w:p>
        </w:tc>
        <w:tc>
          <w:tcPr>
            <w:tcW w:w="1481" w:type="dxa"/>
            <w:tcBorders>
              <w:top w:val="single" w:sz="8" w:space="0" w:color="000000"/>
              <w:bottom w:val="single" w:sz="8" w:space="0" w:color="000000"/>
              <w:right w:val="single" w:sz="8" w:space="0" w:color="000000"/>
            </w:tcBorders>
          </w:tcPr>
          <w:p w14:paraId="52F156F3" w14:textId="77777777" w:rsidR="00657B25" w:rsidRPr="00CD0E94" w:rsidRDefault="00657B25"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w:t>
            </w:r>
            <w:proofErr w:type="gramStart"/>
            <w:r w:rsidRPr="00CD0E94">
              <w:rPr>
                <w:rFonts w:ascii="標楷體" w:eastAsia="標楷體" w:hAnsi="標楷體" w:cs="標楷體" w:hint="eastAsia"/>
                <w:color w:val="auto"/>
                <w:sz w:val="28"/>
                <w:szCs w:val="28"/>
              </w:rPr>
              <w:t>線上教學</w:t>
            </w:r>
            <w:proofErr w:type="gramEnd"/>
          </w:p>
          <w:p w14:paraId="0FA18ABD" w14:textId="77777777" w:rsidR="00657B25" w:rsidRPr="00CD0E94" w:rsidRDefault="00657B25"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cs="標楷體"/>
                <w:color w:val="auto"/>
                <w:sz w:val="28"/>
                <w:szCs w:val="28"/>
              </w:rPr>
              <w:t>□</w:t>
            </w:r>
            <w:r w:rsidRPr="00CD0E94">
              <w:rPr>
                <w:rFonts w:ascii="標楷體" w:eastAsia="標楷體" w:hAnsi="標楷體" w:cs="標楷體" w:hint="eastAsia"/>
                <w:color w:val="auto"/>
                <w:sz w:val="28"/>
                <w:szCs w:val="28"/>
              </w:rPr>
              <w:t>實施跨領域或跨科目</w:t>
            </w:r>
            <w:r w:rsidRPr="00CD0E94">
              <w:rPr>
                <w:rFonts w:ascii="標楷體" w:eastAsia="標楷體" w:hAnsi="標楷體" w:cs="標楷體"/>
                <w:color w:val="auto"/>
                <w:sz w:val="28"/>
                <w:szCs w:val="28"/>
              </w:rPr>
              <w:t>協同</w:t>
            </w:r>
            <w:r w:rsidRPr="00CD0E94">
              <w:rPr>
                <w:rFonts w:ascii="標楷體" w:eastAsia="標楷體" w:hAnsi="標楷體" w:cs="標楷體" w:hint="eastAsia"/>
                <w:color w:val="auto"/>
                <w:sz w:val="28"/>
                <w:szCs w:val="28"/>
              </w:rPr>
              <w:t>教學(需另申請授課鐘點費)</w:t>
            </w:r>
          </w:p>
          <w:p w14:paraId="43541BB3" w14:textId="77777777" w:rsidR="00657B25" w:rsidRPr="00CD0E94" w:rsidRDefault="00657B25" w:rsidP="00A912E7">
            <w:pPr>
              <w:adjustRightInd w:val="0"/>
              <w:snapToGrid w:val="0"/>
              <w:spacing w:line="0" w:lineRule="atLeast"/>
              <w:ind w:left="140" w:hangingChars="50" w:hanging="14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1.協同科目：</w:t>
            </w:r>
          </w:p>
          <w:p w14:paraId="0CB76DDC" w14:textId="77777777" w:rsidR="00657B25" w:rsidRPr="00CD0E94" w:rsidRDefault="00657B25" w:rsidP="00A912E7">
            <w:pPr>
              <w:adjustRightInd w:val="0"/>
              <w:snapToGrid w:val="0"/>
              <w:spacing w:line="0" w:lineRule="atLeast"/>
              <w:jc w:val="left"/>
              <w:rPr>
                <w:rFonts w:ascii="標楷體" w:eastAsia="標楷體" w:hAnsi="標楷體" w:cs="標楷體"/>
                <w:color w:val="auto"/>
                <w:sz w:val="28"/>
                <w:szCs w:val="28"/>
                <w:u w:val="single"/>
              </w:rPr>
            </w:pPr>
            <w:r w:rsidRPr="00CD0E94">
              <w:rPr>
                <w:rFonts w:ascii="標楷體" w:eastAsia="標楷體" w:hAnsi="標楷體" w:cs="標楷體" w:hint="eastAsia"/>
                <w:color w:val="auto"/>
                <w:sz w:val="28"/>
                <w:szCs w:val="28"/>
                <w:u w:val="single"/>
              </w:rPr>
              <w:t xml:space="preserve"> </w:t>
            </w:r>
            <w:proofErr w:type="gramStart"/>
            <w:r w:rsidRPr="00CD0E94">
              <w:rPr>
                <w:rFonts w:ascii="標楷體" w:eastAsia="標楷體" w:hAnsi="標楷體" w:cs="標楷體" w:hint="eastAsia"/>
                <w:color w:val="auto"/>
                <w:sz w:val="28"/>
                <w:szCs w:val="28"/>
                <w:u w:val="single"/>
              </w:rPr>
              <w:t>＿</w:t>
            </w:r>
            <w:proofErr w:type="gramEnd"/>
            <w:r w:rsidRPr="00CD0E94">
              <w:rPr>
                <w:rFonts w:ascii="標楷體" w:eastAsia="標楷體" w:hAnsi="標楷體" w:cs="標楷體" w:hint="eastAsia"/>
                <w:color w:val="auto"/>
                <w:sz w:val="28"/>
                <w:szCs w:val="28"/>
                <w:u w:val="single"/>
              </w:rPr>
              <w:t xml:space="preserve">       ＿ </w:t>
            </w:r>
          </w:p>
          <w:p w14:paraId="73FE3D80" w14:textId="77777777" w:rsidR="00657B25" w:rsidRPr="00CD0E94" w:rsidRDefault="00657B25" w:rsidP="00A912E7">
            <w:pPr>
              <w:adjustRightInd w:val="0"/>
              <w:snapToGrid w:val="0"/>
              <w:spacing w:line="0" w:lineRule="atLeast"/>
              <w:ind w:hanging="7"/>
              <w:jc w:val="left"/>
              <w:rPr>
                <w:rFonts w:ascii="標楷體" w:eastAsia="標楷體" w:hAnsi="標楷體" w:cs="標楷體"/>
                <w:color w:val="auto"/>
                <w:sz w:val="28"/>
                <w:szCs w:val="28"/>
                <w:u w:val="single"/>
              </w:rPr>
            </w:pPr>
            <w:r w:rsidRPr="00CD0E94">
              <w:rPr>
                <w:rFonts w:ascii="標楷體" w:eastAsia="標楷體" w:hAnsi="標楷體" w:cs="標楷體" w:hint="eastAsia"/>
                <w:color w:val="auto"/>
                <w:sz w:val="28"/>
                <w:szCs w:val="28"/>
              </w:rPr>
              <w:t>2.協同</w:t>
            </w:r>
            <w:r w:rsidRPr="00CD0E94">
              <w:rPr>
                <w:rFonts w:ascii="標楷體" w:eastAsia="標楷體" w:hAnsi="標楷體" w:cs="標楷體"/>
                <w:color w:val="auto"/>
                <w:sz w:val="28"/>
                <w:szCs w:val="28"/>
              </w:rPr>
              <w:t>節數</w:t>
            </w:r>
            <w:r w:rsidRPr="00CD0E94">
              <w:rPr>
                <w:rFonts w:ascii="標楷體" w:eastAsia="標楷體" w:hAnsi="標楷體" w:cs="標楷體" w:hint="eastAsia"/>
                <w:color w:val="auto"/>
                <w:sz w:val="28"/>
                <w:szCs w:val="28"/>
              </w:rPr>
              <w:t>：</w:t>
            </w:r>
          </w:p>
          <w:p w14:paraId="7B8A5A9F" w14:textId="77777777" w:rsidR="00657B25" w:rsidRPr="00CD0E94" w:rsidRDefault="00657B25" w:rsidP="00A912E7">
            <w:pPr>
              <w:adjustRightInd w:val="0"/>
              <w:snapToGrid w:val="0"/>
              <w:spacing w:line="0" w:lineRule="atLeast"/>
              <w:ind w:hanging="7"/>
              <w:jc w:val="left"/>
              <w:rPr>
                <w:rFonts w:ascii="標楷體" w:eastAsia="標楷體" w:hAnsi="標楷體" w:cs="標楷體"/>
                <w:color w:val="auto"/>
                <w:sz w:val="28"/>
                <w:szCs w:val="28"/>
              </w:rPr>
            </w:pPr>
            <w:proofErr w:type="gramStart"/>
            <w:r w:rsidRPr="00CD0E94">
              <w:rPr>
                <w:rFonts w:ascii="標楷體" w:eastAsia="標楷體" w:hAnsi="標楷體" w:cs="標楷體" w:hint="eastAsia"/>
                <w:color w:val="auto"/>
                <w:sz w:val="28"/>
                <w:szCs w:val="28"/>
                <w:u w:val="single"/>
              </w:rPr>
              <w:t>＿</w:t>
            </w:r>
            <w:proofErr w:type="gramEnd"/>
            <w:r w:rsidRPr="00CD0E94">
              <w:rPr>
                <w:rFonts w:ascii="標楷體" w:eastAsia="標楷體" w:hAnsi="標楷體" w:cs="標楷體" w:hint="eastAsia"/>
                <w:color w:val="auto"/>
                <w:sz w:val="28"/>
                <w:szCs w:val="28"/>
                <w:u w:val="single"/>
              </w:rPr>
              <w:t xml:space="preserve">      ＿＿</w:t>
            </w:r>
          </w:p>
        </w:tc>
      </w:tr>
      <w:tr w:rsidR="00CD0E94" w:rsidRPr="00CD0E94" w14:paraId="67850D54"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83F2EC1" w14:textId="77777777" w:rsidR="00BC2F6D" w:rsidRPr="00CD0E94" w:rsidRDefault="00BC2F6D"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第二</w:t>
            </w:r>
            <w:proofErr w:type="gramStart"/>
            <w:r w:rsidRPr="00CD0E94">
              <w:rPr>
                <w:rFonts w:ascii="標楷體" w:eastAsia="標楷體" w:hAnsi="標楷體"/>
                <w:color w:val="auto"/>
                <w:sz w:val="28"/>
                <w:szCs w:val="28"/>
              </w:rPr>
              <w:t>週</w:t>
            </w:r>
            <w:proofErr w:type="gramEnd"/>
          </w:p>
          <w:p w14:paraId="6AF17DAC" w14:textId="77777777" w:rsidR="00BC2F6D" w:rsidRPr="00CD0E94" w:rsidRDefault="00BC2F6D"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2/14~2/18</w:t>
            </w:r>
          </w:p>
          <w:p w14:paraId="4D6F2E56" w14:textId="77777777" w:rsidR="00BC2F6D" w:rsidRPr="00CD0E94" w:rsidRDefault="00BC2F6D"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highlight w:val="yellow"/>
              </w:rPr>
              <w:t>(2/17</w:t>
            </w:r>
            <w:r w:rsidRPr="00CD0E94">
              <w:rPr>
                <w:rFonts w:ascii="標楷體" w:eastAsia="標楷體" w:hAnsi="標楷體" w:hint="eastAsia"/>
                <w:color w:val="auto"/>
                <w:sz w:val="28"/>
                <w:szCs w:val="28"/>
                <w:highlight w:val="yellow"/>
              </w:rPr>
              <w:t>(四)</w:t>
            </w:r>
            <w:r w:rsidRPr="00CD0E94">
              <w:rPr>
                <w:rFonts w:ascii="標楷體" w:eastAsia="標楷體" w:hAnsi="標楷體"/>
                <w:color w:val="auto"/>
                <w:sz w:val="28"/>
                <w:szCs w:val="28"/>
                <w:highlight w:val="yellow"/>
              </w:rPr>
              <w:t>-18</w:t>
            </w:r>
            <w:r w:rsidRPr="00CD0E94">
              <w:rPr>
                <w:rFonts w:ascii="標楷體" w:eastAsia="標楷體" w:hAnsi="標楷體" w:hint="eastAsia"/>
                <w:color w:val="auto"/>
                <w:sz w:val="28"/>
                <w:szCs w:val="28"/>
                <w:highlight w:val="yellow"/>
              </w:rPr>
              <w:t>(五)</w:t>
            </w:r>
            <w:r w:rsidRPr="00CD0E94">
              <w:rPr>
                <w:rFonts w:ascii="標楷體" w:eastAsia="標楷體" w:hAnsi="標楷體"/>
                <w:color w:val="auto"/>
                <w:sz w:val="28"/>
                <w:szCs w:val="28"/>
                <w:highlight w:val="yellow"/>
              </w:rPr>
              <w:t>九年級複習考)</w:t>
            </w:r>
          </w:p>
        </w:tc>
        <w:tc>
          <w:tcPr>
            <w:tcW w:w="1418" w:type="dxa"/>
            <w:tcBorders>
              <w:top w:val="single" w:sz="8" w:space="0" w:color="000000"/>
              <w:left w:val="single" w:sz="8" w:space="0" w:color="000000"/>
              <w:bottom w:val="single" w:sz="8" w:space="0" w:color="000000"/>
              <w:right w:val="single" w:sz="8" w:space="0" w:color="000000"/>
            </w:tcBorders>
          </w:tcPr>
          <w:p w14:paraId="7FB72B2A"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視E-Ⅳ-1:色彩理論、造形表現、符號意涵。</w:t>
            </w:r>
          </w:p>
          <w:p w14:paraId="30FFE331"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視E-Ⅳ-2:平面、立體及複合媒材的表現技法。</w:t>
            </w:r>
          </w:p>
          <w:p w14:paraId="63BBAF3B"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視E-Ⅳ-4:環境藝術、社區藝術。</w:t>
            </w:r>
          </w:p>
          <w:p w14:paraId="323E61DF"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視A-Ⅳ-2:傳統藝術、當代藝術、視覺文化。</w:t>
            </w:r>
          </w:p>
          <w:p w14:paraId="1E3D7005"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視A-Ⅳ-3:在地及各族群藝術、全球藝術。</w:t>
            </w:r>
          </w:p>
          <w:p w14:paraId="3D518703" w14:textId="7E81CDDA" w:rsidR="00BC2F6D" w:rsidRPr="00CD0E94" w:rsidRDefault="00BC2F6D" w:rsidP="00A912E7">
            <w:pPr>
              <w:spacing w:line="0" w:lineRule="atLeast"/>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t>視P-Ⅳ-3:設計思考、生活美感。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861298F" w14:textId="77777777" w:rsidR="00BC2F6D" w:rsidRPr="00CD0E94" w:rsidRDefault="00BC2F6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視1-Ⅳ-1:能使用構成要素和形式原理，表達情感與想法。</w:t>
            </w:r>
          </w:p>
          <w:p w14:paraId="12840920" w14:textId="77777777" w:rsidR="00BC2F6D" w:rsidRPr="00CD0E94" w:rsidRDefault="00BC2F6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視1-Ⅳ-2:能使用多元媒材與技法，表現個人或社群的觀點。</w:t>
            </w:r>
          </w:p>
          <w:p w14:paraId="6E5ED09C" w14:textId="77777777" w:rsidR="00BC2F6D" w:rsidRPr="00CD0E94" w:rsidRDefault="00BC2F6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視1-Ⅳ-4:能透過議題創作，表達對生活環境及社會文化的理解。</w:t>
            </w:r>
          </w:p>
          <w:p w14:paraId="4675F585" w14:textId="77777777" w:rsidR="00BC2F6D" w:rsidRPr="00CD0E94" w:rsidRDefault="00BC2F6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視2-Ⅳ-1:能體驗藝術作品，並接</w:t>
            </w:r>
            <w:r w:rsidRPr="00CD0E94">
              <w:rPr>
                <w:rFonts w:ascii="標楷體" w:eastAsia="標楷體" w:hAnsi="標楷體" w:hint="eastAsia"/>
                <w:snapToGrid w:val="0"/>
                <w:color w:val="auto"/>
                <w:sz w:val="28"/>
                <w:szCs w:val="28"/>
              </w:rPr>
              <w:lastRenderedPageBreak/>
              <w:t>受多元的觀點。</w:t>
            </w:r>
          </w:p>
          <w:p w14:paraId="3658CB1B" w14:textId="77777777" w:rsidR="00BC2F6D" w:rsidRPr="00CD0E94" w:rsidRDefault="00BC2F6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視2-Ⅳ-2:能理解視覺符號的意義，並表達多元的觀點。</w:t>
            </w:r>
          </w:p>
          <w:p w14:paraId="077491D8" w14:textId="77777777" w:rsidR="00BC2F6D" w:rsidRPr="00CD0E94" w:rsidRDefault="00BC2F6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視2-Ⅳ-3:能理解藝術產物的功能與價值，以拓展多元視野。</w:t>
            </w:r>
          </w:p>
          <w:p w14:paraId="7BB55BE6" w14:textId="1E0BC671" w:rsidR="00BC2F6D" w:rsidRPr="00CD0E94" w:rsidRDefault="00BC2F6D"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視3-Ⅳ-3:能應用設計思考及藝術知能，因應生活情境尋求解決方案。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C6427F" w14:textId="77777777" w:rsidR="00BC2F6D" w:rsidRPr="00CD0E94" w:rsidRDefault="00BC2F6D"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第一課 平面造形總動員、第二課 造形萬花筒</w:t>
            </w:r>
          </w:p>
          <w:p w14:paraId="1A20DFBB" w14:textId="31C5AF86" w:rsidR="00BC2F6D" w:rsidRPr="00CD0E94" w:rsidRDefault="00BC2F6D"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活動</w:t>
            </w:r>
            <w:r w:rsidRPr="00CD0E94">
              <w:rPr>
                <w:rFonts w:ascii="標楷體" w:eastAsia="標楷體" w:hAnsi="標楷體" w:hint="eastAsia"/>
                <w:color w:val="auto"/>
                <w:sz w:val="28"/>
                <w:szCs w:val="28"/>
              </w:rPr>
              <w:t>一、</w:t>
            </w:r>
          </w:p>
          <w:p w14:paraId="7A33D608"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1.各組進行腦力激盪，什麼顏色和圖樣最適合我們班？</w:t>
            </w:r>
          </w:p>
          <w:p w14:paraId="31A6ED97"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(1)每位同學準備一小疊便利貼備用，五分鐘內，自由</w:t>
            </w:r>
            <w:proofErr w:type="gramStart"/>
            <w:r w:rsidRPr="00CD0E94">
              <w:rPr>
                <w:rFonts w:ascii="標楷體" w:eastAsia="標楷體" w:hAnsi="標楷體" w:hint="eastAsia"/>
                <w:color w:val="auto"/>
                <w:sz w:val="28"/>
                <w:szCs w:val="28"/>
              </w:rPr>
              <w:t>發想並將</w:t>
            </w:r>
            <w:proofErr w:type="gramEnd"/>
            <w:r w:rsidRPr="00CD0E94">
              <w:rPr>
                <w:rFonts w:ascii="標楷體" w:eastAsia="標楷體" w:hAnsi="標楷體" w:hint="eastAsia"/>
                <w:color w:val="auto"/>
                <w:sz w:val="28"/>
                <w:szCs w:val="28"/>
              </w:rPr>
              <w:t>想法寫在便利貼上。</w:t>
            </w:r>
          </w:p>
          <w:p w14:paraId="6BF576EB"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(2)蒐集小組成員寫的所有便利貼，將便利貼分類整理、重新排列，並歸納小組意見。</w:t>
            </w:r>
          </w:p>
          <w:p w14:paraId="42E016FF"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2.決定圖像：與小組成員討論決議要使用什麼圖案或文字作為設計核心。</w:t>
            </w:r>
          </w:p>
          <w:p w14:paraId="29DF17C5"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3.個人發想製圖，根據前述討論，</w:t>
            </w:r>
            <w:proofErr w:type="gramStart"/>
            <w:r w:rsidRPr="00CD0E94">
              <w:rPr>
                <w:rFonts w:ascii="標楷體" w:eastAsia="標楷體" w:hAnsi="標楷體" w:hint="eastAsia"/>
                <w:color w:val="auto"/>
                <w:sz w:val="28"/>
                <w:szCs w:val="28"/>
              </w:rPr>
              <w:t>試著畫出</w:t>
            </w:r>
            <w:proofErr w:type="gramEnd"/>
            <w:r w:rsidRPr="00CD0E94">
              <w:rPr>
                <w:rFonts w:ascii="標楷體" w:eastAsia="標楷體" w:hAnsi="標楷體" w:hint="eastAsia"/>
                <w:color w:val="auto"/>
                <w:sz w:val="28"/>
                <w:szCs w:val="28"/>
              </w:rPr>
              <w:t>心目</w:t>
            </w:r>
            <w:proofErr w:type="gramStart"/>
            <w:r w:rsidRPr="00CD0E94">
              <w:rPr>
                <w:rFonts w:ascii="標楷體" w:eastAsia="標楷體" w:hAnsi="標楷體" w:hint="eastAsia"/>
                <w:color w:val="auto"/>
                <w:sz w:val="28"/>
                <w:szCs w:val="28"/>
              </w:rPr>
              <w:t>中的班</w:t>
            </w:r>
            <w:proofErr w:type="gramEnd"/>
            <w:r w:rsidRPr="00CD0E94">
              <w:rPr>
                <w:rFonts w:ascii="標楷體" w:eastAsia="標楷體" w:hAnsi="標楷體" w:hint="eastAsia"/>
                <w:color w:val="auto"/>
                <w:sz w:val="28"/>
                <w:szCs w:val="28"/>
              </w:rPr>
              <w:t>徽：</w:t>
            </w:r>
          </w:p>
          <w:p w14:paraId="6E9F9FF4"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(1)觀察：蒐集相關圖片，仔細觀察造形。</w:t>
            </w:r>
          </w:p>
          <w:p w14:paraId="7CC8471A"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(2)簡化：哪些部分一定要保留？</w:t>
            </w:r>
          </w:p>
          <w:p w14:paraId="2A5CAD34"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(3)繪製完成後，可與文字設計合併。</w:t>
            </w:r>
          </w:p>
          <w:p w14:paraId="406D6800"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(4)嘗試多種組合排列，完成心目中最理想的圖樣。</w:t>
            </w:r>
          </w:p>
          <w:p w14:paraId="403BA61C"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4.小組票選：討論設計圖中的優點，結合並優化設計出一個小組共同創作的班徽。</w:t>
            </w:r>
          </w:p>
          <w:p w14:paraId="4B605F68"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5.各組上</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介紹自己的設計。</w:t>
            </w:r>
          </w:p>
          <w:p w14:paraId="4B38ED73"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w:t>
            </w:r>
            <w:proofErr w:type="gramStart"/>
            <w:r w:rsidRPr="00CD0E94">
              <w:rPr>
                <w:rFonts w:ascii="標楷體" w:eastAsia="標楷體" w:hAnsi="標楷體" w:hint="eastAsia"/>
                <w:color w:val="auto"/>
                <w:sz w:val="28"/>
                <w:szCs w:val="28"/>
              </w:rPr>
              <w:t>競稿拉票</w:t>
            </w:r>
            <w:proofErr w:type="gramEnd"/>
            <w:r w:rsidRPr="00CD0E94">
              <w:rPr>
                <w:rFonts w:ascii="標楷體" w:eastAsia="標楷體" w:hAnsi="標楷體" w:hint="eastAsia"/>
                <w:color w:val="auto"/>
                <w:sz w:val="28"/>
                <w:szCs w:val="28"/>
              </w:rPr>
              <w:t>，選出心目中最具代表性的</w:t>
            </w:r>
            <w:proofErr w:type="gramStart"/>
            <w:r w:rsidRPr="00CD0E94">
              <w:rPr>
                <w:rFonts w:ascii="標楷體" w:eastAsia="標楷體" w:hAnsi="標楷體" w:hint="eastAsia"/>
                <w:color w:val="auto"/>
                <w:sz w:val="28"/>
                <w:szCs w:val="28"/>
              </w:rPr>
              <w:t>特色班</w:t>
            </w:r>
            <w:proofErr w:type="gramEnd"/>
            <w:r w:rsidRPr="00CD0E94">
              <w:rPr>
                <w:rFonts w:ascii="標楷體" w:eastAsia="標楷體" w:hAnsi="標楷體" w:hint="eastAsia"/>
                <w:color w:val="auto"/>
                <w:sz w:val="28"/>
                <w:szCs w:val="28"/>
              </w:rPr>
              <w:t>徽。</w:t>
            </w:r>
          </w:p>
          <w:p w14:paraId="1EF4D61B" w14:textId="77777777" w:rsidR="00F93C0A" w:rsidRPr="00CD0E94" w:rsidRDefault="00BC2F6D" w:rsidP="00F93C0A">
            <w:pPr>
              <w:jc w:val="left"/>
              <w:rPr>
                <w:rFonts w:ascii="標楷體" w:eastAsia="標楷體" w:hAnsi="標楷體"/>
                <w:snapToGrid w:val="0"/>
                <w:color w:val="auto"/>
                <w:sz w:val="28"/>
                <w:szCs w:val="28"/>
              </w:rPr>
            </w:pPr>
            <w:r w:rsidRPr="00CD0E94">
              <w:rPr>
                <w:rFonts w:ascii="標楷體" w:eastAsia="標楷體" w:hAnsi="標楷體" w:hint="eastAsia"/>
                <w:color w:val="auto"/>
                <w:sz w:val="28"/>
                <w:szCs w:val="28"/>
              </w:rPr>
              <w:t>活動二、</w:t>
            </w:r>
            <w:r w:rsidR="00F93C0A" w:rsidRPr="00CD0E94">
              <w:rPr>
                <w:rFonts w:ascii="標楷體" w:eastAsia="標楷體" w:hAnsi="標楷體" w:hint="eastAsia"/>
                <w:snapToGrid w:val="0"/>
                <w:color w:val="auto"/>
                <w:sz w:val="28"/>
                <w:szCs w:val="28"/>
              </w:rPr>
              <w:t>第二課 造形萬花筒</w:t>
            </w:r>
          </w:p>
          <w:p w14:paraId="5750E442"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1.認識生活中無所不在的造形，了解自然界生物中為符合演化生存而存在的造形。</w:t>
            </w:r>
          </w:p>
          <w:p w14:paraId="555192B7"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2.了解造形與機能的意義，同時理解</w:t>
            </w:r>
            <w:proofErr w:type="gramStart"/>
            <w:r w:rsidRPr="00CD0E94">
              <w:rPr>
                <w:rFonts w:ascii="標楷體" w:eastAsia="標楷體" w:hAnsi="標楷體" w:hint="eastAsia"/>
                <w:color w:val="auto"/>
                <w:sz w:val="28"/>
                <w:szCs w:val="28"/>
              </w:rPr>
              <w:t>兩者間的關係</w:t>
            </w:r>
            <w:proofErr w:type="gramEnd"/>
            <w:r w:rsidRPr="00CD0E94">
              <w:rPr>
                <w:rFonts w:ascii="標楷體" w:eastAsia="標楷體" w:hAnsi="標楷體" w:hint="eastAsia"/>
                <w:color w:val="auto"/>
                <w:sz w:val="28"/>
                <w:szCs w:val="28"/>
              </w:rPr>
              <w:t>。</w:t>
            </w:r>
          </w:p>
          <w:p w14:paraId="35764F0C"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3.教師運用課本圖例，引導學生認識並討論自然界造形的奧妙。建議在說明每張圖片的造形特色前，可先讓學生思考討論並發表。</w:t>
            </w:r>
          </w:p>
          <w:p w14:paraId="16C34DAA"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4.認識人造物的巧思與結合來自大自然的觀察設計，教師可從日常用品、商品設計、建築造形等進行舉例。教師說明以自然物的外形、構造等形態作為造形取材對象的例子。</w:t>
            </w:r>
          </w:p>
          <w:p w14:paraId="5D871F1D"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5.造形與機能的關係：</w:t>
            </w:r>
          </w:p>
          <w:p w14:paraId="23C189C2"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(1)觀察圖例，試著說出其外觀造形的設計與產品本身功能的關聯性。</w:t>
            </w:r>
          </w:p>
          <w:p w14:paraId="52CE925F"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(2)教師可將實物帶進教室舉例，或以教室中的課桌椅、校舍建築為例，說明造形與機能的關係。</w:t>
            </w:r>
          </w:p>
          <w:p w14:paraId="59D21782"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6.說明造形設計的三種機能條件，包括物理機能、生理機能和心理機能。</w:t>
            </w:r>
          </w:p>
          <w:p w14:paraId="6BDCBDA0"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7.造形設計對日常生活與環境帶來豐富、多元的視覺體驗，教師透過圖片引導學生認識新銳設計師的創意，鼓勵學生跳脫框架並發揮想像力。同時可多介紹臺灣在地的設計品牌與設計師讓學生認識。</w:t>
            </w:r>
          </w:p>
          <w:p w14:paraId="0E639671"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8.進行「藝術探索：造形機能大解密」，引導學生了解造形與機能之間的關聯，並以設計思考邏輯，分析學生蒐集的相關產品圖片。</w:t>
            </w:r>
          </w:p>
          <w:p w14:paraId="77937047" w14:textId="1D8F3582" w:rsidR="00BC2F6D" w:rsidRPr="00CD0E94" w:rsidRDefault="00BC2F6D"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9.教師視學生學習狀況，增減相關造形、造形與機能舉例，以深入教學內涵。</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473905" w14:textId="67B18050" w:rsidR="00BC2F6D" w:rsidRPr="00CD0E94" w:rsidRDefault="00BC2F6D"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D635DF1" w14:textId="0D742BE1" w:rsidR="00BC2F6D" w:rsidRPr="00CD0E94" w:rsidRDefault="00BC2F6D"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1.電腦、教學簡報、投影設備、影音音響設備。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CC40711"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474FF715"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2.學生互評</w:t>
            </w:r>
          </w:p>
          <w:p w14:paraId="61C6CDA6"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3.發表評量</w:t>
            </w:r>
          </w:p>
          <w:p w14:paraId="22CC3E29"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4.實作評量</w:t>
            </w:r>
          </w:p>
          <w:p w14:paraId="1079711B"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5.態度評量</w:t>
            </w:r>
          </w:p>
          <w:p w14:paraId="1DF4D3DB"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6.討論評量</w:t>
            </w:r>
          </w:p>
          <w:p w14:paraId="54703121"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7.欣賞評量</w:t>
            </w:r>
          </w:p>
          <w:p w14:paraId="2817BA66" w14:textId="6F199E25" w:rsidR="00BC2F6D" w:rsidRPr="00CD0E94" w:rsidRDefault="00BC2F6D"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8.學習單評量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24101BE"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【性別平等教育】</w:t>
            </w:r>
          </w:p>
          <w:p w14:paraId="42ECC704"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性J6:探究各種符號中的性別意涵及人際溝通中的性別問題。</w:t>
            </w:r>
          </w:p>
          <w:p w14:paraId="109BBB00" w14:textId="77777777" w:rsidR="00BC2F6D" w:rsidRPr="00CD0E94" w:rsidRDefault="00BC2F6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【環境教育】</w:t>
            </w:r>
          </w:p>
          <w:p w14:paraId="31569859" w14:textId="41619A9C" w:rsidR="00BC2F6D" w:rsidRPr="00CD0E94" w:rsidRDefault="00BC2F6D"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環J16:了解各種替代能源的基本原理與發展趨勢。</w:t>
            </w:r>
          </w:p>
        </w:tc>
        <w:tc>
          <w:tcPr>
            <w:tcW w:w="1481" w:type="dxa"/>
            <w:tcBorders>
              <w:top w:val="single" w:sz="4" w:space="0" w:color="auto"/>
              <w:left w:val="single" w:sz="4" w:space="0" w:color="auto"/>
              <w:bottom w:val="single" w:sz="4" w:space="0" w:color="auto"/>
              <w:right w:val="single" w:sz="4" w:space="0" w:color="auto"/>
            </w:tcBorders>
          </w:tcPr>
          <w:p w14:paraId="621F5822" w14:textId="58752192" w:rsidR="00BC2F6D" w:rsidRPr="00CD0E94" w:rsidRDefault="00BC2F6D"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自然科學</w:t>
            </w:r>
          </w:p>
        </w:tc>
      </w:tr>
      <w:tr w:rsidR="00CD0E94" w:rsidRPr="00CD0E94" w14:paraId="08231953"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65D4ED1" w14:textId="77777777" w:rsidR="001C013E" w:rsidRPr="00CD0E94" w:rsidRDefault="001C013E"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第三</w:t>
            </w:r>
            <w:proofErr w:type="gramStart"/>
            <w:r w:rsidRPr="00CD0E94">
              <w:rPr>
                <w:rFonts w:ascii="標楷體" w:eastAsia="標楷體" w:hAnsi="標楷體"/>
                <w:color w:val="auto"/>
                <w:sz w:val="28"/>
                <w:szCs w:val="28"/>
              </w:rPr>
              <w:t>週</w:t>
            </w:r>
            <w:proofErr w:type="gramEnd"/>
          </w:p>
          <w:p w14:paraId="74A59911" w14:textId="77777777" w:rsidR="001C013E" w:rsidRPr="00CD0E94" w:rsidRDefault="001C013E"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2/21~2/25</w:t>
            </w:r>
          </w:p>
        </w:tc>
        <w:tc>
          <w:tcPr>
            <w:tcW w:w="1418" w:type="dxa"/>
            <w:tcBorders>
              <w:top w:val="single" w:sz="8" w:space="0" w:color="000000"/>
              <w:left w:val="single" w:sz="8" w:space="0" w:color="000000"/>
              <w:bottom w:val="single" w:sz="8" w:space="0" w:color="000000"/>
              <w:right w:val="single" w:sz="8" w:space="0" w:color="000000"/>
            </w:tcBorders>
          </w:tcPr>
          <w:p w14:paraId="03C574FE"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視E-Ⅳ-2:平面、立體及複</w:t>
            </w:r>
            <w:r w:rsidRPr="00CD0E94">
              <w:rPr>
                <w:rFonts w:ascii="標楷體" w:eastAsia="標楷體" w:hAnsi="標楷體" w:hint="eastAsia"/>
                <w:color w:val="auto"/>
                <w:sz w:val="28"/>
                <w:szCs w:val="28"/>
              </w:rPr>
              <w:lastRenderedPageBreak/>
              <w:t>合媒材的表現技法。</w:t>
            </w:r>
          </w:p>
          <w:p w14:paraId="4925EBF2"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視E-Ⅳ-4:環境藝術、社區藝術。</w:t>
            </w:r>
          </w:p>
          <w:p w14:paraId="4ED97B2E"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視A-Ⅳ-2:傳統藝術、當代藝術、視覺文化。</w:t>
            </w:r>
          </w:p>
          <w:p w14:paraId="0FEE05CF" w14:textId="06832485" w:rsidR="001C013E" w:rsidRPr="00CD0E94" w:rsidRDefault="001C013E" w:rsidP="00A912E7">
            <w:pPr>
              <w:pStyle w:val="Default"/>
              <w:jc w:val="left"/>
              <w:rPr>
                <w:rFonts w:eastAsia="標楷體"/>
                <w:color w:val="auto"/>
                <w:sz w:val="28"/>
                <w:szCs w:val="28"/>
              </w:rPr>
            </w:pPr>
            <w:r w:rsidRPr="00CD0E94">
              <w:rPr>
                <w:rFonts w:eastAsia="標楷體" w:hint="eastAsia"/>
                <w:color w:val="auto"/>
                <w:sz w:val="28"/>
                <w:szCs w:val="28"/>
              </w:rPr>
              <w:t>視P-Ⅳ-3:設計思考、生活美感。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BC14C81" w14:textId="77777777" w:rsidR="001C013E" w:rsidRPr="00CD0E94" w:rsidRDefault="001C013E"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視1-Ⅳ-2:能使用多元媒材與技</w:t>
            </w:r>
            <w:r w:rsidRPr="00CD0E94">
              <w:rPr>
                <w:rFonts w:ascii="標楷體" w:eastAsia="標楷體" w:hAnsi="標楷體" w:hint="eastAsia"/>
                <w:snapToGrid w:val="0"/>
                <w:color w:val="auto"/>
                <w:sz w:val="28"/>
                <w:szCs w:val="28"/>
              </w:rPr>
              <w:lastRenderedPageBreak/>
              <w:t>法，表現個人或社群的觀點。</w:t>
            </w:r>
          </w:p>
          <w:p w14:paraId="61A0B978" w14:textId="77777777" w:rsidR="001C013E" w:rsidRPr="00CD0E94" w:rsidRDefault="001C013E"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視1-Ⅳ-4:能透過議題創作，表達對生活環境及社會文化的理解。</w:t>
            </w:r>
          </w:p>
          <w:p w14:paraId="6DF80ACE" w14:textId="77777777" w:rsidR="001C013E" w:rsidRPr="00CD0E94" w:rsidRDefault="001C013E"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視2-Ⅳ-1:能體驗藝術作品，並接受多元的觀點。</w:t>
            </w:r>
          </w:p>
          <w:p w14:paraId="5FC37559" w14:textId="77777777" w:rsidR="001C013E" w:rsidRPr="00CD0E94" w:rsidRDefault="001C013E"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視2-Ⅳ-3:能理解藝術產物的功能與價值，以拓展多元視野。</w:t>
            </w:r>
          </w:p>
          <w:p w14:paraId="39618794" w14:textId="6879C28D" w:rsidR="001C013E" w:rsidRPr="00CD0E94" w:rsidRDefault="001C013E"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視3-Ⅳ-3:能應用設計思考及藝術知能，因應生活情境尋求解決方案。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C74C41" w14:textId="77777777" w:rsidR="001C013E" w:rsidRPr="00CD0E94" w:rsidRDefault="001C013E" w:rsidP="00A912E7">
            <w:pPr>
              <w:pStyle w:val="4123"/>
              <w:tabs>
                <w:tab w:val="clear" w:pos="142"/>
              </w:tabs>
              <w:spacing w:line="240" w:lineRule="auto"/>
              <w:jc w:val="left"/>
              <w:rPr>
                <w:rFonts w:ascii="標楷體" w:eastAsia="標楷體" w:hAnsi="標楷體"/>
                <w:snapToGrid w:val="0"/>
                <w:kern w:val="0"/>
                <w:sz w:val="28"/>
                <w:szCs w:val="28"/>
              </w:rPr>
            </w:pPr>
            <w:r w:rsidRPr="00CD0E94">
              <w:rPr>
                <w:rFonts w:ascii="標楷體" w:eastAsia="標楷體" w:hAnsi="標楷體" w:hint="eastAsia"/>
                <w:snapToGrid w:val="0"/>
                <w:kern w:val="0"/>
                <w:sz w:val="28"/>
                <w:szCs w:val="28"/>
              </w:rPr>
              <w:lastRenderedPageBreak/>
              <w:t>第二課 造形萬花筒</w:t>
            </w:r>
          </w:p>
          <w:p w14:paraId="4C6690F2" w14:textId="2B32A212"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15D37373"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1.線性材料作品賞析：</w:t>
            </w:r>
          </w:p>
          <w:p w14:paraId="6C00CCF4"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(1)金昌煥《自由—座頭鯨系列》。</w:t>
            </w:r>
          </w:p>
          <w:p w14:paraId="75C3A619"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(2)露</w:t>
            </w:r>
            <w:proofErr w:type="gramStart"/>
            <w:r w:rsidRPr="00CD0E94">
              <w:rPr>
                <w:rFonts w:ascii="標楷體" w:eastAsia="標楷體" w:hAnsi="標楷體" w:hint="eastAsia"/>
                <w:color w:val="auto"/>
                <w:sz w:val="28"/>
                <w:szCs w:val="28"/>
              </w:rPr>
              <w:t>薏</w:t>
            </w:r>
            <w:proofErr w:type="gramEnd"/>
            <w:r w:rsidRPr="00CD0E94">
              <w:rPr>
                <w:rFonts w:ascii="標楷體" w:eastAsia="標楷體" w:hAnsi="標楷體" w:hint="eastAsia"/>
                <w:color w:val="auto"/>
                <w:sz w:val="28"/>
                <w:szCs w:val="28"/>
              </w:rPr>
              <w:t>絲坎貝爾《座椅》。</w:t>
            </w:r>
          </w:p>
          <w:p w14:paraId="6DC7F7DA"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(3)柯爾達《歡樂》。</w:t>
            </w:r>
          </w:p>
          <w:p w14:paraId="2B7C6041"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w:t>
            </w:r>
            <w:proofErr w:type="gramStart"/>
            <w:r w:rsidRPr="00CD0E94">
              <w:rPr>
                <w:rFonts w:ascii="標楷體" w:eastAsia="標楷體" w:hAnsi="標楷體" w:hint="eastAsia"/>
                <w:color w:val="auto"/>
                <w:sz w:val="28"/>
                <w:szCs w:val="28"/>
              </w:rPr>
              <w:t>歐舟《泡大地—露地的覺知》</w:t>
            </w:r>
            <w:proofErr w:type="gramEnd"/>
            <w:r w:rsidRPr="00CD0E94">
              <w:rPr>
                <w:rFonts w:ascii="標楷體" w:eastAsia="標楷體" w:hAnsi="標楷體" w:hint="eastAsia"/>
                <w:color w:val="auto"/>
                <w:sz w:val="28"/>
                <w:szCs w:val="28"/>
              </w:rPr>
              <w:t>。</w:t>
            </w:r>
          </w:p>
          <w:p w14:paraId="5D857368"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2.面性材料作品賞析：</w:t>
            </w:r>
          </w:p>
          <w:p w14:paraId="63A935CB"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(1)馬克思比爾《無盡的面》。</w:t>
            </w:r>
          </w:p>
          <w:p w14:paraId="6D81A4DB"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(2)山姆巴斯頓《在辦公桌前的山姆巴斯頓》。</w:t>
            </w:r>
          </w:p>
          <w:p w14:paraId="219E45EB"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(3)李漢文</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起床啦！皇帝</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w:t>
            </w:r>
          </w:p>
          <w:p w14:paraId="4FED12A0"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(4)麥特席利安《一邊造船一邊航行》。</w:t>
            </w:r>
          </w:p>
          <w:p w14:paraId="54F05E30"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(5)三宅一生《32 (5) ISSEY MI YAKE系列》。</w:t>
            </w:r>
          </w:p>
          <w:p w14:paraId="245A3E04"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 Holger Strom《IQ燈》。</w:t>
            </w:r>
          </w:p>
          <w:p w14:paraId="3509EC7B"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3.教師指導學生於造形觀察時作深入思考，並勇於提出心得與感想，提供大家討論或參考。</w:t>
            </w:r>
          </w:p>
          <w:p w14:paraId="58C1FA08" w14:textId="1850B568"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24A1EC76"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1.塊狀材料作品賞析：</w:t>
            </w:r>
          </w:p>
          <w:p w14:paraId="72F91F64"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(1)朱銘《太極系列—單鞭下勢》。</w:t>
            </w:r>
          </w:p>
          <w:p w14:paraId="5A3625D4"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(2)王文志《天皿》。</w:t>
            </w:r>
          </w:p>
          <w:p w14:paraId="6A56226F"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(3)邁克爾格拉布《Sunset Wisdom》。</w:t>
            </w:r>
          </w:p>
          <w:p w14:paraId="0573F629"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2.進行「藝術探索：樹枝造形大不同」：</w:t>
            </w:r>
          </w:p>
          <w:p w14:paraId="4CB743B5"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(1)採集校園中不同粗細、長短、大小的樹枝和果實並進行切割、拼接、組合，可以從大自然中常見的昆蟲、生物等做造形發想，創作一個立體造形裝飾。</w:t>
            </w:r>
          </w:p>
          <w:p w14:paraId="2DAD552A"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(2)利用黏著工具固定以完成作品，建議使用保</w:t>
            </w:r>
            <w:proofErr w:type="gramStart"/>
            <w:r w:rsidRPr="00CD0E94">
              <w:rPr>
                <w:rFonts w:ascii="標楷體" w:eastAsia="標楷體" w:hAnsi="標楷體" w:hint="eastAsia"/>
                <w:color w:val="auto"/>
                <w:sz w:val="28"/>
                <w:szCs w:val="28"/>
              </w:rPr>
              <w:t>麗龍膠</w:t>
            </w:r>
            <w:proofErr w:type="gramEnd"/>
            <w:r w:rsidRPr="00CD0E94">
              <w:rPr>
                <w:rFonts w:ascii="標楷體" w:eastAsia="標楷體" w:hAnsi="標楷體" w:hint="eastAsia"/>
                <w:color w:val="auto"/>
                <w:sz w:val="28"/>
                <w:szCs w:val="28"/>
              </w:rPr>
              <w:t>、</w:t>
            </w:r>
            <w:proofErr w:type="gramStart"/>
            <w:r w:rsidRPr="00CD0E94">
              <w:rPr>
                <w:rFonts w:ascii="標楷體" w:eastAsia="標楷體" w:hAnsi="標楷體" w:hint="eastAsia"/>
                <w:color w:val="auto"/>
                <w:sz w:val="28"/>
                <w:szCs w:val="28"/>
              </w:rPr>
              <w:t>熱熔槍</w:t>
            </w:r>
            <w:proofErr w:type="gramEnd"/>
            <w:r w:rsidRPr="00CD0E94">
              <w:rPr>
                <w:rFonts w:ascii="標楷體" w:eastAsia="標楷體" w:hAnsi="標楷體" w:hint="eastAsia"/>
                <w:color w:val="auto"/>
                <w:sz w:val="28"/>
                <w:szCs w:val="28"/>
              </w:rPr>
              <w:t>等工具讓作品成型。</w:t>
            </w:r>
          </w:p>
          <w:p w14:paraId="6DA90100"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(3)立體造形在創作時有各種組構形式，教師可以多鼓勵學生嘗試各種可能性，並提醒操作時留意造形的掌握，增加對造形構成的體驗。</w:t>
            </w:r>
          </w:p>
          <w:p w14:paraId="0798478D"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(4)若無樹枝、果實等材料，可另外使用飛機</w:t>
            </w:r>
            <w:r w:rsidRPr="00CD0E94">
              <w:rPr>
                <w:rFonts w:ascii="標楷體" w:eastAsia="標楷體" w:hAnsi="標楷體" w:hint="eastAsia"/>
                <w:color w:val="auto"/>
                <w:sz w:val="28"/>
                <w:szCs w:val="28"/>
              </w:rPr>
              <w:lastRenderedPageBreak/>
              <w:t>木、珍珠板、保麗龍球等替代材料。</w:t>
            </w:r>
          </w:p>
          <w:p w14:paraId="77FDAB16"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3.討論與歸納：</w:t>
            </w:r>
          </w:p>
          <w:p w14:paraId="5999540A"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 xml:space="preserve">(1)教師指導學生於造形觀察時作深入思考，並勇於提出心得與感想，提供大家討論或參考。 </w:t>
            </w:r>
          </w:p>
          <w:p w14:paraId="6A39F6F2"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(2)學生分享「藝術探索」的學習成果，互相評選出最欣賞的作品。</w:t>
            </w:r>
          </w:p>
          <w:p w14:paraId="4CC390A8" w14:textId="600AAC00"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059168B5"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1.教師利用圖片或教具說明割、剪、</w:t>
            </w:r>
            <w:proofErr w:type="gramStart"/>
            <w:r w:rsidRPr="00CD0E94">
              <w:rPr>
                <w:rFonts w:ascii="標楷體" w:eastAsia="標楷體" w:hAnsi="標楷體" w:hint="eastAsia"/>
                <w:color w:val="auto"/>
                <w:sz w:val="28"/>
                <w:szCs w:val="28"/>
              </w:rPr>
              <w:t>摺</w:t>
            </w:r>
            <w:proofErr w:type="gramEnd"/>
            <w:r w:rsidRPr="00CD0E94">
              <w:rPr>
                <w:rFonts w:ascii="標楷體" w:eastAsia="標楷體" w:hAnsi="標楷體" w:hint="eastAsia"/>
                <w:color w:val="auto"/>
                <w:sz w:val="28"/>
                <w:szCs w:val="28"/>
              </w:rPr>
              <w:t>、彎等各種不同的表現手法，提醒學生創作時應把握的原則。</w:t>
            </w:r>
          </w:p>
          <w:p w14:paraId="366A9BE8"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2.學生利用課堂時間，完成紙材創作。</w:t>
            </w:r>
          </w:p>
          <w:p w14:paraId="32EBD6F1"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 xml:space="preserve">3.教師適時進行口頭引導或實作示範。紙立體造形在創作時，可以有各種組構形式，教師可隨時鼓勵學生嘗試多種可能性，增加造形構成的體驗。 </w:t>
            </w:r>
          </w:p>
          <w:p w14:paraId="1CA1B637"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4.創作完成後，請學生展示完成的作品，並說明創作理念，分享創作過程。</w:t>
            </w:r>
          </w:p>
          <w:p w14:paraId="02D82D95"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5.學生分享學習成果，互相評選出最欣賞的作品。</w:t>
            </w:r>
          </w:p>
          <w:p w14:paraId="6D9B0723" w14:textId="6E15AAD9" w:rsidR="001C013E" w:rsidRPr="00CD0E94" w:rsidRDefault="001C013E" w:rsidP="00A912E7">
            <w:pPr>
              <w:pStyle w:val="4123"/>
              <w:tabs>
                <w:tab w:val="clear" w:pos="142"/>
              </w:tabs>
              <w:spacing w:line="240" w:lineRule="auto"/>
              <w:jc w:val="left"/>
              <w:rPr>
                <w:rFonts w:ascii="標楷體" w:eastAsia="標楷體" w:hAnsi="標楷體"/>
                <w:sz w:val="28"/>
                <w:szCs w:val="28"/>
              </w:rPr>
            </w:pPr>
            <w:r w:rsidRPr="00CD0E94">
              <w:rPr>
                <w:rFonts w:ascii="標楷體" w:eastAsia="標楷體" w:hAnsi="標楷體" w:hint="eastAsia"/>
                <w:sz w:val="28"/>
                <w:szCs w:val="28"/>
              </w:rPr>
              <w:t>6.教師適時給予口頭建議與讚賞，並總結歸納本節課學習重點。</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6DC9C4" w14:textId="33BFFF4A" w:rsidR="001C013E" w:rsidRPr="00CD0E94" w:rsidRDefault="001C013E"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1E24E60" w14:textId="473E4ABF" w:rsidR="001C013E" w:rsidRPr="00CD0E94" w:rsidRDefault="001C013E"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1.電腦、教學簡報、投影設備、影音音響設備。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BC66797"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4580DC67"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2.學生互評</w:t>
            </w:r>
          </w:p>
          <w:p w14:paraId="7B943F5E"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3.發表評量</w:t>
            </w:r>
          </w:p>
          <w:p w14:paraId="01500532"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4.表現評量</w:t>
            </w:r>
          </w:p>
          <w:p w14:paraId="75E3EF01"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5.態度評量</w:t>
            </w:r>
          </w:p>
          <w:p w14:paraId="44550122"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6.欣賞評量</w:t>
            </w:r>
          </w:p>
          <w:p w14:paraId="0C195FD4"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7.討論評量</w:t>
            </w:r>
          </w:p>
          <w:p w14:paraId="447DFFC3"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8.實作評量</w:t>
            </w:r>
          </w:p>
          <w:p w14:paraId="41E5A18D" w14:textId="30C9BB13" w:rsidR="001C013E" w:rsidRPr="00CD0E94" w:rsidRDefault="001C013E"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9.學習單評量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095C225" w14:textId="77777777" w:rsidR="001C013E" w:rsidRPr="00CD0E94" w:rsidRDefault="001C013E"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【環境教育】</w:t>
            </w:r>
          </w:p>
          <w:p w14:paraId="21736E8C" w14:textId="2C45D2B2" w:rsidR="001C013E" w:rsidRPr="00CD0E94" w:rsidRDefault="001C013E"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環J16:了解各種替代能源的</w:t>
            </w:r>
            <w:r w:rsidRPr="00CD0E94">
              <w:rPr>
                <w:rFonts w:ascii="標楷體" w:eastAsia="標楷體" w:hAnsi="標楷體" w:hint="eastAsia"/>
                <w:color w:val="auto"/>
                <w:sz w:val="28"/>
                <w:szCs w:val="28"/>
              </w:rPr>
              <w:lastRenderedPageBreak/>
              <w:t>基本原理與發展趨勢。</w:t>
            </w:r>
          </w:p>
        </w:tc>
        <w:tc>
          <w:tcPr>
            <w:tcW w:w="1481" w:type="dxa"/>
            <w:tcBorders>
              <w:top w:val="single" w:sz="4" w:space="0" w:color="auto"/>
              <w:left w:val="single" w:sz="4" w:space="0" w:color="auto"/>
              <w:bottom w:val="single" w:sz="4" w:space="0" w:color="auto"/>
              <w:right w:val="single" w:sz="4" w:space="0" w:color="auto"/>
            </w:tcBorders>
          </w:tcPr>
          <w:p w14:paraId="6464BFE8" w14:textId="0DB0B48F" w:rsidR="001C013E" w:rsidRPr="00CD0E94" w:rsidRDefault="001C013E"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lastRenderedPageBreak/>
              <w:t>自然科學</w:t>
            </w:r>
          </w:p>
        </w:tc>
      </w:tr>
      <w:tr w:rsidR="00CD0E94" w:rsidRPr="00CD0E94" w14:paraId="068144E3"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58F4A29" w14:textId="77777777" w:rsidR="00CA5FBD" w:rsidRPr="00CD0E94" w:rsidRDefault="00CA5FBD"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第四</w:t>
            </w:r>
            <w:proofErr w:type="gramStart"/>
            <w:r w:rsidRPr="00CD0E94">
              <w:rPr>
                <w:rFonts w:ascii="標楷體" w:eastAsia="標楷體" w:hAnsi="標楷體"/>
                <w:color w:val="auto"/>
                <w:sz w:val="28"/>
                <w:szCs w:val="28"/>
              </w:rPr>
              <w:t>週</w:t>
            </w:r>
            <w:proofErr w:type="gramEnd"/>
          </w:p>
          <w:p w14:paraId="251CEBE6" w14:textId="77777777" w:rsidR="00CA5FBD" w:rsidRPr="00CD0E94" w:rsidRDefault="00CA5FBD"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2/28~3/4</w:t>
            </w:r>
          </w:p>
          <w:p w14:paraId="6192AAB3" w14:textId="77777777" w:rsidR="00CA5FBD" w:rsidRPr="00CD0E94" w:rsidRDefault="00CA5FBD"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(2</w:t>
            </w:r>
            <w:r w:rsidRPr="00CD0E94">
              <w:rPr>
                <w:rFonts w:ascii="標楷體" w:eastAsia="標楷體" w:hAnsi="標楷體" w:hint="eastAsia"/>
                <w:color w:val="auto"/>
                <w:sz w:val="28"/>
                <w:szCs w:val="28"/>
              </w:rPr>
              <w:t>/</w:t>
            </w:r>
            <w:r w:rsidRPr="00CD0E94">
              <w:rPr>
                <w:rFonts w:ascii="標楷體" w:eastAsia="標楷體" w:hAnsi="標楷體"/>
                <w:color w:val="auto"/>
                <w:sz w:val="28"/>
                <w:szCs w:val="28"/>
              </w:rPr>
              <w:t>28</w:t>
            </w:r>
            <w:r w:rsidRPr="00CD0E94">
              <w:rPr>
                <w:rFonts w:ascii="標楷體" w:eastAsia="標楷體" w:hAnsi="標楷體" w:hint="eastAsia"/>
                <w:color w:val="auto"/>
                <w:sz w:val="28"/>
                <w:szCs w:val="28"/>
              </w:rPr>
              <w:t>(</w:t>
            </w:r>
            <w:proofErr w:type="gramStart"/>
            <w:r w:rsidRPr="00CD0E94">
              <w:rPr>
                <w:rFonts w:ascii="標楷體" w:eastAsia="標楷體" w:hAnsi="標楷體" w:hint="eastAsia"/>
                <w:color w:val="auto"/>
                <w:sz w:val="28"/>
                <w:szCs w:val="28"/>
              </w:rPr>
              <w:t>一</w:t>
            </w:r>
            <w:proofErr w:type="gramEnd"/>
            <w:r w:rsidRPr="00CD0E94">
              <w:rPr>
                <w:rFonts w:ascii="標楷體" w:eastAsia="標楷體" w:hAnsi="標楷體" w:hint="eastAsia"/>
                <w:color w:val="auto"/>
                <w:sz w:val="28"/>
                <w:szCs w:val="28"/>
              </w:rPr>
              <w:t>)</w:t>
            </w:r>
            <w:r w:rsidRPr="00CD0E94">
              <w:rPr>
                <w:rFonts w:ascii="標楷體" w:eastAsia="標楷體" w:hAnsi="標楷體"/>
                <w:color w:val="auto"/>
                <w:sz w:val="28"/>
                <w:szCs w:val="28"/>
              </w:rPr>
              <w:t>放假一天)</w:t>
            </w:r>
          </w:p>
        </w:tc>
        <w:tc>
          <w:tcPr>
            <w:tcW w:w="1418" w:type="dxa"/>
            <w:tcBorders>
              <w:top w:val="single" w:sz="8" w:space="0" w:color="000000"/>
              <w:left w:val="single" w:sz="8" w:space="0" w:color="000000"/>
              <w:bottom w:val="single" w:sz="8" w:space="0" w:color="000000"/>
              <w:right w:val="single" w:sz="8" w:space="0" w:color="000000"/>
            </w:tcBorders>
          </w:tcPr>
          <w:p w14:paraId="2EB75191"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視E-Ⅳ-1:色彩理論、造形表現、符號意涵。</w:t>
            </w:r>
          </w:p>
          <w:p w14:paraId="49C0FF1E"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視E-Ⅳ-2:平面、立體及複合媒材的表現技法。</w:t>
            </w:r>
          </w:p>
          <w:p w14:paraId="0C07FAC4"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視E-Ⅳ-4:環境藝術、社區藝術。</w:t>
            </w:r>
          </w:p>
          <w:p w14:paraId="292BF504"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視A-Ⅳ-2:傳統藝術、當代藝術、視覺文化。</w:t>
            </w:r>
          </w:p>
          <w:p w14:paraId="16635CB1"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視A-Ⅳ-3:在地及各族群藝術、全球藝術。</w:t>
            </w:r>
          </w:p>
          <w:p w14:paraId="7CE7BBA7"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視P-Ⅳ-1:公共藝術、在地及各族群藝文活動、藝術薪傳。</w:t>
            </w:r>
          </w:p>
          <w:p w14:paraId="52AB6E31" w14:textId="6116EF33" w:rsidR="00CA5FBD" w:rsidRPr="00CD0E94" w:rsidRDefault="00CA5FBD" w:rsidP="00A912E7">
            <w:pPr>
              <w:pStyle w:val="Default"/>
              <w:jc w:val="left"/>
              <w:rPr>
                <w:rFonts w:eastAsia="標楷體"/>
                <w:color w:val="auto"/>
                <w:sz w:val="28"/>
                <w:szCs w:val="28"/>
              </w:rPr>
            </w:pPr>
            <w:r w:rsidRPr="00CD0E94">
              <w:rPr>
                <w:rFonts w:eastAsia="標楷體" w:hint="eastAsia"/>
                <w:color w:val="auto"/>
                <w:sz w:val="28"/>
                <w:szCs w:val="28"/>
              </w:rPr>
              <w:t>視P-Ⅳ-3:設計思考、生活美感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971864"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視1-Ⅳ-2:能使用多元媒材與技法，表現個人或社群的觀點。</w:t>
            </w:r>
          </w:p>
          <w:p w14:paraId="1F8FAD44"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視1-Ⅳ-4:能透過議題創作，表達對生活環境及社會文化的理解。</w:t>
            </w:r>
          </w:p>
          <w:p w14:paraId="65F6C39F"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視2-Ⅳ-1:能體驗藝術作品，並接</w:t>
            </w:r>
            <w:r w:rsidRPr="00CD0E94">
              <w:rPr>
                <w:rFonts w:ascii="標楷體" w:eastAsia="標楷體" w:hAnsi="標楷體" w:hint="eastAsia"/>
                <w:snapToGrid w:val="0"/>
                <w:color w:val="auto"/>
                <w:sz w:val="28"/>
                <w:szCs w:val="28"/>
              </w:rPr>
              <w:lastRenderedPageBreak/>
              <w:t>受多元的觀點。</w:t>
            </w:r>
          </w:p>
          <w:p w14:paraId="46BB9443"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視2-Ⅳ-2:能理解視覺符號的意義，並表達多元的觀點。</w:t>
            </w:r>
          </w:p>
          <w:p w14:paraId="25339E97"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視2-Ⅳ-3:能理解藝術產物的功能與價值，以拓展多元視野。</w:t>
            </w:r>
          </w:p>
          <w:p w14:paraId="4857CEF0"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視3-Ⅳ-1:能透過多元藝文活動的參與，培養對在地藝文環境的關注態度。</w:t>
            </w:r>
          </w:p>
          <w:p w14:paraId="15AF2D7D" w14:textId="07D2FB92" w:rsidR="00CA5FBD" w:rsidRPr="00CD0E94" w:rsidRDefault="00CA5FBD"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視3-Ⅳ-3:能應用設計思考及藝術知能，因應生活情境尋</w:t>
            </w:r>
            <w:r w:rsidRPr="00CD0E94">
              <w:rPr>
                <w:rFonts w:ascii="標楷體" w:eastAsia="標楷體" w:hAnsi="標楷體" w:hint="eastAsia"/>
                <w:snapToGrid w:val="0"/>
                <w:color w:val="auto"/>
                <w:sz w:val="28"/>
                <w:szCs w:val="28"/>
              </w:rPr>
              <w:lastRenderedPageBreak/>
              <w:t>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83B4B6"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 xml:space="preserve">第二課 造形萬花筒、第三課 </w:t>
            </w:r>
            <w:proofErr w:type="gramStart"/>
            <w:r w:rsidRPr="00CD0E94">
              <w:rPr>
                <w:rFonts w:ascii="標楷體" w:eastAsia="標楷體" w:hAnsi="標楷體" w:hint="eastAsia"/>
                <w:snapToGrid w:val="0"/>
                <w:color w:val="auto"/>
                <w:sz w:val="28"/>
                <w:szCs w:val="28"/>
              </w:rPr>
              <w:t>藝遊臺灣</w:t>
            </w:r>
            <w:proofErr w:type="gramEnd"/>
          </w:p>
          <w:p w14:paraId="5141B652" w14:textId="7F15F70F"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60FC3CAE"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1.教師利用圖片或教具說明割、剪、</w:t>
            </w:r>
            <w:proofErr w:type="gramStart"/>
            <w:r w:rsidRPr="00CD0E94">
              <w:rPr>
                <w:rFonts w:ascii="標楷體" w:eastAsia="標楷體" w:hAnsi="標楷體" w:hint="eastAsia"/>
                <w:color w:val="auto"/>
                <w:sz w:val="28"/>
                <w:szCs w:val="28"/>
              </w:rPr>
              <w:t>摺</w:t>
            </w:r>
            <w:proofErr w:type="gramEnd"/>
            <w:r w:rsidRPr="00CD0E94">
              <w:rPr>
                <w:rFonts w:ascii="標楷體" w:eastAsia="標楷體" w:hAnsi="標楷體" w:hint="eastAsia"/>
                <w:color w:val="auto"/>
                <w:sz w:val="28"/>
                <w:szCs w:val="28"/>
              </w:rPr>
              <w:t>、彎等各種不同的表現手法，提醒學生創作時應把握的原則。</w:t>
            </w:r>
          </w:p>
          <w:p w14:paraId="47B0D7B2"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2.學生利用課堂時間，完成紙材創作。</w:t>
            </w:r>
          </w:p>
          <w:p w14:paraId="664FA480"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3.教師適時進行口頭引導或實作示範。紙立體造形在創作時，可以有各種組構形式，教師可隨時鼓勵學生嘗試多種</w:t>
            </w:r>
            <w:r w:rsidRPr="00CD0E94">
              <w:rPr>
                <w:rFonts w:ascii="標楷體" w:eastAsia="標楷體" w:hAnsi="標楷體" w:hint="eastAsia"/>
                <w:color w:val="auto"/>
                <w:sz w:val="28"/>
                <w:szCs w:val="28"/>
              </w:rPr>
              <w:lastRenderedPageBreak/>
              <w:t xml:space="preserve">可能性，增加造形構成的體驗。 </w:t>
            </w:r>
          </w:p>
          <w:p w14:paraId="18669E5D"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4.創作完成後，請學生展示完成的作品，並說明創作理念，分享創作過程。</w:t>
            </w:r>
          </w:p>
          <w:p w14:paraId="33D623C9"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5.學生分享學習成果，互相評選出最欣賞的作品。</w:t>
            </w:r>
          </w:p>
          <w:p w14:paraId="3927B33B"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6.教師適時給予口頭建議與讚賞，並總結歸納本節課學習重點。</w:t>
            </w:r>
          </w:p>
          <w:p w14:paraId="41E2BB7A" w14:textId="77777777" w:rsidR="00CA5FBD" w:rsidRPr="00CD0E94" w:rsidRDefault="00CA5FBD"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 xml:space="preserve">第三課 </w:t>
            </w:r>
            <w:proofErr w:type="gramStart"/>
            <w:r w:rsidRPr="00CD0E94">
              <w:rPr>
                <w:rFonts w:ascii="標楷體" w:eastAsia="標楷體" w:hAnsi="標楷體" w:hint="eastAsia"/>
                <w:snapToGrid w:val="0"/>
                <w:color w:val="auto"/>
                <w:sz w:val="28"/>
                <w:szCs w:val="28"/>
              </w:rPr>
              <w:t>藝遊臺灣</w:t>
            </w:r>
            <w:proofErr w:type="gramEnd"/>
          </w:p>
          <w:p w14:paraId="6657A9B0"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1.透過本課相關圖例並結合學生的在地生活面貌與景點遊玩的回憶，從中引導學生思考、觀察與回答。</w:t>
            </w:r>
          </w:p>
          <w:p w14:paraId="4C15A405"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2.教師提問：是否記得曾與家人去過臺灣哪些景點？居住的縣市有那些著名的名勝古蹟或自然人文等？或令你印象深刻的內容？請試著分享。</w:t>
            </w:r>
          </w:p>
          <w:p w14:paraId="754240E9"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3.從本課的作品圖例和</w:t>
            </w:r>
            <w:proofErr w:type="gramStart"/>
            <w:r w:rsidRPr="00CD0E94">
              <w:rPr>
                <w:rFonts w:ascii="標楷體" w:eastAsia="標楷體" w:hAnsi="標楷體" w:hint="eastAsia"/>
                <w:color w:val="auto"/>
                <w:sz w:val="28"/>
                <w:szCs w:val="28"/>
              </w:rPr>
              <w:t>風景實照</w:t>
            </w:r>
            <w:proofErr w:type="gramEnd"/>
            <w:r w:rsidRPr="00CD0E94">
              <w:rPr>
                <w:rFonts w:ascii="標楷體" w:eastAsia="標楷體" w:hAnsi="標楷體" w:hint="eastAsia"/>
                <w:color w:val="auto"/>
                <w:sz w:val="28"/>
                <w:szCs w:val="28"/>
              </w:rPr>
              <w:t>，依序提問、介紹並引導學生欣賞，同時帶入鑑賞的概念，從構圖、色彩、意境等面向，建構學生基本的賞析觀念。</w:t>
            </w:r>
          </w:p>
          <w:p w14:paraId="09C11678"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4.進行「藝術探索：捕捉臺灣好所在」，使用相機或手機，捕捉在臺灣旅行的回憶，記錄生活周遭有趣的人事物，將影像印出。也可以從</w:t>
            </w:r>
            <w:proofErr w:type="gramStart"/>
            <w:r w:rsidRPr="00CD0E94">
              <w:rPr>
                <w:rFonts w:ascii="標楷體" w:eastAsia="標楷體" w:hAnsi="標楷體" w:hint="eastAsia"/>
                <w:color w:val="auto"/>
                <w:sz w:val="28"/>
                <w:szCs w:val="28"/>
              </w:rPr>
              <w:t>報章雜誌中剪下</w:t>
            </w:r>
            <w:proofErr w:type="gramEnd"/>
            <w:r w:rsidRPr="00CD0E94">
              <w:rPr>
                <w:rFonts w:ascii="標楷體" w:eastAsia="標楷體" w:hAnsi="標楷體" w:hint="eastAsia"/>
                <w:color w:val="auto"/>
                <w:sz w:val="28"/>
                <w:szCs w:val="28"/>
              </w:rPr>
              <w:t>印象深刻的臺灣風情，浮貼於下方，加上簡單的文字記錄。</w:t>
            </w:r>
          </w:p>
          <w:p w14:paraId="4F87BBC1"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5.學生分享學習成果，同時配合自我檢視去評量。</w:t>
            </w:r>
          </w:p>
          <w:p w14:paraId="253AC3DD" w14:textId="14FE392A"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5A78CC93"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1.從臺灣早期農業社會的背景引導，說明「牛」與人們之間的深厚情感。介紹黃土水和林玉山的作品，說明臺</w:t>
            </w:r>
            <w:r w:rsidRPr="00CD0E94">
              <w:rPr>
                <w:rFonts w:ascii="標楷體" w:eastAsia="標楷體" w:hAnsi="標楷體" w:hint="eastAsia"/>
                <w:color w:val="auto"/>
                <w:sz w:val="28"/>
                <w:szCs w:val="28"/>
              </w:rPr>
              <w:lastRenderedPageBreak/>
              <w:t>灣早期農業社會的在地人文面貌。</w:t>
            </w:r>
          </w:p>
          <w:p w14:paraId="674D14B1"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2.介紹陳進的作品，了解</w:t>
            </w:r>
            <w:proofErr w:type="gramStart"/>
            <w:r w:rsidRPr="00CD0E94">
              <w:rPr>
                <w:rFonts w:ascii="標楷體" w:eastAsia="標楷體" w:hAnsi="標楷體" w:hint="eastAsia"/>
                <w:color w:val="auto"/>
                <w:sz w:val="28"/>
                <w:szCs w:val="28"/>
              </w:rPr>
              <w:t>仕</w:t>
            </w:r>
            <w:proofErr w:type="gramEnd"/>
            <w:r w:rsidRPr="00CD0E94">
              <w:rPr>
                <w:rFonts w:ascii="標楷體" w:eastAsia="標楷體" w:hAnsi="標楷體" w:hint="eastAsia"/>
                <w:color w:val="auto"/>
                <w:sz w:val="28"/>
                <w:szCs w:val="28"/>
              </w:rPr>
              <w:t>紳家族的生活型態。介紹郭雪湖的作品，認識在地的風俗民情以及熱鬧的民俗節慶。</w:t>
            </w:r>
          </w:p>
          <w:p w14:paraId="131FBCB8"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3.介紹李石樵作品，認識那個戰後時期的臺灣生活面貌與社會寫照。介紹李梅樹的作品，認識三峽祖師廟的重建和藝術家所描繪的鄉土民情作品，認識早期的人文采風。</w:t>
            </w:r>
          </w:p>
          <w:p w14:paraId="4397A055"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4.透過洪瑞麟與李奇茂筆下所描繪的庶民形象，引導學生觀察並尊重社會裡不同型態的工作者。</w:t>
            </w:r>
          </w:p>
          <w:p w14:paraId="2AEEAD47"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5.藉由朱銘呈現的在地精神以及為原住民族發聲的藝術家顏水龍和原住民族藝術家瓦歷斯</w:t>
            </w:r>
            <w:proofErr w:type="gramStart"/>
            <w:r w:rsidRPr="00CD0E94">
              <w:rPr>
                <w:rFonts w:ascii="標楷體" w:eastAsia="標楷體" w:hAnsi="標楷體" w:hint="eastAsia"/>
                <w:color w:val="auto"/>
                <w:sz w:val="28"/>
                <w:szCs w:val="28"/>
              </w:rPr>
              <w:t>‧拉拜</w:t>
            </w:r>
            <w:proofErr w:type="gramEnd"/>
            <w:r w:rsidRPr="00CD0E94">
              <w:rPr>
                <w:rFonts w:ascii="標楷體" w:eastAsia="標楷體" w:hAnsi="標楷體" w:hint="eastAsia"/>
                <w:color w:val="auto"/>
                <w:sz w:val="28"/>
                <w:szCs w:val="28"/>
              </w:rPr>
              <w:t>的作品，期盼能透過作品的賞析，培養學</w:t>
            </w:r>
            <w:r w:rsidRPr="00CD0E94">
              <w:rPr>
                <w:rFonts w:ascii="標楷體" w:eastAsia="標楷體" w:hAnsi="標楷體" w:hint="eastAsia"/>
                <w:color w:val="auto"/>
                <w:sz w:val="28"/>
                <w:szCs w:val="28"/>
              </w:rPr>
              <w:lastRenderedPageBreak/>
              <w:t>生對於原住民族的重視並尊重其文化特色。</w:t>
            </w:r>
          </w:p>
          <w:p w14:paraId="7C70C629" w14:textId="217A52D0"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6.藉由薛保瑕、林明弘與侯淑姿的作品引導學生了解文化之間的互融與不同的樣貌，同時培養學生尊重不同文化的態度。</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6F041D" w14:textId="6346F208" w:rsidR="00CA5FBD" w:rsidRPr="00CD0E94" w:rsidRDefault="00CA5FBD"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6FD91B1" w14:textId="71B57DD3" w:rsidR="00CA5FBD" w:rsidRPr="00CD0E94" w:rsidRDefault="00CA5FBD"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1.電腦、教學簡報、投影設備、影音音響設備、剪貼工具、著色工具。</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AA906BB"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2174102C"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2.學生互評</w:t>
            </w:r>
          </w:p>
          <w:p w14:paraId="7C9D3276"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3.發表評量</w:t>
            </w:r>
          </w:p>
          <w:p w14:paraId="35A5C7D6"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4.實作評量</w:t>
            </w:r>
          </w:p>
          <w:p w14:paraId="33F03708"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5.態度評量</w:t>
            </w:r>
          </w:p>
          <w:p w14:paraId="217C0307"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6.討論評量</w:t>
            </w:r>
          </w:p>
          <w:p w14:paraId="2D8CE435"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7.學習單評量</w:t>
            </w:r>
          </w:p>
          <w:p w14:paraId="78CB263D" w14:textId="111B95BB" w:rsidR="00CA5FBD" w:rsidRPr="00CD0E94" w:rsidRDefault="00CA5FBD"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8.學習檔案評量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F0B86C6"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【環境教育】</w:t>
            </w:r>
          </w:p>
          <w:p w14:paraId="083E35F2"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環J16:了解各種替代能源的基本原理與發展趨勢。</w:t>
            </w:r>
          </w:p>
          <w:p w14:paraId="55A83A7D"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【原住民族教育】</w:t>
            </w:r>
          </w:p>
          <w:p w14:paraId="31D8A261"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原J11:認識原住民族土地自然資源與</w:t>
            </w:r>
            <w:proofErr w:type="gramStart"/>
            <w:r w:rsidRPr="00CD0E94">
              <w:rPr>
                <w:rFonts w:ascii="標楷體" w:eastAsia="標楷體" w:hAnsi="標楷體" w:hint="eastAsia"/>
                <w:color w:val="auto"/>
                <w:sz w:val="28"/>
                <w:szCs w:val="28"/>
              </w:rPr>
              <w:t>文化間的關係</w:t>
            </w:r>
            <w:proofErr w:type="gramEnd"/>
            <w:r w:rsidRPr="00CD0E94">
              <w:rPr>
                <w:rFonts w:ascii="標楷體" w:eastAsia="標楷體" w:hAnsi="標楷體" w:hint="eastAsia"/>
                <w:color w:val="auto"/>
                <w:sz w:val="28"/>
                <w:szCs w:val="28"/>
              </w:rPr>
              <w:t>。</w:t>
            </w:r>
          </w:p>
          <w:p w14:paraId="5EDA3C54"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原J12:主動關注原住民族土地與自然資源議題。</w:t>
            </w:r>
          </w:p>
          <w:p w14:paraId="75493B3A"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【人權教育】</w:t>
            </w:r>
          </w:p>
          <w:p w14:paraId="2486E494" w14:textId="157222AC" w:rsidR="00CA5FBD" w:rsidRPr="00CD0E94" w:rsidRDefault="00CA5FBD"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lastRenderedPageBreak/>
              <w:t>人J5:了解社會上有不同的群體和文化，尊重並欣賞其差異。</w:t>
            </w:r>
          </w:p>
        </w:tc>
        <w:tc>
          <w:tcPr>
            <w:tcW w:w="1481" w:type="dxa"/>
            <w:tcBorders>
              <w:top w:val="single" w:sz="4" w:space="0" w:color="auto"/>
              <w:left w:val="single" w:sz="4" w:space="0" w:color="auto"/>
              <w:bottom w:val="single" w:sz="4" w:space="0" w:color="auto"/>
              <w:right w:val="single" w:sz="4" w:space="0" w:color="auto"/>
            </w:tcBorders>
          </w:tcPr>
          <w:p w14:paraId="56A8EB09" w14:textId="77777777" w:rsidR="00CA5FBD" w:rsidRPr="00CD0E94" w:rsidRDefault="00CA5FBD"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自然科學</w:t>
            </w:r>
          </w:p>
          <w:p w14:paraId="65FBC353" w14:textId="294DAE35" w:rsidR="00CA5FBD" w:rsidRPr="00CD0E94" w:rsidRDefault="00CA5FBD"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r w:rsidR="00CD0E94" w:rsidRPr="00CD0E94" w14:paraId="5AB67908"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83C6400" w14:textId="77777777" w:rsidR="006C7CFC" w:rsidRPr="00CD0E94" w:rsidRDefault="006C7CF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第五</w:t>
            </w:r>
            <w:proofErr w:type="gramStart"/>
            <w:r w:rsidRPr="00CD0E94">
              <w:rPr>
                <w:rFonts w:ascii="標楷體" w:eastAsia="標楷體" w:hAnsi="標楷體"/>
                <w:color w:val="auto"/>
                <w:sz w:val="28"/>
                <w:szCs w:val="28"/>
              </w:rPr>
              <w:t>週</w:t>
            </w:r>
            <w:proofErr w:type="gramEnd"/>
          </w:p>
          <w:p w14:paraId="2FD51BEF" w14:textId="77777777" w:rsidR="006C7CFC" w:rsidRPr="00CD0E94" w:rsidRDefault="006C7CF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3/7~3/11</w:t>
            </w:r>
          </w:p>
        </w:tc>
        <w:tc>
          <w:tcPr>
            <w:tcW w:w="1418" w:type="dxa"/>
            <w:tcBorders>
              <w:top w:val="single" w:sz="8" w:space="0" w:color="000000"/>
              <w:left w:val="single" w:sz="8" w:space="0" w:color="000000"/>
              <w:bottom w:val="single" w:sz="8" w:space="0" w:color="000000"/>
              <w:right w:val="single" w:sz="8" w:space="0" w:color="000000"/>
            </w:tcBorders>
          </w:tcPr>
          <w:p w14:paraId="235C50B3"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視E-Ⅳ-1:色彩理論、造形表現、符號意涵。</w:t>
            </w:r>
          </w:p>
          <w:p w14:paraId="2790B646"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視A-Ⅳ-3:在地及各族群藝術、全球藝術。</w:t>
            </w:r>
          </w:p>
          <w:p w14:paraId="1D9D61B0" w14:textId="75AD6DB3" w:rsidR="006C7CFC" w:rsidRPr="00CD0E94" w:rsidRDefault="006C7CFC" w:rsidP="00A912E7">
            <w:pPr>
              <w:pStyle w:val="Default"/>
              <w:jc w:val="left"/>
              <w:rPr>
                <w:rFonts w:eastAsia="標楷體"/>
                <w:color w:val="auto"/>
                <w:sz w:val="28"/>
                <w:szCs w:val="28"/>
              </w:rPr>
            </w:pPr>
            <w:r w:rsidRPr="00CD0E94">
              <w:rPr>
                <w:rFonts w:eastAsia="標楷體" w:hint="eastAsia"/>
                <w:color w:val="auto"/>
                <w:sz w:val="28"/>
                <w:szCs w:val="28"/>
              </w:rPr>
              <w:t>視P-Ⅳ-1:公共藝術、在地及各族群藝文活動、藝術薪傳。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344BCDD" w14:textId="77777777" w:rsidR="006C7CFC" w:rsidRPr="00CD0E94" w:rsidRDefault="006C7CF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視1-Ⅳ-2:能使用多元媒材與技法，表現個人或社群的觀點。</w:t>
            </w:r>
          </w:p>
          <w:p w14:paraId="2F0E64B8" w14:textId="77777777" w:rsidR="006C7CFC" w:rsidRPr="00CD0E94" w:rsidRDefault="006C7CF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視2-Ⅳ-2:能理解視覺符號的意義，並表達多元的觀點。</w:t>
            </w:r>
          </w:p>
          <w:p w14:paraId="563AB930" w14:textId="77777777" w:rsidR="006C7CFC" w:rsidRPr="00CD0E94" w:rsidRDefault="006C7CF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視2-Ⅳ-3:能理解藝術產物的功能與價值，以拓展多元視野。</w:t>
            </w:r>
          </w:p>
          <w:p w14:paraId="39B969D1" w14:textId="685DE5AB" w:rsidR="006C7CFC" w:rsidRPr="00CD0E94" w:rsidRDefault="006C7CFC"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lastRenderedPageBreak/>
              <w:t>視3-Ⅳ-1:能透過多元藝文活動的參與，培養對在地藝文環境的關注態度。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533AE1" w14:textId="77777777" w:rsidR="006C7CFC" w:rsidRPr="00CD0E94" w:rsidRDefault="006C7CFC" w:rsidP="00A912E7">
            <w:pPr>
              <w:pStyle w:val="aff9"/>
              <w:spacing w:after="90"/>
              <w:ind w:left="57" w:right="57"/>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 xml:space="preserve">第三課  </w:t>
            </w:r>
            <w:proofErr w:type="gramStart"/>
            <w:r w:rsidRPr="00CD0E94">
              <w:rPr>
                <w:rFonts w:ascii="標楷體" w:eastAsia="標楷體" w:hAnsi="標楷體" w:hint="eastAsia"/>
                <w:snapToGrid w:val="0"/>
                <w:color w:val="auto"/>
                <w:sz w:val="28"/>
                <w:szCs w:val="28"/>
              </w:rPr>
              <w:t>藝遊臺灣</w:t>
            </w:r>
            <w:proofErr w:type="gramEnd"/>
          </w:p>
          <w:p w14:paraId="1FB1782A" w14:textId="68F6C22B"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765BAA83"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1.藉由欣賞廖繼春、藍蔭鼎和陳澄波的作品與提問，引導學生從中了解關於臺灣早期的鄉土采風和在地風情，像是養鴨、人力車和路邊</w:t>
            </w:r>
            <w:proofErr w:type="gramStart"/>
            <w:r w:rsidRPr="00CD0E94">
              <w:rPr>
                <w:rFonts w:ascii="標楷體" w:eastAsia="標楷體" w:hAnsi="標楷體" w:hint="eastAsia"/>
                <w:color w:val="auto"/>
                <w:sz w:val="28"/>
                <w:szCs w:val="28"/>
              </w:rPr>
              <w:t>攤等樣貌</w:t>
            </w:r>
            <w:proofErr w:type="gramEnd"/>
            <w:r w:rsidRPr="00CD0E94">
              <w:rPr>
                <w:rFonts w:ascii="標楷體" w:eastAsia="標楷體" w:hAnsi="標楷體" w:hint="eastAsia"/>
                <w:color w:val="auto"/>
                <w:sz w:val="28"/>
                <w:szCs w:val="28"/>
              </w:rPr>
              <w:t>，以及從中感受藝術家對鄉土所投射的自我情感。</w:t>
            </w:r>
          </w:p>
          <w:p w14:paraId="35A959D4"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2.進行「藝術探索：</w:t>
            </w:r>
            <w:proofErr w:type="gramStart"/>
            <w:r w:rsidRPr="00CD0E94">
              <w:rPr>
                <w:rFonts w:ascii="標楷體" w:eastAsia="標楷體" w:hAnsi="標楷體" w:hint="eastAsia"/>
                <w:color w:val="auto"/>
                <w:sz w:val="28"/>
                <w:szCs w:val="28"/>
              </w:rPr>
              <w:t>網搜今昔</w:t>
            </w:r>
            <w:proofErr w:type="gramEnd"/>
            <w:r w:rsidRPr="00CD0E94">
              <w:rPr>
                <w:rFonts w:ascii="標楷體" w:eastAsia="標楷體" w:hAnsi="標楷體" w:hint="eastAsia"/>
                <w:color w:val="auto"/>
                <w:sz w:val="28"/>
                <w:szCs w:val="28"/>
              </w:rPr>
              <w:t>大不同」：請學生上網搜尋自己生活的周圍環境或是全</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景點的早期樣貌，將過往與現今所對照的兩張圖片印下來，寫下兩者的差</w:t>
            </w:r>
            <w:r w:rsidRPr="00CD0E94">
              <w:rPr>
                <w:rFonts w:ascii="標楷體" w:eastAsia="標楷體" w:hAnsi="標楷體" w:hint="eastAsia"/>
                <w:color w:val="auto"/>
                <w:sz w:val="28"/>
                <w:szCs w:val="28"/>
              </w:rPr>
              <w:lastRenderedPageBreak/>
              <w:t>異與心中所感，透過</w:t>
            </w:r>
            <w:proofErr w:type="gramStart"/>
            <w:r w:rsidRPr="00CD0E94">
              <w:rPr>
                <w:rFonts w:ascii="標楷體" w:eastAsia="標楷體" w:hAnsi="標楷體" w:hint="eastAsia"/>
                <w:color w:val="auto"/>
                <w:sz w:val="28"/>
                <w:szCs w:val="28"/>
              </w:rPr>
              <w:t>課堂間的分</w:t>
            </w:r>
            <w:proofErr w:type="gramEnd"/>
            <w:r w:rsidRPr="00CD0E94">
              <w:rPr>
                <w:rFonts w:ascii="標楷體" w:eastAsia="標楷體" w:hAnsi="標楷體" w:hint="eastAsia"/>
                <w:color w:val="auto"/>
                <w:sz w:val="28"/>
                <w:szCs w:val="28"/>
              </w:rPr>
              <w:t>享，一同欣賞在地文化不同時期的人文風情！</w:t>
            </w:r>
          </w:p>
          <w:p w14:paraId="3CE7E5C5"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3.透過江明賢和席德進筆下的作品與提問，認識金門和其他在地文化，並且從中去反思自己所成長的環境，也有哪些屬於在地的文化，並試著分享。</w:t>
            </w:r>
          </w:p>
          <w:p w14:paraId="2766828C"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以鄉土寫實的脈絡，介紹臺灣當時興起的藝術面貌，藉由黃銘昌的作品與提問，讓學生能了解照相寫實主義的創作手法，並且從中感受藝術家所想要傳遞的觀點，以及賴純純抽象手法的應用，呈現對臺灣自然環境的感觸。</w:t>
            </w:r>
          </w:p>
          <w:p w14:paraId="22AAEF61"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5.透過袁廣鳴所呈現的西門町，和吳芊頤利用紙膠帶創作的鐵窗花作品，認識關於城市的變遷以及多元的創作手法，從中體會城鄉因經</w:t>
            </w:r>
            <w:r w:rsidRPr="00CD0E94">
              <w:rPr>
                <w:rFonts w:ascii="標楷體" w:eastAsia="標楷體" w:hAnsi="標楷體" w:hint="eastAsia"/>
                <w:color w:val="auto"/>
                <w:sz w:val="28"/>
                <w:szCs w:val="28"/>
              </w:rPr>
              <w:lastRenderedPageBreak/>
              <w:t>濟快速發展而逐漸改變的樣貌，透過提問的方式也引導學生能賞析作品背後所傳達的意思。</w:t>
            </w:r>
          </w:p>
          <w:p w14:paraId="12AE30C3" w14:textId="3CADF796"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3F91581F"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1.教師自行蒐集相關圖片，引導學生複習先前所學的概念。</w:t>
            </w:r>
          </w:p>
          <w:p w14:paraId="45EE6857"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2.學生準備需要的圖片、</w:t>
            </w:r>
            <w:proofErr w:type="gramStart"/>
            <w:r w:rsidRPr="00CD0E94">
              <w:rPr>
                <w:rFonts w:ascii="標楷體" w:eastAsia="標楷體" w:hAnsi="標楷體" w:hint="eastAsia"/>
                <w:color w:val="auto"/>
                <w:sz w:val="28"/>
                <w:szCs w:val="28"/>
              </w:rPr>
              <w:t>媒材和工具</w:t>
            </w:r>
            <w:proofErr w:type="gramEnd"/>
            <w:r w:rsidRPr="00CD0E94">
              <w:rPr>
                <w:rFonts w:ascii="標楷體" w:eastAsia="標楷體" w:hAnsi="標楷體" w:hint="eastAsia"/>
                <w:color w:val="auto"/>
                <w:sz w:val="28"/>
                <w:szCs w:val="28"/>
              </w:rPr>
              <w:t>。</w:t>
            </w:r>
          </w:p>
          <w:p w14:paraId="6625AB98"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3.引導學生運用手邊的媒材，像是鉛筆、原子筆、色鉛筆、水彩等工具，亦可結合複合媒材拼貼的手法，最後可將成品透過相框陳列於家中，展示對日常景物的創意與巧思！</w:t>
            </w:r>
          </w:p>
          <w:p w14:paraId="4E34C5D4"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4.學生分享學習成果。</w:t>
            </w:r>
          </w:p>
          <w:p w14:paraId="191D3857" w14:textId="226BEB6F" w:rsidR="006C7CFC" w:rsidRPr="00CD0E94" w:rsidRDefault="006C7CFC" w:rsidP="00A912E7">
            <w:pPr>
              <w:pStyle w:val="aff9"/>
              <w:spacing w:after="90"/>
              <w:ind w:left="57" w:right="57"/>
              <w:jc w:val="left"/>
              <w:rPr>
                <w:rFonts w:ascii="標楷體" w:eastAsia="標楷體" w:hAnsi="標楷體" w:cs="Times New Roman"/>
                <w:color w:val="auto"/>
                <w:sz w:val="28"/>
                <w:szCs w:val="28"/>
              </w:rPr>
            </w:pPr>
            <w:r w:rsidRPr="00CD0E94">
              <w:rPr>
                <w:rFonts w:ascii="標楷體" w:eastAsia="標楷體" w:hAnsi="標楷體" w:hint="eastAsia"/>
                <w:color w:val="auto"/>
                <w:sz w:val="28"/>
                <w:szCs w:val="28"/>
              </w:rPr>
              <w:t>5.教師總結。</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072B0A" w14:textId="6AEB6322" w:rsidR="006C7CFC" w:rsidRPr="00CD0E94" w:rsidRDefault="006C7CFC"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B0AD268" w14:textId="0FEF2416" w:rsidR="006C7CFC" w:rsidRPr="00CD0E94" w:rsidRDefault="006C7CFC"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1.電腦、教學簡報、投影設備、影音音響設備、剪貼工具、著色工具。</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44824B3"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3EB4D685"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2.發表評量</w:t>
            </w:r>
          </w:p>
          <w:p w14:paraId="3A9690F2"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3.創作評量</w:t>
            </w:r>
          </w:p>
          <w:p w14:paraId="3D436B95"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4.學習單評量</w:t>
            </w:r>
          </w:p>
          <w:p w14:paraId="4936CD54" w14:textId="5E82FA89" w:rsidR="006C7CFC" w:rsidRPr="00CD0E94" w:rsidRDefault="006C7CFC"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5.學習檔案評量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420FD59"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【原住民族教育】</w:t>
            </w:r>
          </w:p>
          <w:p w14:paraId="20A40DDC"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原J11:認識原住民族土地自然資源與</w:t>
            </w:r>
            <w:proofErr w:type="gramStart"/>
            <w:r w:rsidRPr="00CD0E94">
              <w:rPr>
                <w:rFonts w:ascii="標楷體" w:eastAsia="標楷體" w:hAnsi="標楷體" w:hint="eastAsia"/>
                <w:color w:val="auto"/>
                <w:sz w:val="28"/>
                <w:szCs w:val="28"/>
              </w:rPr>
              <w:t>文化間的關係</w:t>
            </w:r>
            <w:proofErr w:type="gramEnd"/>
            <w:r w:rsidRPr="00CD0E94">
              <w:rPr>
                <w:rFonts w:ascii="標楷體" w:eastAsia="標楷體" w:hAnsi="標楷體" w:hint="eastAsia"/>
                <w:color w:val="auto"/>
                <w:sz w:val="28"/>
                <w:szCs w:val="28"/>
              </w:rPr>
              <w:t>。</w:t>
            </w:r>
          </w:p>
          <w:p w14:paraId="50B4722F"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原J12:主動關注原住民族土地與自然資源議題。</w:t>
            </w:r>
          </w:p>
          <w:p w14:paraId="358D56EE" w14:textId="77777777" w:rsidR="006C7CFC" w:rsidRPr="00CD0E94" w:rsidRDefault="006C7CF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【人權教育】</w:t>
            </w:r>
          </w:p>
          <w:p w14:paraId="566FD86B" w14:textId="0A4CCAD8" w:rsidR="006C7CFC" w:rsidRPr="00CD0E94" w:rsidRDefault="006C7CFC"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人J5:了解社會上有不同的群體和文化，尊重並欣賞其差異。</w:t>
            </w:r>
          </w:p>
        </w:tc>
        <w:tc>
          <w:tcPr>
            <w:tcW w:w="1481" w:type="dxa"/>
            <w:tcBorders>
              <w:top w:val="single" w:sz="4" w:space="0" w:color="auto"/>
              <w:left w:val="single" w:sz="4" w:space="0" w:color="auto"/>
              <w:bottom w:val="single" w:sz="4" w:space="0" w:color="auto"/>
              <w:right w:val="single" w:sz="4" w:space="0" w:color="auto"/>
            </w:tcBorders>
          </w:tcPr>
          <w:p w14:paraId="1BCE76F6" w14:textId="3F0E86E7" w:rsidR="006C7CFC" w:rsidRPr="00CD0E94" w:rsidRDefault="006C7CFC"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r w:rsidR="00CD0E94" w:rsidRPr="00CD0E94" w14:paraId="3DAB6B16"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54E148E"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第六</w:t>
            </w:r>
            <w:proofErr w:type="gramStart"/>
            <w:r w:rsidRPr="00CD0E94">
              <w:rPr>
                <w:rFonts w:ascii="標楷體" w:eastAsia="標楷體" w:hAnsi="標楷體"/>
                <w:color w:val="auto"/>
                <w:sz w:val="28"/>
                <w:szCs w:val="28"/>
              </w:rPr>
              <w:t>週</w:t>
            </w:r>
            <w:proofErr w:type="gramEnd"/>
          </w:p>
          <w:p w14:paraId="3F774D99"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3/14~3/18</w:t>
            </w:r>
          </w:p>
        </w:tc>
        <w:tc>
          <w:tcPr>
            <w:tcW w:w="1418" w:type="dxa"/>
            <w:tcBorders>
              <w:top w:val="single" w:sz="8" w:space="0" w:color="000000"/>
              <w:left w:val="single" w:sz="8" w:space="0" w:color="000000"/>
              <w:bottom w:val="single" w:sz="8" w:space="0" w:color="000000"/>
              <w:right w:val="single" w:sz="8" w:space="0" w:color="000000"/>
            </w:tcBorders>
          </w:tcPr>
          <w:p w14:paraId="14E73C6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視E-Ⅳ-4:環境藝術、社區藝術。</w:t>
            </w:r>
          </w:p>
          <w:p w14:paraId="06059AD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視A-Ⅳ-2:傳統藝</w:t>
            </w:r>
            <w:r w:rsidRPr="00CD0E94">
              <w:rPr>
                <w:rFonts w:ascii="標楷體" w:eastAsia="標楷體" w:hAnsi="標楷體" w:hint="eastAsia"/>
                <w:color w:val="auto"/>
                <w:sz w:val="28"/>
                <w:szCs w:val="28"/>
              </w:rPr>
              <w:lastRenderedPageBreak/>
              <w:t>術、當代藝術、視覺文化。</w:t>
            </w:r>
          </w:p>
          <w:p w14:paraId="2012901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視A-Ⅳ-3:在地及各族群藝術、全球藝術。</w:t>
            </w:r>
          </w:p>
          <w:p w14:paraId="032D7AC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視P-Ⅳ-1:公共藝術、在地及各族群藝文活動、藝術薪傳。</w:t>
            </w:r>
          </w:p>
          <w:p w14:paraId="5EE8C165" w14:textId="47DA5961" w:rsidR="00F27926" w:rsidRPr="00CD0E94" w:rsidRDefault="00F27926" w:rsidP="00A912E7">
            <w:pPr>
              <w:pStyle w:val="Default"/>
              <w:jc w:val="left"/>
              <w:rPr>
                <w:rFonts w:eastAsia="標楷體"/>
                <w:color w:val="auto"/>
                <w:sz w:val="28"/>
                <w:szCs w:val="28"/>
              </w:rPr>
            </w:pPr>
            <w:r w:rsidRPr="00CD0E94">
              <w:rPr>
                <w:rFonts w:eastAsia="標楷體" w:hint="eastAsia"/>
                <w:color w:val="auto"/>
                <w:sz w:val="28"/>
                <w:szCs w:val="28"/>
              </w:rPr>
              <w:t>視P-Ⅳ-2:展覽策劃與執行。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9A1C66"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視1-Ⅳ-4:能透過議題創作，表達對生活環境及社會文化的理解。</w:t>
            </w:r>
          </w:p>
          <w:p w14:paraId="1D4075B6"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視2-Ⅳ-1:能體驗藝術作品，並接受多元的觀點。</w:t>
            </w:r>
          </w:p>
          <w:p w14:paraId="4CF075F2"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視2-Ⅳ-3:能理解藝術產物的功能與價值，以拓展多元視野。</w:t>
            </w:r>
          </w:p>
          <w:p w14:paraId="3FE9B2E9"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視3-Ⅳ-1:能透過多元藝文活動的參與，培養對在地藝文環境的關注態度。</w:t>
            </w:r>
          </w:p>
          <w:p w14:paraId="22501F3A" w14:textId="1490DF87" w:rsidR="00F27926" w:rsidRPr="00CD0E94" w:rsidRDefault="00F27926"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視3-Ⅳ-2:能規劃或報導藝術活動，展現對自然環境與社會議題的關懷。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C5477F" w14:textId="77777777" w:rsidR="00F27926" w:rsidRPr="00CD0E94" w:rsidRDefault="00F27926" w:rsidP="00A912E7">
            <w:pPr>
              <w:autoSpaceDE w:val="0"/>
              <w:autoSpaceDN w:val="0"/>
              <w:adjustRightInd w:val="0"/>
              <w:ind w:left="57" w:right="57"/>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第四課 街頭秀藝術</w:t>
            </w:r>
          </w:p>
          <w:p w14:paraId="3AAC5CCE" w14:textId="0879D21B" w:rsidR="00F27926" w:rsidRPr="00CD0E94" w:rsidRDefault="00F27926" w:rsidP="00A912E7">
            <w:pPr>
              <w:snapToGrid w:val="0"/>
              <w:ind w:firstLine="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017114C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1.教師引導學生認識並</w:t>
            </w:r>
            <w:proofErr w:type="gramStart"/>
            <w:r w:rsidRPr="00CD0E94">
              <w:rPr>
                <w:rFonts w:ascii="標楷體" w:eastAsia="標楷體" w:hAnsi="標楷體" w:hint="eastAsia"/>
                <w:color w:val="auto"/>
                <w:sz w:val="28"/>
                <w:szCs w:val="28"/>
              </w:rPr>
              <w:t>討論無牆美術館</w:t>
            </w:r>
            <w:proofErr w:type="gramEnd"/>
            <w:r w:rsidRPr="00CD0E94">
              <w:rPr>
                <w:rFonts w:ascii="標楷體" w:eastAsia="標楷體" w:hAnsi="標楷體" w:hint="eastAsia"/>
                <w:color w:val="auto"/>
                <w:sz w:val="28"/>
                <w:szCs w:val="28"/>
              </w:rPr>
              <w:t>。建議在說明每張圖片的內涵</w:t>
            </w:r>
            <w:r w:rsidRPr="00CD0E94">
              <w:rPr>
                <w:rFonts w:ascii="標楷體" w:eastAsia="標楷體" w:hAnsi="標楷體" w:hint="eastAsia"/>
                <w:color w:val="auto"/>
                <w:sz w:val="28"/>
                <w:szCs w:val="28"/>
              </w:rPr>
              <w:lastRenderedPageBreak/>
              <w:t>前，可先讓學生思考討論並進行舊經驗分享。</w:t>
            </w:r>
          </w:p>
          <w:p w14:paraId="6A3784F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w:t>
            </w:r>
            <w:proofErr w:type="gramStart"/>
            <w:r w:rsidRPr="00CD0E94">
              <w:rPr>
                <w:rFonts w:ascii="標楷體" w:eastAsia="標楷體" w:hAnsi="標楷體" w:hint="eastAsia"/>
                <w:color w:val="auto"/>
                <w:sz w:val="28"/>
                <w:szCs w:val="28"/>
              </w:rPr>
              <w:t>臺北粉樂町</w:t>
            </w:r>
            <w:proofErr w:type="gramEnd"/>
            <w:r w:rsidRPr="00CD0E94">
              <w:rPr>
                <w:rFonts w:ascii="標楷體" w:eastAsia="標楷體" w:hAnsi="標楷體" w:hint="eastAsia"/>
                <w:color w:val="auto"/>
                <w:sz w:val="28"/>
                <w:szCs w:val="28"/>
              </w:rPr>
              <w:t>。</w:t>
            </w:r>
          </w:p>
          <w:p w14:paraId="6EF3D92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中勤美術館。</w:t>
            </w:r>
          </w:p>
          <w:p w14:paraId="1BDFB7E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南土溝村。</w:t>
            </w:r>
          </w:p>
          <w:p w14:paraId="709E7B2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2.教師引導學生討論在臺灣曾見過的特色路燈、招牌、公共座椅等，進而引導學生定義街道家具。教師可接續分享世界各地的特色街道家具案例。</w:t>
            </w:r>
          </w:p>
          <w:p w14:paraId="0AE81C8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3.教師引導學生賞析藝術家在街道與廣場所呈現創作的不同面貌。</w:t>
            </w:r>
          </w:p>
          <w:p w14:paraId="059C37D9"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4.教師視學生學習狀況，增減</w:t>
            </w:r>
            <w:proofErr w:type="gramStart"/>
            <w:r w:rsidRPr="00CD0E94">
              <w:rPr>
                <w:rFonts w:ascii="標楷體" w:eastAsia="標楷體" w:hAnsi="標楷體" w:hint="eastAsia"/>
                <w:color w:val="auto"/>
                <w:sz w:val="28"/>
                <w:szCs w:val="28"/>
              </w:rPr>
              <w:t>相關無牆美術館</w:t>
            </w:r>
            <w:proofErr w:type="gramEnd"/>
            <w:r w:rsidRPr="00CD0E94">
              <w:rPr>
                <w:rFonts w:ascii="標楷體" w:eastAsia="標楷體" w:hAnsi="標楷體" w:hint="eastAsia"/>
                <w:color w:val="auto"/>
                <w:sz w:val="28"/>
                <w:szCs w:val="28"/>
              </w:rPr>
              <w:t>與街道家具的舉例，以深化教學內涵。</w:t>
            </w:r>
          </w:p>
          <w:p w14:paraId="55174584" w14:textId="45438C54"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78D2AFF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1.認識並討論街頭創意，建議在說明每張圖片的內涵前，可先讓學生思考討論並進行舊經驗分享。</w:t>
            </w:r>
          </w:p>
          <w:p w14:paraId="45B4AC5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3.認識並討論在臺灣曾見過的藝術階梯，教師</w:t>
            </w:r>
            <w:r w:rsidRPr="00CD0E94">
              <w:rPr>
                <w:rFonts w:ascii="標楷體" w:eastAsia="標楷體" w:hAnsi="標楷體" w:hint="eastAsia"/>
                <w:color w:val="auto"/>
                <w:sz w:val="28"/>
                <w:szCs w:val="28"/>
              </w:rPr>
              <w:lastRenderedPageBreak/>
              <w:t>可接續分享世界各地的特色街道創意案例。</w:t>
            </w:r>
          </w:p>
          <w:p w14:paraId="3F44156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4.教師運用提問引導學生討論，並賞析藝術家在街頭與廣場所呈現創作的不同面貌。</w:t>
            </w:r>
          </w:p>
          <w:p w14:paraId="31F669D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5.進行「藝術探索：人孔蓋變變變」：</w:t>
            </w:r>
          </w:p>
          <w:p w14:paraId="5547FB68"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(1)創造具有在地特色的校園人孔蓋，創作可有各種表現形式，教師多鼓勵學生發揮創意並嘗試各種可能性。</w:t>
            </w:r>
          </w:p>
          <w:p w14:paraId="4584A07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(2)提醒學生操作時留意人孔蓋的防滑設計，及色彩、造形的協調，並融入校園特色。</w:t>
            </w:r>
          </w:p>
          <w:p w14:paraId="0C0DE834"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(3)鼓勵學生嘗試組合與構成：將造形簡化後的人、事、物、</w:t>
            </w:r>
            <w:proofErr w:type="gramStart"/>
            <w:r w:rsidRPr="00CD0E94">
              <w:rPr>
                <w:rFonts w:ascii="標楷體" w:eastAsia="標楷體" w:hAnsi="標楷體" w:hint="eastAsia"/>
                <w:color w:val="auto"/>
                <w:sz w:val="28"/>
                <w:szCs w:val="28"/>
              </w:rPr>
              <w:t>景做組合</w:t>
            </w:r>
            <w:proofErr w:type="gramEnd"/>
            <w:r w:rsidRPr="00CD0E94">
              <w:rPr>
                <w:rFonts w:ascii="標楷體" w:eastAsia="標楷體" w:hAnsi="標楷體" w:hint="eastAsia"/>
                <w:color w:val="auto"/>
                <w:sz w:val="28"/>
                <w:szCs w:val="28"/>
              </w:rPr>
              <w:t>與畫面構成，思考其美感表現。</w:t>
            </w:r>
          </w:p>
          <w:p w14:paraId="0C91D1F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6.討論與歸納：</w:t>
            </w:r>
          </w:p>
          <w:p w14:paraId="513161C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(1)教師指導學生於設計發想時作深入思考，並勇於提出心得與感</w:t>
            </w:r>
            <w:r w:rsidRPr="00CD0E94">
              <w:rPr>
                <w:rFonts w:ascii="標楷體" w:eastAsia="標楷體" w:hAnsi="標楷體" w:hint="eastAsia"/>
                <w:color w:val="auto"/>
                <w:sz w:val="28"/>
                <w:szCs w:val="28"/>
              </w:rPr>
              <w:lastRenderedPageBreak/>
              <w:t>想，提供大家討論或參考。</w:t>
            </w:r>
          </w:p>
          <w:p w14:paraId="6E80CFB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(2)學生分享學習成果，互相評選出最欣賞的作品。</w:t>
            </w:r>
          </w:p>
          <w:p w14:paraId="5EAE1ADD" w14:textId="6D562C78"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584979B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1.教師運用課本圖例，認識並討論街頭活動。建議在說明每張圖片的內涵前，可先讓學生思考討論並進行舊經驗分享。</w:t>
            </w:r>
          </w:p>
          <w:p w14:paraId="15CF046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3.教師運用課本圖例，讓學生認識並討論在臺灣曾見過的街頭藝人。</w:t>
            </w:r>
          </w:p>
          <w:p w14:paraId="41E8894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4.介紹臺灣的街頭藝人分類以及取得證照的標準與內涵。</w:t>
            </w:r>
          </w:p>
          <w:p w14:paraId="10E6786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5.教師運用課本圖例，讓學生認識並討論在臺灣曾見過的快閃活動。</w:t>
            </w:r>
          </w:p>
          <w:p w14:paraId="74A5CF9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6.進行「藝術檔案：校園快閃」：</w:t>
            </w:r>
          </w:p>
          <w:p w14:paraId="1819112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(1)分組討論決定替同學、師長慶生或校慶的快閃行動呈現的方式(戲劇、音樂或繪畫</w:t>
            </w:r>
            <w:r w:rsidRPr="00CD0E94">
              <w:rPr>
                <w:rFonts w:ascii="標楷體" w:eastAsia="標楷體" w:hAnsi="標楷體" w:hint="eastAsia"/>
                <w:color w:val="auto"/>
                <w:sz w:val="28"/>
                <w:szCs w:val="28"/>
              </w:rPr>
              <w:lastRenderedPageBreak/>
              <w:t>等)，製作完成後，利用下課十分鐘的休息時間，在校園進行快閃活動，並攝影記錄。</w:t>
            </w:r>
          </w:p>
          <w:p w14:paraId="14B485A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(2)創作時有各種表現形式，教師多鼓勵學生發揮創意並嘗試各種可能性。</w:t>
            </w:r>
          </w:p>
          <w:p w14:paraId="6C7801C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(3)提醒學生操作時可以跨領域方式表現，並融入校園特色。</w:t>
            </w:r>
          </w:p>
          <w:p w14:paraId="76CABE3F" w14:textId="1BAE8BAC" w:rsidR="00F27926" w:rsidRPr="00CD0E94" w:rsidRDefault="00F27926"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7.教師運用課本圖例，讓學生認識並討論在臺灣曾見過的創意市集。</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F17058" w14:textId="369AC7AF" w:rsidR="00F27926" w:rsidRPr="00CD0E94" w:rsidRDefault="00F27926"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B6FCABD" w14:textId="77A1989D" w:rsidR="00F27926" w:rsidRPr="00CD0E94" w:rsidRDefault="00F27926"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1.電腦、教學簡報、投影設備、影音音響設備。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D68A4D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0289866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2.發表評量</w:t>
            </w:r>
          </w:p>
          <w:p w14:paraId="70F7031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3.表現評量</w:t>
            </w:r>
          </w:p>
          <w:p w14:paraId="4F3FC24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5C0E3FD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5.欣賞評量</w:t>
            </w:r>
          </w:p>
          <w:p w14:paraId="0AC1AEA6" w14:textId="29B31D14" w:rsidR="00F27926" w:rsidRPr="00CD0E94" w:rsidRDefault="00F27926"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6.討論評量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76F4E2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【環境教育】</w:t>
            </w:r>
          </w:p>
          <w:p w14:paraId="6416D9E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環J2:了解人與周遭動物的互動關係，認識動物需求，</w:t>
            </w:r>
            <w:r w:rsidRPr="00CD0E94">
              <w:rPr>
                <w:rFonts w:ascii="標楷體" w:eastAsia="標楷體" w:hAnsi="標楷體" w:hint="eastAsia"/>
                <w:color w:val="auto"/>
                <w:sz w:val="28"/>
                <w:szCs w:val="28"/>
              </w:rPr>
              <w:lastRenderedPageBreak/>
              <w:t>並關切動物福利。</w:t>
            </w:r>
          </w:p>
          <w:p w14:paraId="4355BEB1" w14:textId="5BB17C28" w:rsidR="00F27926" w:rsidRPr="00CD0E94" w:rsidRDefault="00F27926"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環J4:了解永續發展的意義（環境、社會、與經濟的均衡發展）與原則。</w:t>
            </w:r>
          </w:p>
        </w:tc>
        <w:tc>
          <w:tcPr>
            <w:tcW w:w="1481" w:type="dxa"/>
            <w:tcBorders>
              <w:top w:val="single" w:sz="4" w:space="0" w:color="auto"/>
              <w:left w:val="single" w:sz="4" w:space="0" w:color="auto"/>
              <w:bottom w:val="single" w:sz="4" w:space="0" w:color="auto"/>
              <w:right w:val="single" w:sz="4" w:space="0" w:color="auto"/>
            </w:tcBorders>
          </w:tcPr>
          <w:p w14:paraId="4B816278" w14:textId="42F4E831" w:rsidR="00F27926" w:rsidRPr="00CD0E94" w:rsidRDefault="00F27926"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lastRenderedPageBreak/>
              <w:t xml:space="preserve">　</w:t>
            </w:r>
          </w:p>
        </w:tc>
      </w:tr>
      <w:tr w:rsidR="00CD0E94" w:rsidRPr="00CD0E94" w14:paraId="688DA226"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4380E7E"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第七</w:t>
            </w:r>
            <w:proofErr w:type="gramStart"/>
            <w:r w:rsidRPr="00CD0E94">
              <w:rPr>
                <w:rFonts w:ascii="標楷體" w:eastAsia="標楷體" w:hAnsi="標楷體"/>
                <w:color w:val="auto"/>
                <w:sz w:val="28"/>
                <w:szCs w:val="28"/>
              </w:rPr>
              <w:t>週</w:t>
            </w:r>
            <w:proofErr w:type="gramEnd"/>
            <w:r w:rsidRPr="00CD0E94">
              <w:rPr>
                <w:rFonts w:ascii="標楷體" w:eastAsia="標楷體" w:hAnsi="標楷體"/>
                <w:color w:val="auto"/>
                <w:sz w:val="28"/>
                <w:szCs w:val="28"/>
              </w:rPr>
              <w:t>.</w:t>
            </w:r>
          </w:p>
          <w:p w14:paraId="2591005F"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3/21~3/25</w:t>
            </w:r>
          </w:p>
        </w:tc>
        <w:tc>
          <w:tcPr>
            <w:tcW w:w="1418" w:type="dxa"/>
            <w:tcBorders>
              <w:top w:val="single" w:sz="8" w:space="0" w:color="000000"/>
              <w:left w:val="single" w:sz="8" w:space="0" w:color="000000"/>
              <w:bottom w:val="single" w:sz="8" w:space="0" w:color="000000"/>
              <w:right w:val="single" w:sz="8" w:space="0" w:color="000000"/>
            </w:tcBorders>
          </w:tcPr>
          <w:p w14:paraId="65A95B8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視E-Ⅳ-4:環境藝術、社區藝術。</w:t>
            </w:r>
          </w:p>
          <w:p w14:paraId="2D28505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視A-Ⅳ-2:傳統藝術、當代藝術、視覺文化。</w:t>
            </w:r>
          </w:p>
          <w:p w14:paraId="7E9FB3D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視A-Ⅳ-3:在地及各族群藝</w:t>
            </w:r>
            <w:r w:rsidRPr="00CD0E94">
              <w:rPr>
                <w:rFonts w:ascii="標楷體" w:eastAsia="標楷體" w:hAnsi="標楷體" w:hint="eastAsia"/>
                <w:color w:val="auto"/>
                <w:sz w:val="28"/>
                <w:szCs w:val="28"/>
              </w:rPr>
              <w:lastRenderedPageBreak/>
              <w:t>術、全球藝術。</w:t>
            </w:r>
          </w:p>
          <w:p w14:paraId="4FC3E1F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視P-Ⅳ-1:公共藝術、在地及各族群藝文活動、藝術薪傳。</w:t>
            </w:r>
          </w:p>
          <w:p w14:paraId="28C112C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視P-Ⅳ-2:展覽策劃與執行。</w:t>
            </w:r>
          </w:p>
          <w:p w14:paraId="11F9554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25492C2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音E-Ⅳ-2:樂器的構造、發音原理、演奏技巧，以及</w:t>
            </w:r>
            <w:r w:rsidRPr="00CD0E94">
              <w:rPr>
                <w:rFonts w:ascii="標楷體" w:eastAsia="標楷體" w:hAnsi="標楷體" w:hint="eastAsia"/>
                <w:color w:val="auto"/>
                <w:sz w:val="28"/>
                <w:szCs w:val="28"/>
              </w:rPr>
              <w:lastRenderedPageBreak/>
              <w:t>不同的演奏形式。</w:t>
            </w:r>
          </w:p>
          <w:p w14:paraId="032ED5B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音E-Ⅳ-3:音樂符號與術語、記譜法或簡易音樂軟體。</w:t>
            </w:r>
          </w:p>
          <w:p w14:paraId="36C8A9C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音E-Ⅳ-4:音樂元素，如：音色、調式、和聲等。</w:t>
            </w:r>
          </w:p>
          <w:p w14:paraId="4B257C1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音A-Ⅳ-1:器樂曲與聲樂曲，如：傳統戲曲、音樂劇、世界音樂、電影配樂等多元風格之樂曲。各種音樂</w:t>
            </w:r>
            <w:r w:rsidRPr="00CD0E94">
              <w:rPr>
                <w:rFonts w:ascii="標楷體" w:eastAsia="標楷體" w:hAnsi="標楷體" w:hint="eastAsia"/>
                <w:color w:val="auto"/>
                <w:sz w:val="28"/>
                <w:szCs w:val="28"/>
              </w:rPr>
              <w:lastRenderedPageBreak/>
              <w:t>展演形式，以及樂曲之作曲家、音樂表演團體與創作背景。</w:t>
            </w:r>
          </w:p>
          <w:p w14:paraId="7816CF4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音A-Ⅳ-2:相關音樂語彙，如音色、和聲等描述音樂元素之音樂術語，或相關之一般性用語。</w:t>
            </w:r>
          </w:p>
          <w:p w14:paraId="1E19DA5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音A-Ⅳ-3:音樂美感原則，如：均衡、漸層等。</w:t>
            </w:r>
          </w:p>
          <w:p w14:paraId="60D9FA78"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w:t>
            </w:r>
            <w:r w:rsidRPr="00CD0E94">
              <w:rPr>
                <w:rFonts w:ascii="標楷體" w:eastAsia="標楷體" w:hAnsi="標楷體" w:hint="eastAsia"/>
                <w:color w:val="auto"/>
                <w:sz w:val="28"/>
                <w:szCs w:val="28"/>
              </w:rPr>
              <w:lastRenderedPageBreak/>
              <w:t>術文化活動。</w:t>
            </w:r>
          </w:p>
          <w:p w14:paraId="46C7F515" w14:textId="256AB6A5" w:rsidR="00F27926" w:rsidRPr="00CD0E94" w:rsidRDefault="00F27926" w:rsidP="00A912E7">
            <w:pPr>
              <w:pStyle w:val="Default"/>
              <w:jc w:val="left"/>
              <w:rPr>
                <w:rFonts w:eastAsia="標楷體"/>
                <w:color w:val="auto"/>
                <w:sz w:val="28"/>
                <w:szCs w:val="28"/>
              </w:rPr>
            </w:pPr>
            <w:r w:rsidRPr="00CD0E94">
              <w:rPr>
                <w:rFonts w:eastAsia="標楷體" w:hint="eastAsia"/>
                <w:color w:val="auto"/>
                <w:sz w:val="28"/>
                <w:szCs w:val="28"/>
              </w:rPr>
              <w:t>音P-Ⅳ-2:在地人文關懷與全球藝術文化相關議題。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F2EA65"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視1-Ⅳ-4:能透過議題創作，表達對生活環境及社會文化的理解。</w:t>
            </w:r>
          </w:p>
          <w:p w14:paraId="7416F443"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視2-Ⅳ-1:能體驗藝術作品，並接受多元的觀點。</w:t>
            </w:r>
          </w:p>
          <w:p w14:paraId="2FA5AACC"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視2-Ⅳ-3:能理解藝術產物的功能與價值，以拓展多元視野。</w:t>
            </w:r>
          </w:p>
          <w:p w14:paraId="019622B7"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視3-Ⅳ-1:能透過多元藝文活動的參與，培養對在地藝文環境的關注態度。</w:t>
            </w:r>
          </w:p>
          <w:p w14:paraId="77BE6858"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視3-Ⅳ-2:能規劃或報導藝術活動，展現對自然環境與社會議題的關懷。</w:t>
            </w:r>
          </w:p>
          <w:p w14:paraId="5EB5FC11"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音1-Ⅳ-1:能理解音樂符號並回應指揮，進行歌唱及演奏，展現音</w:t>
            </w:r>
            <w:r w:rsidRPr="00CD0E94">
              <w:rPr>
                <w:rFonts w:ascii="標楷體" w:eastAsia="標楷體" w:hAnsi="標楷體" w:hint="eastAsia"/>
                <w:snapToGrid w:val="0"/>
                <w:color w:val="auto"/>
                <w:sz w:val="28"/>
                <w:szCs w:val="28"/>
              </w:rPr>
              <w:lastRenderedPageBreak/>
              <w:t>樂美感意識。</w:t>
            </w:r>
          </w:p>
          <w:p w14:paraId="0694068D"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音2-Ⅳ-1:能使用適當的音樂語彙，賞析各類音樂作品，體會藝術文化之美。</w:t>
            </w:r>
          </w:p>
          <w:p w14:paraId="77CBF1B0"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音2-Ⅳ-2:能透過討論，以探究樂曲創作背景與社會文化的關聯及其意義，表達多元觀點。</w:t>
            </w:r>
          </w:p>
          <w:p w14:paraId="6603DC0E"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w:t>
            </w:r>
            <w:r w:rsidRPr="00CD0E94">
              <w:rPr>
                <w:rFonts w:ascii="標楷體" w:eastAsia="標楷體" w:hAnsi="標楷體" w:hint="eastAsia"/>
                <w:snapToGrid w:val="0"/>
                <w:color w:val="auto"/>
                <w:sz w:val="28"/>
                <w:szCs w:val="28"/>
              </w:rPr>
              <w:lastRenderedPageBreak/>
              <w:t>球藝術文化。</w:t>
            </w:r>
          </w:p>
          <w:p w14:paraId="001205CB" w14:textId="3D1DED50" w:rsidR="00F27926" w:rsidRPr="00CD0E94" w:rsidRDefault="00F27926"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音3-Ⅳ-2:能運用科技媒體蒐集藝文資訊或聆賞音樂，以培養自主學習音樂的興趣與發展。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F31461" w14:textId="77777777" w:rsidR="00F27926" w:rsidRPr="00CD0E94" w:rsidRDefault="00F27926" w:rsidP="00A912E7">
            <w:pPr>
              <w:snapToGrid w:val="0"/>
              <w:jc w:val="left"/>
              <w:rPr>
                <w:rFonts w:ascii="標楷體" w:eastAsia="標楷體" w:hAnsi="標楷體"/>
                <w:b/>
                <w:snapToGrid w:val="0"/>
                <w:color w:val="auto"/>
                <w:sz w:val="28"/>
                <w:szCs w:val="28"/>
              </w:rPr>
            </w:pPr>
            <w:r w:rsidRPr="00CD0E94">
              <w:rPr>
                <w:rFonts w:ascii="標楷體" w:eastAsia="標楷體" w:hAnsi="標楷體" w:hint="eastAsia"/>
                <w:snapToGrid w:val="0"/>
                <w:color w:val="auto"/>
                <w:sz w:val="28"/>
                <w:szCs w:val="28"/>
              </w:rPr>
              <w:lastRenderedPageBreak/>
              <w:t xml:space="preserve">第四課 街頭秀藝術、第五課 管弦交織的樂章  </w:t>
            </w:r>
            <w:r w:rsidRPr="00CD0E94">
              <w:rPr>
                <w:rFonts w:ascii="標楷體" w:eastAsia="標楷體" w:hAnsi="標楷體" w:hint="eastAsia"/>
                <w:b/>
                <w:snapToGrid w:val="0"/>
                <w:color w:val="auto"/>
                <w:sz w:val="28"/>
                <w:szCs w:val="28"/>
              </w:rPr>
              <w:t>【第一次評量週】</w:t>
            </w:r>
          </w:p>
          <w:p w14:paraId="3408FF08" w14:textId="64248243"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582CB6C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1.教師利用圖片或教具說明街頭</w:t>
            </w:r>
            <w:proofErr w:type="gramStart"/>
            <w:r w:rsidRPr="00CD0E94">
              <w:rPr>
                <w:rFonts w:ascii="標楷體" w:eastAsia="標楷體" w:hAnsi="標楷體" w:hint="eastAsia"/>
                <w:color w:val="auto"/>
                <w:sz w:val="28"/>
                <w:szCs w:val="28"/>
              </w:rPr>
              <w:t>踏查須注意</w:t>
            </w:r>
            <w:proofErr w:type="gramEnd"/>
            <w:r w:rsidRPr="00CD0E94">
              <w:rPr>
                <w:rFonts w:ascii="標楷體" w:eastAsia="標楷體" w:hAnsi="標楷體" w:hint="eastAsia"/>
                <w:color w:val="auto"/>
                <w:sz w:val="28"/>
                <w:szCs w:val="28"/>
              </w:rPr>
              <w:t>的事項，安全尤其重要，務必整組一起行動。</w:t>
            </w:r>
          </w:p>
          <w:p w14:paraId="466D37E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w:t>
            </w:r>
            <w:proofErr w:type="gramStart"/>
            <w:r w:rsidRPr="00CD0E94">
              <w:rPr>
                <w:rFonts w:ascii="標楷體" w:eastAsia="標楷體" w:hAnsi="標楷體" w:hint="eastAsia"/>
                <w:color w:val="auto"/>
                <w:sz w:val="28"/>
                <w:szCs w:val="28"/>
              </w:rPr>
              <w:t>討論欲踏查</w:t>
            </w:r>
            <w:proofErr w:type="gramEnd"/>
            <w:r w:rsidRPr="00CD0E94">
              <w:rPr>
                <w:rFonts w:ascii="標楷體" w:eastAsia="標楷體" w:hAnsi="標楷體" w:hint="eastAsia"/>
                <w:color w:val="auto"/>
                <w:sz w:val="28"/>
                <w:szCs w:val="28"/>
              </w:rPr>
              <w:t>的時間、路線範圍、工作分工、必備工具、</w:t>
            </w:r>
            <w:proofErr w:type="gramStart"/>
            <w:r w:rsidRPr="00CD0E94">
              <w:rPr>
                <w:rFonts w:ascii="標楷體" w:eastAsia="標楷體" w:hAnsi="標楷體" w:hint="eastAsia"/>
                <w:color w:val="auto"/>
                <w:sz w:val="28"/>
                <w:szCs w:val="28"/>
              </w:rPr>
              <w:t>街拍禮</w:t>
            </w:r>
            <w:proofErr w:type="gramEnd"/>
            <w:r w:rsidRPr="00CD0E94">
              <w:rPr>
                <w:rFonts w:ascii="標楷體" w:eastAsia="標楷體" w:hAnsi="標楷體" w:hint="eastAsia"/>
                <w:color w:val="auto"/>
                <w:sz w:val="28"/>
                <w:szCs w:val="28"/>
              </w:rPr>
              <w:t>儀。</w:t>
            </w:r>
          </w:p>
          <w:p w14:paraId="67066E8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3.街頭踏查完成後，請學生展示完成的踏查記錄，並說明心得感想。</w:t>
            </w:r>
          </w:p>
          <w:p w14:paraId="7CCC556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4.學生分享踏查成果，互相評選出最特別的藝術活動。</w:t>
            </w:r>
          </w:p>
          <w:p w14:paraId="45F4B75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5.教師適時給予口頭建議與讚賞，並總結歸納本節課學習重點。</w:t>
            </w:r>
          </w:p>
          <w:p w14:paraId="58297E1C" w14:textId="7A19302B"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第五課 管弦交織的樂章</w:t>
            </w:r>
          </w:p>
          <w:p w14:paraId="4AD7D04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1.認識提琴家族樂器：小提琴、中提琴、大提琴、低音提琴。</w:t>
            </w:r>
          </w:p>
          <w:p w14:paraId="545E71B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(1)小提琴：教師自行蒐集並播放歌手林俊傑歌曲〈靈魂的共鳴〉，藉由流行歌曲引起學生對於帕格尼尼的學習動機，進而帶出〈第二十四首隨想曲〉。</w:t>
            </w:r>
          </w:p>
          <w:p w14:paraId="463E24B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(2)中提琴：由課本圖片比較小提琴與中提琴的不同，認識白遼士《哈洛德在義大利》之中提琴片段。</w:t>
            </w:r>
          </w:p>
          <w:p w14:paraId="591478F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(3)大提琴：介紹大提琴的特色，藉由圖6-5芭蕾獨舞《垂死的天鵝》，讓學生欣賞芭蕾舞作《垂死的天鵝》，並</w:t>
            </w:r>
            <w:proofErr w:type="gramStart"/>
            <w:r w:rsidRPr="00CD0E94">
              <w:rPr>
                <w:rFonts w:ascii="標楷體" w:eastAsia="標楷體" w:hAnsi="標楷體" w:hint="eastAsia"/>
                <w:color w:val="auto"/>
                <w:sz w:val="28"/>
                <w:szCs w:val="28"/>
              </w:rPr>
              <w:t>說明此獨舞</w:t>
            </w:r>
            <w:proofErr w:type="gramEnd"/>
            <w:r w:rsidRPr="00CD0E94">
              <w:rPr>
                <w:rFonts w:ascii="標楷體" w:eastAsia="標楷體" w:hAnsi="標楷體" w:hint="eastAsia"/>
                <w:color w:val="auto"/>
                <w:sz w:val="28"/>
                <w:szCs w:val="28"/>
              </w:rPr>
              <w:t>結合聖桑斯《動物狂歡節》，以讓學生認識此大提琴經典作品。</w:t>
            </w:r>
          </w:p>
          <w:p w14:paraId="01729EA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(4)低音提琴：教師自行蒐集並播放一段兒歌〈兩隻老虎〉，以引起學生興趣，進而說明此曲調曾在何首交響曲中出現，並觀看教師自行蒐集的影片，讓學生認識低音提琴。</w:t>
            </w:r>
          </w:p>
          <w:p w14:paraId="253D92F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(5)認識弦樂四重奏，同時介紹國內外的弦樂四重奏團體</w:t>
            </w:r>
            <w:proofErr w:type="gramStart"/>
            <w:r w:rsidRPr="00CD0E94">
              <w:rPr>
                <w:rFonts w:ascii="標楷體" w:eastAsia="標楷體" w:hAnsi="標楷體" w:hint="eastAsia"/>
                <w:color w:val="auto"/>
                <w:sz w:val="28"/>
                <w:szCs w:val="28"/>
              </w:rPr>
              <w:t>—藝心</w:t>
            </w:r>
            <w:proofErr w:type="gramEnd"/>
            <w:r w:rsidRPr="00CD0E94">
              <w:rPr>
                <w:rFonts w:ascii="標楷體" w:eastAsia="標楷體" w:hAnsi="標楷體" w:hint="eastAsia"/>
                <w:color w:val="auto"/>
                <w:sz w:val="28"/>
                <w:szCs w:val="28"/>
              </w:rPr>
              <w:t>弦樂四重奏、瘋狂弦樂四劍客。</w:t>
            </w:r>
          </w:p>
          <w:p w14:paraId="4E74E415" w14:textId="780D375B"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(6)請學生完成「藝術探索：</w:t>
            </w:r>
            <w:proofErr w:type="gramStart"/>
            <w:r w:rsidRPr="00CD0E94">
              <w:rPr>
                <w:rFonts w:ascii="標楷體" w:eastAsia="標楷體" w:hAnsi="標楷體" w:hint="eastAsia"/>
                <w:color w:val="auto"/>
                <w:sz w:val="28"/>
                <w:szCs w:val="28"/>
              </w:rPr>
              <w:t>專注力小測驗</w:t>
            </w:r>
            <w:proofErr w:type="gramEnd"/>
            <w:r w:rsidRPr="00CD0E94">
              <w:rPr>
                <w:rFonts w:ascii="標楷體" w:eastAsia="標楷體" w:hAnsi="標楷體" w:hint="eastAsia"/>
                <w:color w:val="auto"/>
                <w:sz w:val="28"/>
                <w:szCs w:val="28"/>
              </w:rPr>
              <w:t>」，並分享結果，討論學習的態度與方法。</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5EE154" w14:textId="182DF849" w:rsidR="00F27926" w:rsidRPr="00CD0E94" w:rsidRDefault="00F27926"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3F749FA" w14:textId="487C7B96" w:rsidR="00F27926" w:rsidRPr="00CD0E94" w:rsidRDefault="00F27926"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1.電腦、教學簡報、投影設備、影音音響設備、直笛、鋼琴。</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A9E16E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4DE0E3C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2.發表評量</w:t>
            </w:r>
          </w:p>
          <w:p w14:paraId="478FE11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3.表現評量</w:t>
            </w:r>
          </w:p>
          <w:p w14:paraId="75BA792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0DC7CD6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5.欣賞評量</w:t>
            </w:r>
          </w:p>
          <w:p w14:paraId="50DDDC67" w14:textId="451FAD47" w:rsidR="00F27926" w:rsidRPr="00CD0E94" w:rsidRDefault="00F27926"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6.討論評量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B4753D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【環境教育】</w:t>
            </w:r>
          </w:p>
          <w:p w14:paraId="2A68FB4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環J2:了解人與周遭動物的互動關係，認識動物需求，並關切動物福利。</w:t>
            </w:r>
          </w:p>
          <w:p w14:paraId="6A5D3A6D" w14:textId="187DDE31" w:rsidR="00F27926" w:rsidRPr="00CD0E94" w:rsidRDefault="00F27926"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環J4:了解永續發展的意義（環境、社會、與經濟的</w:t>
            </w:r>
            <w:r w:rsidRPr="00CD0E94">
              <w:rPr>
                <w:rFonts w:ascii="標楷體" w:eastAsia="標楷體" w:hAnsi="標楷體" w:hint="eastAsia"/>
                <w:color w:val="auto"/>
                <w:sz w:val="28"/>
                <w:szCs w:val="28"/>
              </w:rPr>
              <w:lastRenderedPageBreak/>
              <w:t>均衡發展）與原則。</w:t>
            </w:r>
          </w:p>
        </w:tc>
        <w:tc>
          <w:tcPr>
            <w:tcW w:w="1481" w:type="dxa"/>
            <w:tcBorders>
              <w:top w:val="single" w:sz="4" w:space="0" w:color="auto"/>
              <w:left w:val="single" w:sz="4" w:space="0" w:color="auto"/>
              <w:bottom w:val="single" w:sz="4" w:space="0" w:color="auto"/>
              <w:right w:val="single" w:sz="4" w:space="0" w:color="auto"/>
            </w:tcBorders>
          </w:tcPr>
          <w:p w14:paraId="2FC1C52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音樂</w:t>
            </w:r>
          </w:p>
          <w:p w14:paraId="37B4803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視覺藝術</w:t>
            </w:r>
          </w:p>
          <w:p w14:paraId="15974DBA" w14:textId="22A6C5A6" w:rsidR="00F27926" w:rsidRPr="00CD0E94" w:rsidRDefault="00F27926"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表演藝術</w:t>
            </w:r>
          </w:p>
        </w:tc>
      </w:tr>
      <w:tr w:rsidR="00CD0E94" w:rsidRPr="00CD0E94" w14:paraId="2F004D7C"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C9273E2"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第八</w:t>
            </w:r>
            <w:proofErr w:type="gramStart"/>
            <w:r w:rsidRPr="00CD0E94">
              <w:rPr>
                <w:rFonts w:ascii="標楷體" w:eastAsia="標楷體" w:hAnsi="標楷體"/>
                <w:color w:val="auto"/>
                <w:sz w:val="28"/>
                <w:szCs w:val="28"/>
              </w:rPr>
              <w:t>週</w:t>
            </w:r>
            <w:proofErr w:type="gramEnd"/>
          </w:p>
          <w:p w14:paraId="3974640B"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3/28~4/1</w:t>
            </w:r>
          </w:p>
          <w:p w14:paraId="412EC3A7"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highlight w:val="yellow"/>
              </w:rPr>
              <w:t>(3/</w:t>
            </w:r>
            <w:r w:rsidRPr="00CD0E94">
              <w:rPr>
                <w:rFonts w:ascii="標楷體" w:eastAsia="標楷體" w:hAnsi="標楷體" w:hint="eastAsia"/>
                <w:color w:val="auto"/>
                <w:sz w:val="28"/>
                <w:szCs w:val="28"/>
                <w:highlight w:val="yellow"/>
              </w:rPr>
              <w:t>29(二)</w:t>
            </w:r>
            <w:r w:rsidRPr="00CD0E94">
              <w:rPr>
                <w:rFonts w:ascii="標楷體" w:eastAsia="標楷體" w:hAnsi="標楷體"/>
                <w:color w:val="auto"/>
                <w:sz w:val="28"/>
                <w:szCs w:val="28"/>
                <w:highlight w:val="yellow"/>
              </w:rPr>
              <w:t>-3</w:t>
            </w:r>
            <w:r w:rsidRPr="00CD0E94">
              <w:rPr>
                <w:rFonts w:ascii="標楷體" w:eastAsia="標楷體" w:hAnsi="標楷體" w:hint="eastAsia"/>
                <w:color w:val="auto"/>
                <w:sz w:val="28"/>
                <w:szCs w:val="28"/>
                <w:highlight w:val="yellow"/>
              </w:rPr>
              <w:t>0(三)</w:t>
            </w:r>
            <w:r w:rsidRPr="00CD0E94">
              <w:rPr>
                <w:rFonts w:ascii="標楷體" w:eastAsia="標楷體" w:hAnsi="標楷體"/>
                <w:color w:val="auto"/>
                <w:sz w:val="28"/>
                <w:szCs w:val="28"/>
                <w:highlight w:val="yellow"/>
              </w:rPr>
              <w:t>段考)</w:t>
            </w:r>
          </w:p>
        </w:tc>
        <w:tc>
          <w:tcPr>
            <w:tcW w:w="1418" w:type="dxa"/>
            <w:tcBorders>
              <w:top w:val="single" w:sz="8" w:space="0" w:color="000000"/>
              <w:left w:val="single" w:sz="8" w:space="0" w:color="000000"/>
              <w:bottom w:val="single" w:sz="8" w:space="0" w:color="000000"/>
              <w:right w:val="single" w:sz="8" w:space="0" w:color="000000"/>
            </w:tcBorders>
          </w:tcPr>
          <w:p w14:paraId="48E85B99"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150ED84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音E-Ⅳ-2:樂器的構造、發音原理、演奏技巧，以及不同的演奏形式。</w:t>
            </w:r>
          </w:p>
          <w:p w14:paraId="758C9BA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音E-Ⅳ-3:音樂符</w:t>
            </w:r>
            <w:r w:rsidRPr="00CD0E94">
              <w:rPr>
                <w:rFonts w:ascii="標楷體" w:eastAsia="標楷體" w:hAnsi="標楷體" w:hint="eastAsia"/>
                <w:color w:val="auto"/>
                <w:sz w:val="28"/>
                <w:szCs w:val="28"/>
              </w:rPr>
              <w:lastRenderedPageBreak/>
              <w:t>號與術語、記譜法或簡易音樂軟體。</w:t>
            </w:r>
          </w:p>
          <w:p w14:paraId="2E3CFAF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音E-Ⅳ-4:音樂元素，如：音色、調式、和聲等。</w:t>
            </w:r>
          </w:p>
          <w:p w14:paraId="7473A0ED"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音A-Ⅳ-1:器樂曲與聲樂曲，如：傳統戲曲、音樂劇、世界音樂、電影配樂等多元風格之樂曲。各種音樂展演形式，以及樂曲之作曲家、音</w:t>
            </w:r>
            <w:r w:rsidRPr="00CD0E94">
              <w:rPr>
                <w:rFonts w:ascii="標楷體" w:eastAsia="標楷體" w:hAnsi="標楷體" w:hint="eastAsia"/>
                <w:color w:val="auto"/>
                <w:sz w:val="28"/>
                <w:szCs w:val="28"/>
              </w:rPr>
              <w:lastRenderedPageBreak/>
              <w:t>樂表演團體與創作背景。</w:t>
            </w:r>
          </w:p>
          <w:p w14:paraId="12F198D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音A-Ⅳ-2:相關音樂語彙，如音色、和聲等描述音樂元素之音樂術語，或相關之一般性用語。</w:t>
            </w:r>
          </w:p>
          <w:p w14:paraId="59812394"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音A-Ⅳ-3:音樂美感原則，如：均衡、漸層等。</w:t>
            </w:r>
          </w:p>
          <w:p w14:paraId="4A3EDCCD"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音P-Ⅳ-1:音樂與跨領域藝術文化活動。</w:t>
            </w:r>
          </w:p>
          <w:p w14:paraId="3A14A659" w14:textId="68A97DDC" w:rsidR="00F27926" w:rsidRPr="00CD0E94" w:rsidRDefault="00F27926" w:rsidP="00A912E7">
            <w:pPr>
              <w:pStyle w:val="Default"/>
              <w:jc w:val="left"/>
              <w:rPr>
                <w:rFonts w:eastAsia="標楷體"/>
                <w:color w:val="auto"/>
                <w:sz w:val="28"/>
                <w:szCs w:val="28"/>
              </w:rPr>
            </w:pPr>
            <w:r w:rsidRPr="00CD0E94">
              <w:rPr>
                <w:rFonts w:eastAsia="標楷體" w:hint="eastAsia"/>
                <w:color w:val="auto"/>
                <w:sz w:val="28"/>
                <w:szCs w:val="28"/>
              </w:rPr>
              <w:t>音P-Ⅳ-2:在地人</w:t>
            </w:r>
            <w:r w:rsidRPr="00CD0E94">
              <w:rPr>
                <w:rFonts w:eastAsia="標楷體" w:hint="eastAsia"/>
                <w:color w:val="auto"/>
                <w:sz w:val="28"/>
                <w:szCs w:val="28"/>
              </w:rPr>
              <w:lastRenderedPageBreak/>
              <w:t>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3F4EDC0"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音1-Ⅳ-1:能理解音樂符號並回應指揮，進行歌唱及演奏，展現音樂美感意識。</w:t>
            </w:r>
          </w:p>
          <w:p w14:paraId="1651DC1C"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音2-Ⅳ-1:能使用適當的音樂語彙，賞析各類音樂作品，體會藝術文化之美。</w:t>
            </w:r>
          </w:p>
          <w:p w14:paraId="5D75CD4D"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w:t>
            </w:r>
            <w:r w:rsidRPr="00CD0E94">
              <w:rPr>
                <w:rFonts w:ascii="標楷體" w:eastAsia="標楷體" w:hAnsi="標楷體" w:hint="eastAsia"/>
                <w:snapToGrid w:val="0"/>
                <w:color w:val="auto"/>
                <w:sz w:val="28"/>
                <w:szCs w:val="28"/>
              </w:rPr>
              <w:lastRenderedPageBreak/>
              <w:t>論，以探究樂曲創作背景與社會文化的關聯及其意義，表達多元觀點。</w:t>
            </w:r>
          </w:p>
          <w:p w14:paraId="0B51E67B"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音3-Ⅳ-1:能透過多元音樂活動，探索音樂及其他藝術之共通性，關懷在地及全球藝術文化。</w:t>
            </w:r>
          </w:p>
          <w:p w14:paraId="453E8584" w14:textId="6003B88D" w:rsidR="00F27926" w:rsidRPr="00CD0E94" w:rsidRDefault="00F27926" w:rsidP="00A912E7">
            <w:pPr>
              <w:ind w:firstLine="0"/>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音3-Ⅳ-2:能運用科技媒體蒐集藝文資訊或聆賞音樂，以培養自主學習音樂的興趣與發展。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78CB2D" w14:textId="77777777" w:rsidR="00F27926" w:rsidRPr="00CD0E94" w:rsidRDefault="00F27926" w:rsidP="00A912E7">
            <w:pPr>
              <w:autoSpaceDE w:val="0"/>
              <w:autoSpaceDN w:val="0"/>
              <w:adjustRightInd w:val="0"/>
              <w:ind w:left="57" w:right="57"/>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第五課 管弦交織的樂章</w:t>
            </w:r>
          </w:p>
          <w:p w14:paraId="0E35411C" w14:textId="6A54FEC2"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2C0F8AF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1.認識木管樂器長笛、雙簧管、單簧管、低音管，以及銅管樂器小號、法國號、長號、低音號。</w:t>
            </w:r>
          </w:p>
          <w:p w14:paraId="6B52FD9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(1)了解木管樂器的材質分類及發聲原理。</w:t>
            </w:r>
          </w:p>
          <w:p w14:paraId="69D8991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(2)認識長笛是唯一沒有簧片的木管樂器，介紹巴赫《第二號管弦樂組曲》。</w:t>
            </w:r>
          </w:p>
          <w:p w14:paraId="35753F5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(3)說明雙簧管是樂團調音的基礎，在電影《交響情人夢》中，有雙簧管經典作品</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莫札</w:t>
            </w:r>
            <w:r w:rsidRPr="00CD0E94">
              <w:rPr>
                <w:rFonts w:ascii="標楷體" w:eastAsia="標楷體" w:hAnsi="標楷體" w:hint="eastAsia"/>
                <w:color w:val="auto"/>
                <w:sz w:val="28"/>
                <w:szCs w:val="28"/>
              </w:rPr>
              <w:lastRenderedPageBreak/>
              <w:t>特《C大調雙簧管協奏曲》。</w:t>
            </w:r>
          </w:p>
          <w:p w14:paraId="6E0C242D"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(4)教師自行蒐集並播放卡通影片《海綿寶寶》中章魚哥演奏單簧管的片段，進而介紹單簧管。接著播放教師自行蒐集的蓋西文〈藍色狂想曲〉卡通版讓學生欣賞，加深對此曲的印象。</w:t>
            </w:r>
          </w:p>
          <w:p w14:paraId="62D4D34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(5)說明低音管與雙簧管同為雙簧樂器，以杜卡斯《魔法師的學徒》作為聆聽欣賞</w:t>
            </w:r>
            <w:proofErr w:type="gramStart"/>
            <w:r w:rsidRPr="00CD0E94">
              <w:rPr>
                <w:rFonts w:ascii="標楷體" w:eastAsia="標楷體" w:hAnsi="標楷體" w:hint="eastAsia"/>
                <w:color w:val="auto"/>
                <w:sz w:val="28"/>
                <w:szCs w:val="28"/>
              </w:rPr>
              <w:t>的曲例</w:t>
            </w:r>
            <w:proofErr w:type="gramEnd"/>
            <w:r w:rsidRPr="00CD0E94">
              <w:rPr>
                <w:rFonts w:ascii="標楷體" w:eastAsia="標楷體" w:hAnsi="標楷體" w:hint="eastAsia"/>
                <w:color w:val="auto"/>
                <w:sz w:val="28"/>
                <w:szCs w:val="28"/>
              </w:rPr>
              <w:t>。之後可讓學生觀賞教師自行蒐集的迪士尼動畫片《幻想曲》中配樂《魔法師的學徒》片段，並補充說明：此故事不僅改編為卡通，也拍成真人版電影。</w:t>
            </w:r>
          </w:p>
          <w:p w14:paraId="19BAFBA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(6)開始介紹銅管樂器前，可先播放教師自行蒐集的動畫</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吹響吧！上低音號</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片段，讓學</w:t>
            </w:r>
            <w:r w:rsidRPr="00CD0E94">
              <w:rPr>
                <w:rFonts w:ascii="標楷體" w:eastAsia="標楷體" w:hAnsi="標楷體" w:hint="eastAsia"/>
                <w:color w:val="auto"/>
                <w:sz w:val="28"/>
                <w:szCs w:val="28"/>
              </w:rPr>
              <w:lastRenderedPageBreak/>
              <w:t>生對銅管樂器有初步的認識。</w:t>
            </w:r>
          </w:p>
          <w:p w14:paraId="3555F95C" w14:textId="324BC36F"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3E4C0C4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1.介紹小號為銅管樂器中音域最高的樂器，並聆聽雷洛安德森《小號手的假期》。</w:t>
            </w:r>
          </w:p>
          <w:p w14:paraId="067FA8B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介紹法國號，並敘說《彼得與狼》的故事，教師可自行蒐集並播放獲奧斯卡最佳動畫短片的版本。說明交響樂曲《彼得與狼》中，狼的部分是分別由三把法國號詮釋，並藉由《彼得與狼》讓學生複習不同的樂器。</w:t>
            </w:r>
          </w:p>
          <w:p w14:paraId="6A77E1F9"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3.介紹長號、低音號，引導學生聆聽白遼士</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幻想交響曲．第四樂章</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，說明此樂章以銅管樂為主奏。</w:t>
            </w:r>
          </w:p>
          <w:p w14:paraId="1424EC78" w14:textId="1627C11E"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6790775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1.以練習曲作為直</w:t>
            </w:r>
            <w:proofErr w:type="gramStart"/>
            <w:r w:rsidRPr="00CD0E94">
              <w:rPr>
                <w:rFonts w:ascii="標楷體" w:eastAsia="標楷體" w:hAnsi="標楷體" w:hint="eastAsia"/>
                <w:color w:val="auto"/>
                <w:sz w:val="28"/>
                <w:szCs w:val="28"/>
              </w:rPr>
              <w:t>笛習奏</w:t>
            </w:r>
            <w:proofErr w:type="gramEnd"/>
            <w:r w:rsidRPr="00CD0E94">
              <w:rPr>
                <w:rFonts w:ascii="標楷體" w:eastAsia="標楷體" w:hAnsi="標楷體" w:hint="eastAsia"/>
                <w:color w:val="auto"/>
                <w:sz w:val="28"/>
                <w:szCs w:val="28"/>
              </w:rPr>
              <w:t>的暖身。</w:t>
            </w:r>
          </w:p>
          <w:p w14:paraId="0A94E2FC" w14:textId="2299EEE9" w:rsidR="00F27926" w:rsidRPr="00CD0E94" w:rsidRDefault="00F27926"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2.複習直</w:t>
            </w:r>
            <w:proofErr w:type="gramStart"/>
            <w:r w:rsidRPr="00CD0E94">
              <w:rPr>
                <w:rFonts w:ascii="標楷體" w:eastAsia="標楷體" w:hAnsi="標楷體" w:hint="eastAsia"/>
                <w:color w:val="auto"/>
                <w:sz w:val="28"/>
                <w:szCs w:val="28"/>
              </w:rPr>
              <w:t>笛斷奏運舌</w:t>
            </w:r>
            <w:proofErr w:type="gramEnd"/>
            <w:r w:rsidRPr="00CD0E94">
              <w:rPr>
                <w:rFonts w:ascii="標楷體" w:eastAsia="標楷體" w:hAnsi="標楷體" w:hint="eastAsia"/>
                <w:color w:val="auto"/>
                <w:sz w:val="28"/>
                <w:szCs w:val="28"/>
              </w:rPr>
              <w:t>技巧。</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D4A2B6" w14:textId="22B51687" w:rsidR="00F27926" w:rsidRPr="00CD0E94" w:rsidRDefault="00F27926"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472C654" w14:textId="72F92FB8" w:rsidR="00F27926" w:rsidRPr="00CD0E94" w:rsidRDefault="00F27926"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CA88B7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48FA79F1"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2.態度評量</w:t>
            </w:r>
          </w:p>
          <w:p w14:paraId="4C24F11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3.欣賞評量</w:t>
            </w:r>
          </w:p>
          <w:p w14:paraId="522F76C8" w14:textId="4042A1DA" w:rsidR="00F27926" w:rsidRPr="00CD0E94" w:rsidRDefault="00F27926"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4.討論評量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1ECB093" w14:textId="57480A80" w:rsidR="00F27926" w:rsidRPr="00CD0E94" w:rsidRDefault="00F27926"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 xml:space="preserve">　</w:t>
            </w:r>
          </w:p>
        </w:tc>
        <w:tc>
          <w:tcPr>
            <w:tcW w:w="1481" w:type="dxa"/>
            <w:tcBorders>
              <w:top w:val="single" w:sz="4" w:space="0" w:color="auto"/>
              <w:left w:val="single" w:sz="4" w:space="0" w:color="auto"/>
              <w:bottom w:val="single" w:sz="4" w:space="0" w:color="auto"/>
              <w:right w:val="single" w:sz="4" w:space="0" w:color="auto"/>
            </w:tcBorders>
          </w:tcPr>
          <w:p w14:paraId="01C7B65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視覺藝術</w:t>
            </w:r>
          </w:p>
          <w:p w14:paraId="703EA9AD" w14:textId="65AA8895" w:rsidR="00F27926" w:rsidRPr="00CD0E94" w:rsidRDefault="00F27926"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表演藝術</w:t>
            </w:r>
          </w:p>
        </w:tc>
      </w:tr>
      <w:tr w:rsidR="00CD0E94" w:rsidRPr="00CD0E94" w14:paraId="14A18DD9"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9A94D5D"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第九</w:t>
            </w:r>
            <w:proofErr w:type="gramStart"/>
            <w:r w:rsidRPr="00CD0E94">
              <w:rPr>
                <w:rFonts w:ascii="標楷體" w:eastAsia="標楷體" w:hAnsi="標楷體"/>
                <w:color w:val="auto"/>
                <w:sz w:val="28"/>
                <w:szCs w:val="28"/>
              </w:rPr>
              <w:t>週</w:t>
            </w:r>
            <w:proofErr w:type="gramEnd"/>
          </w:p>
          <w:p w14:paraId="2F09AEEB"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4/4~4/8</w:t>
            </w:r>
          </w:p>
          <w:p w14:paraId="218847D0"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(4/4</w:t>
            </w:r>
            <w:r w:rsidRPr="00CD0E94">
              <w:rPr>
                <w:rFonts w:ascii="標楷體" w:eastAsia="標楷體" w:hAnsi="標楷體" w:hint="eastAsia"/>
                <w:color w:val="auto"/>
                <w:sz w:val="28"/>
                <w:szCs w:val="28"/>
              </w:rPr>
              <w:t>(</w:t>
            </w:r>
            <w:proofErr w:type="gramStart"/>
            <w:r w:rsidRPr="00CD0E94">
              <w:rPr>
                <w:rFonts w:ascii="標楷體" w:eastAsia="標楷體" w:hAnsi="標楷體" w:hint="eastAsia"/>
                <w:color w:val="auto"/>
                <w:sz w:val="28"/>
                <w:szCs w:val="28"/>
              </w:rPr>
              <w:t>一</w:t>
            </w:r>
            <w:proofErr w:type="gramEnd"/>
            <w:r w:rsidRPr="00CD0E94">
              <w:rPr>
                <w:rFonts w:ascii="標楷體" w:eastAsia="標楷體" w:hAnsi="標楷體" w:hint="eastAsia"/>
                <w:color w:val="auto"/>
                <w:sz w:val="28"/>
                <w:szCs w:val="28"/>
              </w:rPr>
              <w:t>)</w:t>
            </w:r>
            <w:r w:rsidRPr="00CD0E94">
              <w:rPr>
                <w:rFonts w:ascii="標楷體" w:eastAsia="標楷體" w:hAnsi="標楷體"/>
                <w:color w:val="auto"/>
                <w:sz w:val="28"/>
                <w:szCs w:val="28"/>
              </w:rPr>
              <w:t>兒童節、4/5</w:t>
            </w:r>
            <w:r w:rsidRPr="00CD0E94">
              <w:rPr>
                <w:rFonts w:ascii="標楷體" w:eastAsia="標楷體" w:hAnsi="標楷體" w:hint="eastAsia"/>
                <w:color w:val="auto"/>
                <w:sz w:val="28"/>
                <w:szCs w:val="28"/>
              </w:rPr>
              <w:t>(二)</w:t>
            </w:r>
            <w:r w:rsidRPr="00CD0E94">
              <w:rPr>
                <w:rFonts w:ascii="標楷體" w:eastAsia="標楷體" w:hAnsi="標楷體"/>
                <w:color w:val="auto"/>
                <w:sz w:val="28"/>
                <w:szCs w:val="28"/>
              </w:rPr>
              <w:t>清明節)</w:t>
            </w:r>
          </w:p>
        </w:tc>
        <w:tc>
          <w:tcPr>
            <w:tcW w:w="1418" w:type="dxa"/>
            <w:tcBorders>
              <w:top w:val="single" w:sz="8" w:space="0" w:color="000000"/>
              <w:left w:val="single" w:sz="8" w:space="0" w:color="000000"/>
              <w:bottom w:val="single" w:sz="8" w:space="0" w:color="000000"/>
              <w:right w:val="single" w:sz="8" w:space="0" w:color="000000"/>
            </w:tcBorders>
          </w:tcPr>
          <w:p w14:paraId="282BA0B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2CC21E6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音E-Ⅳ-2:樂器的構造、發音原理、演奏技巧，以及不同的演奏形式。</w:t>
            </w:r>
          </w:p>
          <w:p w14:paraId="2E15D73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音E-Ⅳ-3:音樂符號與術語、記譜法或簡易</w:t>
            </w:r>
            <w:r w:rsidRPr="00CD0E94">
              <w:rPr>
                <w:rFonts w:ascii="標楷體" w:eastAsia="標楷體" w:hAnsi="標楷體" w:hint="eastAsia"/>
                <w:color w:val="auto"/>
                <w:sz w:val="28"/>
                <w:szCs w:val="28"/>
              </w:rPr>
              <w:lastRenderedPageBreak/>
              <w:t>音樂軟體。</w:t>
            </w:r>
          </w:p>
          <w:p w14:paraId="16EDF6C4"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音E-Ⅳ-4:音樂元素，如：音色、調式、和聲等。</w:t>
            </w:r>
          </w:p>
          <w:p w14:paraId="42208B9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音A-Ⅳ-1:器樂曲與聲樂曲，如：傳統戲曲、音樂劇、世界音樂、電影配樂等多元風格之樂曲。各種音樂展演形式，以及樂曲之作曲家、音樂表演團體與創作背景。</w:t>
            </w:r>
          </w:p>
          <w:p w14:paraId="7598F66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音A-Ⅳ-2:相關音樂語彙，如音色、和聲等描述音樂元素之音樂術語，或相關之一般性用語。</w:t>
            </w:r>
          </w:p>
          <w:p w14:paraId="08312F2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音A-Ⅳ-3:音樂美感原則，如：均衡、漸層等。</w:t>
            </w:r>
          </w:p>
          <w:p w14:paraId="61EA8FF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音P-Ⅳ-1:音樂與跨領域藝術文化活動。</w:t>
            </w:r>
          </w:p>
          <w:p w14:paraId="0437B342" w14:textId="7EA18AF5" w:rsidR="00F27926" w:rsidRPr="00CD0E94" w:rsidRDefault="00F27926" w:rsidP="00A912E7">
            <w:pPr>
              <w:pStyle w:val="Default"/>
              <w:jc w:val="left"/>
              <w:rPr>
                <w:rFonts w:eastAsia="標楷體"/>
                <w:color w:val="auto"/>
                <w:sz w:val="28"/>
                <w:szCs w:val="28"/>
              </w:rPr>
            </w:pPr>
            <w:r w:rsidRPr="00CD0E94">
              <w:rPr>
                <w:rFonts w:eastAsia="標楷體" w:hint="eastAsia"/>
                <w:color w:val="auto"/>
                <w:sz w:val="28"/>
                <w:szCs w:val="28"/>
              </w:rPr>
              <w:t>音P-Ⅳ-2:在地人文關懷與全球藝術</w:t>
            </w:r>
            <w:r w:rsidRPr="00CD0E94">
              <w:rPr>
                <w:rFonts w:eastAsia="標楷體" w:hint="eastAsia"/>
                <w:color w:val="auto"/>
                <w:sz w:val="28"/>
                <w:szCs w:val="28"/>
              </w:rPr>
              <w:lastRenderedPageBreak/>
              <w:t>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0B9DD9"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音1-Ⅳ-1:能理解音樂符號並回應指揮，進行歌唱及演奏，展現音樂美感意識。</w:t>
            </w:r>
          </w:p>
          <w:p w14:paraId="5BB3820B"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音2-Ⅳ-1:能使用適當的音樂語彙，賞析各類音樂作品，體會藝術文化之美。</w:t>
            </w:r>
          </w:p>
          <w:p w14:paraId="1090D5A3"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w:t>
            </w:r>
            <w:r w:rsidRPr="00CD0E94">
              <w:rPr>
                <w:rFonts w:ascii="標楷體" w:eastAsia="標楷體" w:hAnsi="標楷體" w:hint="eastAsia"/>
                <w:snapToGrid w:val="0"/>
                <w:color w:val="auto"/>
                <w:sz w:val="28"/>
                <w:szCs w:val="28"/>
              </w:rPr>
              <w:lastRenderedPageBreak/>
              <w:t>其意義，表達多元觀點。</w:t>
            </w:r>
          </w:p>
          <w:p w14:paraId="1F608870"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音3-Ⅳ-1:能透過多元音樂活動，探索音樂及其他藝術之共通性，關懷在地及全球藝術文化。</w:t>
            </w:r>
          </w:p>
          <w:p w14:paraId="67E4A365" w14:textId="555EE955" w:rsidR="00F27926" w:rsidRPr="00CD0E94" w:rsidRDefault="00F27926"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音3-Ⅳ-2:能運用科技媒體蒐集藝文資訊或聆賞音樂，以培養自主學習音樂的興趣與發展。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A60200" w14:textId="77777777" w:rsidR="00F27926" w:rsidRPr="00CD0E94" w:rsidRDefault="00F27926"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第五課 管弦交織的樂章、第六課 聲部競逐的藝術</w:t>
            </w:r>
          </w:p>
          <w:p w14:paraId="366E289E" w14:textId="6B42792E"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3B19025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1.熟悉本</w:t>
            </w:r>
            <w:proofErr w:type="gramStart"/>
            <w:r w:rsidRPr="00CD0E94">
              <w:rPr>
                <w:rFonts w:ascii="標楷體" w:eastAsia="標楷體" w:hAnsi="標楷體" w:hint="eastAsia"/>
                <w:color w:val="auto"/>
                <w:sz w:val="28"/>
                <w:szCs w:val="28"/>
              </w:rPr>
              <w:t>課直笛習奏</w:t>
            </w:r>
            <w:proofErr w:type="gramEnd"/>
            <w:r w:rsidRPr="00CD0E94">
              <w:rPr>
                <w:rFonts w:ascii="標楷體" w:eastAsia="標楷體" w:hAnsi="標楷體" w:hint="eastAsia"/>
                <w:color w:val="auto"/>
                <w:sz w:val="28"/>
                <w:szCs w:val="28"/>
              </w:rPr>
              <w:t>曲《水上音樂》。</w:t>
            </w:r>
          </w:p>
          <w:p w14:paraId="71DF0422" w14:textId="77777777" w:rsidR="00F27926" w:rsidRPr="00CD0E94" w:rsidRDefault="00F27926" w:rsidP="00A912E7">
            <w:pPr>
              <w:jc w:val="left"/>
              <w:rPr>
                <w:rFonts w:ascii="標楷體" w:eastAsia="標楷體" w:hAnsi="標楷體"/>
                <w:snapToGrid w:val="0"/>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第六課 聲部競逐的藝術</w:t>
            </w:r>
          </w:p>
          <w:p w14:paraId="34F5679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1.印象巴洛克</w:t>
            </w:r>
          </w:p>
          <w:p w14:paraId="45934CE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(1)詢問學生對巴洛克的印象。</w:t>
            </w:r>
          </w:p>
          <w:p w14:paraId="3EFA9708"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(2)簡單說明巴洛克的歷史背景及學習重點</w:t>
            </w:r>
          </w:p>
          <w:p w14:paraId="2E80E89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A.巴洛克時期是西方音樂史的重要轉折點，對於後世的作曲家影響很深。</w:t>
            </w:r>
          </w:p>
          <w:p w14:paraId="2266FAA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B.巴洛克學習重點包含：提琴、大鍵琴、管風琴、卡農、協奏曲、</w:t>
            </w:r>
            <w:proofErr w:type="gramStart"/>
            <w:r w:rsidRPr="00CD0E94">
              <w:rPr>
                <w:rFonts w:ascii="標楷體" w:eastAsia="標楷體" w:hAnsi="標楷體" w:hint="eastAsia"/>
                <w:color w:val="auto"/>
                <w:sz w:val="28"/>
                <w:szCs w:val="28"/>
              </w:rPr>
              <w:t>復格曲</w:t>
            </w:r>
            <w:proofErr w:type="gramEnd"/>
            <w:r w:rsidRPr="00CD0E94">
              <w:rPr>
                <w:rFonts w:ascii="標楷體" w:eastAsia="標楷體" w:hAnsi="標楷體" w:hint="eastAsia"/>
                <w:color w:val="auto"/>
                <w:sz w:val="28"/>
                <w:szCs w:val="28"/>
              </w:rPr>
              <w:t>、神劇、對比等。</w:t>
            </w:r>
          </w:p>
          <w:p w14:paraId="63AA11A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2.樂曲欣賞(配合補充資料後方的學習單)</w:t>
            </w:r>
          </w:p>
          <w:p w14:paraId="0E736C9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(1)認識帕海貝爾與卡農：請學生用簡單的話語解釋卡農。</w:t>
            </w:r>
          </w:p>
          <w:p w14:paraId="7D189BB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(2)欣賞〈D大調卡農〉：簡單介紹作曲家生平及「卡農」的定義，欣賞樂曲時提醒學生從視覺上去感受音樂的節奏疏密，也可以讓學生哼唱頑固低音，雙重體會。</w:t>
            </w:r>
          </w:p>
          <w:p w14:paraId="3419A4CD"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3.中音直</w:t>
            </w:r>
            <w:proofErr w:type="gramStart"/>
            <w:r w:rsidRPr="00CD0E94">
              <w:rPr>
                <w:rFonts w:ascii="標楷體" w:eastAsia="標楷體" w:hAnsi="標楷體" w:hint="eastAsia"/>
                <w:color w:val="auto"/>
                <w:sz w:val="28"/>
                <w:szCs w:val="28"/>
              </w:rPr>
              <w:t>笛習奏</w:t>
            </w:r>
            <w:proofErr w:type="gramEnd"/>
            <w:r w:rsidRPr="00CD0E94">
              <w:rPr>
                <w:rFonts w:ascii="標楷體" w:eastAsia="標楷體" w:hAnsi="標楷體" w:hint="eastAsia"/>
                <w:color w:val="auto"/>
                <w:sz w:val="28"/>
                <w:szCs w:val="28"/>
              </w:rPr>
              <w:t>：〈雪舞〉</w:t>
            </w:r>
          </w:p>
          <w:p w14:paraId="56D41BA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(1)複習C大調音階已學習的音。</w:t>
            </w:r>
          </w:p>
          <w:p w14:paraId="22366F1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(2)〈雪舞〉</w:t>
            </w:r>
            <w:proofErr w:type="gramStart"/>
            <w:r w:rsidRPr="00CD0E94">
              <w:rPr>
                <w:rFonts w:ascii="標楷體" w:eastAsia="標楷體" w:hAnsi="標楷體" w:hint="eastAsia"/>
                <w:color w:val="auto"/>
                <w:sz w:val="28"/>
                <w:szCs w:val="28"/>
              </w:rPr>
              <w:t>練習曲習奏</w:t>
            </w:r>
            <w:proofErr w:type="gramEnd"/>
            <w:r w:rsidRPr="00CD0E94">
              <w:rPr>
                <w:rFonts w:ascii="標楷體" w:eastAsia="標楷體" w:hAnsi="標楷體" w:hint="eastAsia"/>
                <w:color w:val="auto"/>
                <w:sz w:val="28"/>
                <w:szCs w:val="28"/>
              </w:rPr>
              <w:t>。</w:t>
            </w:r>
          </w:p>
          <w:p w14:paraId="1D50F53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(3)分部練習：留意音色、速度穩定及雜音排除。</w:t>
            </w:r>
          </w:p>
          <w:p w14:paraId="45DBFE5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(4)合奏練習：留意節奏整齊度、音高準確度及回應指揮。</w:t>
            </w:r>
          </w:p>
          <w:p w14:paraId="23BA4F9D"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(5)合奏彩排。</w:t>
            </w:r>
          </w:p>
          <w:p w14:paraId="3D8D105A" w14:textId="4DE5965F"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67B9302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1.樂曲欣賞</w:t>
            </w:r>
          </w:p>
          <w:p w14:paraId="467816E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(1)認識韋瓦第與協奏曲、欣賞小提琴協奏曲：</w:t>
            </w:r>
            <w:proofErr w:type="gramStart"/>
            <w:r w:rsidRPr="00CD0E94">
              <w:rPr>
                <w:rFonts w:ascii="標楷體" w:eastAsia="標楷體" w:hAnsi="標楷體" w:hint="eastAsia"/>
                <w:color w:val="auto"/>
                <w:sz w:val="28"/>
                <w:szCs w:val="28"/>
              </w:rPr>
              <w:t>除了競奏風格</w:t>
            </w:r>
            <w:proofErr w:type="gramEnd"/>
            <w:r w:rsidRPr="00CD0E94">
              <w:rPr>
                <w:rFonts w:ascii="標楷體" w:eastAsia="標楷體" w:hAnsi="標楷體" w:hint="eastAsia"/>
                <w:color w:val="auto"/>
                <w:sz w:val="28"/>
                <w:szCs w:val="28"/>
              </w:rPr>
              <w:t>，協奏曲還隱含合作的概念。</w:t>
            </w:r>
          </w:p>
          <w:p w14:paraId="0812E573"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(2)欣賞樂曲時提醒學生注意音樂上的對比，包含音色、音量、大協奏曲與獨奏協奏曲。</w:t>
            </w:r>
          </w:p>
          <w:p w14:paraId="495D5147" w14:textId="77C42F64" w:rsidR="00F27926" w:rsidRPr="00CD0E94" w:rsidRDefault="00F27926"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(3)認識大鍵琴：讓學生透過視覺，體驗即興的簡單與複雜；並經由聽覺，感受即興的變化多采。</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03E6BD" w14:textId="2CC87ECC" w:rsidR="00F27926" w:rsidRPr="00CD0E94" w:rsidRDefault="00F27926"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CB7A13F" w14:textId="5A46B4B1" w:rsidR="00F27926" w:rsidRPr="00CD0E94" w:rsidRDefault="00F27926"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58EBEB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30387410"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2.態度評量</w:t>
            </w:r>
          </w:p>
          <w:p w14:paraId="00C95904"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3.欣賞評量</w:t>
            </w:r>
          </w:p>
          <w:p w14:paraId="4768A1B4"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4.討論評量</w:t>
            </w:r>
          </w:p>
          <w:p w14:paraId="0BB1DDC2" w14:textId="14105986" w:rsidR="00F27926" w:rsidRPr="00CD0E94" w:rsidRDefault="00F27926"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5.學習單評量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2473488"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【多元文化教育】</w:t>
            </w:r>
          </w:p>
          <w:p w14:paraId="10B730D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多J8:探討不同文化接觸時</w:t>
            </w:r>
          </w:p>
          <w:p w14:paraId="5EDA072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可能產生的衝突、融合或創</w:t>
            </w:r>
          </w:p>
          <w:p w14:paraId="41951638" w14:textId="6D51CCA4" w:rsidR="00F27926" w:rsidRPr="00CD0E94" w:rsidRDefault="00F27926"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新。</w:t>
            </w:r>
          </w:p>
        </w:tc>
        <w:tc>
          <w:tcPr>
            <w:tcW w:w="1481" w:type="dxa"/>
            <w:tcBorders>
              <w:top w:val="single" w:sz="4" w:space="0" w:color="auto"/>
              <w:left w:val="single" w:sz="4" w:space="0" w:color="auto"/>
              <w:bottom w:val="single" w:sz="4" w:space="0" w:color="auto"/>
              <w:right w:val="single" w:sz="4" w:space="0" w:color="auto"/>
            </w:tcBorders>
          </w:tcPr>
          <w:p w14:paraId="30EA4964" w14:textId="3F4DCC71" w:rsidR="00F27BC3" w:rsidRDefault="00F27BC3" w:rsidP="00A912E7">
            <w:pPr>
              <w:snapToGrid w:val="0"/>
              <w:jc w:val="left"/>
              <w:rPr>
                <w:rFonts w:ascii="標楷體" w:eastAsia="標楷體" w:hAnsi="標楷體"/>
                <w:color w:val="auto"/>
                <w:sz w:val="28"/>
                <w:szCs w:val="28"/>
              </w:rPr>
            </w:pPr>
            <w:r>
              <w:rPr>
                <w:rFonts w:ascii="標楷體" w:eastAsia="標楷體" w:hAnsi="標楷體" w:hint="eastAsia"/>
                <w:color w:val="auto"/>
                <w:sz w:val="28"/>
                <w:szCs w:val="28"/>
              </w:rPr>
              <w:t>4/7線上教學</w:t>
            </w:r>
          </w:p>
          <w:p w14:paraId="7624AF7A" w14:textId="6610E33B"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視覺藝術</w:t>
            </w:r>
          </w:p>
          <w:p w14:paraId="0F824BC5" w14:textId="786CDDEB" w:rsidR="00F27926" w:rsidRPr="00CD0E94" w:rsidRDefault="00F27926"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表演藝術</w:t>
            </w:r>
          </w:p>
        </w:tc>
      </w:tr>
      <w:tr w:rsidR="00CD0E94" w:rsidRPr="00CD0E94" w14:paraId="3A4E375C"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4CB8A09"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w:t>
            </w:r>
            <w:proofErr w:type="gramStart"/>
            <w:r w:rsidRPr="00CD0E94">
              <w:rPr>
                <w:rFonts w:ascii="標楷體" w:eastAsia="標楷體" w:hAnsi="標楷體"/>
                <w:color w:val="auto"/>
                <w:sz w:val="28"/>
                <w:szCs w:val="28"/>
              </w:rPr>
              <w:t>週</w:t>
            </w:r>
            <w:proofErr w:type="gramEnd"/>
          </w:p>
          <w:p w14:paraId="5F7B4AB1" w14:textId="77777777" w:rsidR="00F27926" w:rsidRPr="00CD0E94" w:rsidRDefault="00F27926"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4/11~4/15</w:t>
            </w:r>
          </w:p>
        </w:tc>
        <w:tc>
          <w:tcPr>
            <w:tcW w:w="1418" w:type="dxa"/>
            <w:tcBorders>
              <w:top w:val="single" w:sz="8" w:space="0" w:color="000000"/>
              <w:left w:val="single" w:sz="8" w:space="0" w:color="000000"/>
              <w:bottom w:val="single" w:sz="8" w:space="0" w:color="000000"/>
              <w:right w:val="single" w:sz="8" w:space="0" w:color="000000"/>
            </w:tcBorders>
          </w:tcPr>
          <w:p w14:paraId="02B29C1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191B61C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音E-Ⅳ-2:樂器的構造、發音原理、演奏技巧，以及不同的演奏形式。</w:t>
            </w:r>
          </w:p>
          <w:p w14:paraId="4A82919E"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音E-IV-3:音樂符號與術語、記譜法或簡易音樂軟體。</w:t>
            </w:r>
          </w:p>
          <w:p w14:paraId="0E193D1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音E-Ⅳ-4:音樂元素，如：音色、調式、和聲等。</w:t>
            </w:r>
          </w:p>
          <w:p w14:paraId="79490A9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音A-Ⅳ-1:器樂曲與聲樂曲，如：傳統戲曲、音樂劇、世界音樂、電影配樂等多元風格之樂曲。各種音樂展演形式，以及樂曲之作曲家、音樂表演團體與創作背景。</w:t>
            </w:r>
          </w:p>
          <w:p w14:paraId="022768DF"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音A-Ⅳ-2:相關音</w:t>
            </w:r>
            <w:r w:rsidRPr="00CD0E94">
              <w:rPr>
                <w:rFonts w:ascii="標楷體" w:eastAsia="標楷體" w:hAnsi="標楷體" w:hint="eastAsia"/>
                <w:color w:val="auto"/>
                <w:sz w:val="28"/>
                <w:szCs w:val="28"/>
              </w:rPr>
              <w:lastRenderedPageBreak/>
              <w:t>樂語彙，如音色、和聲等描述音樂元素之音樂術語，或相關之一般性用語。</w:t>
            </w:r>
          </w:p>
          <w:p w14:paraId="3CEEE0C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音A-Ⅳ-3:音樂美感原則，如：均衡、漸層等。</w:t>
            </w:r>
          </w:p>
          <w:p w14:paraId="3332A4EA"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音P-Ⅳ-1:音樂與跨領域藝術文化活動。</w:t>
            </w:r>
          </w:p>
          <w:p w14:paraId="17ED56D3" w14:textId="13E97417" w:rsidR="00F27926" w:rsidRPr="00CD0E94" w:rsidRDefault="00F27926" w:rsidP="00A912E7">
            <w:pPr>
              <w:pStyle w:val="Default"/>
              <w:jc w:val="left"/>
              <w:rPr>
                <w:rFonts w:eastAsia="標楷體"/>
                <w:color w:val="auto"/>
                <w:sz w:val="28"/>
                <w:szCs w:val="28"/>
              </w:rPr>
            </w:pPr>
            <w:r w:rsidRPr="00CD0E94">
              <w:rPr>
                <w:rFonts w:eastAsia="標楷體" w:hint="eastAsia"/>
                <w:color w:val="auto"/>
                <w:sz w:val="28"/>
                <w:szCs w:val="28"/>
              </w:rPr>
              <w:t>音P-Ⅳ-2:在地人文關懷與全球藝術文化相關議題。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6DE39B"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音1-Ⅳ-1:能理解音樂符號並回應指揮，進行歌唱及演奏，展現音樂美感意識。</w:t>
            </w:r>
          </w:p>
          <w:p w14:paraId="54C1726C"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音2-Ⅳ-1:能使用適當的音樂語彙，賞析各類音樂作品，體會藝術文化之美。</w:t>
            </w:r>
          </w:p>
          <w:p w14:paraId="1C4F6D28"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音2-Ⅳ-2:能透過討論，以探究樂曲創作背景與社會文化的關聯及其意義，表</w:t>
            </w:r>
            <w:r w:rsidRPr="00CD0E94">
              <w:rPr>
                <w:rFonts w:ascii="標楷體" w:eastAsia="標楷體" w:hAnsi="標楷體" w:hint="eastAsia"/>
                <w:snapToGrid w:val="0"/>
                <w:color w:val="auto"/>
                <w:sz w:val="28"/>
                <w:szCs w:val="28"/>
              </w:rPr>
              <w:lastRenderedPageBreak/>
              <w:t>達多元觀點。</w:t>
            </w:r>
          </w:p>
          <w:p w14:paraId="2E1B5BCB" w14:textId="77777777" w:rsidR="00F27926" w:rsidRPr="00CD0E94" w:rsidRDefault="00F27926"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音3-Ⅳ-1:能透過多元音樂活動，探索音樂及其他藝術之共通性，關懷在地及全球藝術文化。</w:t>
            </w:r>
          </w:p>
          <w:p w14:paraId="07288D0F" w14:textId="6A9D406D" w:rsidR="00F27926" w:rsidRPr="00CD0E94" w:rsidRDefault="00F27926"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音3-Ⅳ-2:能運用科技媒體蒐集藝文資訊或聆賞音樂，以培養自主學習音樂的興趣與發展。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C63D2E" w14:textId="77777777" w:rsidR="00F27926" w:rsidRPr="00CD0E94" w:rsidRDefault="00F27926" w:rsidP="00A912E7">
            <w:pPr>
              <w:autoSpaceDE w:val="0"/>
              <w:autoSpaceDN w:val="0"/>
              <w:adjustRightInd w:val="0"/>
              <w:ind w:left="57" w:right="57"/>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第六課 聲部競逐的藝術</w:t>
            </w:r>
          </w:p>
          <w:p w14:paraId="239A92FD" w14:textId="4BF1B331"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7C05B81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1.歌曲習唱：〈戀人協奏曲〉</w:t>
            </w:r>
          </w:p>
          <w:p w14:paraId="027455CD"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(1)發聲練習：運用歌曲前兩小節的曲調，</w:t>
            </w:r>
            <w:proofErr w:type="gramStart"/>
            <w:r w:rsidRPr="00CD0E94">
              <w:rPr>
                <w:rFonts w:ascii="標楷體" w:eastAsia="標楷體" w:hAnsi="標楷體" w:hint="eastAsia"/>
                <w:color w:val="auto"/>
                <w:sz w:val="28"/>
                <w:szCs w:val="28"/>
              </w:rPr>
              <w:t>進行暖聲練習</w:t>
            </w:r>
            <w:proofErr w:type="gramEnd"/>
            <w:r w:rsidRPr="00CD0E94">
              <w:rPr>
                <w:rFonts w:ascii="標楷體" w:eastAsia="標楷體" w:hAnsi="標楷體" w:hint="eastAsia"/>
                <w:color w:val="auto"/>
                <w:sz w:val="28"/>
                <w:szCs w:val="28"/>
              </w:rPr>
              <w:t>，輕聲哼唱，再加入母音。</w:t>
            </w:r>
          </w:p>
          <w:p w14:paraId="440C4E4C"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(2)歌曲習唱：</w:t>
            </w:r>
            <w:proofErr w:type="gramStart"/>
            <w:r w:rsidRPr="00CD0E94">
              <w:rPr>
                <w:rFonts w:ascii="標楷體" w:eastAsia="標楷體" w:hAnsi="標楷體" w:hint="eastAsia"/>
                <w:color w:val="auto"/>
                <w:sz w:val="28"/>
                <w:szCs w:val="28"/>
              </w:rPr>
              <w:t>先哼唱全</w:t>
            </w:r>
            <w:proofErr w:type="gramEnd"/>
            <w:r w:rsidRPr="00CD0E94">
              <w:rPr>
                <w:rFonts w:ascii="標楷體" w:eastAsia="標楷體" w:hAnsi="標楷體" w:hint="eastAsia"/>
                <w:color w:val="auto"/>
                <w:sz w:val="28"/>
                <w:szCs w:val="28"/>
              </w:rPr>
              <w:t>曲曲調，再依照節奏朗誦歌詞，接著演唱全曲。</w:t>
            </w:r>
          </w:p>
          <w:p w14:paraId="272495A0" w14:textId="15AE19E0"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418CE7B4"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1.樂曲欣賞：〈席巴女王的進場〉</w:t>
            </w:r>
          </w:p>
          <w:p w14:paraId="55A1B04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(1)認識韓德爾與〈席巴女王的進場〉：簡單介紹作曲家生平。</w:t>
            </w:r>
          </w:p>
          <w:p w14:paraId="36F50729"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(2)介紹神劇的特色。</w:t>
            </w:r>
          </w:p>
          <w:p w14:paraId="71208888" w14:textId="7759ACCC"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0822C50B"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1.樂曲欣賞：〈g小調復格〉</w:t>
            </w:r>
          </w:p>
          <w:p w14:paraId="38EDDF62"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(1)認識巴赫。</w:t>
            </w:r>
          </w:p>
          <w:p w14:paraId="189F88C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(2)認識管風琴。</w:t>
            </w:r>
          </w:p>
          <w:p w14:paraId="39B838F7" w14:textId="3B4EC30F" w:rsidR="00F27926" w:rsidRPr="00CD0E94" w:rsidRDefault="00F27926"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(3)欣賞巴赫的〈g小調復格〉：搭配課本</w:t>
            </w:r>
            <w:proofErr w:type="gramStart"/>
            <w:r w:rsidRPr="00CD0E94">
              <w:rPr>
                <w:rFonts w:ascii="標楷體" w:eastAsia="標楷體" w:hAnsi="標楷體" w:hint="eastAsia"/>
                <w:color w:val="auto"/>
                <w:sz w:val="28"/>
                <w:szCs w:val="28"/>
              </w:rPr>
              <w:t>的譜例</w:t>
            </w:r>
            <w:proofErr w:type="gramEnd"/>
            <w:r w:rsidRPr="00CD0E94">
              <w:rPr>
                <w:rFonts w:ascii="標楷體" w:eastAsia="標楷體" w:hAnsi="標楷體" w:hint="eastAsia"/>
                <w:color w:val="auto"/>
                <w:sz w:val="28"/>
                <w:szCs w:val="28"/>
              </w:rPr>
              <w:t>，引導學生從視覺上體會音樂</w:t>
            </w:r>
            <w:proofErr w:type="gramStart"/>
            <w:r w:rsidRPr="00CD0E94">
              <w:rPr>
                <w:rFonts w:ascii="標楷體" w:eastAsia="標楷體" w:hAnsi="標楷體" w:hint="eastAsia"/>
                <w:color w:val="auto"/>
                <w:sz w:val="28"/>
                <w:szCs w:val="28"/>
              </w:rPr>
              <w:t>的織</w:t>
            </w:r>
            <w:proofErr w:type="gramEnd"/>
            <w:r w:rsidRPr="00CD0E94">
              <w:rPr>
                <w:rFonts w:ascii="標楷體" w:eastAsia="標楷體" w:hAnsi="標楷體" w:hint="eastAsia"/>
                <w:color w:val="auto"/>
                <w:sz w:val="28"/>
                <w:szCs w:val="28"/>
              </w:rPr>
              <w:t>度。</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6E1E44" w14:textId="77777777" w:rsidR="00F27926" w:rsidRPr="00CD0E94" w:rsidRDefault="00F27926" w:rsidP="00A912E7">
            <w:pPr>
              <w:ind w:left="317" w:hanging="317"/>
              <w:jc w:val="left"/>
              <w:rPr>
                <w:rFonts w:ascii="標楷體" w:eastAsia="標楷體" w:hAnsi="標楷體" w:cs="標楷體"/>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A8BFBEE" w14:textId="038A714B" w:rsidR="00F27926" w:rsidRPr="00CD0E94" w:rsidRDefault="00F27926"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128F387"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1.實作評量</w:t>
            </w:r>
          </w:p>
          <w:p w14:paraId="674CC295" w14:textId="4B138578" w:rsidR="00F27926" w:rsidRPr="00CD0E94" w:rsidRDefault="00F27926"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2.學習單評量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6F41726"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【多元文化教育】</w:t>
            </w:r>
          </w:p>
          <w:p w14:paraId="06D1C857" w14:textId="1D28DC62" w:rsidR="00F27926" w:rsidRPr="00CD0E94" w:rsidRDefault="00F27926"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多J8:探討不同文化接觸時可能產生的衝突、融合或創新。</w:t>
            </w:r>
          </w:p>
        </w:tc>
        <w:tc>
          <w:tcPr>
            <w:tcW w:w="1481" w:type="dxa"/>
            <w:tcBorders>
              <w:top w:val="single" w:sz="4" w:space="0" w:color="auto"/>
              <w:left w:val="single" w:sz="4" w:space="0" w:color="auto"/>
              <w:bottom w:val="single" w:sz="4" w:space="0" w:color="auto"/>
              <w:right w:val="single" w:sz="4" w:space="0" w:color="auto"/>
            </w:tcBorders>
          </w:tcPr>
          <w:p w14:paraId="439B4B55" w14:textId="77777777" w:rsidR="00F27926" w:rsidRPr="00CD0E94" w:rsidRDefault="00F27926"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視覺藝術</w:t>
            </w:r>
          </w:p>
          <w:p w14:paraId="38FF6EE6" w14:textId="37A5CA68" w:rsidR="00F27926" w:rsidRPr="00CD0E94" w:rsidRDefault="00F27926"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表演藝術</w:t>
            </w:r>
          </w:p>
        </w:tc>
      </w:tr>
      <w:tr w:rsidR="00CD0E94" w:rsidRPr="00CD0E94" w14:paraId="6D8711B9"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5AE9B09"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第十一</w:t>
            </w:r>
            <w:proofErr w:type="gramStart"/>
            <w:r w:rsidRPr="00CD0E94">
              <w:rPr>
                <w:rFonts w:ascii="標楷體" w:eastAsia="標楷體" w:hAnsi="標楷體"/>
                <w:color w:val="auto"/>
                <w:sz w:val="28"/>
                <w:szCs w:val="28"/>
              </w:rPr>
              <w:t>週</w:t>
            </w:r>
            <w:proofErr w:type="gramEnd"/>
          </w:p>
          <w:p w14:paraId="767EA792"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4/18~4/22</w:t>
            </w:r>
          </w:p>
          <w:p w14:paraId="73EF7D2E"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highlight w:val="yellow"/>
              </w:rPr>
              <w:t>(4/19</w:t>
            </w:r>
            <w:r w:rsidRPr="00CD0E94">
              <w:rPr>
                <w:rFonts w:ascii="標楷體" w:eastAsia="標楷體" w:hAnsi="標楷體" w:hint="eastAsia"/>
                <w:color w:val="auto"/>
                <w:sz w:val="28"/>
                <w:szCs w:val="28"/>
                <w:highlight w:val="yellow"/>
              </w:rPr>
              <w:t>(二)</w:t>
            </w:r>
            <w:r w:rsidRPr="00CD0E94">
              <w:rPr>
                <w:rFonts w:ascii="標楷體" w:eastAsia="標楷體" w:hAnsi="標楷體"/>
                <w:color w:val="auto"/>
                <w:sz w:val="28"/>
                <w:szCs w:val="28"/>
                <w:highlight w:val="yellow"/>
              </w:rPr>
              <w:t>-20</w:t>
            </w:r>
            <w:r w:rsidRPr="00CD0E94">
              <w:rPr>
                <w:rFonts w:ascii="標楷體" w:eastAsia="標楷體" w:hAnsi="標楷體" w:hint="eastAsia"/>
                <w:color w:val="auto"/>
                <w:sz w:val="28"/>
                <w:szCs w:val="28"/>
                <w:highlight w:val="yellow"/>
              </w:rPr>
              <w:t>(三)</w:t>
            </w:r>
            <w:r w:rsidRPr="00CD0E94">
              <w:rPr>
                <w:rFonts w:ascii="標楷體" w:eastAsia="標楷體" w:hAnsi="標楷體"/>
                <w:color w:val="auto"/>
                <w:sz w:val="28"/>
                <w:szCs w:val="28"/>
                <w:highlight w:val="yellow"/>
              </w:rPr>
              <w:t>九年級複習考)</w:t>
            </w:r>
          </w:p>
        </w:tc>
        <w:tc>
          <w:tcPr>
            <w:tcW w:w="1418" w:type="dxa"/>
            <w:tcBorders>
              <w:top w:val="single" w:sz="8" w:space="0" w:color="000000"/>
              <w:left w:val="single" w:sz="8" w:space="0" w:color="000000"/>
              <w:bottom w:val="single" w:sz="8" w:space="0" w:color="000000"/>
              <w:right w:val="single" w:sz="8" w:space="0" w:color="000000"/>
            </w:tcBorders>
          </w:tcPr>
          <w:p w14:paraId="710DBA7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36B6743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音E-Ⅳ-2:樂器的構造、發音原理、演奏技巧，以及不同的演奏形式。</w:t>
            </w:r>
          </w:p>
          <w:p w14:paraId="109542D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w:t>
            </w:r>
            <w:r w:rsidRPr="00CD0E94">
              <w:rPr>
                <w:rFonts w:ascii="標楷體" w:eastAsia="標楷體" w:hAnsi="標楷體" w:hint="eastAsia"/>
                <w:color w:val="auto"/>
                <w:sz w:val="28"/>
                <w:szCs w:val="28"/>
              </w:rPr>
              <w:lastRenderedPageBreak/>
              <w:t>各種音樂展演形式，以及樂曲之作曲家、音樂表演團體與創作背景。</w:t>
            </w:r>
          </w:p>
          <w:p w14:paraId="4932ECC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音P-Ⅳ-1:音樂與跨領域藝術文化活動。</w:t>
            </w:r>
          </w:p>
          <w:p w14:paraId="41B3707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音P-Ⅳ-2:在地人文關懷與全球藝術文化相關議題。</w:t>
            </w:r>
          </w:p>
          <w:p w14:paraId="45A23257" w14:textId="1BEEE9C4" w:rsidR="00014E0C" w:rsidRPr="00CD0E94" w:rsidRDefault="00014E0C" w:rsidP="00A912E7">
            <w:pPr>
              <w:pStyle w:val="Default"/>
              <w:jc w:val="left"/>
              <w:rPr>
                <w:rFonts w:eastAsia="標楷體"/>
                <w:color w:val="auto"/>
                <w:sz w:val="28"/>
                <w:szCs w:val="28"/>
              </w:rPr>
            </w:pPr>
            <w:r w:rsidRPr="00CD0E94">
              <w:rPr>
                <w:rFonts w:eastAsia="標楷體" w:hint="eastAsia"/>
                <w:color w:val="auto"/>
                <w:sz w:val="28"/>
                <w:szCs w:val="28"/>
              </w:rPr>
              <w:t>音P-Ⅳ-3:音樂相關工作的特性與種類。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5EB2FD"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音1-Ⅳ-1:能理解音樂符號並回應指揮，進行歌唱及演奏，展現音樂美感意識。</w:t>
            </w:r>
          </w:p>
          <w:p w14:paraId="240569C8"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音2-Ⅳ-2:能透過討論，以探究樂曲創作背景與社會文化的關聯及其意義，表達多元觀點。</w:t>
            </w:r>
          </w:p>
          <w:p w14:paraId="7EB7D746"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音3-Ⅳ-1:能透過多元音樂活動，探索音樂及其他藝術之共通性，關懷在地及全球藝術文化。</w:t>
            </w:r>
          </w:p>
          <w:p w14:paraId="7A720B58" w14:textId="6DCA8C6B" w:rsidR="00014E0C" w:rsidRPr="00CD0E94" w:rsidRDefault="00014E0C"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lastRenderedPageBreak/>
              <w:t>音3-Ⅳ-2:能運用科技媒體蒐集藝文資訊或聆賞音樂，以培養自主學習音樂的興趣與發展。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85489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lastRenderedPageBreak/>
              <w:t>第七課 音樂時光隧道</w:t>
            </w:r>
          </w:p>
          <w:p w14:paraId="18A92B24" w14:textId="7B282722"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2CE8B592"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1.介紹羅大佑著名作品及其風格。</w:t>
            </w:r>
          </w:p>
          <w:p w14:paraId="768A67A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2.歌曲〈明天會更好〉、〈鹿港小鎮〉賞析，羅大佑的歌曲見證時代變遷，也將西洋搖滾樂融入華語流行音樂，產生新的音樂潮流。</w:t>
            </w:r>
          </w:p>
          <w:p w14:paraId="36B88B4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3.介紹李宗盛著名作品及其風格，李宗盛不僅為歌手、作曲人，更是著名音樂製作人，是一九八</w:t>
            </w:r>
            <w:r w:rsidRPr="00CD0E94">
              <w:rPr>
                <w:rFonts w:ascii="新細明體" w:eastAsia="新細明體" w:hAnsi="新細明體" w:cs="新細明體" w:hint="eastAsia"/>
                <w:color w:val="auto"/>
                <w:sz w:val="28"/>
                <w:szCs w:val="28"/>
              </w:rPr>
              <w:t>〇</w:t>
            </w:r>
            <w:r w:rsidRPr="00CD0E94">
              <w:rPr>
                <w:rFonts w:ascii="標楷體" w:eastAsia="標楷體" w:hAnsi="標楷體" w:cs="標楷體" w:hint="eastAsia"/>
                <w:color w:val="auto"/>
                <w:sz w:val="28"/>
                <w:szCs w:val="28"/>
              </w:rPr>
              <w:t>年代最具影響力的音樂人之一。</w:t>
            </w:r>
          </w:p>
          <w:p w14:paraId="60C3741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4.進行「藝術探索：金曲幕後大師」，請學生上網搜尋年度金曲獎各獎項得獎者，以及簡單分享流行音樂幕後分工，並思考自己可能對其中哪項職務感興趣。</w:t>
            </w:r>
          </w:p>
          <w:p w14:paraId="454A502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5.中音直</w:t>
            </w:r>
            <w:proofErr w:type="gramStart"/>
            <w:r w:rsidRPr="00CD0E94">
              <w:rPr>
                <w:rFonts w:ascii="標楷體" w:eastAsia="標楷體" w:hAnsi="標楷體" w:hint="eastAsia"/>
                <w:color w:val="auto"/>
                <w:sz w:val="28"/>
                <w:szCs w:val="28"/>
              </w:rPr>
              <w:t>笛習奏</w:t>
            </w:r>
            <w:proofErr w:type="gramEnd"/>
            <w:r w:rsidRPr="00CD0E94">
              <w:rPr>
                <w:rFonts w:ascii="標楷體" w:eastAsia="標楷體" w:hAnsi="標楷體" w:hint="eastAsia"/>
                <w:color w:val="auto"/>
                <w:sz w:val="28"/>
                <w:szCs w:val="28"/>
              </w:rPr>
              <w:t>〈愛的代價〉：</w:t>
            </w:r>
          </w:p>
          <w:p w14:paraId="4EF1DD4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(1)吹奏</w:t>
            </w:r>
            <w:proofErr w:type="gramStart"/>
            <w:r w:rsidRPr="00CD0E94">
              <w:rPr>
                <w:rFonts w:ascii="標楷體" w:eastAsia="標楷體" w:hAnsi="標楷體" w:hint="eastAsia"/>
                <w:color w:val="auto"/>
                <w:sz w:val="28"/>
                <w:szCs w:val="28"/>
              </w:rPr>
              <w:t>Ｃ</w:t>
            </w:r>
            <w:proofErr w:type="gramEnd"/>
            <w:r w:rsidRPr="00CD0E94">
              <w:rPr>
                <w:rFonts w:ascii="標楷體" w:eastAsia="標楷體" w:hAnsi="標楷體" w:hint="eastAsia"/>
                <w:color w:val="auto"/>
                <w:sz w:val="28"/>
                <w:szCs w:val="28"/>
              </w:rPr>
              <w:t>大調音階。</w:t>
            </w:r>
          </w:p>
          <w:p w14:paraId="2FC2E95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(2)吹奏練習曲。</w:t>
            </w:r>
          </w:p>
          <w:p w14:paraId="637DEAA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(3)直笛吹奏曲</w:t>
            </w:r>
            <w:proofErr w:type="gramStart"/>
            <w:r w:rsidRPr="00CD0E94">
              <w:rPr>
                <w:rFonts w:ascii="標楷體" w:eastAsia="標楷體" w:hAnsi="標楷體" w:hint="eastAsia"/>
                <w:color w:val="auto"/>
                <w:sz w:val="28"/>
                <w:szCs w:val="28"/>
              </w:rPr>
              <w:t>〈愛的代價〉習奏</w:t>
            </w:r>
            <w:proofErr w:type="gramEnd"/>
            <w:r w:rsidRPr="00CD0E94">
              <w:rPr>
                <w:rFonts w:ascii="標楷體" w:eastAsia="標楷體" w:hAnsi="標楷體" w:hint="eastAsia"/>
                <w:color w:val="auto"/>
                <w:sz w:val="28"/>
                <w:szCs w:val="28"/>
              </w:rPr>
              <w:t>：強化三</w:t>
            </w:r>
            <w:proofErr w:type="gramStart"/>
            <w:r w:rsidRPr="00CD0E94">
              <w:rPr>
                <w:rFonts w:ascii="標楷體" w:eastAsia="標楷體" w:hAnsi="標楷體" w:hint="eastAsia"/>
                <w:color w:val="auto"/>
                <w:sz w:val="28"/>
                <w:szCs w:val="28"/>
              </w:rPr>
              <w:t>連音</w:t>
            </w:r>
            <w:proofErr w:type="gramEnd"/>
            <w:r w:rsidRPr="00CD0E94">
              <w:rPr>
                <w:rFonts w:ascii="標楷體" w:eastAsia="標楷體" w:hAnsi="標楷體" w:hint="eastAsia"/>
                <w:color w:val="auto"/>
                <w:sz w:val="28"/>
                <w:szCs w:val="28"/>
              </w:rPr>
              <w:t>、附點、切分音等節奏型態的練習。</w:t>
            </w:r>
          </w:p>
          <w:p w14:paraId="709F9F72" w14:textId="5375564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36B4BAA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1.樂曲欣賞</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都會女子暢銷金曲</w:t>
            </w:r>
          </w:p>
          <w:p w14:paraId="4E692AE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(1)了解因社會急速變遷，女性紛紛投入職場，許多女歌手在此時嶄露頭角。</w:t>
            </w:r>
          </w:p>
          <w:p w14:paraId="339EB28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(2)西元1989年，陳淑樺《跟你說聽你說》專輯為臺灣第一張銷售百萬的唱片，〈夢醒時分〉一曲即收錄其中。</w:t>
            </w:r>
          </w:p>
          <w:p w14:paraId="6A33FF7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(3)歌曲〈夢醒時分〉、〈天天年輕〉賞析。</w:t>
            </w:r>
          </w:p>
          <w:p w14:paraId="67DC864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2.樂曲欣賞</w:t>
            </w:r>
            <w:proofErr w:type="gramStart"/>
            <w:r w:rsidRPr="00CD0E94">
              <w:rPr>
                <w:rFonts w:ascii="標楷體" w:eastAsia="標楷體" w:hAnsi="標楷體" w:hint="eastAsia"/>
                <w:color w:val="auto"/>
                <w:sz w:val="28"/>
                <w:szCs w:val="28"/>
              </w:rPr>
              <w:t>—</w:t>
            </w:r>
            <w:proofErr w:type="gramEnd"/>
            <w:r w:rsidRPr="00CD0E94">
              <w:rPr>
                <w:rFonts w:ascii="標楷體" w:eastAsia="標楷體" w:hAnsi="標楷體" w:hint="eastAsia"/>
                <w:color w:val="auto"/>
                <w:sz w:val="28"/>
                <w:szCs w:val="28"/>
              </w:rPr>
              <w:t>閩南語歌曲</w:t>
            </w:r>
          </w:p>
          <w:p w14:paraId="1218D41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(1)認識閩南語歌曲，說明其反映臺灣人民的堅忍不拔與草根氣質。</w:t>
            </w:r>
          </w:p>
          <w:p w14:paraId="5D8C94C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(2)歌曲〈愛拚才會贏〉、〈藝界人生〉賞析。</w:t>
            </w:r>
          </w:p>
          <w:p w14:paraId="7535434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(3)介紹寶島歌王洪一峰及歌后江蕙之生平。</w:t>
            </w:r>
          </w:p>
          <w:p w14:paraId="1762ED9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3.歌曲習唱〈阿爸〉：先進行發聲練習，以閩南語照節奏朗誦歌詞，並由教師帶領習唱。</w:t>
            </w:r>
          </w:p>
          <w:p w14:paraId="4941517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4.賞析電影《阿爸》，以洪一峰之生平，窺探臺灣社會發展。</w:t>
            </w:r>
          </w:p>
          <w:p w14:paraId="69DED7A8" w14:textId="758A3894"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2504464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1.多元的華語音樂</w:t>
            </w:r>
          </w:p>
          <w:p w14:paraId="30093AD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(1)介紹香港四大天王在華語娛樂產業的貢獻，並隨機請學生分享自己印象較深的演藝作品。</w:t>
            </w:r>
          </w:p>
          <w:p w14:paraId="6D22CED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(2)簡介當時轟動華語音樂圈的臺灣歌手與團體，欣賞小虎隊〈青蘋果樂園〉、〈紅蜻蜓〉等歌曲。</w:t>
            </w:r>
          </w:p>
          <w:p w14:paraId="6B655F7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(3)簡介音樂才子張雨生的生平，欣賞其名曲</w:t>
            </w:r>
            <w:r w:rsidRPr="00CD0E94">
              <w:rPr>
                <w:rFonts w:ascii="標楷體" w:eastAsia="標楷體" w:hAnsi="標楷體" w:hint="eastAsia"/>
                <w:color w:val="auto"/>
                <w:sz w:val="28"/>
                <w:szCs w:val="28"/>
              </w:rPr>
              <w:lastRenderedPageBreak/>
              <w:t>〈我的未來不是夢〉、〈天天想你〉等歌曲。</w:t>
            </w:r>
          </w:p>
          <w:p w14:paraId="2B0D8C3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2.新</w:t>
            </w:r>
            <w:proofErr w:type="gramStart"/>
            <w:r w:rsidRPr="00CD0E94">
              <w:rPr>
                <w:rFonts w:ascii="標楷體" w:eastAsia="標楷體" w:hAnsi="標楷體" w:hint="eastAsia"/>
                <w:color w:val="auto"/>
                <w:sz w:val="28"/>
                <w:szCs w:val="28"/>
              </w:rPr>
              <w:t>臺語歌</w:t>
            </w:r>
            <w:proofErr w:type="gramEnd"/>
            <w:r w:rsidRPr="00CD0E94">
              <w:rPr>
                <w:rFonts w:ascii="標楷體" w:eastAsia="標楷體" w:hAnsi="標楷體" w:hint="eastAsia"/>
                <w:color w:val="auto"/>
                <w:sz w:val="28"/>
                <w:szCs w:val="28"/>
              </w:rPr>
              <w:t>運動</w:t>
            </w:r>
          </w:p>
          <w:p w14:paraId="41C9D8C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(1)欣賞〈抓狂歌〉片段，說明當時的臺灣流行音樂不僅受到西方影響，也由於地利之便，間接融合亞洲等國家的曲風，因而發展出更新型態的臺灣流行音樂。</w:t>
            </w:r>
          </w:p>
          <w:p w14:paraId="778F05B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(2)林強、黑名單工作室、新寶島康樂隊等母語歌曲創作人／演唱人，因廣泛接觸各種不同類型的音樂，將歌曲內容融入社會議題，唱出根於島嶼的故事及語言，成為新一代臺灣歌曲的代表。</w:t>
            </w:r>
          </w:p>
          <w:p w14:paraId="042A23B6" w14:textId="15350265" w:rsidR="00014E0C" w:rsidRPr="00CD0E94" w:rsidRDefault="00014E0C"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3.學生分享自己最喜歡、最有感觸的曲子。</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A8B097" w14:textId="4745EB7A" w:rsidR="00014E0C" w:rsidRPr="00CD0E94" w:rsidRDefault="00014E0C"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58B88E3" w14:textId="2B2678EC" w:rsidR="00014E0C" w:rsidRPr="00CD0E94" w:rsidRDefault="00014E0C"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1.直笛、鋼琴、吉他、電腦、影音音響設備。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DF9D09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1.觀察評量</w:t>
            </w:r>
          </w:p>
          <w:p w14:paraId="73C54A4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2.發表評量</w:t>
            </w:r>
          </w:p>
          <w:p w14:paraId="72BED8C2"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3.態度評量</w:t>
            </w:r>
          </w:p>
          <w:p w14:paraId="1E8E846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4.實作評量</w:t>
            </w:r>
          </w:p>
          <w:p w14:paraId="350F6C38" w14:textId="5C7991D2" w:rsidR="00014E0C" w:rsidRPr="00CD0E94" w:rsidRDefault="00014E0C"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4.學習單評量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EDC068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【性別平等教育】</w:t>
            </w:r>
          </w:p>
          <w:p w14:paraId="19F3F9D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性J3:檢視家庭、學校、職場中基於性別刻板印象產生的偏見與歧視。</w:t>
            </w:r>
          </w:p>
          <w:p w14:paraId="3FC52DF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【人權教育】</w:t>
            </w:r>
          </w:p>
          <w:p w14:paraId="2BB76E92" w14:textId="0A810352" w:rsidR="00014E0C" w:rsidRPr="00CD0E94" w:rsidRDefault="00014E0C"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人J2:關懷國內人權議題，提出一個符合正義的社會藍圖，並進行社會改進與行動。</w:t>
            </w:r>
          </w:p>
        </w:tc>
        <w:tc>
          <w:tcPr>
            <w:tcW w:w="1481" w:type="dxa"/>
            <w:tcBorders>
              <w:top w:val="single" w:sz="4" w:space="0" w:color="auto"/>
              <w:left w:val="single" w:sz="4" w:space="0" w:color="auto"/>
              <w:bottom w:val="single" w:sz="4" w:space="0" w:color="auto"/>
              <w:right w:val="single" w:sz="4" w:space="0" w:color="auto"/>
            </w:tcBorders>
          </w:tcPr>
          <w:p w14:paraId="3719A2CB" w14:textId="1269292C" w:rsidR="00014E0C" w:rsidRPr="00CD0E94" w:rsidRDefault="00014E0C"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r w:rsidR="00CD0E94" w:rsidRPr="00CD0E94" w14:paraId="43C7D49C"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1BFC716"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第十二</w:t>
            </w:r>
            <w:proofErr w:type="gramStart"/>
            <w:r w:rsidRPr="00CD0E94">
              <w:rPr>
                <w:rFonts w:ascii="標楷體" w:eastAsia="標楷體" w:hAnsi="標楷體"/>
                <w:color w:val="auto"/>
                <w:sz w:val="28"/>
                <w:szCs w:val="28"/>
              </w:rPr>
              <w:t>週</w:t>
            </w:r>
            <w:proofErr w:type="gramEnd"/>
          </w:p>
          <w:p w14:paraId="654591F3"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4/25~4/29</w:t>
            </w:r>
          </w:p>
        </w:tc>
        <w:tc>
          <w:tcPr>
            <w:tcW w:w="1418" w:type="dxa"/>
            <w:tcBorders>
              <w:top w:val="single" w:sz="8" w:space="0" w:color="000000"/>
              <w:left w:val="single" w:sz="8" w:space="0" w:color="000000"/>
              <w:bottom w:val="single" w:sz="8" w:space="0" w:color="000000"/>
              <w:right w:val="single" w:sz="8" w:space="0" w:color="000000"/>
            </w:tcBorders>
          </w:tcPr>
          <w:p w14:paraId="10B1C9E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w:t>
            </w:r>
            <w:r w:rsidRPr="00CD0E94">
              <w:rPr>
                <w:rFonts w:ascii="標楷體" w:eastAsia="標楷體" w:hAnsi="標楷體" w:hint="eastAsia"/>
                <w:color w:val="auto"/>
                <w:sz w:val="28"/>
                <w:szCs w:val="28"/>
              </w:rPr>
              <w:lastRenderedPageBreak/>
              <w:t>如：發聲技巧、表情等。</w:t>
            </w:r>
          </w:p>
          <w:p w14:paraId="0F9B26F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音E-Ⅳ-2:樂器的構造、發音原理、演奏技巧，以及不同的演奏形式。</w:t>
            </w:r>
          </w:p>
          <w:p w14:paraId="4E32A43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音E-Ⅳ-3:音樂符號與術語、記譜法或簡易音樂軟體。</w:t>
            </w:r>
          </w:p>
          <w:p w14:paraId="07D31E6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w:t>
            </w:r>
            <w:r w:rsidRPr="00CD0E94">
              <w:rPr>
                <w:rFonts w:ascii="標楷體" w:eastAsia="標楷體" w:hAnsi="標楷體" w:hint="eastAsia"/>
                <w:color w:val="auto"/>
                <w:sz w:val="28"/>
                <w:szCs w:val="28"/>
              </w:rPr>
              <w:lastRenderedPageBreak/>
              <w:t>多元風格之樂曲。各種音樂展演形式，以及樂曲之作曲家、音樂表演團體與創作背景。</w:t>
            </w:r>
          </w:p>
          <w:p w14:paraId="4941833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音P-Ⅳ-1:音樂與跨領域藝術文化活動。</w:t>
            </w:r>
          </w:p>
          <w:p w14:paraId="7153F19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音P-Ⅳ-2:在地人文關懷與全球藝術文化相關議題。</w:t>
            </w:r>
          </w:p>
          <w:p w14:paraId="38FCF3F7" w14:textId="3C67ACBB" w:rsidR="00014E0C" w:rsidRPr="00CD0E94" w:rsidRDefault="00014E0C" w:rsidP="00A912E7">
            <w:pPr>
              <w:pStyle w:val="Default"/>
              <w:jc w:val="left"/>
              <w:rPr>
                <w:rFonts w:eastAsia="標楷體"/>
                <w:color w:val="auto"/>
                <w:sz w:val="28"/>
                <w:szCs w:val="28"/>
              </w:rPr>
            </w:pPr>
            <w:r w:rsidRPr="00CD0E94">
              <w:rPr>
                <w:rFonts w:eastAsia="標楷體" w:hint="eastAsia"/>
                <w:color w:val="auto"/>
                <w:sz w:val="28"/>
                <w:szCs w:val="28"/>
              </w:rPr>
              <w:t>音P-Ⅳ-3:音樂相關工作的特性與種類。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21AC0C"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w:t>
            </w:r>
            <w:r w:rsidRPr="00CD0E94">
              <w:rPr>
                <w:rFonts w:ascii="標楷體" w:eastAsia="標楷體" w:hAnsi="標楷體" w:hint="eastAsia"/>
                <w:snapToGrid w:val="0"/>
                <w:color w:val="auto"/>
                <w:sz w:val="28"/>
                <w:szCs w:val="28"/>
              </w:rPr>
              <w:lastRenderedPageBreak/>
              <w:t>奏，展現音樂美感意識。</w:t>
            </w:r>
          </w:p>
          <w:p w14:paraId="7BD22CC3"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音1-Ⅳ-2:能融入傳統、當代或流行音樂的風格，改編樂曲，以表達觀點。</w:t>
            </w:r>
          </w:p>
          <w:p w14:paraId="490C1DF7"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音2-Ⅳ-2:能透過討論，以探究樂曲創作背景與社會文化的關聯及其意義，表達多元觀點。</w:t>
            </w:r>
          </w:p>
          <w:p w14:paraId="70E66093"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w:t>
            </w:r>
            <w:r w:rsidRPr="00CD0E94">
              <w:rPr>
                <w:rFonts w:ascii="標楷體" w:eastAsia="標楷體" w:hAnsi="標楷體" w:hint="eastAsia"/>
                <w:snapToGrid w:val="0"/>
                <w:color w:val="auto"/>
                <w:sz w:val="28"/>
                <w:szCs w:val="28"/>
              </w:rPr>
              <w:lastRenderedPageBreak/>
              <w:t>球藝術文化。</w:t>
            </w:r>
          </w:p>
          <w:p w14:paraId="5B2818A8" w14:textId="5113CB0E" w:rsidR="00014E0C" w:rsidRPr="00CD0E94" w:rsidRDefault="00014E0C" w:rsidP="00A912E7">
            <w:pPr>
              <w:topLinePunct/>
              <w:adjustRightInd w:val="0"/>
              <w:snapToGrid w:val="0"/>
              <w:ind w:left="57" w:right="57"/>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t>音3-Ⅳ-2:能運用科技媒體蒐集藝文資訊或聆賞音樂，以培養自主學習音樂的興趣與發展。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8BBA9F" w14:textId="77777777" w:rsidR="00014E0C" w:rsidRPr="00CD0E94" w:rsidRDefault="00014E0C" w:rsidP="00A912E7">
            <w:pPr>
              <w:autoSpaceDE w:val="0"/>
              <w:autoSpaceDN w:val="0"/>
              <w:adjustRightInd w:val="0"/>
              <w:ind w:left="57" w:right="57"/>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第七課 音樂時光隧道、第八課 音樂實驗室</w:t>
            </w:r>
          </w:p>
          <w:p w14:paraId="134239A4" w14:textId="11BDD124"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6EA9F75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1.多元的華語音樂</w:t>
            </w:r>
          </w:p>
          <w:p w14:paraId="09825EE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(1)介紹香港四大天王在華語娛樂產業的貢獻，並隨機請學生分享自己印象較深的演藝作品。</w:t>
            </w:r>
          </w:p>
          <w:p w14:paraId="697FBAD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(2)簡介當時轟動華語音樂圈的臺灣歌手與團體，欣賞小虎隊〈青蘋果樂園〉、〈紅蜻蜓〉等歌曲。</w:t>
            </w:r>
          </w:p>
          <w:p w14:paraId="642F3AF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(3)簡介音樂才子張雨生的生平，欣賞其名曲〈我的未來不是夢〉、〈天天想你〉等歌曲。</w:t>
            </w:r>
          </w:p>
          <w:p w14:paraId="02F621C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2.新</w:t>
            </w:r>
            <w:proofErr w:type="gramStart"/>
            <w:r w:rsidRPr="00CD0E94">
              <w:rPr>
                <w:rFonts w:ascii="標楷體" w:eastAsia="標楷體" w:hAnsi="標楷體" w:hint="eastAsia"/>
                <w:color w:val="auto"/>
                <w:sz w:val="28"/>
                <w:szCs w:val="28"/>
              </w:rPr>
              <w:t>臺語歌</w:t>
            </w:r>
            <w:proofErr w:type="gramEnd"/>
            <w:r w:rsidRPr="00CD0E94">
              <w:rPr>
                <w:rFonts w:ascii="標楷體" w:eastAsia="標楷體" w:hAnsi="標楷體" w:hint="eastAsia"/>
                <w:color w:val="auto"/>
                <w:sz w:val="28"/>
                <w:szCs w:val="28"/>
              </w:rPr>
              <w:t>運動</w:t>
            </w:r>
          </w:p>
          <w:p w14:paraId="377A6F1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(1)欣賞〈抓狂歌〉片段，說明當時的臺灣流行音樂不僅受到西方影響，也由於地利之便，間接融合亞洲等國家的曲風，因而發展出更新型態的臺灣流行音樂。</w:t>
            </w:r>
          </w:p>
          <w:p w14:paraId="6F03934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(2)林強、黑名單工作室、新寶島康樂隊等母語歌曲創作人／演唱人，因廣泛接觸各種不同類型的音樂，將歌曲</w:t>
            </w:r>
            <w:r w:rsidRPr="00CD0E94">
              <w:rPr>
                <w:rFonts w:ascii="標楷體" w:eastAsia="標楷體" w:hAnsi="標楷體" w:hint="eastAsia"/>
                <w:color w:val="auto"/>
                <w:sz w:val="28"/>
                <w:szCs w:val="28"/>
              </w:rPr>
              <w:lastRenderedPageBreak/>
              <w:t>內容融入社會議題，唱出根於島嶼的故事及語言，成為新一代臺灣歌曲的代表。</w:t>
            </w:r>
          </w:p>
          <w:p w14:paraId="7734F84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3.學生分享自己最喜歡、最有感觸的曲子。</w:t>
            </w:r>
          </w:p>
          <w:p w14:paraId="16B97B7B" w14:textId="77777777" w:rsidR="00014E0C" w:rsidRPr="00CD0E94" w:rsidRDefault="00014E0C" w:rsidP="00A912E7">
            <w:pPr>
              <w:autoSpaceDE w:val="0"/>
              <w:autoSpaceDN w:val="0"/>
              <w:adjustRightInd w:val="0"/>
              <w:ind w:left="57" w:right="57"/>
              <w:jc w:val="left"/>
              <w:rPr>
                <w:rFonts w:ascii="標楷體" w:eastAsia="標楷體" w:hAnsi="標楷體"/>
                <w:snapToGrid w:val="0"/>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第八課 音樂實驗室</w:t>
            </w:r>
          </w:p>
          <w:p w14:paraId="584CEED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1.一九九○年代後期</w:t>
            </w:r>
          </w:p>
          <w:p w14:paraId="1A746D0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(1)受林強、張雨生等人，以及歐美搖滾樂團盛行的影響，臺灣流行音樂漸漸發展出搖滾樂團的脈絡。</w:t>
            </w:r>
          </w:p>
          <w:p w14:paraId="7F86753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(2)樂曲欣賞：五月天〈擁抱〉。</w:t>
            </w:r>
          </w:p>
          <w:p w14:paraId="644C6FA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(3)樂曲欣賞：四分衛〈起來〉。</w:t>
            </w:r>
          </w:p>
          <w:p w14:paraId="6363AF5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2.從在地到國際</w:t>
            </w:r>
          </w:p>
          <w:p w14:paraId="024A380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(1)介紹董事長</w:t>
            </w:r>
            <w:proofErr w:type="gramStart"/>
            <w:r w:rsidRPr="00CD0E94">
              <w:rPr>
                <w:rFonts w:ascii="標楷體" w:eastAsia="標楷體" w:hAnsi="標楷體" w:hint="eastAsia"/>
                <w:color w:val="auto"/>
                <w:sz w:val="28"/>
                <w:szCs w:val="28"/>
              </w:rPr>
              <w:t>樂團與閃靈</w:t>
            </w:r>
            <w:proofErr w:type="gramEnd"/>
            <w:r w:rsidRPr="00CD0E94">
              <w:rPr>
                <w:rFonts w:ascii="標楷體" w:eastAsia="標楷體" w:hAnsi="標楷體" w:hint="eastAsia"/>
                <w:color w:val="auto"/>
                <w:sz w:val="28"/>
                <w:szCs w:val="28"/>
              </w:rPr>
              <w:t>樂團，融合傳統與現代各式元素，將臺灣音樂推上世界舞臺，名揚國際。</w:t>
            </w:r>
          </w:p>
          <w:p w14:paraId="745450D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(2)樂曲欣賞：閃靈樂團〈暮沉武德殿〉。</w:t>
            </w:r>
          </w:p>
          <w:p w14:paraId="61AD277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3.成名在望：音樂祭活動</w:t>
            </w:r>
          </w:p>
          <w:p w14:paraId="4ACFBA0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(1)簡介臺灣早期音樂祭，如春天吶喊、貢寮國際海洋音樂祭等。許多歌手如盧廣仲、</w:t>
            </w:r>
            <w:proofErr w:type="gramStart"/>
            <w:r w:rsidRPr="00CD0E94">
              <w:rPr>
                <w:rFonts w:ascii="標楷體" w:eastAsia="標楷體" w:hAnsi="標楷體" w:hint="eastAsia"/>
                <w:color w:val="auto"/>
                <w:sz w:val="28"/>
                <w:szCs w:val="28"/>
              </w:rPr>
              <w:t>張懸等</w:t>
            </w:r>
            <w:proofErr w:type="gramEnd"/>
            <w:r w:rsidRPr="00CD0E94">
              <w:rPr>
                <w:rFonts w:ascii="標楷體" w:eastAsia="標楷體" w:hAnsi="標楷體" w:hint="eastAsia"/>
                <w:color w:val="auto"/>
                <w:sz w:val="28"/>
                <w:szCs w:val="28"/>
              </w:rPr>
              <w:t>，皆為參加</w:t>
            </w:r>
            <w:proofErr w:type="gramStart"/>
            <w:r w:rsidRPr="00CD0E94">
              <w:rPr>
                <w:rFonts w:ascii="標楷體" w:eastAsia="標楷體" w:hAnsi="標楷體" w:hint="eastAsia"/>
                <w:color w:val="auto"/>
                <w:sz w:val="28"/>
                <w:szCs w:val="28"/>
              </w:rPr>
              <w:t>音樂祭而綻</w:t>
            </w:r>
            <w:proofErr w:type="gramEnd"/>
            <w:r w:rsidRPr="00CD0E94">
              <w:rPr>
                <w:rFonts w:ascii="標楷體" w:eastAsia="標楷體" w:hAnsi="標楷體" w:hint="eastAsia"/>
                <w:color w:val="auto"/>
                <w:sz w:val="28"/>
                <w:szCs w:val="28"/>
              </w:rPr>
              <w:t>放光芒的音樂人。</w:t>
            </w:r>
          </w:p>
          <w:p w14:paraId="1E1F6D9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(2)請學生上網搜尋並整理近年臺灣各地的音樂祭活動，並於課堂上分享。</w:t>
            </w:r>
          </w:p>
          <w:p w14:paraId="36BB05C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w:t>
            </w:r>
          </w:p>
          <w:p w14:paraId="3FDA772B" w14:textId="55749468"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3B1A837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1.教師自行搜尋網路上的快閃活動影片，激發學生興趣，引導進入科技如何運用在音樂之中。</w:t>
            </w:r>
          </w:p>
          <w:p w14:paraId="033233B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2.說明快</w:t>
            </w:r>
            <w:proofErr w:type="gramStart"/>
            <w:r w:rsidRPr="00CD0E94">
              <w:rPr>
                <w:rFonts w:ascii="標楷體" w:eastAsia="標楷體" w:hAnsi="標楷體" w:hint="eastAsia"/>
                <w:color w:val="auto"/>
                <w:sz w:val="28"/>
                <w:szCs w:val="28"/>
              </w:rPr>
              <w:t>閃</w:t>
            </w:r>
            <w:proofErr w:type="gramEnd"/>
            <w:r w:rsidRPr="00CD0E94">
              <w:rPr>
                <w:rFonts w:ascii="標楷體" w:eastAsia="標楷體" w:hAnsi="標楷體" w:hint="eastAsia"/>
                <w:color w:val="auto"/>
                <w:sz w:val="28"/>
                <w:szCs w:val="28"/>
              </w:rPr>
              <w:t>活動的起源、發展與意義。</w:t>
            </w:r>
          </w:p>
          <w:p w14:paraId="37F6B1E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3.德國柏林德意志交響樂團、國立臺灣交響樂團等快閃活動介紹與欣賞。</w:t>
            </w:r>
          </w:p>
          <w:p w14:paraId="0E1383C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4.街頭藝人介紹。</w:t>
            </w:r>
          </w:p>
          <w:p w14:paraId="1DB3FF4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5.街頭音樂表演器材裝置：</w:t>
            </w:r>
          </w:p>
          <w:p w14:paraId="1D551C4A" w14:textId="77777777" w:rsidR="00014E0C" w:rsidRPr="00CD0E94" w:rsidRDefault="00014E0C" w:rsidP="00A912E7">
            <w:pPr>
              <w:snapToGrid w:val="0"/>
              <w:jc w:val="left"/>
              <w:rPr>
                <w:rFonts w:ascii="標楷體" w:eastAsia="標楷體" w:hAnsi="標楷體"/>
                <w:color w:val="auto"/>
                <w:sz w:val="28"/>
                <w:szCs w:val="28"/>
              </w:rPr>
            </w:pPr>
            <w:r w:rsidRPr="00CD0E94">
              <w:rPr>
                <w:rFonts w:ascii="新細明體" w:eastAsia="新細明體" w:hAnsi="新細明體" w:cs="新細明體" w:hint="eastAsia"/>
                <w:color w:val="auto"/>
                <w:sz w:val="28"/>
                <w:szCs w:val="28"/>
              </w:rPr>
              <w:t>⑴</w:t>
            </w:r>
            <w:r w:rsidRPr="00CD0E94">
              <w:rPr>
                <w:rFonts w:ascii="標楷體" w:eastAsia="標楷體" w:hAnsi="標楷體" w:cs="標楷體" w:hint="eastAsia"/>
                <w:color w:val="auto"/>
                <w:sz w:val="28"/>
                <w:szCs w:val="28"/>
              </w:rPr>
              <w:t>麥克風相關器材：麥克風、麥克風架、麥克風導線。</w:t>
            </w:r>
          </w:p>
          <w:p w14:paraId="652B0006" w14:textId="77777777" w:rsidR="00014E0C" w:rsidRPr="00CD0E94" w:rsidRDefault="00014E0C" w:rsidP="00A912E7">
            <w:pPr>
              <w:snapToGrid w:val="0"/>
              <w:jc w:val="left"/>
              <w:rPr>
                <w:rFonts w:ascii="標楷體" w:eastAsia="標楷體" w:hAnsi="標楷體"/>
                <w:color w:val="auto"/>
                <w:sz w:val="28"/>
                <w:szCs w:val="28"/>
              </w:rPr>
            </w:pPr>
            <w:r w:rsidRPr="00CD0E94">
              <w:rPr>
                <w:rFonts w:ascii="新細明體" w:eastAsia="新細明體" w:hAnsi="新細明體" w:cs="新細明體" w:hint="eastAsia"/>
                <w:color w:val="auto"/>
                <w:sz w:val="28"/>
                <w:szCs w:val="28"/>
              </w:rPr>
              <w:t>⑵</w:t>
            </w:r>
            <w:r w:rsidRPr="00CD0E94">
              <w:rPr>
                <w:rFonts w:ascii="標楷體" w:eastAsia="標楷體" w:hAnsi="標楷體" w:cs="標楷體" w:hint="eastAsia"/>
                <w:color w:val="auto"/>
                <w:sz w:val="28"/>
                <w:szCs w:val="28"/>
              </w:rPr>
              <w:t>樂器相關器材：樂器、</w:t>
            </w:r>
            <w:r w:rsidRPr="00CD0E94">
              <w:rPr>
                <w:rFonts w:ascii="標楷體" w:eastAsia="標楷體" w:hAnsi="標楷體" w:hint="eastAsia"/>
                <w:color w:val="auto"/>
                <w:sz w:val="28"/>
                <w:szCs w:val="28"/>
              </w:rPr>
              <w:t>樂器導線。</w:t>
            </w:r>
          </w:p>
          <w:p w14:paraId="3DACC869" w14:textId="77777777" w:rsidR="00014E0C" w:rsidRPr="00CD0E94" w:rsidRDefault="00014E0C" w:rsidP="00A912E7">
            <w:pPr>
              <w:snapToGrid w:val="0"/>
              <w:jc w:val="left"/>
              <w:rPr>
                <w:rFonts w:ascii="標楷體" w:eastAsia="標楷體" w:hAnsi="標楷體"/>
                <w:color w:val="auto"/>
                <w:sz w:val="28"/>
                <w:szCs w:val="28"/>
              </w:rPr>
            </w:pPr>
            <w:r w:rsidRPr="00CD0E94">
              <w:rPr>
                <w:rFonts w:ascii="新細明體" w:eastAsia="新細明體" w:hAnsi="新細明體" w:cs="新細明體" w:hint="eastAsia"/>
                <w:color w:val="auto"/>
                <w:sz w:val="28"/>
                <w:szCs w:val="28"/>
              </w:rPr>
              <w:t>⑶</w:t>
            </w:r>
            <w:r w:rsidRPr="00CD0E94">
              <w:rPr>
                <w:rFonts w:ascii="標楷體" w:eastAsia="標楷體" w:hAnsi="標楷體" w:cs="標楷體" w:hint="eastAsia"/>
                <w:color w:val="auto"/>
                <w:sz w:val="28"/>
                <w:szCs w:val="28"/>
              </w:rPr>
              <w:t>音箱：將麥克風導線、樂器導線連接至音箱。</w:t>
            </w:r>
          </w:p>
          <w:p w14:paraId="28914301" w14:textId="77777777" w:rsidR="00014E0C" w:rsidRPr="00CD0E94" w:rsidRDefault="00014E0C" w:rsidP="00A912E7">
            <w:pPr>
              <w:snapToGrid w:val="0"/>
              <w:jc w:val="left"/>
              <w:rPr>
                <w:rFonts w:ascii="標楷體" w:eastAsia="標楷體" w:hAnsi="標楷體"/>
                <w:color w:val="auto"/>
                <w:sz w:val="28"/>
                <w:szCs w:val="28"/>
              </w:rPr>
            </w:pPr>
            <w:r w:rsidRPr="00CD0E94">
              <w:rPr>
                <w:rFonts w:ascii="新細明體" w:eastAsia="新細明體" w:hAnsi="新細明體" w:cs="新細明體" w:hint="eastAsia"/>
                <w:color w:val="auto"/>
                <w:sz w:val="28"/>
                <w:szCs w:val="28"/>
              </w:rPr>
              <w:t>⑷</w:t>
            </w:r>
            <w:r w:rsidRPr="00CD0E94">
              <w:rPr>
                <w:rFonts w:ascii="標楷體" w:eastAsia="標楷體" w:hAnsi="標楷體" w:cs="標楷體" w:hint="eastAsia"/>
                <w:color w:val="auto"/>
                <w:sz w:val="28"/>
                <w:szCs w:val="28"/>
              </w:rPr>
              <w:t>電源：</w:t>
            </w:r>
            <w:proofErr w:type="gramStart"/>
            <w:r w:rsidRPr="00CD0E94">
              <w:rPr>
                <w:rFonts w:ascii="標楷體" w:eastAsia="標楷體" w:hAnsi="標楷體" w:cs="標楷體" w:hint="eastAsia"/>
                <w:color w:val="auto"/>
                <w:sz w:val="28"/>
                <w:szCs w:val="28"/>
              </w:rPr>
              <w:t>供音箱</w:t>
            </w:r>
            <w:proofErr w:type="gramEnd"/>
            <w:r w:rsidRPr="00CD0E94">
              <w:rPr>
                <w:rFonts w:ascii="標楷體" w:eastAsia="標楷體" w:hAnsi="標楷體" w:cs="標楷體" w:hint="eastAsia"/>
                <w:color w:val="auto"/>
                <w:sz w:val="28"/>
                <w:szCs w:val="28"/>
              </w:rPr>
              <w:t>使用，電源來源主要有兩種：自備電瓶、發電機或跟周邊商家協調買電。</w:t>
            </w:r>
          </w:p>
          <w:p w14:paraId="67C4558D" w14:textId="77777777" w:rsidR="00014E0C" w:rsidRPr="00CD0E94" w:rsidRDefault="00014E0C" w:rsidP="00A912E7">
            <w:pPr>
              <w:snapToGrid w:val="0"/>
              <w:jc w:val="left"/>
              <w:rPr>
                <w:rFonts w:ascii="標楷體" w:eastAsia="標楷體" w:hAnsi="標楷體"/>
                <w:color w:val="auto"/>
                <w:sz w:val="28"/>
                <w:szCs w:val="28"/>
              </w:rPr>
            </w:pPr>
            <w:r w:rsidRPr="00CD0E94">
              <w:rPr>
                <w:rFonts w:ascii="新細明體" w:eastAsia="新細明體" w:hAnsi="新細明體" w:cs="新細明體" w:hint="eastAsia"/>
                <w:color w:val="auto"/>
                <w:sz w:val="28"/>
                <w:szCs w:val="28"/>
              </w:rPr>
              <w:t>⑸</w:t>
            </w:r>
            <w:r w:rsidRPr="00CD0E94">
              <w:rPr>
                <w:rFonts w:ascii="標楷體" w:eastAsia="標楷體" w:hAnsi="標楷體" w:cs="標楷體" w:hint="eastAsia"/>
                <w:color w:val="auto"/>
                <w:sz w:val="28"/>
                <w:szCs w:val="28"/>
              </w:rPr>
              <w:t>雜項：譜架、</w:t>
            </w:r>
            <w:proofErr w:type="gramStart"/>
            <w:r w:rsidRPr="00CD0E94">
              <w:rPr>
                <w:rFonts w:ascii="標楷體" w:eastAsia="標楷體" w:hAnsi="標楷體" w:cs="標楷體" w:hint="eastAsia"/>
                <w:color w:val="auto"/>
                <w:sz w:val="28"/>
                <w:szCs w:val="28"/>
              </w:rPr>
              <w:t>打賞箱</w:t>
            </w:r>
            <w:proofErr w:type="gramEnd"/>
            <w:r w:rsidRPr="00CD0E94">
              <w:rPr>
                <w:rFonts w:ascii="標楷體" w:eastAsia="標楷體" w:hAnsi="標楷體" w:cs="標楷體" w:hint="eastAsia"/>
                <w:color w:val="auto"/>
                <w:sz w:val="28"/>
                <w:szCs w:val="28"/>
              </w:rPr>
              <w:t>、看板等。</w:t>
            </w:r>
          </w:p>
          <w:p w14:paraId="2C46BB46" w14:textId="7212FA68" w:rsidR="00014E0C" w:rsidRPr="00CD0E94" w:rsidRDefault="00014E0C" w:rsidP="00A912E7">
            <w:pPr>
              <w:autoSpaceDE w:val="0"/>
              <w:autoSpaceDN w:val="0"/>
              <w:adjustRightInd w:val="0"/>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6.學生分享欣賞過的快閃活動或街頭表演。</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8B48E4" w14:textId="6924E3D9" w:rsidR="00014E0C" w:rsidRPr="00CD0E94" w:rsidRDefault="00014E0C"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A783236" w14:textId="675D424A" w:rsidR="00014E0C" w:rsidRPr="00CD0E94" w:rsidRDefault="00014E0C"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1.直笛、鋼琴、吉他、電腦、影音音響設備、行動裝置。</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FC511C2"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4647298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2.觀察評量</w:t>
            </w:r>
          </w:p>
          <w:p w14:paraId="330FEE3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3.發表評量</w:t>
            </w:r>
          </w:p>
          <w:p w14:paraId="053372B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21C517D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5.實作評量</w:t>
            </w:r>
          </w:p>
          <w:p w14:paraId="213198B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6.討論評量</w:t>
            </w:r>
          </w:p>
          <w:p w14:paraId="202B243A" w14:textId="06BD2C28" w:rsidR="00014E0C" w:rsidRPr="00CD0E94" w:rsidRDefault="00014E0C"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7.學習單評量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253B56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【性別平等教育】</w:t>
            </w:r>
          </w:p>
          <w:p w14:paraId="0063E79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性J3:檢視家庭、學校、職場中基於性別</w:t>
            </w:r>
            <w:r w:rsidRPr="00CD0E94">
              <w:rPr>
                <w:rFonts w:ascii="標楷體" w:eastAsia="標楷體" w:hAnsi="標楷體" w:hint="eastAsia"/>
                <w:color w:val="auto"/>
                <w:sz w:val="28"/>
                <w:szCs w:val="28"/>
              </w:rPr>
              <w:lastRenderedPageBreak/>
              <w:t>刻板印象產生的偏見與歧視。</w:t>
            </w:r>
          </w:p>
          <w:p w14:paraId="13B8999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【人權教育】</w:t>
            </w:r>
          </w:p>
          <w:p w14:paraId="32197A0C" w14:textId="2BEA35B7" w:rsidR="00014E0C" w:rsidRPr="00CD0E94" w:rsidRDefault="00014E0C" w:rsidP="00A912E7">
            <w:pPr>
              <w:ind w:left="57" w:right="57"/>
              <w:jc w:val="left"/>
              <w:rPr>
                <w:rFonts w:ascii="標楷體" w:eastAsia="標楷體" w:hAnsi="標楷體"/>
                <w:color w:val="auto"/>
                <w:sz w:val="28"/>
                <w:szCs w:val="28"/>
              </w:rPr>
            </w:pPr>
            <w:r w:rsidRPr="00CD0E94">
              <w:rPr>
                <w:rFonts w:ascii="標楷體" w:eastAsia="標楷體" w:hAnsi="標楷體" w:hint="eastAsia"/>
                <w:color w:val="auto"/>
                <w:sz w:val="28"/>
                <w:szCs w:val="28"/>
              </w:rPr>
              <w:t>人J2:關懷國內人權議題，提出一個符合正義的社會藍圖，並進行社會改進與行動。</w:t>
            </w:r>
          </w:p>
        </w:tc>
        <w:tc>
          <w:tcPr>
            <w:tcW w:w="1481" w:type="dxa"/>
            <w:tcBorders>
              <w:top w:val="single" w:sz="4" w:space="0" w:color="auto"/>
              <w:left w:val="single" w:sz="4" w:space="0" w:color="auto"/>
              <w:bottom w:val="single" w:sz="4" w:space="0" w:color="auto"/>
              <w:right w:val="single" w:sz="4" w:space="0" w:color="auto"/>
            </w:tcBorders>
          </w:tcPr>
          <w:p w14:paraId="531B843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社會</w:t>
            </w:r>
          </w:p>
          <w:p w14:paraId="166BE1F3" w14:textId="61AC93D0" w:rsidR="00014E0C" w:rsidRPr="00CD0E94" w:rsidRDefault="00014E0C"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科技</w:t>
            </w:r>
          </w:p>
        </w:tc>
      </w:tr>
      <w:tr w:rsidR="00CD0E94" w:rsidRPr="00CD0E94" w14:paraId="4D3F2CD6"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4343A63"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第十三</w:t>
            </w:r>
            <w:proofErr w:type="gramStart"/>
            <w:r w:rsidRPr="00CD0E94">
              <w:rPr>
                <w:rFonts w:ascii="標楷體" w:eastAsia="標楷體" w:hAnsi="標楷體"/>
                <w:color w:val="auto"/>
                <w:sz w:val="28"/>
                <w:szCs w:val="28"/>
              </w:rPr>
              <w:t>週</w:t>
            </w:r>
            <w:proofErr w:type="gramEnd"/>
          </w:p>
          <w:p w14:paraId="42B0E060"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5/2~5/6</w:t>
            </w:r>
          </w:p>
          <w:p w14:paraId="169C98BF"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highlight w:val="yellow"/>
              </w:rPr>
              <w:t>(5/5</w:t>
            </w:r>
            <w:r w:rsidRPr="00CD0E94">
              <w:rPr>
                <w:rFonts w:ascii="標楷體" w:eastAsia="標楷體" w:hAnsi="標楷體" w:hint="eastAsia"/>
                <w:color w:val="auto"/>
                <w:sz w:val="28"/>
                <w:szCs w:val="28"/>
                <w:highlight w:val="yellow"/>
              </w:rPr>
              <w:t>(四)</w:t>
            </w:r>
            <w:r w:rsidRPr="00CD0E94">
              <w:rPr>
                <w:rFonts w:ascii="標楷體" w:eastAsia="標楷體" w:hAnsi="標楷體"/>
                <w:color w:val="auto"/>
                <w:sz w:val="28"/>
                <w:szCs w:val="28"/>
                <w:highlight w:val="yellow"/>
              </w:rPr>
              <w:t>-6</w:t>
            </w:r>
            <w:r w:rsidRPr="00CD0E94">
              <w:rPr>
                <w:rFonts w:ascii="標楷體" w:eastAsia="標楷體" w:hAnsi="標楷體" w:hint="eastAsia"/>
                <w:color w:val="auto"/>
                <w:sz w:val="28"/>
                <w:szCs w:val="28"/>
                <w:highlight w:val="yellow"/>
              </w:rPr>
              <w:t>(五)</w:t>
            </w:r>
            <w:r w:rsidRPr="00CD0E94">
              <w:rPr>
                <w:rFonts w:ascii="標楷體" w:eastAsia="標楷體" w:hAnsi="標楷體"/>
                <w:color w:val="auto"/>
                <w:sz w:val="28"/>
                <w:szCs w:val="28"/>
                <w:highlight w:val="yellow"/>
              </w:rPr>
              <w:t>九年級2段考)</w:t>
            </w:r>
          </w:p>
        </w:tc>
        <w:tc>
          <w:tcPr>
            <w:tcW w:w="1418" w:type="dxa"/>
            <w:tcBorders>
              <w:top w:val="single" w:sz="8" w:space="0" w:color="000000"/>
              <w:left w:val="single" w:sz="8" w:space="0" w:color="000000"/>
              <w:bottom w:val="single" w:sz="8" w:space="0" w:color="000000"/>
              <w:right w:val="single" w:sz="8" w:space="0" w:color="000000"/>
            </w:tcBorders>
          </w:tcPr>
          <w:p w14:paraId="754173F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6B09D89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音E-Ⅳ-2:樂器的構造、發音原理、演奏技巧，以及不同的演奏形式。</w:t>
            </w:r>
          </w:p>
          <w:p w14:paraId="73C7E6C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音E-Ⅳ-3:音樂符號與術語、記譜法或簡易音樂軟體。</w:t>
            </w:r>
          </w:p>
          <w:p w14:paraId="56EE831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音A-Ⅳ-1:器樂曲與聲樂曲，如：傳統戲曲、音樂劇、世界音樂、電影配樂等多元風格之樂曲。各種音樂</w:t>
            </w:r>
            <w:r w:rsidRPr="00CD0E94">
              <w:rPr>
                <w:rFonts w:ascii="標楷體" w:eastAsia="標楷體" w:hAnsi="標楷體" w:hint="eastAsia"/>
                <w:color w:val="auto"/>
                <w:sz w:val="28"/>
                <w:szCs w:val="28"/>
              </w:rPr>
              <w:lastRenderedPageBreak/>
              <w:t>展演形式，以及樂曲之作曲家、音樂表演團體與創作背景。</w:t>
            </w:r>
          </w:p>
          <w:p w14:paraId="109C9103" w14:textId="1727045C" w:rsidR="00014E0C" w:rsidRPr="00CD0E94" w:rsidRDefault="00014E0C" w:rsidP="00A912E7">
            <w:pPr>
              <w:pStyle w:val="Default"/>
              <w:jc w:val="left"/>
              <w:rPr>
                <w:rFonts w:eastAsia="標楷體"/>
                <w:color w:val="auto"/>
                <w:sz w:val="28"/>
                <w:szCs w:val="28"/>
              </w:rPr>
            </w:pPr>
            <w:r w:rsidRPr="00CD0E94">
              <w:rPr>
                <w:rFonts w:eastAsia="標楷體" w:hint="eastAsia"/>
                <w:color w:val="auto"/>
                <w:sz w:val="28"/>
                <w:szCs w:val="28"/>
              </w:rPr>
              <w:t>音P-Ⅳ-1:音樂與跨領域藝術文化活動。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6E2CC4E"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音1-Ⅳ-1:能理解音樂符號並回應指揮，進行歌唱及演奏，展現音樂美感意識。</w:t>
            </w:r>
          </w:p>
          <w:p w14:paraId="15C49C5D"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音1-Ⅳ-2:能融入傳統、當代或流行音樂的風格，改編樂曲，以表達觀點。</w:t>
            </w:r>
          </w:p>
          <w:p w14:paraId="32AF4EF6"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音2-Ⅳ-2:能透過討論，以探究樂曲創作背景與社會文化的關聯及其意義，表達多元觀點。</w:t>
            </w:r>
          </w:p>
          <w:p w14:paraId="0A750F88"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音3-Ⅳ-1:能透過多元音樂活動，探索音樂及其他藝術之共通性，關懷在地及全球藝術文化。</w:t>
            </w:r>
          </w:p>
          <w:p w14:paraId="6173C75A" w14:textId="47E197EB" w:rsidR="00014E0C" w:rsidRPr="00CD0E94" w:rsidRDefault="00014E0C"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音3-Ⅳ-2:能運用科技</w:t>
            </w:r>
            <w:r w:rsidRPr="00CD0E94">
              <w:rPr>
                <w:rFonts w:ascii="標楷體" w:eastAsia="標楷體" w:hAnsi="標楷體" w:hint="eastAsia"/>
                <w:snapToGrid w:val="0"/>
                <w:color w:val="auto"/>
                <w:sz w:val="28"/>
                <w:szCs w:val="28"/>
              </w:rPr>
              <w:lastRenderedPageBreak/>
              <w:t>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BE4B11" w14:textId="77777777" w:rsidR="00014E0C" w:rsidRPr="00CD0E94" w:rsidRDefault="00014E0C" w:rsidP="00A912E7">
            <w:pPr>
              <w:snapToGrid w:val="0"/>
              <w:jc w:val="left"/>
              <w:rPr>
                <w:rFonts w:ascii="標楷體" w:eastAsia="標楷體" w:hAnsi="標楷體"/>
                <w:b/>
                <w:snapToGrid w:val="0"/>
                <w:color w:val="auto"/>
                <w:sz w:val="28"/>
                <w:szCs w:val="28"/>
              </w:rPr>
            </w:pPr>
            <w:r w:rsidRPr="00CD0E94">
              <w:rPr>
                <w:rFonts w:ascii="標楷體" w:eastAsia="標楷體" w:hAnsi="標楷體" w:hint="eastAsia"/>
                <w:snapToGrid w:val="0"/>
                <w:color w:val="auto"/>
                <w:sz w:val="28"/>
                <w:szCs w:val="28"/>
              </w:rPr>
              <w:lastRenderedPageBreak/>
              <w:t xml:space="preserve">第八課 音樂實驗室   </w:t>
            </w:r>
            <w:r w:rsidRPr="00CD0E94">
              <w:rPr>
                <w:rFonts w:ascii="標楷體" w:eastAsia="標楷體" w:hAnsi="標楷體" w:hint="eastAsia"/>
                <w:b/>
                <w:snapToGrid w:val="0"/>
                <w:color w:val="auto"/>
                <w:sz w:val="28"/>
                <w:szCs w:val="28"/>
              </w:rPr>
              <w:t>【第二次評量週】</w:t>
            </w:r>
          </w:p>
          <w:p w14:paraId="51B84AFB" w14:textId="0EB2DE42"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26216C5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1.詢問學生科技與音樂有什麼樣的關連，引導學生說出音樂結合科技的例子及本課學習重點。</w:t>
            </w:r>
          </w:p>
          <w:p w14:paraId="6B46AB7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2.說明聲音載體的演變過程：</w:t>
            </w:r>
          </w:p>
          <w:p w14:paraId="112D986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(1)留聲機：十九世紀，愛迪生發明留聲機，以白蠟製成圓筒狀唱片，聲音開始可以保存與重複播放，後來美籍工程師柏林納將其改良為唱盤式留聲機。</w:t>
            </w:r>
          </w:p>
          <w:p w14:paraId="1D3B7D1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(2)蟲膠唱片：柏林納研發出蟲膠唱片，說明其特色是耐熱、不易變形，缺點則是</w:t>
            </w:r>
            <w:proofErr w:type="gramStart"/>
            <w:r w:rsidRPr="00CD0E94">
              <w:rPr>
                <w:rFonts w:ascii="標楷體" w:eastAsia="標楷體" w:hAnsi="標楷體" w:hint="eastAsia"/>
                <w:color w:val="auto"/>
                <w:sz w:val="28"/>
                <w:szCs w:val="28"/>
              </w:rPr>
              <w:t>較厚易碎</w:t>
            </w:r>
            <w:proofErr w:type="gramEnd"/>
            <w:r w:rsidRPr="00CD0E94">
              <w:rPr>
                <w:rFonts w:ascii="標楷體" w:eastAsia="標楷體" w:hAnsi="標楷體" w:hint="eastAsia"/>
                <w:color w:val="auto"/>
                <w:sz w:val="28"/>
                <w:szCs w:val="28"/>
              </w:rPr>
              <w:t>。</w:t>
            </w:r>
          </w:p>
          <w:p w14:paraId="0E3B53A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(3)黑膠唱片：說明隨著塑膠工業技術的突破，黑膠唱片為較輕薄、不易碎的塑膠材質。</w:t>
            </w:r>
          </w:p>
          <w:p w14:paraId="15059F5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(4)錄音機、各式錄音帶：說明德國的通用電器公司研發錄音機，並列舉盤式、匣式、卡式等形式的錄音帶圖片，以及各自搭配使用的錄音機。</w:t>
            </w:r>
          </w:p>
          <w:p w14:paraId="13BD91E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(5)CD(Compact Disc)：展示CD實物，介紹其特色為適用於數位音樂的儲存和回收。</w:t>
            </w:r>
          </w:p>
          <w:p w14:paraId="6A92726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(6)MP3：說明MP3於一九九○年代後期興起，及其大幅縮小音訊檔案的功能。</w:t>
            </w:r>
          </w:p>
          <w:p w14:paraId="0F3CABF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(7)串流音樂服務：說明串流音樂服務由網路傳送，以供即時欣賞，介紹串流音樂平</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KKBOX、Spotify及Apple Music。</w:t>
            </w:r>
          </w:p>
          <w:p w14:paraId="259D2F6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3.中音直</w:t>
            </w:r>
            <w:proofErr w:type="gramStart"/>
            <w:r w:rsidRPr="00CD0E94">
              <w:rPr>
                <w:rFonts w:ascii="標楷體" w:eastAsia="標楷體" w:hAnsi="標楷體" w:hint="eastAsia"/>
                <w:color w:val="auto"/>
                <w:sz w:val="28"/>
                <w:szCs w:val="28"/>
              </w:rPr>
              <w:t>笛習奏</w:t>
            </w:r>
            <w:proofErr w:type="gramEnd"/>
            <w:r w:rsidRPr="00CD0E94">
              <w:rPr>
                <w:rFonts w:ascii="標楷體" w:eastAsia="標楷體" w:hAnsi="標楷體" w:hint="eastAsia"/>
                <w:color w:val="auto"/>
                <w:sz w:val="28"/>
                <w:szCs w:val="28"/>
              </w:rPr>
              <w:t>〈快樂頌〉：</w:t>
            </w:r>
          </w:p>
          <w:p w14:paraId="1A30E0C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w:t>
            </w:r>
            <w:proofErr w:type="gramStart"/>
            <w:r w:rsidRPr="00CD0E94">
              <w:rPr>
                <w:rFonts w:ascii="標楷體" w:eastAsia="標楷體" w:hAnsi="標楷體" w:hint="eastAsia"/>
                <w:color w:val="auto"/>
                <w:sz w:val="28"/>
                <w:szCs w:val="28"/>
              </w:rPr>
              <w:t>練習曲習奏</w:t>
            </w:r>
            <w:proofErr w:type="gramEnd"/>
            <w:r w:rsidRPr="00CD0E94">
              <w:rPr>
                <w:rFonts w:ascii="標楷體" w:eastAsia="標楷體" w:hAnsi="標楷體" w:hint="eastAsia"/>
                <w:color w:val="auto"/>
                <w:sz w:val="28"/>
                <w:szCs w:val="28"/>
              </w:rPr>
              <w:t>。</w:t>
            </w:r>
          </w:p>
          <w:p w14:paraId="602D1CD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(2)〈快樂頌〉</w:t>
            </w:r>
            <w:proofErr w:type="gramStart"/>
            <w:r w:rsidRPr="00CD0E94">
              <w:rPr>
                <w:rFonts w:ascii="標楷體" w:eastAsia="標楷體" w:hAnsi="標楷體" w:hint="eastAsia"/>
                <w:color w:val="auto"/>
                <w:sz w:val="28"/>
                <w:szCs w:val="28"/>
              </w:rPr>
              <w:t>二部習奏</w:t>
            </w:r>
            <w:proofErr w:type="gramEnd"/>
            <w:r w:rsidRPr="00CD0E94">
              <w:rPr>
                <w:rFonts w:ascii="標楷體" w:eastAsia="標楷體" w:hAnsi="標楷體" w:hint="eastAsia"/>
                <w:color w:val="auto"/>
                <w:sz w:val="28"/>
                <w:szCs w:val="28"/>
              </w:rPr>
              <w:t>。</w:t>
            </w:r>
          </w:p>
          <w:p w14:paraId="3DB96F4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4.引導學生討論及分享網路搜尋聲音載體變遷的心得，並展示搜尋到的相關圖片及聲音。</w:t>
            </w:r>
          </w:p>
          <w:p w14:paraId="0DEECF9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5.教師總結。</w:t>
            </w:r>
          </w:p>
          <w:p w14:paraId="1D9E6A56" w14:textId="1A54FC2B"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61622B9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1.歌曲習唱：教師說明在流行音樂界，運用數</w:t>
            </w:r>
            <w:r w:rsidRPr="00CD0E94">
              <w:rPr>
                <w:rFonts w:ascii="標楷體" w:eastAsia="標楷體" w:hAnsi="標楷體" w:hint="eastAsia"/>
                <w:color w:val="auto"/>
                <w:sz w:val="28"/>
                <w:szCs w:val="28"/>
              </w:rPr>
              <w:lastRenderedPageBreak/>
              <w:t>位科技已成為大部分音樂人製作音樂的方式，接著帶領學生發聲練習，開始習唱臺灣流行歌曲〈小酒窩〉。</w:t>
            </w:r>
          </w:p>
          <w:p w14:paraId="0E2F7BE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2.小試身手：</w:t>
            </w:r>
          </w:p>
          <w:p w14:paraId="4EB209C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(1)教師介紹手機音樂演奏APP「GarageBand」與「隨身樂隊」功能。</w:t>
            </w:r>
          </w:p>
          <w:p w14:paraId="1F2E6A4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(2)教師講解〈小酒窩〉樂譜上的和弦概念，並引導學生開啟「GarageBand」或「隨身樂隊」APP，帶領學生設定吉他和弦功能並輸入檔案名稱存檔。</w:t>
            </w:r>
          </w:p>
          <w:p w14:paraId="52B085E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3.教師與學生一起分享生活中使用到的音樂科技用品與音樂APP，教師連結課程內容給予回饋。</w:t>
            </w:r>
          </w:p>
          <w:p w14:paraId="590DD3C5" w14:textId="3D5106C9"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0282192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1.小試身手：</w:t>
            </w:r>
          </w:p>
          <w:p w14:paraId="540B351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(1)複習歌曲〈小酒窩〉，全班同學在教師</w:t>
            </w:r>
            <w:r w:rsidRPr="00CD0E94">
              <w:rPr>
                <w:rFonts w:ascii="標楷體" w:eastAsia="標楷體" w:hAnsi="標楷體" w:hint="eastAsia"/>
                <w:color w:val="auto"/>
                <w:sz w:val="28"/>
                <w:szCs w:val="28"/>
              </w:rPr>
              <w:lastRenderedPageBreak/>
              <w:t>帶領之下習唱，再次熟悉歌曲。</w:t>
            </w:r>
          </w:p>
          <w:p w14:paraId="4D01C53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(2)請全班同學開啟「GarageBand」或「隨身樂隊」APP，將上次已經儲存的檔案開啟至吉他和弦畫面，教師帶領練習按壓歌曲標示之每小節和弦。</w:t>
            </w:r>
          </w:p>
          <w:p w14:paraId="57F7055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(3)分組練習。</w:t>
            </w:r>
          </w:p>
          <w:p w14:paraId="3A942C2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」活動，並請同學分享。</w:t>
            </w:r>
          </w:p>
          <w:p w14:paraId="31B3A86E" w14:textId="26BB3191" w:rsidR="00014E0C" w:rsidRPr="00CD0E94" w:rsidRDefault="00014E0C" w:rsidP="00A912E7">
            <w:pPr>
              <w:snapToGrid w:val="0"/>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3.教師進行總結，並鼓勵學生善用科技媒體蒐集藝文資訊或聆賞音樂，以及運用相關音樂APP培養自主學習音樂的興趣。</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514A8B" w14:textId="77777777" w:rsidR="00014E0C" w:rsidRPr="00CD0E94" w:rsidRDefault="00014E0C" w:rsidP="00A912E7">
            <w:pPr>
              <w:ind w:left="317" w:hanging="317"/>
              <w:jc w:val="left"/>
              <w:rPr>
                <w:rFonts w:ascii="標楷體" w:eastAsia="標楷體" w:hAnsi="標楷體" w:cs="標楷體"/>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DA59461" w14:textId="34AF7E3C" w:rsidR="00014E0C" w:rsidRPr="00CD0E94" w:rsidRDefault="00014E0C"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1.直笛、鋼琴、電腦、影音音響設備、行動裝置。</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B8A9E4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1FE826B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2.表現評量</w:t>
            </w:r>
          </w:p>
          <w:p w14:paraId="282261D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3.實作評量</w:t>
            </w:r>
          </w:p>
          <w:p w14:paraId="4A11799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1B73281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5.觀察評量</w:t>
            </w:r>
          </w:p>
          <w:p w14:paraId="643A3DEE" w14:textId="2BD5F311" w:rsidR="00014E0C" w:rsidRPr="00CD0E94" w:rsidRDefault="00014E0C"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6.發表評量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966B47F" w14:textId="49DA9E8E" w:rsidR="00014E0C" w:rsidRPr="00CD0E94" w:rsidRDefault="00014E0C"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 xml:space="preserve">　</w:t>
            </w:r>
          </w:p>
        </w:tc>
        <w:tc>
          <w:tcPr>
            <w:tcW w:w="1481" w:type="dxa"/>
            <w:tcBorders>
              <w:top w:val="single" w:sz="4" w:space="0" w:color="auto"/>
              <w:left w:val="single" w:sz="4" w:space="0" w:color="auto"/>
              <w:bottom w:val="single" w:sz="4" w:space="0" w:color="auto"/>
              <w:right w:val="single" w:sz="4" w:space="0" w:color="auto"/>
            </w:tcBorders>
          </w:tcPr>
          <w:p w14:paraId="6427283A" w14:textId="63017D15" w:rsidR="00014E0C" w:rsidRPr="00CD0E94" w:rsidRDefault="00014E0C"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科技</w:t>
            </w:r>
          </w:p>
        </w:tc>
      </w:tr>
      <w:tr w:rsidR="00CD0E94" w:rsidRPr="00CD0E94" w14:paraId="3436E48F"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BA7D993"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第十四</w:t>
            </w:r>
            <w:proofErr w:type="gramStart"/>
            <w:r w:rsidRPr="00CD0E94">
              <w:rPr>
                <w:rFonts w:ascii="標楷體" w:eastAsia="標楷體" w:hAnsi="標楷體"/>
                <w:color w:val="auto"/>
                <w:sz w:val="28"/>
                <w:szCs w:val="28"/>
              </w:rPr>
              <w:t>週</w:t>
            </w:r>
            <w:proofErr w:type="gramEnd"/>
          </w:p>
          <w:p w14:paraId="415288FC"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5/9~5/13</w:t>
            </w:r>
          </w:p>
          <w:p w14:paraId="165E0850"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highlight w:val="yellow"/>
              </w:rPr>
              <w:t>(5/12</w:t>
            </w:r>
            <w:r w:rsidRPr="00CD0E94">
              <w:rPr>
                <w:rFonts w:ascii="標楷體" w:eastAsia="標楷體" w:hAnsi="標楷體" w:hint="eastAsia"/>
                <w:color w:val="auto"/>
                <w:sz w:val="28"/>
                <w:szCs w:val="28"/>
                <w:highlight w:val="yellow"/>
              </w:rPr>
              <w:t>(四)</w:t>
            </w:r>
            <w:r w:rsidRPr="00CD0E94">
              <w:rPr>
                <w:rFonts w:ascii="標楷體" w:eastAsia="標楷體" w:hAnsi="標楷體"/>
                <w:color w:val="auto"/>
                <w:sz w:val="28"/>
                <w:szCs w:val="28"/>
                <w:highlight w:val="yellow"/>
              </w:rPr>
              <w:t>-13</w:t>
            </w:r>
            <w:r w:rsidRPr="00CD0E94">
              <w:rPr>
                <w:rFonts w:ascii="標楷體" w:eastAsia="標楷體" w:hAnsi="標楷體" w:hint="eastAsia"/>
                <w:color w:val="auto"/>
                <w:sz w:val="28"/>
                <w:szCs w:val="28"/>
                <w:highlight w:val="yellow"/>
              </w:rPr>
              <w:t>(五)</w:t>
            </w:r>
            <w:r w:rsidRPr="00CD0E94">
              <w:rPr>
                <w:rFonts w:ascii="標楷體" w:eastAsia="標楷體" w:hAnsi="標楷體"/>
                <w:color w:val="auto"/>
                <w:sz w:val="28"/>
                <w:szCs w:val="28"/>
                <w:highlight w:val="yellow"/>
              </w:rPr>
              <w:t>七、八年級2段考)</w:t>
            </w:r>
          </w:p>
        </w:tc>
        <w:tc>
          <w:tcPr>
            <w:tcW w:w="1418" w:type="dxa"/>
            <w:tcBorders>
              <w:top w:val="single" w:sz="8" w:space="0" w:color="000000"/>
              <w:left w:val="single" w:sz="8" w:space="0" w:color="000000"/>
              <w:bottom w:val="single" w:sz="8" w:space="0" w:color="000000"/>
              <w:right w:val="single" w:sz="8" w:space="0" w:color="000000"/>
            </w:tcBorders>
          </w:tcPr>
          <w:p w14:paraId="067B79E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音E-Ⅳ-1:多元形式歌曲。基礎歌唱技巧，如：發聲技巧、表情等。</w:t>
            </w:r>
          </w:p>
          <w:p w14:paraId="49FF6DB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音E-Ⅳ-2:樂器的構造、發音原理、演奏技巧，以及不同的演奏形式。</w:t>
            </w:r>
          </w:p>
          <w:p w14:paraId="6720585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音E-Ⅳ-3:音樂符號與術語、記譜法或簡易音樂軟體。</w:t>
            </w:r>
          </w:p>
          <w:p w14:paraId="5EEB276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音A-Ⅳ-1:器樂曲與聲樂曲，如：傳統戲曲、音樂劇、世界音樂、電影配樂等多元風格之樂曲。各種音樂</w:t>
            </w:r>
            <w:r w:rsidRPr="00CD0E94">
              <w:rPr>
                <w:rFonts w:ascii="標楷體" w:eastAsia="標楷體" w:hAnsi="標楷體" w:hint="eastAsia"/>
                <w:color w:val="auto"/>
                <w:sz w:val="28"/>
                <w:szCs w:val="28"/>
              </w:rPr>
              <w:lastRenderedPageBreak/>
              <w:t>展演形式，以及樂曲之作曲家、音樂表演團體與創作背景。</w:t>
            </w:r>
          </w:p>
          <w:p w14:paraId="7E52792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音P-Ⅳ-1:音樂與跨領域藝術文化活動。</w:t>
            </w:r>
          </w:p>
          <w:p w14:paraId="3CFF6B0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2DB9772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表E-Ⅳ-3:戲劇、舞蹈與其他藝術元素的結合演出。</w:t>
            </w:r>
          </w:p>
          <w:p w14:paraId="3F1D194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表A-Ⅳ-1:表演藝術與生活美學、在地文化及特定場域的演出連結。</w:t>
            </w:r>
          </w:p>
          <w:p w14:paraId="5A600AF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319192D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38BA947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表P-Ⅳ-1:表演團隊組織與架構、劇</w:t>
            </w:r>
            <w:r w:rsidRPr="00CD0E94">
              <w:rPr>
                <w:rFonts w:ascii="標楷體" w:eastAsia="標楷體" w:hAnsi="標楷體" w:hint="eastAsia"/>
                <w:color w:val="auto"/>
                <w:sz w:val="28"/>
                <w:szCs w:val="28"/>
              </w:rPr>
              <w:lastRenderedPageBreak/>
              <w:t>場基礎設計和製作。</w:t>
            </w:r>
          </w:p>
          <w:p w14:paraId="30719398" w14:textId="10A37221" w:rsidR="00014E0C" w:rsidRPr="00CD0E94" w:rsidRDefault="00014E0C" w:rsidP="00A912E7">
            <w:pPr>
              <w:pStyle w:val="Default"/>
              <w:jc w:val="left"/>
              <w:rPr>
                <w:rFonts w:eastAsia="標楷體"/>
                <w:color w:val="auto"/>
                <w:sz w:val="28"/>
                <w:szCs w:val="28"/>
              </w:rPr>
            </w:pPr>
            <w:r w:rsidRPr="00CD0E94">
              <w:rPr>
                <w:rFonts w:eastAsia="標楷體" w:hint="eastAsia"/>
                <w:color w:val="auto"/>
                <w:sz w:val="28"/>
                <w:szCs w:val="28"/>
              </w:rPr>
              <w:t>表P-Ⅳ-2:應用戲劇、應用劇場與應用舞蹈等多元形式。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9EE1E14"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音1-Ⅳ-1:能理解音樂符號並回應指揮，進行歌唱及演奏，展現音樂美感意識。</w:t>
            </w:r>
          </w:p>
          <w:p w14:paraId="2F04A75B"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音1-Ⅳ-2:能融入傳統、當代或流行音樂的風格，改編樂曲，以表達觀點。</w:t>
            </w:r>
          </w:p>
          <w:p w14:paraId="6095097A"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音2-Ⅳ-2:能透過討論，以探究樂曲創作背景與社會文化的關聯及其意義，表達多元觀點。</w:t>
            </w:r>
          </w:p>
          <w:p w14:paraId="509968BB"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音3-Ⅳ-1:能透過多元音樂活動，探索音樂及其他藝術之共通性，關懷在地及全球藝術文化。</w:t>
            </w:r>
          </w:p>
          <w:p w14:paraId="2853BEDA"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音3-Ⅳ-2:能運用科技</w:t>
            </w:r>
            <w:r w:rsidRPr="00CD0E94">
              <w:rPr>
                <w:rFonts w:ascii="標楷體" w:eastAsia="標楷體" w:hAnsi="標楷體" w:hint="eastAsia"/>
                <w:snapToGrid w:val="0"/>
                <w:color w:val="auto"/>
                <w:sz w:val="28"/>
                <w:szCs w:val="28"/>
              </w:rPr>
              <w:lastRenderedPageBreak/>
              <w:t>媒體蒐集藝文資訊或聆賞音樂，以培養自主學習音樂的興趣與發展。</w:t>
            </w:r>
          </w:p>
          <w:p w14:paraId="2FCD80C5"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表1-Ⅳ-1:能運用特定元素、形式、技巧與肢體語彙表現想法，發展多元能力，並在劇場中呈現。</w:t>
            </w:r>
          </w:p>
          <w:p w14:paraId="79D1DBA8"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表1-Ⅳ-3:能連結其他藝術並創作。</w:t>
            </w:r>
          </w:p>
          <w:p w14:paraId="02E4B0EC"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表2-Ⅳ-1:能覺察並感受創作與美感經驗的關聯。</w:t>
            </w:r>
          </w:p>
          <w:p w14:paraId="1A640F00"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w:t>
            </w:r>
            <w:r w:rsidRPr="00CD0E94">
              <w:rPr>
                <w:rFonts w:ascii="標楷體" w:eastAsia="標楷體" w:hAnsi="標楷體" w:hint="eastAsia"/>
                <w:snapToGrid w:val="0"/>
                <w:color w:val="auto"/>
                <w:sz w:val="28"/>
                <w:szCs w:val="28"/>
              </w:rPr>
              <w:lastRenderedPageBreak/>
              <w:t>展脈絡、文化內涵及代表人物。</w:t>
            </w:r>
          </w:p>
          <w:p w14:paraId="0BA02E80"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表2-Ⅳ-3:能運用適當的語彙，明確表達、解析及評價自己與他人的作品。</w:t>
            </w:r>
          </w:p>
          <w:p w14:paraId="1B249129"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10380058" w14:textId="64E18F42" w:rsidR="00014E0C" w:rsidRPr="00CD0E94" w:rsidRDefault="00014E0C"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C5362C" w14:textId="77777777" w:rsidR="00014E0C" w:rsidRPr="00CD0E94" w:rsidRDefault="00014E0C"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第八課 音樂實驗室、第九課 「妝」點劇場「服」號</w:t>
            </w:r>
          </w:p>
          <w:p w14:paraId="39655770" w14:textId="47CB6A2A"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7FD823D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1.小試身手：</w:t>
            </w:r>
          </w:p>
          <w:p w14:paraId="21E3421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(1)複習歌曲〈小酒窩〉，全班同學在教師</w:t>
            </w:r>
            <w:r w:rsidRPr="00CD0E94">
              <w:rPr>
                <w:rFonts w:ascii="標楷體" w:eastAsia="標楷體" w:hAnsi="標楷體" w:hint="eastAsia"/>
                <w:color w:val="auto"/>
                <w:sz w:val="28"/>
                <w:szCs w:val="28"/>
              </w:rPr>
              <w:lastRenderedPageBreak/>
              <w:t>帶領之下習唱，再次熟悉歌曲。</w:t>
            </w:r>
          </w:p>
          <w:p w14:paraId="266AA67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(2)請全班同學開啟「GarageBand」或「隨身樂隊」APP，將上次已經儲存的檔案開啟至吉他和弦畫面，教師帶領練習按壓歌曲標示之每小節和弦。</w:t>
            </w:r>
          </w:p>
          <w:p w14:paraId="6480518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(3)分組練習。</w:t>
            </w:r>
          </w:p>
          <w:p w14:paraId="29C5B53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」活動，並請同學分享。</w:t>
            </w:r>
          </w:p>
          <w:p w14:paraId="20C6BA4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3.教師進行總結，並鼓勵學生善用科技媒體蒐集藝文資訊或聆賞音樂，以及運用相關音樂APP培養自主學習音樂的興趣。</w:t>
            </w:r>
          </w:p>
          <w:p w14:paraId="61B4A1ED" w14:textId="2006E88E" w:rsidR="00014E0C" w:rsidRPr="00CD0E94" w:rsidRDefault="00014E0C" w:rsidP="00A912E7">
            <w:pPr>
              <w:jc w:val="left"/>
              <w:rPr>
                <w:rFonts w:ascii="標楷體" w:eastAsia="標楷體" w:hAnsi="標楷體"/>
                <w:snapToGrid w:val="0"/>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第九課 「妝」點劇場「服」號</w:t>
            </w:r>
          </w:p>
          <w:p w14:paraId="2A8F74C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1.說明服裝設計在戲劇與舞蹈中的重要性。</w:t>
            </w:r>
          </w:p>
          <w:p w14:paraId="5C7F39D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2.說明戲劇服裝特性，包含建立角色特色、符合劇中時代性、風格具一致性。</w:t>
            </w:r>
          </w:p>
          <w:p w14:paraId="17DA547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3.說明舞蹈服裝特性，包含讓舞者肢體順暢且自然舞動、展現動作特性、風格具一致性。</w:t>
            </w:r>
          </w:p>
          <w:p w14:paraId="2DE6C932"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4.進行「藝術探索：舞蹈線條」，體驗增加或擴大舞蹈動作的舞臺效果。</w:t>
            </w:r>
          </w:p>
          <w:p w14:paraId="09C161F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5.說明劇場服裝設計與製作流程與職責，並進行「藝術探索：角色『繪』演」，教師可事先準備各種角色(如警察、總統、魔法師等)供學生選擇。</w:t>
            </w:r>
          </w:p>
          <w:p w14:paraId="5AD7788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6.請學生根據戲劇服裝與舞蹈服裝的特性，搶答說出其特色，並分享學習成果。</w:t>
            </w:r>
          </w:p>
          <w:p w14:paraId="17369C72" w14:textId="79337CB8"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251C820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1.教師說明劇場化妝分為基礎化妝(淡妝)、舞臺妝(濃妝)與特殊化妝(特效化妝)三種類：</w:t>
            </w:r>
          </w:p>
          <w:p w14:paraId="51B429D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(1)教師解釋基礎化妝(淡妝)概念、步驟，並進行示範或實作：教師</w:t>
            </w:r>
            <w:r w:rsidRPr="00CD0E94">
              <w:rPr>
                <w:rFonts w:ascii="標楷體" w:eastAsia="標楷體" w:hAnsi="標楷體" w:hint="eastAsia"/>
                <w:color w:val="auto"/>
                <w:sz w:val="28"/>
                <w:szCs w:val="28"/>
              </w:rPr>
              <w:lastRenderedPageBreak/>
              <w:t>可親自示範基礎化妝步驟，並讓同學親自實作。</w:t>
            </w:r>
          </w:p>
          <w:p w14:paraId="07B70AC2"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(2)教師說明舞臺濃妝的原因與重要性，並說明舞臺妝的分類。</w:t>
            </w:r>
          </w:p>
          <w:p w14:paraId="1424778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2.請學生根據基礎化妝與舞臺妝的特性，搶答說出其特色。</w:t>
            </w:r>
          </w:p>
          <w:p w14:paraId="560AB26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3.進行「藝術探索：魔法大眼睛」活動，可參考課本圖上範例，亦可另外蒐集範例圖片。</w:t>
            </w:r>
          </w:p>
          <w:p w14:paraId="736B58B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4.學生分享學習成果。</w:t>
            </w:r>
          </w:p>
          <w:p w14:paraId="4F71E671" w14:textId="2A7A6F26" w:rsidR="00014E0C" w:rsidRPr="00CD0E94" w:rsidRDefault="00014E0C"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5.教師總結。</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A258E9" w14:textId="60EFC351" w:rsidR="00014E0C" w:rsidRPr="00CD0E94" w:rsidRDefault="00014E0C"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239D701" w14:textId="4B28841E" w:rsidR="00014E0C" w:rsidRPr="00CD0E94" w:rsidRDefault="00014E0C"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1.直笛、鋼琴、電腦、影音音響設備、行動裝置、地板教室。</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6C61458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6AB5CCB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2.表現評量</w:t>
            </w:r>
          </w:p>
          <w:p w14:paraId="5B7CA0E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3.實作評量</w:t>
            </w:r>
          </w:p>
          <w:p w14:paraId="57360F9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5000105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5.發表評量</w:t>
            </w:r>
          </w:p>
          <w:p w14:paraId="2D80555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6.欣賞評量</w:t>
            </w:r>
          </w:p>
          <w:p w14:paraId="2FFA44F0" w14:textId="2F57B69D" w:rsidR="00014E0C" w:rsidRPr="00CD0E94" w:rsidRDefault="00014E0C"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7.討論評量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305791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【性別平等教育】</w:t>
            </w:r>
          </w:p>
          <w:p w14:paraId="2F338388" w14:textId="1403D302" w:rsidR="00014E0C" w:rsidRPr="00CD0E94" w:rsidRDefault="00014E0C"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性J11:去除性別刻板與性別偏見的情感表達與溝通，具備與他人平等互動的能力。</w:t>
            </w:r>
          </w:p>
        </w:tc>
        <w:tc>
          <w:tcPr>
            <w:tcW w:w="1481" w:type="dxa"/>
            <w:tcBorders>
              <w:top w:val="single" w:sz="4" w:space="0" w:color="auto"/>
              <w:left w:val="single" w:sz="4" w:space="0" w:color="auto"/>
              <w:bottom w:val="single" w:sz="4" w:space="0" w:color="auto"/>
              <w:right w:val="single" w:sz="4" w:space="0" w:color="auto"/>
            </w:tcBorders>
          </w:tcPr>
          <w:p w14:paraId="71C2B12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科技</w:t>
            </w:r>
          </w:p>
          <w:p w14:paraId="6649B1CD" w14:textId="5513965C" w:rsidR="00014E0C" w:rsidRPr="00CD0E94" w:rsidRDefault="00014E0C"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綜合活動</w:t>
            </w:r>
          </w:p>
        </w:tc>
      </w:tr>
      <w:tr w:rsidR="00CD0E94" w:rsidRPr="00CD0E94" w14:paraId="1A3782B7"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8EB08AF"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第十五</w:t>
            </w:r>
            <w:proofErr w:type="gramStart"/>
            <w:r w:rsidRPr="00CD0E94">
              <w:rPr>
                <w:rFonts w:ascii="標楷體" w:eastAsia="標楷體" w:hAnsi="標楷體"/>
                <w:color w:val="auto"/>
                <w:sz w:val="28"/>
                <w:szCs w:val="28"/>
              </w:rPr>
              <w:t>週</w:t>
            </w:r>
            <w:proofErr w:type="gramEnd"/>
          </w:p>
          <w:p w14:paraId="2BB8E709"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5/16~5/20</w:t>
            </w:r>
          </w:p>
          <w:p w14:paraId="6F84065B" w14:textId="77777777" w:rsidR="00014E0C" w:rsidRPr="00CD0E94" w:rsidRDefault="00014E0C"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(5/21</w:t>
            </w:r>
            <w:r w:rsidRPr="00CD0E94">
              <w:rPr>
                <w:rFonts w:ascii="標楷體" w:eastAsia="標楷體" w:hAnsi="標楷體" w:hint="eastAsia"/>
                <w:color w:val="auto"/>
                <w:sz w:val="28"/>
                <w:szCs w:val="28"/>
              </w:rPr>
              <w:t>(六)</w:t>
            </w:r>
            <w:r w:rsidRPr="00CD0E94">
              <w:rPr>
                <w:rFonts w:ascii="標楷體" w:eastAsia="標楷體" w:hAnsi="標楷體"/>
                <w:color w:val="auto"/>
                <w:sz w:val="28"/>
                <w:szCs w:val="28"/>
              </w:rPr>
              <w:t>-22</w:t>
            </w:r>
            <w:r w:rsidRPr="00CD0E94">
              <w:rPr>
                <w:rFonts w:ascii="標楷體" w:eastAsia="標楷體" w:hAnsi="標楷體" w:hint="eastAsia"/>
                <w:color w:val="auto"/>
                <w:sz w:val="28"/>
                <w:szCs w:val="28"/>
              </w:rPr>
              <w:t>(日)</w:t>
            </w:r>
            <w:r w:rsidRPr="00CD0E94">
              <w:rPr>
                <w:rFonts w:ascii="標楷體" w:eastAsia="標楷體" w:hAnsi="標楷體"/>
                <w:color w:val="auto"/>
                <w:sz w:val="28"/>
                <w:szCs w:val="28"/>
              </w:rPr>
              <w:t>教育會考)</w:t>
            </w:r>
          </w:p>
        </w:tc>
        <w:tc>
          <w:tcPr>
            <w:tcW w:w="1418" w:type="dxa"/>
            <w:tcBorders>
              <w:top w:val="single" w:sz="8" w:space="0" w:color="000000"/>
              <w:left w:val="single" w:sz="8" w:space="0" w:color="000000"/>
              <w:bottom w:val="single" w:sz="8" w:space="0" w:color="000000"/>
              <w:right w:val="single" w:sz="8" w:space="0" w:color="000000"/>
            </w:tcBorders>
          </w:tcPr>
          <w:p w14:paraId="1582285C"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3D5300A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表E-Ⅳ-3:戲劇、舞蹈與其他藝術元素的結合演出。</w:t>
            </w:r>
          </w:p>
          <w:p w14:paraId="344BE49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表A-Ⅳ-1:表演藝術與生活美學、在地文化及特定場域的演出連結。</w:t>
            </w:r>
          </w:p>
          <w:p w14:paraId="5E8D9FB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7A34288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3E03E47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表P-Ⅳ-1:表演團隊組織與架構、劇</w:t>
            </w:r>
            <w:r w:rsidRPr="00CD0E94">
              <w:rPr>
                <w:rFonts w:ascii="標楷體" w:eastAsia="標楷體" w:hAnsi="標楷體" w:hint="eastAsia"/>
                <w:color w:val="auto"/>
                <w:sz w:val="28"/>
                <w:szCs w:val="28"/>
              </w:rPr>
              <w:lastRenderedPageBreak/>
              <w:t>場基礎設計和製作。</w:t>
            </w:r>
          </w:p>
          <w:p w14:paraId="36F4B2D7" w14:textId="33425F01" w:rsidR="00014E0C" w:rsidRPr="00CD0E94" w:rsidRDefault="00014E0C" w:rsidP="00A912E7">
            <w:pPr>
              <w:pStyle w:val="Default"/>
              <w:jc w:val="left"/>
              <w:rPr>
                <w:rFonts w:eastAsia="標楷體"/>
                <w:color w:val="auto"/>
                <w:sz w:val="28"/>
                <w:szCs w:val="28"/>
              </w:rPr>
            </w:pPr>
            <w:r w:rsidRPr="00CD0E94">
              <w:rPr>
                <w:rFonts w:eastAsia="標楷體" w:hint="eastAsia"/>
                <w:color w:val="auto"/>
                <w:sz w:val="28"/>
                <w:szCs w:val="28"/>
              </w:rPr>
              <w:t>表P-Ⅳ-2:應用戲劇、應用劇場與應用舞蹈等多元形式。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32349A"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表1-Ⅳ-1:能運用特定元素、形式、技巧與肢體語彙表現想法，發展多元能力，並在劇場中呈現。</w:t>
            </w:r>
          </w:p>
          <w:p w14:paraId="5918AECB"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表1-Ⅳ-3:能連結其他藝術並創作。</w:t>
            </w:r>
          </w:p>
          <w:p w14:paraId="22F67A17"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w:t>
            </w:r>
            <w:r w:rsidRPr="00CD0E94">
              <w:rPr>
                <w:rFonts w:ascii="標楷體" w:eastAsia="標楷體" w:hAnsi="標楷體" w:hint="eastAsia"/>
                <w:snapToGrid w:val="0"/>
                <w:color w:val="auto"/>
                <w:sz w:val="28"/>
                <w:szCs w:val="28"/>
              </w:rPr>
              <w:lastRenderedPageBreak/>
              <w:t>感經驗的關聯。</w:t>
            </w:r>
          </w:p>
          <w:p w14:paraId="64B67DC0"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表2-Ⅳ-2:能體認各種表演藝術發展脈絡、文化內涵及代表人物。</w:t>
            </w:r>
          </w:p>
          <w:p w14:paraId="48030DD5"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表2-Ⅳ-3:能運用適當的語彙，明確表達、解析及評價自己與他人的作品。</w:t>
            </w:r>
          </w:p>
          <w:p w14:paraId="3836917A" w14:textId="77777777" w:rsidR="00014E0C" w:rsidRPr="00CD0E94" w:rsidRDefault="00014E0C"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647DBD97" w14:textId="3C121840" w:rsidR="00014E0C" w:rsidRPr="00CD0E94" w:rsidRDefault="00014E0C"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491BB2" w14:textId="77777777" w:rsidR="00014E0C" w:rsidRPr="00CD0E94" w:rsidRDefault="00014E0C"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第九課 「妝」點劇場「服」號</w:t>
            </w:r>
          </w:p>
          <w:p w14:paraId="4F4A2E63" w14:textId="5D89BCC8"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6BE25DC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1.說明特殊化妝的概念。</w:t>
            </w:r>
          </w:p>
          <w:p w14:paraId="6634CF58"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2.老妝：</w:t>
            </w:r>
          </w:p>
          <w:p w14:paraId="13034F6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(1)欣賞教學影片，進行步驟說明。</w:t>
            </w:r>
          </w:p>
          <w:p w14:paraId="010982C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(2)說明老妝重點：皺紋及白髮，隨年齡不同、因人而異。</w:t>
            </w:r>
          </w:p>
          <w:p w14:paraId="64EBB34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3.受傷妝：</w:t>
            </w:r>
          </w:p>
          <w:p w14:paraId="4149D5E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(1)欣賞教學影片，進行步驟說明。</w:t>
            </w:r>
          </w:p>
          <w:p w14:paraId="48A0EBA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(2)學生可依自己的興趣，挑選一種受傷</w:t>
            </w:r>
            <w:proofErr w:type="gramStart"/>
            <w:r w:rsidRPr="00CD0E94">
              <w:rPr>
                <w:rFonts w:ascii="標楷體" w:eastAsia="標楷體" w:hAnsi="標楷體" w:hint="eastAsia"/>
                <w:color w:val="auto"/>
                <w:sz w:val="28"/>
                <w:szCs w:val="28"/>
              </w:rPr>
              <w:t>妝</w:t>
            </w:r>
            <w:proofErr w:type="gramEnd"/>
            <w:r w:rsidRPr="00CD0E94">
              <w:rPr>
                <w:rFonts w:ascii="標楷體" w:eastAsia="標楷體" w:hAnsi="標楷體" w:hint="eastAsia"/>
                <w:color w:val="auto"/>
                <w:sz w:val="28"/>
                <w:szCs w:val="28"/>
              </w:rPr>
              <w:t>進</w:t>
            </w:r>
            <w:r w:rsidRPr="00CD0E94">
              <w:rPr>
                <w:rFonts w:ascii="標楷體" w:eastAsia="標楷體" w:hAnsi="標楷體" w:hint="eastAsia"/>
                <w:color w:val="auto"/>
                <w:sz w:val="28"/>
                <w:szCs w:val="28"/>
              </w:rPr>
              <w:lastRenderedPageBreak/>
              <w:t>行練習：</w:t>
            </w:r>
            <w:proofErr w:type="gramStart"/>
            <w:r w:rsidRPr="00CD0E94">
              <w:rPr>
                <w:rFonts w:ascii="標楷體" w:eastAsia="標楷體" w:hAnsi="標楷體" w:hint="eastAsia"/>
                <w:color w:val="auto"/>
                <w:sz w:val="28"/>
                <w:szCs w:val="28"/>
              </w:rPr>
              <w:t>瘀青妝</w:t>
            </w:r>
            <w:proofErr w:type="gramEnd"/>
            <w:r w:rsidRPr="00CD0E94">
              <w:rPr>
                <w:rFonts w:ascii="標楷體" w:eastAsia="標楷體" w:hAnsi="標楷體" w:hint="eastAsia"/>
                <w:color w:val="auto"/>
                <w:sz w:val="28"/>
                <w:szCs w:val="28"/>
              </w:rPr>
              <w:t>、刀傷妝、擦傷妝。</w:t>
            </w:r>
          </w:p>
          <w:p w14:paraId="607DE1A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(3)教師可視情形補充槍傷：使用皮膚</w:t>
            </w:r>
            <w:proofErr w:type="gramStart"/>
            <w:r w:rsidRPr="00CD0E94">
              <w:rPr>
                <w:rFonts w:ascii="標楷體" w:eastAsia="標楷體" w:hAnsi="標楷體" w:hint="eastAsia"/>
                <w:color w:val="auto"/>
                <w:sz w:val="28"/>
                <w:szCs w:val="28"/>
              </w:rPr>
              <w:t>蠟</w:t>
            </w:r>
            <w:proofErr w:type="gramEnd"/>
            <w:r w:rsidRPr="00CD0E94">
              <w:rPr>
                <w:rFonts w:ascii="標楷體" w:eastAsia="標楷體" w:hAnsi="標楷體" w:hint="eastAsia"/>
                <w:color w:val="auto"/>
                <w:sz w:val="28"/>
                <w:szCs w:val="28"/>
              </w:rPr>
              <w:t>製造一個彈孔，將此甜甜圈形狀的彈孔固定在皮膚上，在彈孔四周慢慢推平，使其更自然貼近皮膚，以原子筆挑四周圍，製造破破爛爛的感覺，接著使用深色油彩塗在彈孔凹洞，最後將假血漿滴在彈孔上使其自然流下。</w:t>
            </w:r>
          </w:p>
          <w:p w14:paraId="5846980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3.創意彩妝：</w:t>
            </w:r>
          </w:p>
          <w:p w14:paraId="27437F5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(1)欣賞教學影片，進行步驟說明。</w:t>
            </w:r>
          </w:p>
          <w:p w14:paraId="6378FFE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(2)學生可依自己的興趣，挑選一種創意彩妝進行練習：狗</w:t>
            </w:r>
            <w:proofErr w:type="gramStart"/>
            <w:r w:rsidRPr="00CD0E94">
              <w:rPr>
                <w:rFonts w:ascii="標楷體" w:eastAsia="標楷體" w:hAnsi="標楷體" w:hint="eastAsia"/>
                <w:color w:val="auto"/>
                <w:sz w:val="28"/>
                <w:szCs w:val="28"/>
              </w:rPr>
              <w:t>狗</w:t>
            </w:r>
            <w:proofErr w:type="gramEnd"/>
            <w:r w:rsidRPr="00CD0E94">
              <w:rPr>
                <w:rFonts w:ascii="標楷體" w:eastAsia="標楷體" w:hAnsi="標楷體" w:hint="eastAsia"/>
                <w:color w:val="auto"/>
                <w:sz w:val="28"/>
                <w:szCs w:val="28"/>
              </w:rPr>
              <w:t>妝、時鐘妝。學生亦可發揮創意進行化妝練習。</w:t>
            </w:r>
          </w:p>
          <w:p w14:paraId="33FF0057"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4.請學生根據老妝、</w:t>
            </w:r>
            <w:proofErr w:type="gramStart"/>
            <w:r w:rsidRPr="00CD0E94">
              <w:rPr>
                <w:rFonts w:ascii="標楷體" w:eastAsia="標楷體" w:hAnsi="標楷體" w:hint="eastAsia"/>
                <w:color w:val="auto"/>
                <w:sz w:val="28"/>
                <w:szCs w:val="28"/>
              </w:rPr>
              <w:t>受傷妝和創意</w:t>
            </w:r>
            <w:proofErr w:type="gramEnd"/>
            <w:r w:rsidRPr="00CD0E94">
              <w:rPr>
                <w:rFonts w:ascii="標楷體" w:eastAsia="標楷體" w:hAnsi="標楷體" w:hint="eastAsia"/>
                <w:color w:val="auto"/>
                <w:sz w:val="28"/>
                <w:szCs w:val="28"/>
              </w:rPr>
              <w:t>彩妝的特性，搶答說出其特色。</w:t>
            </w:r>
          </w:p>
          <w:p w14:paraId="58BCC9E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5.討論身邊隨手可得的材料，</w:t>
            </w:r>
            <w:proofErr w:type="gramStart"/>
            <w:r w:rsidRPr="00CD0E94">
              <w:rPr>
                <w:rFonts w:ascii="標楷體" w:eastAsia="標楷體" w:hAnsi="標楷體" w:hint="eastAsia"/>
                <w:color w:val="auto"/>
                <w:sz w:val="28"/>
                <w:szCs w:val="28"/>
              </w:rPr>
              <w:t>作為下節課</w:t>
            </w:r>
            <w:proofErr w:type="gramEnd"/>
            <w:r w:rsidRPr="00CD0E94">
              <w:rPr>
                <w:rFonts w:ascii="標楷體" w:eastAsia="標楷體" w:hAnsi="標楷體" w:hint="eastAsia"/>
                <w:color w:val="auto"/>
                <w:sz w:val="28"/>
                <w:szCs w:val="28"/>
              </w:rPr>
              <w:t>舞臺秀服裝的設計材料。</w:t>
            </w:r>
          </w:p>
          <w:p w14:paraId="5D9A2A2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6.教師總結。</w:t>
            </w:r>
          </w:p>
          <w:p w14:paraId="7E513EA9" w14:textId="39613C4E"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0DDDE7B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1.教師說明《決戰服化伸展臺》活動的進行方式：</w:t>
            </w:r>
          </w:p>
          <w:p w14:paraId="150DFC0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(1)各組完成任務分工</w:t>
            </w:r>
          </w:p>
          <w:p w14:paraId="5489FE5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(2)召開設計會議</w:t>
            </w:r>
          </w:p>
          <w:p w14:paraId="4CEE539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(3)選定服裝秀或服裝大賽主題</w:t>
            </w:r>
          </w:p>
          <w:p w14:paraId="6E09FD2E"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(4)開始進行設計(服裝與化妝)</w:t>
            </w:r>
          </w:p>
          <w:p w14:paraId="1042BD6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(5)開始進行製作</w:t>
            </w:r>
          </w:p>
          <w:p w14:paraId="6B69F834"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(6)修改與討論</w:t>
            </w:r>
          </w:p>
          <w:p w14:paraId="5B63DB8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(7)試服裝與化妝</w:t>
            </w:r>
          </w:p>
          <w:p w14:paraId="20E98E9B"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(8)尋找音樂、排練隊形與動作</w:t>
            </w:r>
          </w:p>
          <w:p w14:paraId="3B108B8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(9)走位彩排</w:t>
            </w:r>
          </w:p>
          <w:p w14:paraId="04C49A60"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(10)正式演出或比賽</w:t>
            </w:r>
          </w:p>
          <w:p w14:paraId="0563056F"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(11)仔細觀察並討論</w:t>
            </w:r>
          </w:p>
          <w:p w14:paraId="42D41B69"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(12)評選出各個獎項</w:t>
            </w:r>
          </w:p>
          <w:p w14:paraId="5E2C6BCD"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2.分享Show Time活動中令自己印象深刻的地方。</w:t>
            </w:r>
          </w:p>
          <w:p w14:paraId="69307D73"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」：從報章雜誌或網路上蒐集的服裝、化妝作品，挑選一個最喜歡的貼在課本上，並寫上特色、喜歡的原因。</w:t>
            </w:r>
          </w:p>
          <w:p w14:paraId="044986CA"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4.學生分享自己最喜愛的服裝、化妝作品。</w:t>
            </w:r>
          </w:p>
          <w:p w14:paraId="46DF41BE" w14:textId="7781F2FB" w:rsidR="00014E0C" w:rsidRPr="00CD0E94" w:rsidRDefault="00014E0C"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5.教師總結。</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9E179" w14:textId="12E11BAF" w:rsidR="00014E0C" w:rsidRPr="00CD0E94" w:rsidRDefault="00014E0C"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07BDBCA" w14:textId="6B7C3C3C" w:rsidR="00014E0C" w:rsidRPr="00CD0E94" w:rsidRDefault="00014E0C"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81FAA7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11DB0A4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2.學生互評</w:t>
            </w:r>
          </w:p>
          <w:p w14:paraId="1B25C2A6"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3.發表評量</w:t>
            </w:r>
          </w:p>
          <w:p w14:paraId="12A91C05"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4.實作評量</w:t>
            </w:r>
          </w:p>
          <w:p w14:paraId="7AAB9F88" w14:textId="7CA4AAC1" w:rsidR="00014E0C" w:rsidRPr="00CD0E94" w:rsidRDefault="00014E0C"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5.表現評量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4379E21" w14:textId="77777777" w:rsidR="00014E0C" w:rsidRPr="00CD0E94" w:rsidRDefault="00014E0C"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【性別平等教育】</w:t>
            </w:r>
          </w:p>
          <w:p w14:paraId="25142BBB" w14:textId="74BA471B" w:rsidR="00014E0C" w:rsidRPr="00CD0E94" w:rsidRDefault="00014E0C"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性J11:去除性別刻板與性別偏見的情感表達與溝通，具備與他人平等互動的能力。</w:t>
            </w:r>
          </w:p>
        </w:tc>
        <w:tc>
          <w:tcPr>
            <w:tcW w:w="1481" w:type="dxa"/>
            <w:tcBorders>
              <w:top w:val="single" w:sz="4" w:space="0" w:color="auto"/>
              <w:left w:val="single" w:sz="4" w:space="0" w:color="auto"/>
              <w:bottom w:val="single" w:sz="4" w:space="0" w:color="auto"/>
              <w:right w:val="single" w:sz="4" w:space="0" w:color="auto"/>
            </w:tcBorders>
          </w:tcPr>
          <w:p w14:paraId="36C3E320" w14:textId="3F873755" w:rsidR="00F27BC3" w:rsidRDefault="00F27BC3" w:rsidP="00A912E7">
            <w:pPr>
              <w:adjustRightInd w:val="0"/>
              <w:snapToGrid w:val="0"/>
              <w:spacing w:line="0" w:lineRule="atLeast"/>
              <w:ind w:hanging="7"/>
              <w:jc w:val="left"/>
              <w:rPr>
                <w:rFonts w:ascii="標楷體" w:eastAsia="標楷體" w:hAnsi="標楷體"/>
                <w:color w:val="auto"/>
                <w:sz w:val="28"/>
                <w:szCs w:val="28"/>
              </w:rPr>
            </w:pPr>
            <w:r>
              <w:rPr>
                <w:rFonts w:ascii="標楷體" w:eastAsia="標楷體" w:hAnsi="標楷體" w:hint="eastAsia"/>
                <w:color w:val="auto"/>
                <w:sz w:val="28"/>
                <w:szCs w:val="28"/>
              </w:rPr>
              <w:t>5/17線上教學</w:t>
            </w:r>
            <w:bookmarkStart w:id="0" w:name="_GoBack"/>
            <w:bookmarkEnd w:id="0"/>
          </w:p>
          <w:p w14:paraId="11DE5A36" w14:textId="26A8DA1A" w:rsidR="00014E0C" w:rsidRPr="00CD0E94" w:rsidRDefault="00014E0C"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綜合活動</w:t>
            </w:r>
          </w:p>
        </w:tc>
      </w:tr>
      <w:tr w:rsidR="00CD0E94" w:rsidRPr="00CD0E94" w14:paraId="7AA06F89"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E9E69B1"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第十六</w:t>
            </w:r>
            <w:proofErr w:type="gramStart"/>
            <w:r w:rsidRPr="00CD0E94">
              <w:rPr>
                <w:rFonts w:ascii="標楷體" w:eastAsia="標楷體" w:hAnsi="標楷體"/>
                <w:color w:val="auto"/>
                <w:sz w:val="28"/>
                <w:szCs w:val="28"/>
              </w:rPr>
              <w:t>週</w:t>
            </w:r>
            <w:proofErr w:type="gramEnd"/>
          </w:p>
          <w:p w14:paraId="7E498284"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5/23~5/27</w:t>
            </w:r>
          </w:p>
        </w:tc>
        <w:tc>
          <w:tcPr>
            <w:tcW w:w="1418" w:type="dxa"/>
            <w:tcBorders>
              <w:top w:val="single" w:sz="8" w:space="0" w:color="000000"/>
              <w:left w:val="single" w:sz="8" w:space="0" w:color="000000"/>
              <w:bottom w:val="single" w:sz="8" w:space="0" w:color="000000"/>
              <w:right w:val="single" w:sz="8" w:space="0" w:color="000000"/>
            </w:tcBorders>
          </w:tcPr>
          <w:p w14:paraId="5D08F5B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表E-Ⅳ-1:聲音、身體、情感、時間、空間、勁力、即興、動作等戲劇或舞蹈元素。</w:t>
            </w:r>
          </w:p>
          <w:p w14:paraId="3BC7454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w:t>
            </w:r>
            <w:r w:rsidRPr="00CD0E94">
              <w:rPr>
                <w:rFonts w:ascii="標楷體" w:eastAsia="標楷體" w:hAnsi="標楷體" w:hint="eastAsia"/>
                <w:color w:val="auto"/>
                <w:sz w:val="28"/>
                <w:szCs w:val="28"/>
              </w:rPr>
              <w:lastRenderedPageBreak/>
              <w:t>型文本分析與創作。</w:t>
            </w:r>
          </w:p>
          <w:p w14:paraId="66BA49F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表A-Ⅳ-1:表演藝術與生活美學、在地文化及特定場域的演出連結。</w:t>
            </w:r>
          </w:p>
          <w:p w14:paraId="13B3EB3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6520EC46" w14:textId="78533AB9" w:rsidR="00592BB8" w:rsidRPr="00CD0E94" w:rsidRDefault="00592BB8" w:rsidP="00A912E7">
            <w:pPr>
              <w:pStyle w:val="Default"/>
              <w:jc w:val="left"/>
              <w:rPr>
                <w:rFonts w:eastAsia="標楷體"/>
                <w:color w:val="auto"/>
                <w:sz w:val="28"/>
                <w:szCs w:val="28"/>
              </w:rPr>
            </w:pPr>
            <w:r w:rsidRPr="00CD0E94">
              <w:rPr>
                <w:rFonts w:eastAsia="標楷體" w:hint="eastAsia"/>
                <w:color w:val="auto"/>
                <w:sz w:val="28"/>
                <w:szCs w:val="28"/>
              </w:rPr>
              <w:t>表P-Ⅳ-4:表演藝術活動與展演、表演藝術相關工作的</w:t>
            </w:r>
            <w:r w:rsidRPr="00CD0E94">
              <w:rPr>
                <w:rFonts w:eastAsia="標楷體" w:hint="eastAsia"/>
                <w:color w:val="auto"/>
                <w:sz w:val="28"/>
                <w:szCs w:val="28"/>
              </w:rPr>
              <w:lastRenderedPageBreak/>
              <w:t>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2E2FE4"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表1-Ⅳ-1:能運用特定元素、形式、技巧與肢體語彙表現想法，發展多元能力，並在劇場中呈現。</w:t>
            </w:r>
          </w:p>
          <w:p w14:paraId="22F01160"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表1-Ⅳ-2:能理解表演的形式、文本與表現技巧並創作發表。</w:t>
            </w:r>
          </w:p>
          <w:p w14:paraId="6ED757A7"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w:t>
            </w:r>
            <w:r w:rsidRPr="00CD0E94">
              <w:rPr>
                <w:rFonts w:ascii="標楷體" w:eastAsia="標楷體" w:hAnsi="標楷體" w:hint="eastAsia"/>
                <w:snapToGrid w:val="0"/>
                <w:color w:val="auto"/>
                <w:sz w:val="28"/>
                <w:szCs w:val="28"/>
              </w:rPr>
              <w:lastRenderedPageBreak/>
              <w:t>受創作與美感經驗的關聯。</w:t>
            </w:r>
          </w:p>
          <w:p w14:paraId="564AA252"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表2-Ⅳ-2:能體認各種表演藝術發展脈絡、文化內涵及代表人物。</w:t>
            </w:r>
          </w:p>
          <w:p w14:paraId="3B15300B" w14:textId="0841F8FC"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08C68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snapToGrid w:val="0"/>
                <w:color w:val="auto"/>
                <w:sz w:val="28"/>
                <w:szCs w:val="28"/>
              </w:rPr>
              <w:lastRenderedPageBreak/>
              <w:t>第十課 臺灣在地舞蹈</w:t>
            </w:r>
          </w:p>
          <w:p w14:paraId="56129813" w14:textId="6523168A"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2260F92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1.介紹原住民族社會中，舞蹈與生活的關聯、意義及分類。</w:t>
            </w:r>
          </w:p>
          <w:p w14:paraId="7D4233D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(1)原住民族部落生活和祭典儀式密不可分，祭儀具有社會的文化傳承和教育功能，</w:t>
            </w:r>
            <w:proofErr w:type="gramStart"/>
            <w:r w:rsidRPr="00CD0E94">
              <w:rPr>
                <w:rFonts w:ascii="標楷體" w:eastAsia="標楷體" w:hAnsi="標楷體" w:hint="eastAsia"/>
                <w:color w:val="auto"/>
                <w:sz w:val="28"/>
                <w:szCs w:val="28"/>
              </w:rPr>
              <w:t>而祭儀</w:t>
            </w:r>
            <w:proofErr w:type="gramEnd"/>
            <w:r w:rsidRPr="00CD0E94">
              <w:rPr>
                <w:rFonts w:ascii="標楷體" w:eastAsia="標楷體" w:hAnsi="標楷體" w:hint="eastAsia"/>
                <w:color w:val="auto"/>
                <w:sz w:val="28"/>
                <w:szCs w:val="28"/>
              </w:rPr>
              <w:t>過程仰賴歌和舞，其中舞蹈占有舉足輕重的核心地位。從舞蹈中可以看見原住民族生活習俗，也是表現原住民族語言、宗教信仰及</w:t>
            </w:r>
            <w:proofErr w:type="gramStart"/>
            <w:r w:rsidRPr="00CD0E94">
              <w:rPr>
                <w:rFonts w:ascii="標楷體" w:eastAsia="標楷體" w:hAnsi="標楷體" w:hint="eastAsia"/>
                <w:color w:val="auto"/>
                <w:sz w:val="28"/>
                <w:szCs w:val="28"/>
              </w:rPr>
              <w:t>傳統技儀的</w:t>
            </w:r>
            <w:proofErr w:type="gramEnd"/>
            <w:r w:rsidRPr="00CD0E94">
              <w:rPr>
                <w:rFonts w:ascii="標楷體" w:eastAsia="標楷體" w:hAnsi="標楷體" w:hint="eastAsia"/>
                <w:color w:val="auto"/>
                <w:sz w:val="28"/>
                <w:szCs w:val="28"/>
              </w:rPr>
              <w:t>重要媒介，能傳遞民族經驗，對於凝聚</w:t>
            </w:r>
            <w:r w:rsidRPr="00CD0E94">
              <w:rPr>
                <w:rFonts w:ascii="標楷體" w:eastAsia="標楷體" w:hAnsi="標楷體" w:hint="eastAsia"/>
                <w:color w:val="auto"/>
                <w:sz w:val="28"/>
                <w:szCs w:val="28"/>
              </w:rPr>
              <w:lastRenderedPageBreak/>
              <w:t>族群認同與意識，及強化部落人際交流，扮演重要的角色。</w:t>
            </w:r>
          </w:p>
          <w:p w14:paraId="6FCC8D0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(2)介紹原住民族舞蹈形式：社會儀禮舞蹈、一般生活舞蹈、祭典舞蹈。</w:t>
            </w:r>
          </w:p>
          <w:p w14:paraId="154C685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2.原住民族舞蹈的動作來自生活，透過圖片或影片欣賞，知道各族的原住民的舞蹈動作有相似性。參考影片如西元2017年花蓮縣原住民族聯合豐年節年度大會「原住民很忙」舞蹈MV。</w:t>
            </w:r>
          </w:p>
          <w:p w14:paraId="2F4ACC9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3.依課本圖片與文字說明，引導學生學習原住民族舞蹈的牽手與舞步：四步舞及踏</w:t>
            </w:r>
            <w:proofErr w:type="gramStart"/>
            <w:r w:rsidRPr="00CD0E94">
              <w:rPr>
                <w:rFonts w:ascii="標楷體" w:eastAsia="標楷體" w:hAnsi="標楷體" w:hint="eastAsia"/>
                <w:color w:val="auto"/>
                <w:sz w:val="28"/>
                <w:szCs w:val="28"/>
              </w:rPr>
              <w:t>併</w:t>
            </w:r>
            <w:proofErr w:type="gramEnd"/>
            <w:r w:rsidRPr="00CD0E94">
              <w:rPr>
                <w:rFonts w:ascii="標楷體" w:eastAsia="標楷體" w:hAnsi="標楷體" w:hint="eastAsia"/>
                <w:color w:val="auto"/>
                <w:sz w:val="28"/>
                <w:szCs w:val="28"/>
              </w:rPr>
              <w:t>步。</w:t>
            </w:r>
          </w:p>
          <w:p w14:paraId="639846B3" w14:textId="1835EB1E"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63DD2C8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1.介紹陣頭表演：家將、十二婆姐、車鼓陣、公背婆、跳鼓陣、宋江陣。</w:t>
            </w:r>
          </w:p>
          <w:p w14:paraId="3702E9C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2.欣賞陣頭表演的影片。</w:t>
            </w:r>
          </w:p>
          <w:p w14:paraId="05D0296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3.補充介紹電音三太子與</w:t>
            </w:r>
            <w:proofErr w:type="gramStart"/>
            <w:r w:rsidRPr="00CD0E94">
              <w:rPr>
                <w:rFonts w:ascii="標楷體" w:eastAsia="標楷體" w:hAnsi="標楷體" w:hint="eastAsia"/>
                <w:color w:val="auto"/>
                <w:sz w:val="28"/>
                <w:szCs w:val="28"/>
              </w:rPr>
              <w:t>臺客步</w:t>
            </w:r>
            <w:proofErr w:type="gramEnd"/>
            <w:r w:rsidRPr="00CD0E94">
              <w:rPr>
                <w:rFonts w:ascii="標楷體" w:eastAsia="標楷體" w:hAnsi="標楷體" w:hint="eastAsia"/>
                <w:color w:val="auto"/>
                <w:sz w:val="28"/>
                <w:szCs w:val="28"/>
              </w:rPr>
              <w:t>。</w:t>
            </w:r>
          </w:p>
          <w:p w14:paraId="1DD021C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4.進行「藝術探索：廟會慶典中的表演活動」，教師以影片輔助教學，鼓勵學生嘗試各種陣頭的特色動作或角色扮演的演出。</w:t>
            </w:r>
          </w:p>
          <w:p w14:paraId="54AD1B06" w14:textId="29E0661E"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0FF28A7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1.介紹與欣賞客家舞蹈作品及特色：</w:t>
            </w:r>
          </w:p>
          <w:p w14:paraId="66B62C6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(1)客家舞蹈沒有特定的舞蹈動作，舞蹈作品大都是加入客家元素，肢體</w:t>
            </w:r>
            <w:proofErr w:type="gramStart"/>
            <w:r w:rsidRPr="00CD0E94">
              <w:rPr>
                <w:rFonts w:ascii="標楷體" w:eastAsia="標楷體" w:hAnsi="標楷體" w:hint="eastAsia"/>
                <w:color w:val="auto"/>
                <w:sz w:val="28"/>
                <w:szCs w:val="28"/>
              </w:rPr>
              <w:t>動作常取自</w:t>
            </w:r>
            <w:proofErr w:type="gramEnd"/>
            <w:r w:rsidRPr="00CD0E94">
              <w:rPr>
                <w:rFonts w:ascii="標楷體" w:eastAsia="標楷體" w:hAnsi="標楷體" w:hint="eastAsia"/>
                <w:color w:val="auto"/>
                <w:sz w:val="28"/>
                <w:szCs w:val="28"/>
              </w:rPr>
              <w:t>日常生活，如採茶、挑擔、耕田等。</w:t>
            </w:r>
          </w:p>
          <w:p w14:paraId="75D14D7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(2)搭配客家歌曲與客家特色的服裝道具，如客家藍衫、花布、斗笠、油紙傘等。</w:t>
            </w:r>
          </w:p>
          <w:p w14:paraId="7995D25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(3)融入客家文化元素，如黑令旗、油桐花。</w:t>
            </w:r>
          </w:p>
          <w:p w14:paraId="03B2C35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(4)在客家戲中也可以看到舞蹈作品。</w:t>
            </w:r>
          </w:p>
          <w:p w14:paraId="7BFCF74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2.欣賞創新在地舞蹈之作品：播放舞作、教師介紹表演藝術團體對於在地舞蹈保存與創新的努力，引導學生思考了解在地藝術的重要性。</w:t>
            </w:r>
          </w:p>
          <w:p w14:paraId="32A7901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3.影片欣賞：國立臺灣藝術大學「</w:t>
            </w:r>
            <w:proofErr w:type="gramStart"/>
            <w:r w:rsidRPr="00CD0E94">
              <w:rPr>
                <w:rFonts w:ascii="標楷體" w:eastAsia="標楷體" w:hAnsi="標楷體" w:hint="eastAsia"/>
                <w:color w:val="auto"/>
                <w:sz w:val="28"/>
                <w:szCs w:val="28"/>
              </w:rPr>
              <w:t>臺藝來憶</w:t>
            </w:r>
            <w:proofErr w:type="gramEnd"/>
            <w:r w:rsidRPr="00CD0E94">
              <w:rPr>
                <w:rFonts w:ascii="標楷體" w:eastAsia="標楷體" w:hAnsi="標楷體" w:hint="eastAsia"/>
                <w:color w:val="auto"/>
                <w:sz w:val="28"/>
                <w:szCs w:val="28"/>
              </w:rPr>
              <w:t>客」，舞蹈作品內容呈現客家團結、硬頸不怕苦的精神(有篳路藍縷的渡海討生活、辛勤保衛家園)及</w:t>
            </w:r>
            <w:proofErr w:type="gramStart"/>
            <w:r w:rsidRPr="00CD0E94">
              <w:rPr>
                <w:rFonts w:ascii="標楷體" w:eastAsia="標楷體" w:hAnsi="標楷體" w:hint="eastAsia"/>
                <w:color w:val="auto"/>
                <w:sz w:val="28"/>
                <w:szCs w:val="28"/>
              </w:rPr>
              <w:t>嫻淑</w:t>
            </w:r>
            <w:proofErr w:type="gramEnd"/>
            <w:r w:rsidRPr="00CD0E94">
              <w:rPr>
                <w:rFonts w:ascii="標楷體" w:eastAsia="標楷體" w:hAnsi="標楷體" w:hint="eastAsia"/>
                <w:color w:val="auto"/>
                <w:sz w:val="28"/>
                <w:szCs w:val="28"/>
              </w:rPr>
              <w:t>溫良的客家女性描繪、採茶生活結合山歌民謠、將客家的文化元素放入肢體動作、道具製作與妝髮中。</w:t>
            </w:r>
          </w:p>
          <w:p w14:paraId="614EF9C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4.進行「藝術探索：</w:t>
            </w:r>
            <w:proofErr w:type="gramStart"/>
            <w:r w:rsidRPr="00CD0E94">
              <w:rPr>
                <w:rFonts w:ascii="標楷體" w:eastAsia="標楷體" w:hAnsi="標楷體" w:hint="eastAsia"/>
                <w:color w:val="auto"/>
                <w:sz w:val="28"/>
                <w:szCs w:val="28"/>
              </w:rPr>
              <w:t>油傘舞</w:t>
            </w:r>
            <w:proofErr w:type="gramEnd"/>
            <w:r w:rsidRPr="00CD0E94">
              <w:rPr>
                <w:rFonts w:ascii="標楷體" w:eastAsia="標楷體" w:hAnsi="標楷體" w:hint="eastAsia"/>
                <w:color w:val="auto"/>
                <w:sz w:val="28"/>
                <w:szCs w:val="28"/>
              </w:rPr>
              <w:t>」，請學生運用開傘、</w:t>
            </w:r>
            <w:proofErr w:type="gramStart"/>
            <w:r w:rsidRPr="00CD0E94">
              <w:rPr>
                <w:rFonts w:ascii="標楷體" w:eastAsia="標楷體" w:hAnsi="標楷體" w:hint="eastAsia"/>
                <w:color w:val="auto"/>
                <w:sz w:val="28"/>
                <w:szCs w:val="28"/>
              </w:rPr>
              <w:t>合傘</w:t>
            </w:r>
            <w:proofErr w:type="gramEnd"/>
            <w:r w:rsidRPr="00CD0E94">
              <w:rPr>
                <w:rFonts w:ascii="標楷體" w:eastAsia="標楷體" w:hAnsi="標楷體" w:hint="eastAsia"/>
                <w:color w:val="auto"/>
                <w:sz w:val="28"/>
                <w:szCs w:val="28"/>
              </w:rPr>
              <w:t>及</w:t>
            </w:r>
            <w:proofErr w:type="gramStart"/>
            <w:r w:rsidRPr="00CD0E94">
              <w:rPr>
                <w:rFonts w:ascii="標楷體" w:eastAsia="標楷體" w:hAnsi="標楷體" w:hint="eastAsia"/>
                <w:color w:val="auto"/>
                <w:sz w:val="28"/>
                <w:szCs w:val="28"/>
              </w:rPr>
              <w:t>轉動傘面進</w:t>
            </w:r>
            <w:proofErr w:type="gramEnd"/>
            <w:r w:rsidRPr="00CD0E94">
              <w:rPr>
                <w:rFonts w:ascii="標楷體" w:eastAsia="標楷體" w:hAnsi="標楷體" w:hint="eastAsia"/>
                <w:color w:val="auto"/>
                <w:sz w:val="28"/>
                <w:szCs w:val="28"/>
              </w:rPr>
              <w:t>行創作。</w:t>
            </w:r>
          </w:p>
          <w:p w14:paraId="2DD0143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5.請同學分享本單元所學習到在地舞蹈及創新舞蹈表演的想法與心得。</w:t>
            </w:r>
          </w:p>
          <w:p w14:paraId="22A4572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6.學生自行完成非常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w:t>
            </w:r>
          </w:p>
          <w:p w14:paraId="36E0DE14" w14:textId="01C09A45"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7.同學分組討論第四堂課要呈現的舞蹈類型。</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B47510" w14:textId="49B07E11" w:rsidR="00592BB8" w:rsidRPr="00CD0E94" w:rsidRDefault="00592BB8"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4FBD1D0" w14:textId="394C002B" w:rsidR="00592BB8" w:rsidRPr="00CD0E94" w:rsidRDefault="00592BB8"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3AF372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63E3C29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2.表現評量</w:t>
            </w:r>
          </w:p>
          <w:p w14:paraId="33ACD22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3.實作評量</w:t>
            </w:r>
          </w:p>
          <w:p w14:paraId="0806FDF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4.態度評量</w:t>
            </w:r>
          </w:p>
          <w:p w14:paraId="4BACDAB9" w14:textId="0F49670A" w:rsidR="00592BB8" w:rsidRPr="00CD0E94" w:rsidRDefault="00592BB8"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5.欣賞評量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E02A59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【原住民族教育】</w:t>
            </w:r>
          </w:p>
          <w:p w14:paraId="414FD3F5" w14:textId="1697DCEA" w:rsidR="00592BB8" w:rsidRPr="00CD0E94" w:rsidRDefault="00592BB8"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原J8:學習原住民族音樂、舞蹈、服飾、建築與各種工藝技藝並區分各族之差異。</w:t>
            </w:r>
          </w:p>
        </w:tc>
        <w:tc>
          <w:tcPr>
            <w:tcW w:w="1481" w:type="dxa"/>
            <w:tcBorders>
              <w:top w:val="single" w:sz="4" w:space="0" w:color="auto"/>
              <w:left w:val="single" w:sz="4" w:space="0" w:color="auto"/>
              <w:bottom w:val="single" w:sz="4" w:space="0" w:color="auto"/>
              <w:right w:val="single" w:sz="4" w:space="0" w:color="auto"/>
            </w:tcBorders>
          </w:tcPr>
          <w:p w14:paraId="2E83354C" w14:textId="5B02B9EC" w:rsidR="00592BB8" w:rsidRPr="00CD0E94" w:rsidRDefault="00592BB8"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r w:rsidR="00CD0E94" w:rsidRPr="00CD0E94" w14:paraId="1A47FD3E"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7E3CD2F"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第十七</w:t>
            </w:r>
            <w:proofErr w:type="gramStart"/>
            <w:r w:rsidRPr="00CD0E94">
              <w:rPr>
                <w:rFonts w:ascii="標楷體" w:eastAsia="標楷體" w:hAnsi="標楷體"/>
                <w:color w:val="auto"/>
                <w:sz w:val="28"/>
                <w:szCs w:val="28"/>
              </w:rPr>
              <w:t>週</w:t>
            </w:r>
            <w:proofErr w:type="gramEnd"/>
          </w:p>
          <w:p w14:paraId="79436BFF"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5/30~6/3</w:t>
            </w:r>
          </w:p>
          <w:p w14:paraId="2A931371"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(6/3</w:t>
            </w:r>
            <w:r w:rsidRPr="00CD0E94">
              <w:rPr>
                <w:rFonts w:ascii="標楷體" w:eastAsia="標楷體" w:hAnsi="標楷體" w:hint="eastAsia"/>
                <w:color w:val="auto"/>
                <w:sz w:val="28"/>
                <w:szCs w:val="28"/>
              </w:rPr>
              <w:t>(五)</w:t>
            </w:r>
            <w:r w:rsidRPr="00CD0E94">
              <w:rPr>
                <w:rFonts w:ascii="標楷體" w:eastAsia="標楷體" w:hAnsi="標楷體"/>
                <w:color w:val="auto"/>
                <w:sz w:val="28"/>
                <w:szCs w:val="28"/>
              </w:rPr>
              <w:t>端午節)</w:t>
            </w:r>
          </w:p>
        </w:tc>
        <w:tc>
          <w:tcPr>
            <w:tcW w:w="1418" w:type="dxa"/>
            <w:tcBorders>
              <w:top w:val="single" w:sz="8" w:space="0" w:color="000000"/>
              <w:left w:val="single" w:sz="8" w:space="0" w:color="000000"/>
              <w:bottom w:val="single" w:sz="8" w:space="0" w:color="000000"/>
              <w:right w:val="single" w:sz="8" w:space="0" w:color="000000"/>
            </w:tcBorders>
          </w:tcPr>
          <w:p w14:paraId="6F9E7F5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表E-Ⅳ-1:聲音、身體、情感、時間、空間、勁力、即興、動作等戲劇或舞蹈元素。</w:t>
            </w:r>
          </w:p>
          <w:p w14:paraId="2E8963E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67CAB9F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表A-Ⅳ-1:表演藝</w:t>
            </w:r>
            <w:r w:rsidRPr="00CD0E94">
              <w:rPr>
                <w:rFonts w:ascii="標楷體" w:eastAsia="標楷體" w:hAnsi="標楷體" w:hint="eastAsia"/>
                <w:color w:val="auto"/>
                <w:sz w:val="28"/>
                <w:szCs w:val="28"/>
              </w:rPr>
              <w:lastRenderedPageBreak/>
              <w:t>術與生活美學、在地文化及特定場域的演出連結。</w:t>
            </w:r>
          </w:p>
          <w:p w14:paraId="674DD84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3070076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54D980F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表P-Ⅳ-1:表演團隊組織與架構、劇場基礎設</w:t>
            </w:r>
            <w:r w:rsidRPr="00CD0E94">
              <w:rPr>
                <w:rFonts w:ascii="標楷體" w:eastAsia="標楷體" w:hAnsi="標楷體" w:hint="eastAsia"/>
                <w:color w:val="auto"/>
                <w:sz w:val="28"/>
                <w:szCs w:val="28"/>
              </w:rPr>
              <w:lastRenderedPageBreak/>
              <w:t>計和製作。</w:t>
            </w:r>
          </w:p>
          <w:p w14:paraId="37356F8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表P-Ⅳ-2:應用戲劇、應用劇場與應用舞蹈等多元形式。</w:t>
            </w:r>
          </w:p>
          <w:p w14:paraId="675DAEFD" w14:textId="18055CAD" w:rsidR="00592BB8" w:rsidRPr="00CD0E94" w:rsidRDefault="00592BB8" w:rsidP="00A912E7">
            <w:pPr>
              <w:pStyle w:val="Default"/>
              <w:jc w:val="left"/>
              <w:rPr>
                <w:rFonts w:eastAsia="標楷體"/>
                <w:color w:val="auto"/>
                <w:sz w:val="28"/>
                <w:szCs w:val="28"/>
              </w:rPr>
            </w:pPr>
            <w:r w:rsidRPr="00CD0E94">
              <w:rPr>
                <w:rFonts w:eastAsia="標楷體" w:hint="eastAsia"/>
                <w:color w:val="auto"/>
                <w:sz w:val="28"/>
                <w:szCs w:val="28"/>
              </w:rPr>
              <w:t>表P-Ⅳ-4:表演藝術活動與展演、表演藝術相關工作的特性與種類。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2BFBD3"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表1-Ⅳ-1:能運用特定元素、形式、技巧與肢體語彙表現想法，發展多元能力，並在劇場中呈現。</w:t>
            </w:r>
          </w:p>
          <w:p w14:paraId="2A68AB04"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表1-Ⅳ-2:能理解表演的形式、文本與表現技巧並創作發表。</w:t>
            </w:r>
          </w:p>
          <w:p w14:paraId="0C75785F"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表2-Ⅳ-1:能覺察並感受創作與美感經驗的關聯。</w:t>
            </w:r>
          </w:p>
          <w:p w14:paraId="119785AB"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w:t>
            </w:r>
            <w:r w:rsidRPr="00CD0E94">
              <w:rPr>
                <w:rFonts w:ascii="標楷體" w:eastAsia="標楷體" w:hAnsi="標楷體" w:hint="eastAsia"/>
                <w:snapToGrid w:val="0"/>
                <w:color w:val="auto"/>
                <w:sz w:val="28"/>
                <w:szCs w:val="28"/>
              </w:rPr>
              <w:lastRenderedPageBreak/>
              <w:t>表演藝術發展脈絡、文化內涵及代表人物。</w:t>
            </w:r>
          </w:p>
          <w:p w14:paraId="7CEFAA96"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100F110E" w14:textId="117048E9"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6059B5" w14:textId="77777777" w:rsidR="00592BB8" w:rsidRPr="00CD0E94" w:rsidRDefault="00592BB8"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第十課 臺灣在地舞蹈、第十一課 無聲有聲妙趣多</w:t>
            </w:r>
          </w:p>
          <w:p w14:paraId="2EFF8643" w14:textId="18F755EF"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1BCE7C1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1.各組確認何種在地舞蹈類型後，決定其四個肢體動作。</w:t>
            </w:r>
          </w:p>
          <w:p w14:paraId="5B7AC68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2.在教師引導下進行舞蹈小品的排練。</w:t>
            </w:r>
          </w:p>
          <w:p w14:paraId="101F434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3.學生分組上</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演出。</w:t>
            </w:r>
          </w:p>
          <w:p w14:paraId="1A639AA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4.請同學完成非常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「尋根迷宮」，並公布答案。</w:t>
            </w:r>
          </w:p>
          <w:p w14:paraId="7A31FA6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5.請學生根據本課所學，完成</w:t>
            </w:r>
            <w:proofErr w:type="gramStart"/>
            <w:r w:rsidRPr="00CD0E94">
              <w:rPr>
                <w:rFonts w:ascii="標楷體" w:eastAsia="標楷體" w:hAnsi="標楷體" w:hint="eastAsia"/>
                <w:color w:val="auto"/>
                <w:sz w:val="28"/>
                <w:szCs w:val="28"/>
              </w:rPr>
              <w:t>自評表</w:t>
            </w:r>
            <w:proofErr w:type="gramEnd"/>
            <w:r w:rsidRPr="00CD0E94">
              <w:rPr>
                <w:rFonts w:ascii="標楷體" w:eastAsia="標楷體" w:hAnsi="標楷體" w:hint="eastAsia"/>
                <w:color w:val="auto"/>
                <w:sz w:val="28"/>
                <w:szCs w:val="28"/>
              </w:rPr>
              <w:t>。</w:t>
            </w:r>
          </w:p>
          <w:p w14:paraId="6852F0C5" w14:textId="77777777" w:rsidR="00592BB8" w:rsidRPr="00CD0E94" w:rsidRDefault="00592BB8" w:rsidP="00A912E7">
            <w:pPr>
              <w:jc w:val="left"/>
              <w:rPr>
                <w:rFonts w:ascii="標楷體" w:eastAsia="標楷體" w:hAnsi="標楷體"/>
                <w:snapToGrid w:val="0"/>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第十一課 無聲有聲妙趣多</w:t>
            </w:r>
          </w:p>
          <w:p w14:paraId="7EC1413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1.教師解說默劇表演的技巧，透過圖例示範了解，並藉由藝術探索實際練習其技巧：</w:t>
            </w:r>
          </w:p>
          <w:p w14:paraId="56F0F8B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(1)動作的放大與細微。</w:t>
            </w:r>
          </w:p>
          <w:p w14:paraId="75831F0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w:t>
            </w:r>
            <w:proofErr w:type="gramStart"/>
            <w:r w:rsidRPr="00CD0E94">
              <w:rPr>
                <w:rFonts w:ascii="標楷體" w:eastAsia="標楷體" w:hAnsi="標楷體" w:hint="eastAsia"/>
                <w:color w:val="auto"/>
                <w:sz w:val="28"/>
                <w:szCs w:val="28"/>
              </w:rPr>
              <w:t>節奏節奏</w:t>
            </w:r>
            <w:proofErr w:type="gramEnd"/>
            <w:r w:rsidRPr="00CD0E94">
              <w:rPr>
                <w:rFonts w:ascii="標楷體" w:eastAsia="標楷體" w:hAnsi="標楷體" w:hint="eastAsia"/>
                <w:color w:val="auto"/>
                <w:sz w:val="28"/>
                <w:szCs w:val="28"/>
              </w:rPr>
              <w:t>的加快與放慢。</w:t>
            </w:r>
          </w:p>
          <w:p w14:paraId="424A74D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(3)動作力量的加強與減弱。</w:t>
            </w:r>
          </w:p>
          <w:p w14:paraId="3D71043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2.藝術探索：試試有多重？</w:t>
            </w:r>
          </w:p>
          <w:p w14:paraId="33BAAC7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3.教師解說默劇的表演原則：</w:t>
            </w:r>
          </w:p>
          <w:p w14:paraId="1B76EA7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(1)固定點：以身體某一部位為固定點做表演。</w:t>
            </w:r>
          </w:p>
          <w:p w14:paraId="3C0E52B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(2)動作分解：將一個連續動作確實分段表演。</w:t>
            </w:r>
          </w:p>
          <w:p w14:paraId="0C871A4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(3)無實物：運用想像力表演使用</w:t>
            </w:r>
            <w:proofErr w:type="gramStart"/>
            <w:r w:rsidRPr="00CD0E94">
              <w:rPr>
                <w:rFonts w:ascii="標楷體" w:eastAsia="標楷體" w:hAnsi="標楷體" w:hint="eastAsia"/>
                <w:color w:val="auto"/>
                <w:sz w:val="28"/>
                <w:szCs w:val="28"/>
              </w:rPr>
              <w:t>一</w:t>
            </w:r>
            <w:proofErr w:type="gramEnd"/>
            <w:r w:rsidRPr="00CD0E94">
              <w:rPr>
                <w:rFonts w:ascii="標楷體" w:eastAsia="標楷體" w:hAnsi="標楷體" w:hint="eastAsia"/>
                <w:color w:val="auto"/>
                <w:sz w:val="28"/>
                <w:szCs w:val="28"/>
              </w:rPr>
              <w:t>物件。</w:t>
            </w:r>
          </w:p>
          <w:p w14:paraId="3607142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(4)動作的相反：了解身體運動的方式。</w:t>
            </w:r>
          </w:p>
          <w:p w14:paraId="489D865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4.介紹三位著名的默劇藝術家，包括其表演特色及著名作品。</w:t>
            </w:r>
          </w:p>
          <w:p w14:paraId="5E36C35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(1)解說卓别林的服裝象徵及時代背景，透過《城市之光》及《摩登</w:t>
            </w:r>
            <w:r w:rsidRPr="00CD0E94">
              <w:rPr>
                <w:rFonts w:ascii="標楷體" w:eastAsia="標楷體" w:hAnsi="標楷體" w:hint="eastAsia"/>
                <w:color w:val="auto"/>
                <w:sz w:val="28"/>
                <w:szCs w:val="28"/>
              </w:rPr>
              <w:lastRenderedPageBreak/>
              <w:t>時代》來探討卓别林的作品特色。</w:t>
            </w:r>
          </w:p>
          <w:p w14:paraId="75EFD7D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(2)解說</w:t>
            </w:r>
            <w:proofErr w:type="gramStart"/>
            <w:r w:rsidRPr="00CD0E94">
              <w:rPr>
                <w:rFonts w:ascii="標楷體" w:eastAsia="標楷體" w:hAnsi="標楷體" w:hint="eastAsia"/>
                <w:color w:val="auto"/>
                <w:sz w:val="28"/>
                <w:szCs w:val="28"/>
              </w:rPr>
              <w:t>馬歇馬叟所</w:t>
            </w:r>
            <w:proofErr w:type="gramEnd"/>
            <w:r w:rsidRPr="00CD0E94">
              <w:rPr>
                <w:rFonts w:ascii="標楷體" w:eastAsia="標楷體" w:hAnsi="標楷體" w:hint="eastAsia"/>
                <w:color w:val="auto"/>
                <w:sz w:val="28"/>
                <w:szCs w:val="28"/>
              </w:rPr>
              <w:t>創造出來的角色「畢普先生」，以及在肢體上的表演特色，如「月球漫步」。</w:t>
            </w:r>
          </w:p>
          <w:p w14:paraId="0D39002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(3)解說賈克雷寇克所創立的默劇學校，以及默劇表演中重要的練習「中性面具」。</w:t>
            </w:r>
          </w:p>
          <w:p w14:paraId="5EC8452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5.進行「藝術探索：隱形禮物盒」，體現默劇樂趣。</w:t>
            </w:r>
          </w:p>
          <w:p w14:paraId="2D0E0434" w14:textId="252FB90A"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6.教師總結。</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C408A0" w14:textId="1380A7C2" w:rsidR="00592BB8" w:rsidRPr="00CD0E94" w:rsidRDefault="00592BB8"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48B8B69" w14:textId="12A3866D" w:rsidR="00592BB8" w:rsidRPr="00CD0E94" w:rsidRDefault="00592BB8"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2668C87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1CDF079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2.表現評量</w:t>
            </w:r>
          </w:p>
          <w:p w14:paraId="3332486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3.實作評量</w:t>
            </w:r>
          </w:p>
          <w:p w14:paraId="2B11560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4.欣賞評量</w:t>
            </w:r>
          </w:p>
          <w:p w14:paraId="531D97D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5.學生互評</w:t>
            </w:r>
          </w:p>
          <w:p w14:paraId="315607E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6.發表評量</w:t>
            </w:r>
          </w:p>
          <w:p w14:paraId="4C797CE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7.態度評量</w:t>
            </w:r>
          </w:p>
          <w:p w14:paraId="68701834" w14:textId="6BBAC51F" w:rsidR="00592BB8" w:rsidRPr="00CD0E94" w:rsidRDefault="00592BB8"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8.討論評量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729307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【原住民族教育】</w:t>
            </w:r>
          </w:p>
          <w:p w14:paraId="02354F5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原J8:學習原住民族音樂、舞蹈、服飾、建築與各種工藝技藝並區分各族之差異。</w:t>
            </w:r>
          </w:p>
          <w:p w14:paraId="5230F40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【人權教育】</w:t>
            </w:r>
          </w:p>
          <w:p w14:paraId="2F5D73A9" w14:textId="3B0D7D78" w:rsidR="00592BB8" w:rsidRPr="00CD0E94" w:rsidRDefault="00592BB8"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人J12:理解貧窮、階級剝削的相互關係。</w:t>
            </w:r>
          </w:p>
        </w:tc>
        <w:tc>
          <w:tcPr>
            <w:tcW w:w="1481" w:type="dxa"/>
            <w:tcBorders>
              <w:top w:val="single" w:sz="4" w:space="0" w:color="auto"/>
              <w:left w:val="single" w:sz="4" w:space="0" w:color="auto"/>
              <w:bottom w:val="single" w:sz="4" w:space="0" w:color="auto"/>
              <w:right w:val="single" w:sz="4" w:space="0" w:color="auto"/>
            </w:tcBorders>
          </w:tcPr>
          <w:p w14:paraId="2F2ADC08" w14:textId="0F932A6E" w:rsidR="00592BB8" w:rsidRPr="00CD0E94" w:rsidRDefault="00592BB8"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r w:rsidR="00CD0E94" w:rsidRPr="00CD0E94" w14:paraId="60BB83A1"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6CB014C"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第十八</w:t>
            </w:r>
            <w:proofErr w:type="gramStart"/>
            <w:r w:rsidRPr="00CD0E94">
              <w:rPr>
                <w:rFonts w:ascii="標楷體" w:eastAsia="標楷體" w:hAnsi="標楷體"/>
                <w:color w:val="auto"/>
                <w:sz w:val="28"/>
                <w:szCs w:val="28"/>
              </w:rPr>
              <w:t>週</w:t>
            </w:r>
            <w:proofErr w:type="gramEnd"/>
          </w:p>
          <w:p w14:paraId="44FDAF47"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6/6~6/10</w:t>
            </w:r>
          </w:p>
          <w:p w14:paraId="533A1B7F"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w:t>
            </w:r>
            <w:r w:rsidRPr="00CD0E94">
              <w:rPr>
                <w:rFonts w:ascii="標楷體" w:eastAsia="標楷體" w:hAnsi="標楷體" w:hint="eastAsia"/>
                <w:color w:val="auto"/>
                <w:sz w:val="28"/>
                <w:szCs w:val="28"/>
              </w:rPr>
              <w:t>預計</w:t>
            </w:r>
            <w:r w:rsidRPr="00CD0E94">
              <w:rPr>
                <w:rFonts w:ascii="標楷體" w:eastAsia="標楷體" w:hAnsi="標楷體"/>
                <w:color w:val="auto"/>
                <w:sz w:val="28"/>
                <w:szCs w:val="28"/>
              </w:rPr>
              <w:t>畢業</w:t>
            </w:r>
            <w:proofErr w:type="gramStart"/>
            <w:r w:rsidRPr="00CD0E94">
              <w:rPr>
                <w:rFonts w:ascii="標楷體" w:eastAsia="標楷體" w:hAnsi="標楷體"/>
                <w:color w:val="auto"/>
                <w:sz w:val="28"/>
                <w:szCs w:val="28"/>
              </w:rPr>
              <w:t>週</w:t>
            </w:r>
            <w:proofErr w:type="gramEnd"/>
            <w:r w:rsidRPr="00CD0E94">
              <w:rPr>
                <w:rFonts w:ascii="標楷體" w:eastAsia="標楷體" w:hAnsi="標楷體"/>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14:paraId="499DC29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表E-Ⅳ-1:聲音、身體、情感、時間、空間、勁力、即興、動作等戲劇或</w:t>
            </w:r>
            <w:r w:rsidRPr="00CD0E94">
              <w:rPr>
                <w:rFonts w:ascii="標楷體" w:eastAsia="標楷體" w:hAnsi="標楷體" w:hint="eastAsia"/>
                <w:color w:val="auto"/>
                <w:sz w:val="28"/>
                <w:szCs w:val="28"/>
              </w:rPr>
              <w:lastRenderedPageBreak/>
              <w:t>舞蹈元素。</w:t>
            </w:r>
          </w:p>
          <w:p w14:paraId="443F1BA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4414DF1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表A-Ⅳ-1:表演藝術與生活美學、在地文化及特定場域的演出連結。</w:t>
            </w:r>
          </w:p>
          <w:p w14:paraId="6FBF2DC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w:t>
            </w:r>
            <w:r w:rsidRPr="00CD0E94">
              <w:rPr>
                <w:rFonts w:ascii="標楷體" w:eastAsia="標楷體" w:hAnsi="標楷體" w:hint="eastAsia"/>
                <w:color w:val="auto"/>
                <w:sz w:val="28"/>
                <w:szCs w:val="28"/>
              </w:rPr>
              <w:lastRenderedPageBreak/>
              <w:t>作品與人物。</w:t>
            </w:r>
          </w:p>
          <w:p w14:paraId="144BFC8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422329E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表P-Ⅳ-1:表演團隊組織與架構、劇場基礎設計和製作。</w:t>
            </w:r>
          </w:p>
          <w:p w14:paraId="773DB5C5" w14:textId="5A0B1D24" w:rsidR="00592BB8" w:rsidRPr="00CD0E94" w:rsidRDefault="00592BB8" w:rsidP="00A912E7">
            <w:pPr>
              <w:pStyle w:val="Default"/>
              <w:jc w:val="left"/>
              <w:rPr>
                <w:rFonts w:eastAsia="標楷體"/>
                <w:color w:val="auto"/>
                <w:sz w:val="28"/>
                <w:szCs w:val="28"/>
              </w:rPr>
            </w:pPr>
            <w:r w:rsidRPr="00CD0E94">
              <w:rPr>
                <w:rFonts w:eastAsia="標楷體" w:hint="eastAsia"/>
                <w:color w:val="auto"/>
                <w:sz w:val="28"/>
                <w:szCs w:val="28"/>
              </w:rPr>
              <w:t>表P-Ⅳ-2:應用戲劇、應用劇場與應用舞蹈等多元形式。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9F3926"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表1-Ⅳ-1:能運用特定元素、形式、技巧與肢體語彙表現想法，發展多元能力，並在劇場中呈現。</w:t>
            </w:r>
          </w:p>
          <w:p w14:paraId="5B6045B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表1-Ⅳ-2:能理解表演的形式、文本與表現技巧並創作發表。</w:t>
            </w:r>
          </w:p>
          <w:p w14:paraId="176042D2"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表2-Ⅳ-1:能覺察並感受創作與美感經驗的關聯。</w:t>
            </w:r>
          </w:p>
          <w:p w14:paraId="62F03FF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表2-Ⅳ-2:能體認各種表演藝術發展脈絡、文化內涵及代表人物。</w:t>
            </w:r>
          </w:p>
          <w:p w14:paraId="35D3B49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15733038" w14:textId="15C4AD80"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05DEC5" w14:textId="77777777" w:rsidR="00592BB8" w:rsidRPr="00CD0E94" w:rsidRDefault="00592BB8" w:rsidP="00A912E7">
            <w:pPr>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第十一課 無聲有聲妙趣多</w:t>
            </w:r>
          </w:p>
          <w:p w14:paraId="45CC81D5" w14:textId="231F6DC3"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519DAB8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1.教師解說背面表演情緒時，可以利用到的身體部位，如沮喪、開心雀躍、憤怒等。</w:t>
            </w:r>
          </w:p>
          <w:p w14:paraId="28C97FF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2.若是加入聲音情緒表達，是否更加清楚？可</w:t>
            </w:r>
            <w:r w:rsidRPr="00CD0E94">
              <w:rPr>
                <w:rFonts w:ascii="標楷體" w:eastAsia="標楷體" w:hAnsi="標楷體" w:hint="eastAsia"/>
                <w:color w:val="auto"/>
                <w:sz w:val="28"/>
                <w:szCs w:val="28"/>
              </w:rPr>
              <w:lastRenderedPageBreak/>
              <w:t>試著加入簡單的語言，幫助情緒的表達。</w:t>
            </w:r>
          </w:p>
          <w:p w14:paraId="553F8D4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3.教師給一個大家搬沙發的情境，讓學生們可以運用默劇技巧完成有默契的表演，並試著加入音效聲及對話。</w:t>
            </w:r>
          </w:p>
          <w:p w14:paraId="021BFFD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4.可以試想加入突發狀況。例如：若是有人突然放手，其他人可能會說什麼話或做什麼反應？</w:t>
            </w:r>
          </w:p>
          <w:p w14:paraId="0732982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5.教師總結。</w:t>
            </w:r>
          </w:p>
          <w:p w14:paraId="3B04AB40" w14:textId="1F0CE42D"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3D2A89D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1.藉由傳統音效製作的介紹，引起學生學習動機，與學生討論日常生活中是否還有其他有趣的物件可製作音效替代這些聲音。</w:t>
            </w:r>
          </w:p>
          <w:p w14:paraId="23F7A2C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2.欣賞《擬音》電影片段，介紹臺灣擬音師胡定一，並解說擬音師的工作內容及特色。</w:t>
            </w:r>
          </w:p>
          <w:p w14:paraId="6E2B73D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(1)教師解說擬音的表演方式。教師決定一個簡單的劇情，一人負責</w:t>
            </w:r>
            <w:r w:rsidRPr="00CD0E94">
              <w:rPr>
                <w:rFonts w:ascii="標楷體" w:eastAsia="標楷體" w:hAnsi="標楷體" w:hint="eastAsia"/>
                <w:color w:val="auto"/>
                <w:sz w:val="28"/>
                <w:szCs w:val="28"/>
              </w:rPr>
              <w:lastRenderedPageBreak/>
              <w:t>表演，其他人用各種不同的道具配合動作製作音效。</w:t>
            </w:r>
          </w:p>
          <w:p w14:paraId="1407117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(2)分組排練。</w:t>
            </w:r>
          </w:p>
          <w:p w14:paraId="6E36A5E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(3)分組呈現。</w:t>
            </w:r>
          </w:p>
          <w:p w14:paraId="7F0D8C50" w14:textId="41B2A378"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3.討論各組的呈現，動作與配音之間所遇到的困難，分享呈現所看到及聽到的感受。</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CCCD34" w14:textId="1AC85C11" w:rsidR="00592BB8" w:rsidRPr="00CD0E94" w:rsidRDefault="00592BB8"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CE90C58" w14:textId="1BCF7C87" w:rsidR="00592BB8" w:rsidRPr="00CD0E94" w:rsidRDefault="00592BB8"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01E9143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1.學生互評</w:t>
            </w:r>
          </w:p>
          <w:p w14:paraId="65B985A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2.發表評量</w:t>
            </w:r>
          </w:p>
          <w:p w14:paraId="194850C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3.表現評量</w:t>
            </w:r>
          </w:p>
          <w:p w14:paraId="065094C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4.實作評量</w:t>
            </w:r>
          </w:p>
          <w:p w14:paraId="5C67602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5.態度評量</w:t>
            </w:r>
          </w:p>
          <w:p w14:paraId="04E02F7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6.欣賞評量</w:t>
            </w:r>
          </w:p>
          <w:p w14:paraId="738B7E9B" w14:textId="278A3277" w:rsidR="00592BB8" w:rsidRPr="00CD0E94" w:rsidRDefault="00592BB8"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7.討論評量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BBEBC3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【人權教育】</w:t>
            </w:r>
          </w:p>
          <w:p w14:paraId="4984FD10" w14:textId="5F47AB00" w:rsidR="00592BB8" w:rsidRPr="00CD0E94" w:rsidRDefault="00592BB8"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人J12:理解貧窮、階級剝削的相互關係。</w:t>
            </w:r>
          </w:p>
        </w:tc>
        <w:tc>
          <w:tcPr>
            <w:tcW w:w="1481" w:type="dxa"/>
            <w:tcBorders>
              <w:top w:val="single" w:sz="4" w:space="0" w:color="auto"/>
              <w:left w:val="single" w:sz="4" w:space="0" w:color="auto"/>
              <w:bottom w:val="single" w:sz="4" w:space="0" w:color="auto"/>
              <w:right w:val="single" w:sz="4" w:space="0" w:color="auto"/>
            </w:tcBorders>
          </w:tcPr>
          <w:p w14:paraId="0DED394A" w14:textId="5B78062D" w:rsidR="00592BB8" w:rsidRPr="00CD0E94" w:rsidRDefault="00592BB8"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 xml:space="preserve">　</w:t>
            </w:r>
          </w:p>
        </w:tc>
      </w:tr>
      <w:tr w:rsidR="00CD0E94" w:rsidRPr="00CD0E94" w14:paraId="105FAABC"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4B596BA"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第十九</w:t>
            </w:r>
            <w:proofErr w:type="gramStart"/>
            <w:r w:rsidRPr="00CD0E94">
              <w:rPr>
                <w:rFonts w:ascii="標楷體" w:eastAsia="標楷體" w:hAnsi="標楷體"/>
                <w:color w:val="auto"/>
                <w:sz w:val="28"/>
                <w:szCs w:val="28"/>
              </w:rPr>
              <w:t>週</w:t>
            </w:r>
            <w:proofErr w:type="gramEnd"/>
          </w:p>
          <w:p w14:paraId="15640BE1"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6/13~6/17</w:t>
            </w:r>
          </w:p>
        </w:tc>
        <w:tc>
          <w:tcPr>
            <w:tcW w:w="1418" w:type="dxa"/>
            <w:tcBorders>
              <w:top w:val="single" w:sz="8" w:space="0" w:color="000000"/>
              <w:left w:val="single" w:sz="8" w:space="0" w:color="000000"/>
              <w:bottom w:val="single" w:sz="8" w:space="0" w:color="000000"/>
              <w:right w:val="single" w:sz="8" w:space="0" w:color="000000"/>
            </w:tcBorders>
          </w:tcPr>
          <w:p w14:paraId="582B8B6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表E-Ⅳ-1:聲音、身體、情感、時間、空</w:t>
            </w:r>
            <w:r w:rsidRPr="00CD0E94">
              <w:rPr>
                <w:rFonts w:ascii="標楷體" w:eastAsia="標楷體" w:hAnsi="標楷體" w:hint="eastAsia"/>
                <w:color w:val="auto"/>
                <w:sz w:val="28"/>
                <w:szCs w:val="28"/>
              </w:rPr>
              <w:lastRenderedPageBreak/>
              <w:t>間、勁力、即興、動作等戲劇或舞蹈元素。</w:t>
            </w:r>
          </w:p>
          <w:p w14:paraId="198EE32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19AC292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表E-Ⅳ-3:戲劇、舞蹈與其他藝術元素的結合演出。</w:t>
            </w:r>
          </w:p>
          <w:p w14:paraId="7CB29D0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表A-Ⅳ-1:表演藝術與生活美學、在地文化及特定場域</w:t>
            </w:r>
            <w:r w:rsidRPr="00CD0E94">
              <w:rPr>
                <w:rFonts w:ascii="標楷體" w:eastAsia="標楷體" w:hAnsi="標楷體" w:hint="eastAsia"/>
                <w:color w:val="auto"/>
                <w:sz w:val="28"/>
                <w:szCs w:val="28"/>
              </w:rPr>
              <w:lastRenderedPageBreak/>
              <w:t>的演出連結。</w:t>
            </w:r>
          </w:p>
          <w:p w14:paraId="6B3FA8D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043CB45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27DF5A0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表P-Ⅳ-1:表演團隊組織與架構、劇場基礎設計和製作。</w:t>
            </w:r>
          </w:p>
          <w:p w14:paraId="3E8D920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表P-Ⅳ-2:應用戲劇、應用</w:t>
            </w:r>
            <w:r w:rsidRPr="00CD0E94">
              <w:rPr>
                <w:rFonts w:ascii="標楷體" w:eastAsia="標楷體" w:hAnsi="標楷體" w:hint="eastAsia"/>
                <w:color w:val="auto"/>
                <w:sz w:val="28"/>
                <w:szCs w:val="28"/>
              </w:rPr>
              <w:lastRenderedPageBreak/>
              <w:t>劇場與應用舞蹈等多元形式。</w:t>
            </w:r>
          </w:p>
          <w:p w14:paraId="3A2873F5" w14:textId="6415A26A" w:rsidR="00592BB8" w:rsidRPr="00CD0E94" w:rsidRDefault="00592BB8" w:rsidP="00A912E7">
            <w:pPr>
              <w:pStyle w:val="Default"/>
              <w:jc w:val="left"/>
              <w:rPr>
                <w:rFonts w:eastAsia="標楷體"/>
                <w:color w:val="auto"/>
                <w:sz w:val="28"/>
                <w:szCs w:val="28"/>
              </w:rPr>
            </w:pPr>
            <w:r w:rsidRPr="00CD0E94">
              <w:rPr>
                <w:rFonts w:eastAsia="標楷體" w:hint="eastAsia"/>
                <w:color w:val="auto"/>
                <w:sz w:val="28"/>
                <w:szCs w:val="28"/>
              </w:rPr>
              <w:t>表P-Ⅳ-3:影片製作、媒體應用、電腦與行動裝置相關應用程式。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DF8593"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w:t>
            </w:r>
            <w:r w:rsidRPr="00CD0E94">
              <w:rPr>
                <w:rFonts w:ascii="標楷體" w:eastAsia="標楷體" w:hAnsi="標楷體" w:hint="eastAsia"/>
                <w:snapToGrid w:val="0"/>
                <w:color w:val="auto"/>
                <w:sz w:val="28"/>
                <w:szCs w:val="28"/>
              </w:rPr>
              <w:lastRenderedPageBreak/>
              <w:t>現想法，發展多元能力，並在劇場中呈現。</w:t>
            </w:r>
          </w:p>
          <w:p w14:paraId="1D144DAB"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表1-Ⅳ-2:能理解表演的形式、文本與表現技巧並創作發表。</w:t>
            </w:r>
          </w:p>
          <w:p w14:paraId="2EF456D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表1-Ⅳ-3:能連結其他藝術並創作。</w:t>
            </w:r>
          </w:p>
          <w:p w14:paraId="6EB52989"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表2-Ⅳ-1:能覺察並感受創作與美感經驗的關聯。</w:t>
            </w:r>
          </w:p>
          <w:p w14:paraId="37075106"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表2-Ⅳ-2:能體認各種表演藝術發展脈絡、文化內涵及代表人物。</w:t>
            </w:r>
          </w:p>
          <w:p w14:paraId="2EBC2E85"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表2-Ⅳ-3:能運用適當</w:t>
            </w:r>
            <w:r w:rsidRPr="00CD0E94">
              <w:rPr>
                <w:rFonts w:ascii="標楷體" w:eastAsia="標楷體" w:hAnsi="標楷體" w:hint="eastAsia"/>
                <w:snapToGrid w:val="0"/>
                <w:color w:val="auto"/>
                <w:sz w:val="28"/>
                <w:szCs w:val="28"/>
              </w:rPr>
              <w:lastRenderedPageBreak/>
              <w:t>的語彙，明確表達、解析及評價自己與他人的作品。</w:t>
            </w:r>
          </w:p>
          <w:p w14:paraId="045167E8"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420BDC9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表3-Ⅳ-2:能運用多元創作探討公共議題，展現人文關懷與獨立思考能力。</w:t>
            </w:r>
          </w:p>
          <w:p w14:paraId="5C1B48C0"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表3-Ⅳ-3:能結合科技媒體傳達訊息，展現多元表演形式的作品。</w:t>
            </w:r>
          </w:p>
          <w:p w14:paraId="3CF540D7" w14:textId="6DFDEC47"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w:t>
            </w:r>
            <w:r w:rsidRPr="00CD0E94">
              <w:rPr>
                <w:rFonts w:ascii="標楷體" w:eastAsia="標楷體" w:hAnsi="標楷體" w:hint="eastAsia"/>
                <w:snapToGrid w:val="0"/>
                <w:color w:val="auto"/>
                <w:sz w:val="28"/>
                <w:szCs w:val="28"/>
              </w:rPr>
              <w:lastRenderedPageBreak/>
              <w:t>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3B5060" w14:textId="77777777" w:rsidR="00592BB8" w:rsidRPr="00CD0E94" w:rsidRDefault="00592BB8" w:rsidP="00A912E7">
            <w:pPr>
              <w:snapToGrid w:val="0"/>
              <w:jc w:val="left"/>
              <w:rPr>
                <w:rFonts w:ascii="標楷體" w:eastAsia="標楷體" w:hAnsi="標楷體"/>
                <w:b/>
                <w:snapToGrid w:val="0"/>
                <w:color w:val="auto"/>
                <w:sz w:val="28"/>
                <w:szCs w:val="28"/>
              </w:rPr>
            </w:pPr>
            <w:r w:rsidRPr="00CD0E94">
              <w:rPr>
                <w:rFonts w:ascii="標楷體" w:eastAsia="標楷體" w:hAnsi="標楷體" w:hint="eastAsia"/>
                <w:snapToGrid w:val="0"/>
                <w:color w:val="auto"/>
                <w:sz w:val="28"/>
                <w:szCs w:val="28"/>
              </w:rPr>
              <w:lastRenderedPageBreak/>
              <w:t>第十一課 無聲有聲</w:t>
            </w:r>
            <w:proofErr w:type="gramStart"/>
            <w:r w:rsidRPr="00CD0E94">
              <w:rPr>
                <w:rFonts w:ascii="標楷體" w:eastAsia="標楷體" w:hAnsi="標楷體" w:hint="eastAsia"/>
                <w:snapToGrid w:val="0"/>
                <w:color w:val="auto"/>
                <w:sz w:val="28"/>
                <w:szCs w:val="28"/>
              </w:rPr>
              <w:t>妙趣多</w:t>
            </w:r>
            <w:proofErr w:type="gramEnd"/>
            <w:r w:rsidRPr="00CD0E94">
              <w:rPr>
                <w:rFonts w:ascii="標楷體" w:eastAsia="標楷體" w:hAnsi="標楷體" w:hint="eastAsia"/>
                <w:snapToGrid w:val="0"/>
                <w:color w:val="auto"/>
                <w:sz w:val="28"/>
                <w:szCs w:val="28"/>
              </w:rPr>
              <w:t xml:space="preserve">、第十二課 展現街頭表演力    </w:t>
            </w:r>
            <w:r w:rsidRPr="00CD0E94">
              <w:rPr>
                <w:rFonts w:ascii="標楷體" w:eastAsia="標楷體" w:hAnsi="標楷體" w:hint="eastAsia"/>
                <w:b/>
                <w:snapToGrid w:val="0"/>
                <w:color w:val="auto"/>
                <w:sz w:val="28"/>
                <w:szCs w:val="28"/>
              </w:rPr>
              <w:t>【第三次評量週】</w:t>
            </w:r>
          </w:p>
          <w:p w14:paraId="60387F03" w14:textId="137065C2"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726D85F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1.欣賞《櫻桃小丸子》片段，介紹小丸子配音員林佑俽。</w:t>
            </w:r>
          </w:p>
          <w:p w14:paraId="6EB8E91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2.教師解說常聽到的配音類型。</w:t>
            </w:r>
          </w:p>
          <w:p w14:paraId="46D3C09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(1)欣賞電影《功夫》片段。</w:t>
            </w:r>
          </w:p>
          <w:p w14:paraId="449076F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(2)教師可另外補充電視劇《孤單又燦爛的神──鬼怪》片段、動畫《名偵探柯南》片段、或《金馬獎頒獎典禮》旁白片段(任一屆頒獎典禮司儀的旁白)。</w:t>
            </w:r>
          </w:p>
          <w:p w14:paraId="752FA85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3.教師解說配音的工作職掌。</w:t>
            </w:r>
          </w:p>
          <w:p w14:paraId="405A9CB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(1)配音員。</w:t>
            </w:r>
          </w:p>
          <w:p w14:paraId="6F3B542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(2)錄音及混音師。</w:t>
            </w:r>
          </w:p>
          <w:p w14:paraId="52191C8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(3)聲音導演。</w:t>
            </w:r>
          </w:p>
          <w:p w14:paraId="28698E7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4.教師解說職業配音員「聲優」，解說如何成為配音員及需具備的條件。</w:t>
            </w:r>
          </w:p>
          <w:p w14:paraId="748B300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5.進行「藝術探索：情緒讀報」，選任</w:t>
            </w:r>
            <w:proofErr w:type="gramStart"/>
            <w:r w:rsidRPr="00CD0E94">
              <w:rPr>
                <w:rFonts w:ascii="標楷體" w:eastAsia="標楷體" w:hAnsi="標楷體" w:hint="eastAsia"/>
                <w:color w:val="auto"/>
                <w:sz w:val="28"/>
                <w:szCs w:val="28"/>
              </w:rPr>
              <w:t>一</w:t>
            </w:r>
            <w:proofErr w:type="gramEnd"/>
            <w:r w:rsidRPr="00CD0E94">
              <w:rPr>
                <w:rFonts w:ascii="標楷體" w:eastAsia="標楷體" w:hAnsi="標楷體" w:hint="eastAsia"/>
                <w:color w:val="auto"/>
                <w:sz w:val="28"/>
                <w:szCs w:val="28"/>
              </w:rPr>
              <w:t>報紙上的文章，讓學生練習</w:t>
            </w:r>
            <w:r w:rsidRPr="00CD0E94">
              <w:rPr>
                <w:rFonts w:ascii="標楷體" w:eastAsia="標楷體" w:hAnsi="標楷體" w:hint="eastAsia"/>
                <w:color w:val="auto"/>
                <w:sz w:val="28"/>
                <w:szCs w:val="28"/>
              </w:rPr>
              <w:lastRenderedPageBreak/>
              <w:t>用不同的情緒讀出來，嘗試各種情緒的表達。</w:t>
            </w:r>
          </w:p>
          <w:p w14:paraId="1ABDD98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：請學生設定一個兩難情境，利用默劇或配音的方式表演給同學看，完成「生活中的兩難情況」。</w:t>
            </w:r>
          </w:p>
          <w:p w14:paraId="004FD6CF" w14:textId="491DBB64"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r w:rsidRPr="00CD0E94">
              <w:rPr>
                <w:rFonts w:ascii="標楷體" w:eastAsia="標楷體" w:hAnsi="標楷體" w:hint="eastAsia"/>
                <w:snapToGrid w:val="0"/>
                <w:color w:val="auto"/>
                <w:sz w:val="28"/>
                <w:szCs w:val="28"/>
              </w:rPr>
              <w:t xml:space="preserve">第十二課 展現街頭表演力    </w:t>
            </w:r>
          </w:p>
          <w:p w14:paraId="11F07BD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1.教師提問，並讓學生分組討論後發表。</w:t>
            </w:r>
          </w:p>
          <w:p w14:paraId="51CBF39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(1)街頭表演者在戶外表演時可能會面臨哪些挑戰？</w:t>
            </w:r>
          </w:p>
          <w:p w14:paraId="184D0C8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(2)有哪些外在因素容易使觀眾分心？</w:t>
            </w:r>
          </w:p>
          <w:p w14:paraId="5EE6823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2.說明街頭表演者與街頭藝人的差異，街頭藝人須考取證照，臺灣每</w:t>
            </w:r>
            <w:proofErr w:type="gramStart"/>
            <w:r w:rsidRPr="00CD0E94">
              <w:rPr>
                <w:rFonts w:ascii="標楷體" w:eastAsia="標楷體" w:hAnsi="標楷體" w:hint="eastAsia"/>
                <w:color w:val="auto"/>
                <w:sz w:val="28"/>
                <w:szCs w:val="28"/>
              </w:rPr>
              <w:t>個</w:t>
            </w:r>
            <w:proofErr w:type="gramEnd"/>
            <w:r w:rsidRPr="00CD0E94">
              <w:rPr>
                <w:rFonts w:ascii="標楷體" w:eastAsia="標楷體" w:hAnsi="標楷體" w:hint="eastAsia"/>
                <w:color w:val="auto"/>
                <w:sz w:val="28"/>
                <w:szCs w:val="28"/>
              </w:rPr>
              <w:t>縣市政府皆有不同的考試辦法，各地區的場地申請方式亦不同。</w:t>
            </w:r>
          </w:p>
          <w:p w14:paraId="4C1D61E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3.介紹各種街頭表演類型，說明常見的演出風格與題材；且多數表演者會與觀眾有高度互動，以提升觀眾的注意</w:t>
            </w:r>
            <w:r w:rsidRPr="00CD0E94">
              <w:rPr>
                <w:rFonts w:ascii="標楷體" w:eastAsia="標楷體" w:hAnsi="標楷體" w:hint="eastAsia"/>
                <w:color w:val="auto"/>
                <w:sz w:val="28"/>
                <w:szCs w:val="28"/>
              </w:rPr>
              <w:lastRenderedPageBreak/>
              <w:t>力，因此必須具備良好的應變能力。</w:t>
            </w:r>
          </w:p>
          <w:p w14:paraId="1E41951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4.介紹被視為街頭表演者先驅的行業：西方的吟遊詩人、東方的藥品攤商、江湖賣藝表演者，以及臺灣的走唱表演者「那卡西」。</w:t>
            </w:r>
          </w:p>
          <w:p w14:paraId="55005EDA" w14:textId="676A11AA"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活動三、</w:t>
            </w:r>
          </w:p>
          <w:p w14:paraId="0A43BB7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1.教師蒐集街舞相關資料，向學生介紹街舞的歷史文化與新舊派兩種分類。</w:t>
            </w:r>
          </w:p>
          <w:p w14:paraId="637ACD9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(1)社會背景：非洲裔與拉丁美洲裔移民依據他們祖國的音樂節奏與身體律動，透過舞蹈抒發他們當時在美國的生活壓力。</w:t>
            </w:r>
          </w:p>
          <w:p w14:paraId="792F11F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(2)舊派(Old School)：霹靂舞(Breaking)、機械舞(Popping)</w:t>
            </w:r>
            <w:proofErr w:type="gramStart"/>
            <w:r w:rsidRPr="00CD0E94">
              <w:rPr>
                <w:rFonts w:ascii="標楷體" w:eastAsia="標楷體" w:hAnsi="標楷體" w:hint="eastAsia"/>
                <w:color w:val="auto"/>
                <w:sz w:val="28"/>
                <w:szCs w:val="28"/>
              </w:rPr>
              <w:t>和鎖舞</w:t>
            </w:r>
            <w:proofErr w:type="gramEnd"/>
            <w:r w:rsidRPr="00CD0E94">
              <w:rPr>
                <w:rFonts w:ascii="標楷體" w:eastAsia="標楷體" w:hAnsi="標楷體" w:hint="eastAsia"/>
                <w:color w:val="auto"/>
                <w:sz w:val="28"/>
                <w:szCs w:val="28"/>
              </w:rPr>
              <w:t>(Locking)三種風格為舊派，較常使用放克音樂(Funk)。</w:t>
            </w:r>
          </w:p>
          <w:p w14:paraId="1DD2372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(3)新派(New School)：</w:t>
            </w:r>
            <w:proofErr w:type="gramStart"/>
            <w:r w:rsidRPr="00CD0E94">
              <w:rPr>
                <w:rFonts w:ascii="標楷體" w:eastAsia="標楷體" w:hAnsi="標楷體" w:hint="eastAsia"/>
                <w:color w:val="auto"/>
                <w:sz w:val="28"/>
                <w:szCs w:val="28"/>
              </w:rPr>
              <w:t>嘻哈舞</w:t>
            </w:r>
            <w:proofErr w:type="gramEnd"/>
            <w:r w:rsidRPr="00CD0E94">
              <w:rPr>
                <w:rFonts w:ascii="標楷體" w:eastAsia="標楷體" w:hAnsi="標楷體" w:hint="eastAsia"/>
                <w:color w:val="auto"/>
                <w:sz w:val="28"/>
                <w:szCs w:val="28"/>
              </w:rPr>
              <w:t>(Hip-Hop)和</w:t>
            </w:r>
            <w:proofErr w:type="gramStart"/>
            <w:r w:rsidRPr="00CD0E94">
              <w:rPr>
                <w:rFonts w:ascii="標楷體" w:eastAsia="標楷體" w:hAnsi="標楷體" w:hint="eastAsia"/>
                <w:color w:val="auto"/>
                <w:sz w:val="28"/>
                <w:szCs w:val="28"/>
              </w:rPr>
              <w:t>浩</w:t>
            </w:r>
            <w:proofErr w:type="gramEnd"/>
            <w:r w:rsidRPr="00CD0E94">
              <w:rPr>
                <w:rFonts w:ascii="標楷體" w:eastAsia="標楷體" w:hAnsi="標楷體" w:hint="eastAsia"/>
                <w:color w:val="auto"/>
                <w:sz w:val="28"/>
                <w:szCs w:val="28"/>
              </w:rPr>
              <w:t>室(House)兩種風格為新派，大約於一九八○年代開始，運用流行音樂與其他更多元的音樂風格搭配舞蹈，動作更加自由無拘束。</w:t>
            </w:r>
          </w:p>
          <w:p w14:paraId="249BCDE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2.介紹街舞中舊派的三種分類：</w:t>
            </w:r>
          </w:p>
          <w:p w14:paraId="083804B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(1)霹靂舞。</w:t>
            </w:r>
          </w:p>
          <w:p w14:paraId="6819D7D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w:t>
            </w:r>
            <w:proofErr w:type="gramStart"/>
            <w:r w:rsidRPr="00CD0E94">
              <w:rPr>
                <w:rFonts w:ascii="標楷體" w:eastAsia="標楷體" w:hAnsi="標楷體" w:hint="eastAsia"/>
                <w:color w:val="auto"/>
                <w:sz w:val="28"/>
                <w:szCs w:val="28"/>
              </w:rPr>
              <w:t>鎖舞</w:t>
            </w:r>
            <w:proofErr w:type="gramEnd"/>
            <w:r w:rsidRPr="00CD0E94">
              <w:rPr>
                <w:rFonts w:ascii="標楷體" w:eastAsia="標楷體" w:hAnsi="標楷體" w:hint="eastAsia"/>
                <w:color w:val="auto"/>
                <w:sz w:val="28"/>
                <w:szCs w:val="28"/>
              </w:rPr>
              <w:t>、機械舞。</w:t>
            </w:r>
          </w:p>
          <w:p w14:paraId="427A3A8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3.舊</w:t>
            </w:r>
            <w:proofErr w:type="gramStart"/>
            <w:r w:rsidRPr="00CD0E94">
              <w:rPr>
                <w:rFonts w:ascii="標楷體" w:eastAsia="標楷體" w:hAnsi="標楷體" w:hint="eastAsia"/>
                <w:color w:val="auto"/>
                <w:sz w:val="28"/>
                <w:szCs w:val="28"/>
              </w:rPr>
              <w:t>派街舞實</w:t>
            </w:r>
            <w:proofErr w:type="gramEnd"/>
            <w:r w:rsidRPr="00CD0E94">
              <w:rPr>
                <w:rFonts w:ascii="標楷體" w:eastAsia="標楷體" w:hAnsi="標楷體" w:hint="eastAsia"/>
                <w:color w:val="auto"/>
                <w:sz w:val="28"/>
                <w:szCs w:val="28"/>
              </w:rPr>
              <w:t>作體驗：</w:t>
            </w:r>
          </w:p>
          <w:p w14:paraId="66235A2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(1)自身示範、播放教學影片或引導學生分析課本分解動作，使學生以三至四人為一組，練習霹靂舞、</w:t>
            </w:r>
            <w:proofErr w:type="gramStart"/>
            <w:r w:rsidRPr="00CD0E94">
              <w:rPr>
                <w:rFonts w:ascii="標楷體" w:eastAsia="標楷體" w:hAnsi="標楷體" w:hint="eastAsia"/>
                <w:color w:val="auto"/>
                <w:sz w:val="28"/>
                <w:szCs w:val="28"/>
              </w:rPr>
              <w:t>鎖舞和</w:t>
            </w:r>
            <w:proofErr w:type="gramEnd"/>
            <w:r w:rsidRPr="00CD0E94">
              <w:rPr>
                <w:rFonts w:ascii="標楷體" w:eastAsia="標楷體" w:hAnsi="標楷體" w:hint="eastAsia"/>
                <w:color w:val="auto"/>
                <w:sz w:val="28"/>
                <w:szCs w:val="28"/>
              </w:rPr>
              <w:t>機械舞三種風格的特色動作。</w:t>
            </w:r>
          </w:p>
          <w:p w14:paraId="75475F1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(2)協助各組學生串聯三種特色動作，或以其中一種風格為主，發展創作，編排二至四個八拍的連續動作。</w:t>
            </w:r>
          </w:p>
          <w:p w14:paraId="27C552D8" w14:textId="13F251BB" w:rsidR="00592BB8" w:rsidRPr="00CD0E94" w:rsidRDefault="00592BB8" w:rsidP="00A912E7">
            <w:pPr>
              <w:snapToGrid w:val="0"/>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lastRenderedPageBreak/>
              <w:t>(3)安排小組輪流呈現，輔以音樂搭配表演。</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080108" w14:textId="614E7AC2" w:rsidR="00592BB8" w:rsidRPr="00CD0E94" w:rsidRDefault="00592BB8"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61C8492" w14:textId="2691CAC2" w:rsidR="00592BB8" w:rsidRPr="00CD0E94" w:rsidRDefault="00592BB8"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421C493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1.教師評量</w:t>
            </w:r>
          </w:p>
          <w:p w14:paraId="5231D3E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2.學生互評</w:t>
            </w:r>
          </w:p>
          <w:p w14:paraId="5C9AB6E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3.發表評量</w:t>
            </w:r>
          </w:p>
          <w:p w14:paraId="3667BD6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4.表現評量</w:t>
            </w:r>
          </w:p>
          <w:p w14:paraId="44D9A0B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5.實作評量</w:t>
            </w:r>
          </w:p>
          <w:p w14:paraId="6BF82C5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6.態度評量</w:t>
            </w:r>
          </w:p>
          <w:p w14:paraId="2ACA73A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7.欣賞評量</w:t>
            </w:r>
          </w:p>
          <w:p w14:paraId="4F16A7C2" w14:textId="33C3AA5B" w:rsidR="00592BB8" w:rsidRPr="00CD0E94" w:rsidRDefault="00592BB8"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8.討論評量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46B32F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【人權教育】</w:t>
            </w:r>
          </w:p>
          <w:p w14:paraId="4F8FC3C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人J12:理解貧窮、階級剝削的相互關係。</w:t>
            </w:r>
          </w:p>
          <w:p w14:paraId="5956F8E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【多元文化教育】</w:t>
            </w:r>
          </w:p>
          <w:p w14:paraId="332EABB2" w14:textId="789835B8" w:rsidR="00592BB8" w:rsidRPr="00CD0E94" w:rsidRDefault="00592BB8"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多J9:關心多元文化議題並做出理性判斷。</w:t>
            </w:r>
          </w:p>
        </w:tc>
        <w:tc>
          <w:tcPr>
            <w:tcW w:w="1481" w:type="dxa"/>
            <w:tcBorders>
              <w:top w:val="single" w:sz="4" w:space="0" w:color="auto"/>
              <w:left w:val="single" w:sz="4" w:space="0" w:color="auto"/>
              <w:bottom w:val="single" w:sz="4" w:space="0" w:color="auto"/>
              <w:right w:val="single" w:sz="4" w:space="0" w:color="auto"/>
            </w:tcBorders>
          </w:tcPr>
          <w:p w14:paraId="207DACEC" w14:textId="0251D8B2" w:rsidR="00592BB8" w:rsidRPr="00CD0E94" w:rsidRDefault="00592BB8"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lastRenderedPageBreak/>
              <w:t>社會</w:t>
            </w:r>
          </w:p>
        </w:tc>
      </w:tr>
      <w:tr w:rsidR="00CD0E94" w:rsidRPr="00CD0E94" w14:paraId="0AC8CEED"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125AF56"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第二十</w:t>
            </w:r>
            <w:proofErr w:type="gramStart"/>
            <w:r w:rsidRPr="00CD0E94">
              <w:rPr>
                <w:rFonts w:ascii="標楷體" w:eastAsia="標楷體" w:hAnsi="標楷體"/>
                <w:color w:val="auto"/>
                <w:sz w:val="28"/>
                <w:szCs w:val="28"/>
              </w:rPr>
              <w:t>週</w:t>
            </w:r>
            <w:proofErr w:type="gramEnd"/>
          </w:p>
          <w:p w14:paraId="5DC44331"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6/20~6/24</w:t>
            </w:r>
          </w:p>
        </w:tc>
        <w:tc>
          <w:tcPr>
            <w:tcW w:w="1418" w:type="dxa"/>
            <w:tcBorders>
              <w:top w:val="single" w:sz="8" w:space="0" w:color="000000"/>
              <w:left w:val="single" w:sz="8" w:space="0" w:color="000000"/>
              <w:bottom w:val="single" w:sz="8" w:space="0" w:color="000000"/>
              <w:right w:val="single" w:sz="8" w:space="0" w:color="000000"/>
            </w:tcBorders>
          </w:tcPr>
          <w:p w14:paraId="5E61EF0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表E-Ⅳ-1:聲音、身體、情感、時間、空間、勁力、即興、動作等戲劇或舞蹈元素。</w:t>
            </w:r>
          </w:p>
          <w:p w14:paraId="6E1B7AF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2F494201"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表E-Ⅳ-3:戲劇、舞蹈與其</w:t>
            </w:r>
            <w:r w:rsidRPr="00CD0E94">
              <w:rPr>
                <w:rFonts w:ascii="標楷體" w:eastAsia="標楷體" w:hAnsi="標楷體" w:hint="eastAsia"/>
                <w:color w:val="auto"/>
                <w:sz w:val="28"/>
                <w:szCs w:val="28"/>
              </w:rPr>
              <w:lastRenderedPageBreak/>
              <w:t>他藝術元素的結合演出。</w:t>
            </w:r>
          </w:p>
          <w:p w14:paraId="2875E5F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表A-Ⅳ-1:表演藝術與生活美學、在地文化及特定場域的演出連結。</w:t>
            </w:r>
          </w:p>
          <w:p w14:paraId="4E04517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16B6B53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7A5327D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表P-Ⅳ-1:表演團隊組織與架構、劇場基礎設計和製作。</w:t>
            </w:r>
          </w:p>
          <w:p w14:paraId="632D598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表P-Ⅳ-2:應用戲劇、應用劇場與應用舞蹈等多元形式。</w:t>
            </w:r>
          </w:p>
          <w:p w14:paraId="4D529D8B" w14:textId="5DD0367B" w:rsidR="00592BB8" w:rsidRPr="00CD0E94" w:rsidRDefault="00592BB8" w:rsidP="00A912E7">
            <w:pPr>
              <w:pStyle w:val="Default"/>
              <w:jc w:val="left"/>
              <w:rPr>
                <w:rFonts w:eastAsia="標楷體"/>
                <w:color w:val="auto"/>
                <w:sz w:val="28"/>
                <w:szCs w:val="28"/>
              </w:rPr>
            </w:pPr>
            <w:r w:rsidRPr="00CD0E94">
              <w:rPr>
                <w:rFonts w:eastAsia="標楷體" w:hint="eastAsia"/>
                <w:color w:val="auto"/>
                <w:sz w:val="28"/>
                <w:szCs w:val="28"/>
              </w:rPr>
              <w:t>表P-Ⅳ-3:影片製作、媒體應用、電腦與行動裝置相關應用程式。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A155B9"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表1-Ⅳ-1:能運用特定元素、形式、技巧與肢體語彙表現想法，發展多元能力，並在劇場中呈現。</w:t>
            </w:r>
          </w:p>
          <w:p w14:paraId="286275D9"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表1-Ⅳ-2:能理解表演的形式、文本與表現技巧並創作發表。</w:t>
            </w:r>
          </w:p>
          <w:p w14:paraId="644FBEE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表1-Ⅳ-3:能連結其他藝術並創作。</w:t>
            </w:r>
          </w:p>
          <w:p w14:paraId="625C73AB"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w:t>
            </w:r>
            <w:r w:rsidRPr="00CD0E94">
              <w:rPr>
                <w:rFonts w:ascii="標楷體" w:eastAsia="標楷體" w:hAnsi="標楷體" w:hint="eastAsia"/>
                <w:snapToGrid w:val="0"/>
                <w:color w:val="auto"/>
                <w:sz w:val="28"/>
                <w:szCs w:val="28"/>
              </w:rPr>
              <w:lastRenderedPageBreak/>
              <w:t>感經驗的關聯。</w:t>
            </w:r>
          </w:p>
          <w:p w14:paraId="0FCE64B4"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表2-Ⅳ-2:能體認各種表演藝術發展脈絡、文化內涵及代表人物。</w:t>
            </w:r>
          </w:p>
          <w:p w14:paraId="7BFA1159"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表2-Ⅳ-3:能運用適當的語彙，明確表達、解析及評價自己與他人的作品。</w:t>
            </w:r>
          </w:p>
          <w:p w14:paraId="437879DE"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7FE82145"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表3-Ⅳ-2:能運用多元創作探討公共議題，展現人文關懷與獨立思考能力。</w:t>
            </w:r>
          </w:p>
          <w:p w14:paraId="07515C4A"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表3-Ⅳ-3:能結合科技媒體傳達訊息，展現多元表演形式的作品。</w:t>
            </w:r>
          </w:p>
          <w:p w14:paraId="7572C92A" w14:textId="419482FE"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04DCC3"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第十二課 展現街頭表演力</w:t>
            </w:r>
          </w:p>
          <w:p w14:paraId="3785273A" w14:textId="6D683613"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0A3EB3F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1.教師蒐集街舞相關資料，向學生介紹</w:t>
            </w:r>
            <w:proofErr w:type="gramStart"/>
            <w:r w:rsidRPr="00CD0E94">
              <w:rPr>
                <w:rFonts w:ascii="標楷體" w:eastAsia="標楷體" w:hAnsi="標楷體" w:hint="eastAsia"/>
                <w:color w:val="auto"/>
                <w:sz w:val="28"/>
                <w:szCs w:val="28"/>
              </w:rPr>
              <w:t>新派街舞</w:t>
            </w:r>
            <w:proofErr w:type="gramEnd"/>
            <w:r w:rsidRPr="00CD0E94">
              <w:rPr>
                <w:rFonts w:ascii="標楷體" w:eastAsia="標楷體" w:hAnsi="標楷體" w:hint="eastAsia"/>
                <w:color w:val="auto"/>
                <w:sz w:val="28"/>
                <w:szCs w:val="28"/>
              </w:rPr>
              <w:t>的兩種分類：</w:t>
            </w:r>
          </w:p>
          <w:p w14:paraId="228AC0A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w:t>
            </w:r>
            <w:proofErr w:type="gramStart"/>
            <w:r w:rsidRPr="00CD0E94">
              <w:rPr>
                <w:rFonts w:ascii="標楷體" w:eastAsia="標楷體" w:hAnsi="標楷體" w:hint="eastAsia"/>
                <w:color w:val="auto"/>
                <w:sz w:val="28"/>
                <w:szCs w:val="28"/>
              </w:rPr>
              <w:t>嘻哈舞</w:t>
            </w:r>
            <w:proofErr w:type="gramEnd"/>
            <w:r w:rsidRPr="00CD0E94">
              <w:rPr>
                <w:rFonts w:ascii="標楷體" w:eastAsia="標楷體" w:hAnsi="標楷體" w:hint="eastAsia"/>
                <w:color w:val="auto"/>
                <w:sz w:val="28"/>
                <w:szCs w:val="28"/>
              </w:rPr>
              <w:t>。</w:t>
            </w:r>
          </w:p>
          <w:p w14:paraId="400EA4A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w:t>
            </w:r>
            <w:proofErr w:type="gramStart"/>
            <w:r w:rsidRPr="00CD0E94">
              <w:rPr>
                <w:rFonts w:ascii="標楷體" w:eastAsia="標楷體" w:hAnsi="標楷體" w:hint="eastAsia"/>
                <w:color w:val="auto"/>
                <w:sz w:val="28"/>
                <w:szCs w:val="28"/>
              </w:rPr>
              <w:t>浩</w:t>
            </w:r>
            <w:proofErr w:type="gramEnd"/>
            <w:r w:rsidRPr="00CD0E94">
              <w:rPr>
                <w:rFonts w:ascii="標楷體" w:eastAsia="標楷體" w:hAnsi="標楷體" w:hint="eastAsia"/>
                <w:color w:val="auto"/>
                <w:sz w:val="28"/>
                <w:szCs w:val="28"/>
              </w:rPr>
              <w:t>室。</w:t>
            </w:r>
          </w:p>
          <w:p w14:paraId="0CCFABE2"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w:t>
            </w:r>
            <w:proofErr w:type="gramStart"/>
            <w:r w:rsidRPr="00CD0E94">
              <w:rPr>
                <w:rFonts w:ascii="標楷體" w:eastAsia="標楷體" w:hAnsi="標楷體" w:hint="eastAsia"/>
                <w:color w:val="auto"/>
                <w:sz w:val="28"/>
                <w:szCs w:val="28"/>
              </w:rPr>
              <w:t>嘻哈舞實</w:t>
            </w:r>
            <w:proofErr w:type="gramEnd"/>
            <w:r w:rsidRPr="00CD0E94">
              <w:rPr>
                <w:rFonts w:ascii="標楷體" w:eastAsia="標楷體" w:hAnsi="標楷體" w:hint="eastAsia"/>
                <w:color w:val="auto"/>
                <w:sz w:val="28"/>
                <w:szCs w:val="28"/>
              </w:rPr>
              <w:t>作體驗：</w:t>
            </w:r>
          </w:p>
          <w:p w14:paraId="1601B15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(1)自身示範、播放教學影片或引導學生分析課本分解動作，使學生以三至四人為一組，練習</w:t>
            </w:r>
            <w:proofErr w:type="gramStart"/>
            <w:r w:rsidRPr="00CD0E94">
              <w:rPr>
                <w:rFonts w:ascii="標楷體" w:eastAsia="標楷體" w:hAnsi="標楷體" w:hint="eastAsia"/>
                <w:color w:val="auto"/>
                <w:sz w:val="28"/>
                <w:szCs w:val="28"/>
              </w:rPr>
              <w:t>嘻哈舞</w:t>
            </w:r>
            <w:proofErr w:type="gramEnd"/>
            <w:r w:rsidRPr="00CD0E94">
              <w:rPr>
                <w:rFonts w:ascii="標楷體" w:eastAsia="標楷體" w:hAnsi="標楷體" w:hint="eastAsia"/>
                <w:color w:val="auto"/>
                <w:sz w:val="28"/>
                <w:szCs w:val="28"/>
              </w:rPr>
              <w:t>的特色動作Steve Martin。</w:t>
            </w:r>
          </w:p>
          <w:p w14:paraId="59FCAE2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(2)協助學生在學會模仿動作後，熟練身體的律動方式。</w:t>
            </w:r>
          </w:p>
          <w:p w14:paraId="4DB197F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3.介紹臺灣的街舞環境：</w:t>
            </w:r>
          </w:p>
          <w:p w14:paraId="3120708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 xml:space="preserve">(1)透過娛樂圈的團體：L. A. </w:t>
            </w:r>
            <w:proofErr w:type="spellStart"/>
            <w:r w:rsidRPr="00CD0E94">
              <w:rPr>
                <w:rFonts w:ascii="標楷體" w:eastAsia="標楷體" w:hAnsi="標楷體" w:hint="eastAsia"/>
                <w:color w:val="auto"/>
                <w:sz w:val="28"/>
                <w:szCs w:val="28"/>
              </w:rPr>
              <w:t>Boyz</w:t>
            </w:r>
            <w:proofErr w:type="spellEnd"/>
            <w:r w:rsidRPr="00CD0E94">
              <w:rPr>
                <w:rFonts w:ascii="標楷體" w:eastAsia="標楷體" w:hAnsi="標楷體" w:hint="eastAsia"/>
                <w:color w:val="auto"/>
                <w:sz w:val="28"/>
                <w:szCs w:val="28"/>
              </w:rPr>
              <w:t>的MV《跳》和The Party的</w:t>
            </w:r>
            <w:r w:rsidRPr="00CD0E94">
              <w:rPr>
                <w:rFonts w:ascii="標楷體" w:eastAsia="標楷體" w:hAnsi="標楷體" w:hint="eastAsia"/>
                <w:color w:val="auto"/>
                <w:sz w:val="28"/>
                <w:szCs w:val="28"/>
              </w:rPr>
              <w:lastRenderedPageBreak/>
              <w:t>MV《Monkey在我背》，欣賞早期臺灣早期嘻哈MV的樣貌。</w:t>
            </w:r>
          </w:p>
          <w:p w14:paraId="44896D3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(2)除了藝人，更早在臺灣一九八○年代時</w:t>
            </w:r>
            <w:proofErr w:type="gramStart"/>
            <w:r w:rsidRPr="00CD0E94">
              <w:rPr>
                <w:rFonts w:ascii="標楷體" w:eastAsia="標楷體" w:hAnsi="標楷體" w:hint="eastAsia"/>
                <w:color w:val="auto"/>
                <w:sz w:val="28"/>
                <w:szCs w:val="28"/>
              </w:rPr>
              <w:t>帶起街舞</w:t>
            </w:r>
            <w:proofErr w:type="gramEnd"/>
            <w:r w:rsidRPr="00CD0E94">
              <w:rPr>
                <w:rFonts w:ascii="標楷體" w:eastAsia="標楷體" w:hAnsi="標楷體" w:hint="eastAsia"/>
                <w:color w:val="auto"/>
                <w:sz w:val="28"/>
                <w:szCs w:val="28"/>
              </w:rPr>
              <w:t>風潮的先驅有：亞太舞蹈大賽冠軍的黑潮隊、</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視五燈獎冠軍蓋世太保、忍者少年和沼澤隊。</w:t>
            </w:r>
          </w:p>
          <w:p w14:paraId="672FBB1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(3)全臺灣北中南東部幾個熱門的年輕人練舞地點：臺北市中正紀念堂與國父紀念館、新北市板橋車站、</w:t>
            </w:r>
            <w:proofErr w:type="gramStart"/>
            <w:r w:rsidRPr="00CD0E94">
              <w:rPr>
                <w:rFonts w:ascii="標楷體" w:eastAsia="標楷體" w:hAnsi="標楷體" w:hint="eastAsia"/>
                <w:color w:val="auto"/>
                <w:sz w:val="28"/>
                <w:szCs w:val="28"/>
              </w:rPr>
              <w:t>臺</w:t>
            </w:r>
            <w:proofErr w:type="gramEnd"/>
            <w:r w:rsidRPr="00CD0E94">
              <w:rPr>
                <w:rFonts w:ascii="標楷體" w:eastAsia="標楷體" w:hAnsi="標楷體" w:hint="eastAsia"/>
                <w:color w:val="auto"/>
                <w:sz w:val="28"/>
                <w:szCs w:val="28"/>
              </w:rPr>
              <w:t>中市中山堂、高雄市文化中心。</w:t>
            </w:r>
          </w:p>
          <w:p w14:paraId="2D29083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4.賞析街舞與MV中的流行舞蹈異與同，並且學生發表想法。</w:t>
            </w:r>
          </w:p>
          <w:p w14:paraId="1A2E16C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5.請學生分享體驗</w:t>
            </w:r>
            <w:proofErr w:type="gramStart"/>
            <w:r w:rsidRPr="00CD0E94">
              <w:rPr>
                <w:rFonts w:ascii="標楷體" w:eastAsia="標楷體" w:hAnsi="標楷體" w:hint="eastAsia"/>
                <w:color w:val="auto"/>
                <w:sz w:val="28"/>
                <w:szCs w:val="28"/>
              </w:rPr>
              <w:t>嘻哈舞</w:t>
            </w:r>
            <w:proofErr w:type="gramEnd"/>
            <w:r w:rsidRPr="00CD0E94">
              <w:rPr>
                <w:rFonts w:ascii="標楷體" w:eastAsia="標楷體" w:hAnsi="標楷體" w:hint="eastAsia"/>
                <w:color w:val="auto"/>
                <w:sz w:val="28"/>
                <w:szCs w:val="28"/>
              </w:rPr>
              <w:t>的感受或課堂中的心得，並引導同學給予回饋。</w:t>
            </w:r>
          </w:p>
          <w:p w14:paraId="752CAB7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6.教師總結。</w:t>
            </w:r>
          </w:p>
          <w:p w14:paraId="4DBB69B2" w14:textId="20542D5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活動二、</w:t>
            </w:r>
          </w:p>
          <w:p w14:paraId="29D2AD9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1.教師引導學生以4～6人為一組，從每個人預先蒐集的歌曲清單中，討論並選擇一首節奏明確的流行音樂。</w:t>
            </w:r>
          </w:p>
          <w:p w14:paraId="125AC1E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2.請學生擷取音樂中的其中一分鐘，依據音樂給人的感覺設計動作，並嘗試融入課堂中所學的四種街舞動作，也可以加入戲劇情節，編排完小組創作。</w:t>
            </w:r>
          </w:p>
          <w:p w14:paraId="3ECE0719"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3.請各組同學到校園的各角落走走，選定一個人潮往返頻繁，且地面、周遭環境安全的區域，並填寫課本第224頁的校園舞臺秀計畫書。仔細的設計和檢視表演的每一個環節，將會使演出效果與品質更好。</w:t>
            </w:r>
          </w:p>
          <w:p w14:paraId="00F322CD"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4.實際進行快閃活動。</w:t>
            </w:r>
          </w:p>
          <w:p w14:paraId="4F9C5122" w14:textId="0A8AC85A"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E16F60" w14:textId="59DF29AB" w:rsidR="00592BB8" w:rsidRPr="00CD0E94" w:rsidRDefault="00592BB8"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57A9089" w14:textId="18F2DA17" w:rsidR="00592BB8" w:rsidRPr="00CD0E94" w:rsidRDefault="00592BB8"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7A56B6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1.實作評量</w:t>
            </w:r>
          </w:p>
          <w:p w14:paraId="6015AD4C"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2.教師評量</w:t>
            </w:r>
          </w:p>
          <w:p w14:paraId="3AA631D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3.學生互評</w:t>
            </w:r>
          </w:p>
          <w:p w14:paraId="14D41C1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4.發表評量</w:t>
            </w:r>
          </w:p>
          <w:p w14:paraId="2847782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5.表現評量</w:t>
            </w:r>
          </w:p>
          <w:p w14:paraId="58D92E0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6.態度評量</w:t>
            </w:r>
          </w:p>
          <w:p w14:paraId="7A07CFBA" w14:textId="1EC8D0A4" w:rsidR="00592BB8" w:rsidRPr="00CD0E94" w:rsidRDefault="00592BB8"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7.欣賞評量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18F8D93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【多元文化教育】</w:t>
            </w:r>
          </w:p>
          <w:p w14:paraId="18B90B6F" w14:textId="1DB26202" w:rsidR="00592BB8" w:rsidRPr="00CD0E94" w:rsidRDefault="00592BB8"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多J9:關心多元文化議題並做出理性判斷。</w:t>
            </w:r>
          </w:p>
        </w:tc>
        <w:tc>
          <w:tcPr>
            <w:tcW w:w="1481" w:type="dxa"/>
            <w:tcBorders>
              <w:top w:val="single" w:sz="4" w:space="0" w:color="auto"/>
              <w:left w:val="single" w:sz="4" w:space="0" w:color="auto"/>
              <w:bottom w:val="single" w:sz="4" w:space="0" w:color="auto"/>
              <w:right w:val="single" w:sz="4" w:space="0" w:color="auto"/>
            </w:tcBorders>
          </w:tcPr>
          <w:p w14:paraId="0DF8545B" w14:textId="5F66BBB2" w:rsidR="00592BB8" w:rsidRPr="00CD0E94" w:rsidRDefault="00592BB8"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r w:rsidR="00CD0E94" w:rsidRPr="00CD0E94" w14:paraId="0EBEE7AC" w14:textId="77777777" w:rsidTr="00A912E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4B6FF7C"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lastRenderedPageBreak/>
              <w:t>第二十一</w:t>
            </w:r>
            <w:proofErr w:type="gramStart"/>
            <w:r w:rsidRPr="00CD0E94">
              <w:rPr>
                <w:rFonts w:ascii="標楷體" w:eastAsia="標楷體" w:hAnsi="標楷體"/>
                <w:color w:val="auto"/>
                <w:sz w:val="28"/>
                <w:szCs w:val="28"/>
              </w:rPr>
              <w:t>週</w:t>
            </w:r>
            <w:proofErr w:type="gramEnd"/>
          </w:p>
          <w:p w14:paraId="0B742A64"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6/27~6/30</w:t>
            </w:r>
          </w:p>
          <w:p w14:paraId="028AF8DA"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highlight w:val="yellow"/>
              </w:rPr>
              <w:t>(6/29</w:t>
            </w:r>
            <w:r w:rsidRPr="00CD0E94">
              <w:rPr>
                <w:rFonts w:ascii="標楷體" w:eastAsia="標楷體" w:hAnsi="標楷體" w:hint="eastAsia"/>
                <w:color w:val="auto"/>
                <w:sz w:val="28"/>
                <w:szCs w:val="28"/>
                <w:highlight w:val="yellow"/>
              </w:rPr>
              <w:t>(三)</w:t>
            </w:r>
            <w:r w:rsidRPr="00CD0E94">
              <w:rPr>
                <w:rFonts w:ascii="標楷體" w:eastAsia="標楷體" w:hAnsi="標楷體"/>
                <w:color w:val="auto"/>
                <w:sz w:val="28"/>
                <w:szCs w:val="28"/>
                <w:highlight w:val="yellow"/>
              </w:rPr>
              <w:t>-30</w:t>
            </w:r>
            <w:r w:rsidRPr="00CD0E94">
              <w:rPr>
                <w:rFonts w:ascii="標楷體" w:eastAsia="標楷體" w:hAnsi="標楷體" w:hint="eastAsia"/>
                <w:color w:val="auto"/>
                <w:sz w:val="28"/>
                <w:szCs w:val="28"/>
                <w:highlight w:val="yellow"/>
              </w:rPr>
              <w:t>(四)</w:t>
            </w:r>
            <w:r w:rsidRPr="00CD0E94">
              <w:rPr>
                <w:rFonts w:ascii="標楷體" w:eastAsia="標楷體" w:hAnsi="標楷體"/>
                <w:color w:val="auto"/>
                <w:sz w:val="28"/>
                <w:szCs w:val="28"/>
                <w:highlight w:val="yellow"/>
              </w:rPr>
              <w:t>七、八年級3段考)</w:t>
            </w:r>
          </w:p>
          <w:p w14:paraId="2879715A" w14:textId="77777777" w:rsidR="00592BB8" w:rsidRPr="00CD0E94" w:rsidRDefault="00592BB8" w:rsidP="00A912E7">
            <w:pPr>
              <w:spacing w:line="0" w:lineRule="atLeast"/>
              <w:jc w:val="left"/>
              <w:rPr>
                <w:rFonts w:ascii="標楷體" w:eastAsia="標楷體" w:hAnsi="標楷體"/>
                <w:color w:val="auto"/>
                <w:sz w:val="28"/>
                <w:szCs w:val="28"/>
              </w:rPr>
            </w:pPr>
            <w:r w:rsidRPr="00CD0E94">
              <w:rPr>
                <w:rFonts w:ascii="標楷體" w:eastAsia="標楷體" w:hAnsi="標楷體"/>
                <w:color w:val="auto"/>
                <w:sz w:val="28"/>
                <w:szCs w:val="28"/>
              </w:rPr>
              <w:t>(6/30休業式)</w:t>
            </w:r>
          </w:p>
        </w:tc>
        <w:tc>
          <w:tcPr>
            <w:tcW w:w="1418" w:type="dxa"/>
            <w:tcBorders>
              <w:top w:val="single" w:sz="8" w:space="0" w:color="000000"/>
              <w:left w:val="single" w:sz="8" w:space="0" w:color="000000"/>
              <w:bottom w:val="single" w:sz="8" w:space="0" w:color="000000"/>
              <w:right w:val="single" w:sz="8" w:space="0" w:color="000000"/>
            </w:tcBorders>
          </w:tcPr>
          <w:p w14:paraId="711DDF94"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表E-Ⅳ-1:聲音、身體、情感、時間、空間、勁力、即興、動作等戲劇或舞蹈元素。</w:t>
            </w:r>
          </w:p>
          <w:p w14:paraId="22172F0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表E-Ⅳ-2:肢體動作與語彙、角色建立與表演、各類型文本分析與創作。</w:t>
            </w:r>
          </w:p>
          <w:p w14:paraId="6E73AF33"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表E-Ⅳ-3:戲劇、舞蹈與其他藝術元素的結合演出。</w:t>
            </w:r>
          </w:p>
          <w:p w14:paraId="6715364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lastRenderedPageBreak/>
              <w:t>表A-Ⅳ-1:表演藝術與生活美學、在地文化及特定場域的演出連結。</w:t>
            </w:r>
          </w:p>
          <w:p w14:paraId="33D1351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表A-Ⅳ-2:在地及各族群、東西方、傳統與當代表演藝術之類型、代表作品與人物。</w:t>
            </w:r>
          </w:p>
          <w:p w14:paraId="7BED81C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表A-Ⅳ-3:表演形式分析、文本分析。</w:t>
            </w:r>
          </w:p>
          <w:p w14:paraId="61987666"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表P-Ⅳ-1:表演團隊組織與架構、劇</w:t>
            </w:r>
            <w:r w:rsidRPr="00CD0E94">
              <w:rPr>
                <w:rFonts w:ascii="標楷體" w:eastAsia="標楷體" w:hAnsi="標楷體" w:hint="eastAsia"/>
                <w:color w:val="auto"/>
                <w:sz w:val="28"/>
                <w:szCs w:val="28"/>
              </w:rPr>
              <w:lastRenderedPageBreak/>
              <w:t>場基礎設計和製作。</w:t>
            </w:r>
          </w:p>
          <w:p w14:paraId="31030F6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表P-Ⅳ-2:應用戲劇、應用劇場與應用舞蹈等多元形式。</w:t>
            </w:r>
          </w:p>
          <w:p w14:paraId="55FE5F57" w14:textId="5D73C9C6" w:rsidR="00592BB8" w:rsidRPr="00CD0E94" w:rsidRDefault="00592BB8" w:rsidP="00A912E7">
            <w:pPr>
              <w:pStyle w:val="Default"/>
              <w:jc w:val="left"/>
              <w:rPr>
                <w:rFonts w:eastAsia="標楷體"/>
                <w:color w:val="auto"/>
                <w:sz w:val="28"/>
                <w:szCs w:val="28"/>
              </w:rPr>
            </w:pPr>
            <w:r w:rsidRPr="00CD0E94">
              <w:rPr>
                <w:rFonts w:eastAsia="標楷體" w:hint="eastAsia"/>
                <w:color w:val="auto"/>
                <w:sz w:val="28"/>
                <w:szCs w:val="28"/>
              </w:rPr>
              <w:t>表P-Ⅳ-3:影片製作、媒體應用、電腦與行動裝置相關應用程式。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7DAB294"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表1-Ⅳ-1:能運用特定元素、形式、技巧與肢體語彙表現想法，發展多元能力，並在劇場中呈現。</w:t>
            </w:r>
          </w:p>
          <w:p w14:paraId="2C01A88A"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表1-Ⅳ-2:能理解表演的形式、文本與表現技巧並創作發表。</w:t>
            </w:r>
          </w:p>
          <w:p w14:paraId="56AB88A1"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表1-Ⅳ-3:能連結其他藝術並創作。</w:t>
            </w:r>
          </w:p>
          <w:p w14:paraId="0DA561CE"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表2-Ⅳ-1:能覺察並感受創作與美感經驗的關聯。</w:t>
            </w:r>
          </w:p>
          <w:p w14:paraId="1CA5E318"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表2-Ⅳ-2:能體認各種表演藝術發</w:t>
            </w:r>
            <w:r w:rsidRPr="00CD0E94">
              <w:rPr>
                <w:rFonts w:ascii="標楷體" w:eastAsia="標楷體" w:hAnsi="標楷體" w:hint="eastAsia"/>
                <w:snapToGrid w:val="0"/>
                <w:color w:val="auto"/>
                <w:sz w:val="28"/>
                <w:szCs w:val="28"/>
              </w:rPr>
              <w:lastRenderedPageBreak/>
              <w:t>展脈絡、文化內涵及代表人物。</w:t>
            </w:r>
          </w:p>
          <w:p w14:paraId="2305DF98"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表2-Ⅳ-3:能運用適當的語彙，明確表達、解析及評價自己與他人的作品。</w:t>
            </w:r>
          </w:p>
          <w:p w14:paraId="335F95D3"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表3-Ⅳ-1:能運用劇場相關技術，有計畫地排練與展演。</w:t>
            </w:r>
          </w:p>
          <w:p w14:paraId="75037DB1"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表3-Ⅳ-2:能運用多元創作探討公共議題，展現人文關懷與獨立思考能力。</w:t>
            </w:r>
          </w:p>
          <w:p w14:paraId="21F9D86D"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t>表3-Ⅳ-3:能結合科技媒體傳達訊息，展現多</w:t>
            </w:r>
            <w:r w:rsidRPr="00CD0E94">
              <w:rPr>
                <w:rFonts w:ascii="標楷體" w:eastAsia="標楷體" w:hAnsi="標楷體" w:hint="eastAsia"/>
                <w:snapToGrid w:val="0"/>
                <w:color w:val="auto"/>
                <w:sz w:val="28"/>
                <w:szCs w:val="28"/>
              </w:rPr>
              <w:lastRenderedPageBreak/>
              <w:t>元表演形式的作品。</w:t>
            </w:r>
          </w:p>
          <w:p w14:paraId="1A9C6EB0" w14:textId="3F26F091" w:rsidR="00592BB8" w:rsidRPr="00CD0E94" w:rsidRDefault="00592BB8" w:rsidP="00A912E7">
            <w:pPr>
              <w:jc w:val="left"/>
              <w:rPr>
                <w:rFonts w:ascii="標楷體" w:eastAsia="標楷體" w:hAnsi="標楷體" w:cs="標楷體"/>
                <w:color w:val="auto"/>
                <w:sz w:val="28"/>
                <w:szCs w:val="28"/>
              </w:rPr>
            </w:pPr>
            <w:r w:rsidRPr="00CD0E94">
              <w:rPr>
                <w:rFonts w:ascii="標楷體" w:eastAsia="標楷體" w:hAnsi="標楷體" w:hint="eastAsia"/>
                <w:snapToGrid w:val="0"/>
                <w:color w:val="auto"/>
                <w:sz w:val="28"/>
                <w:szCs w:val="28"/>
              </w:rPr>
              <w:t>表3-Ⅳ-4:能養成鑑賞表演藝術的習慣，並能適性發展。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E1AD10" w14:textId="77777777" w:rsidR="00592BB8" w:rsidRPr="00CD0E94" w:rsidRDefault="00592BB8" w:rsidP="00A912E7">
            <w:pPr>
              <w:snapToGrid w:val="0"/>
              <w:jc w:val="left"/>
              <w:rPr>
                <w:rFonts w:ascii="標楷體" w:eastAsia="標楷體" w:hAnsi="標楷體"/>
                <w:snapToGrid w:val="0"/>
                <w:color w:val="auto"/>
                <w:sz w:val="28"/>
                <w:szCs w:val="28"/>
              </w:rPr>
            </w:pPr>
            <w:r w:rsidRPr="00CD0E94">
              <w:rPr>
                <w:rFonts w:ascii="標楷體" w:eastAsia="標楷體" w:hAnsi="標楷體" w:hint="eastAsia"/>
                <w:snapToGrid w:val="0"/>
                <w:color w:val="auto"/>
                <w:sz w:val="28"/>
                <w:szCs w:val="28"/>
              </w:rPr>
              <w:lastRenderedPageBreak/>
              <w:t>第十二課 展現街頭表演力 【結業式】</w:t>
            </w:r>
          </w:p>
          <w:p w14:paraId="6AB908FD" w14:textId="6133284D"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活動一、</w:t>
            </w:r>
          </w:p>
          <w:p w14:paraId="579ACB5E"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1.教師引導學生以4～6人為一組，從每個人預先蒐集的歌曲清單中，討論並選擇一首節奏明確的流行音樂。</w:t>
            </w:r>
          </w:p>
          <w:p w14:paraId="6878BFD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2.請學生擷取音樂中的其中一分鐘，依據音樂給人的感覺設計動作，並嘗試融入課堂中所學的四種街舞動作，也可以加入戲劇情節，編排完小組創作。</w:t>
            </w:r>
          </w:p>
          <w:p w14:paraId="7B64B47B"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3.請各組同學到校園的各角落走走，選定一個人潮往返頻繁，且地面、周遭環境安全的區域，並填寫課本第224頁的校園舞臺秀計畫書。仔細的設計和檢視表演的每一個環節，將會使演出效果與品質更好。</w:t>
            </w:r>
          </w:p>
          <w:p w14:paraId="616CCBEA"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4.實際進行快閃活動。</w:t>
            </w:r>
          </w:p>
          <w:p w14:paraId="7E4F26DB" w14:textId="25D7CC51" w:rsidR="00592BB8" w:rsidRPr="00CD0E94" w:rsidRDefault="00592BB8" w:rsidP="00A912E7">
            <w:pPr>
              <w:snapToGrid w:val="0"/>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5.完成非常</w:t>
            </w:r>
            <w:proofErr w:type="gramStart"/>
            <w:r w:rsidRPr="00CD0E94">
              <w:rPr>
                <w:rFonts w:ascii="標楷體" w:eastAsia="標楷體" w:hAnsi="標楷體" w:hint="eastAsia"/>
                <w:color w:val="auto"/>
                <w:sz w:val="28"/>
                <w:szCs w:val="28"/>
              </w:rPr>
              <w:t>有藝思</w:t>
            </w:r>
            <w:proofErr w:type="gramEnd"/>
            <w:r w:rsidRPr="00CD0E94">
              <w:rPr>
                <w:rFonts w:ascii="標楷體" w:eastAsia="標楷體" w:hAnsi="標楷體" w:hint="eastAsia"/>
                <w:color w:val="auto"/>
                <w:sz w:val="28"/>
                <w:szCs w:val="28"/>
              </w:rPr>
              <w:t>。</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92A65B" w14:textId="022829FB" w:rsidR="00592BB8" w:rsidRPr="00CD0E94" w:rsidRDefault="00592BB8" w:rsidP="00A912E7">
            <w:pPr>
              <w:ind w:left="317" w:hanging="317"/>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3E04C235" w14:textId="3EA283B7" w:rsidR="00592BB8" w:rsidRPr="00CD0E94" w:rsidRDefault="00592BB8" w:rsidP="00A912E7">
            <w:pPr>
              <w:ind w:left="9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1.地板教室、電腦、影音音響設備。</w:t>
            </w:r>
          </w:p>
        </w:tc>
        <w:tc>
          <w:tcPr>
            <w:tcW w:w="1701"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7BA3D73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1.實作評量</w:t>
            </w:r>
          </w:p>
          <w:p w14:paraId="57858EEF"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2.教師評量</w:t>
            </w:r>
          </w:p>
          <w:p w14:paraId="39C95B30"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3.學生互評</w:t>
            </w:r>
          </w:p>
          <w:p w14:paraId="7CBC1DA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4.發表評量</w:t>
            </w:r>
          </w:p>
          <w:p w14:paraId="57CA41A5"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5.表現評量</w:t>
            </w:r>
          </w:p>
          <w:p w14:paraId="054536C7"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6.態度評量</w:t>
            </w:r>
          </w:p>
          <w:p w14:paraId="579B3A3A" w14:textId="4B532FFB" w:rsidR="00592BB8" w:rsidRPr="00CD0E94" w:rsidRDefault="00592BB8" w:rsidP="00A912E7">
            <w:pPr>
              <w:ind w:left="-22"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7.欣賞評量</w:t>
            </w:r>
          </w:p>
        </w:tc>
        <w:tc>
          <w:tcPr>
            <w:tcW w:w="1842"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tcPr>
          <w:p w14:paraId="51649928" w14:textId="77777777" w:rsidR="00592BB8" w:rsidRPr="00CD0E94" w:rsidRDefault="00592BB8" w:rsidP="00A912E7">
            <w:pPr>
              <w:snapToGrid w:val="0"/>
              <w:jc w:val="left"/>
              <w:rPr>
                <w:rFonts w:ascii="標楷體" w:eastAsia="標楷體" w:hAnsi="標楷體"/>
                <w:color w:val="auto"/>
                <w:sz w:val="28"/>
                <w:szCs w:val="28"/>
              </w:rPr>
            </w:pPr>
            <w:r w:rsidRPr="00CD0E94">
              <w:rPr>
                <w:rFonts w:ascii="標楷體" w:eastAsia="標楷體" w:hAnsi="標楷體" w:hint="eastAsia"/>
                <w:color w:val="auto"/>
                <w:sz w:val="28"/>
                <w:szCs w:val="28"/>
              </w:rPr>
              <w:t>【多元文化教育】</w:t>
            </w:r>
          </w:p>
          <w:p w14:paraId="7915AE24" w14:textId="1B547FBB" w:rsidR="00592BB8" w:rsidRPr="00CD0E94" w:rsidRDefault="00592BB8" w:rsidP="00A912E7">
            <w:pPr>
              <w:autoSpaceDE w:val="0"/>
              <w:autoSpaceDN w:val="0"/>
              <w:adjustRightInd w:val="0"/>
              <w:jc w:val="left"/>
              <w:rPr>
                <w:rFonts w:ascii="標楷體" w:eastAsia="標楷體" w:hAnsi="標楷體" w:cs="DFKaiShu-SB-Estd-BF"/>
                <w:color w:val="auto"/>
                <w:sz w:val="28"/>
                <w:szCs w:val="28"/>
              </w:rPr>
            </w:pPr>
            <w:r w:rsidRPr="00CD0E94">
              <w:rPr>
                <w:rFonts w:ascii="標楷體" w:eastAsia="標楷體" w:hAnsi="標楷體" w:hint="eastAsia"/>
                <w:color w:val="auto"/>
                <w:sz w:val="28"/>
                <w:szCs w:val="28"/>
              </w:rPr>
              <w:t>多J9:關心多元文化議題並做出理性判斷。</w:t>
            </w:r>
          </w:p>
        </w:tc>
        <w:tc>
          <w:tcPr>
            <w:tcW w:w="1481" w:type="dxa"/>
            <w:tcBorders>
              <w:top w:val="single" w:sz="4" w:space="0" w:color="auto"/>
              <w:left w:val="single" w:sz="4" w:space="0" w:color="auto"/>
              <w:bottom w:val="single" w:sz="4" w:space="0" w:color="auto"/>
              <w:right w:val="single" w:sz="4" w:space="0" w:color="auto"/>
            </w:tcBorders>
          </w:tcPr>
          <w:p w14:paraId="4FC68A92" w14:textId="13B4E780" w:rsidR="00592BB8" w:rsidRPr="00CD0E94" w:rsidRDefault="00592BB8" w:rsidP="00A912E7">
            <w:pPr>
              <w:adjustRightInd w:val="0"/>
              <w:snapToGrid w:val="0"/>
              <w:spacing w:line="0" w:lineRule="atLeast"/>
              <w:ind w:hanging="7"/>
              <w:jc w:val="left"/>
              <w:rPr>
                <w:rFonts w:ascii="標楷體" w:eastAsia="標楷體" w:hAnsi="標楷體" w:cs="標楷體"/>
                <w:color w:val="auto"/>
                <w:sz w:val="28"/>
                <w:szCs w:val="28"/>
              </w:rPr>
            </w:pPr>
            <w:r w:rsidRPr="00CD0E94">
              <w:rPr>
                <w:rFonts w:ascii="標楷體" w:eastAsia="標楷體" w:hAnsi="標楷體" w:hint="eastAsia"/>
                <w:color w:val="auto"/>
                <w:sz w:val="28"/>
                <w:szCs w:val="28"/>
              </w:rPr>
              <w:t>社會</w:t>
            </w:r>
          </w:p>
        </w:tc>
      </w:tr>
    </w:tbl>
    <w:p w14:paraId="4CCA62C9" w14:textId="77777777" w:rsidR="00E41D93" w:rsidRPr="00CD0E94" w:rsidRDefault="00E41D93"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lastRenderedPageBreak/>
        <w:t>七、本課程是否有校外人士協助教學</w:t>
      </w:r>
    </w:p>
    <w:p w14:paraId="0B3CA6CB" w14:textId="33063286" w:rsidR="00E41D93" w:rsidRPr="00CD0E94" w:rsidRDefault="00BD5287" w:rsidP="00A912E7">
      <w:pPr>
        <w:jc w:val="left"/>
        <w:rPr>
          <w:rFonts w:ascii="標楷體" w:eastAsia="標楷體" w:hAnsi="標楷體" w:cs="標楷體"/>
          <w:color w:val="auto"/>
          <w:sz w:val="28"/>
          <w:szCs w:val="28"/>
        </w:rPr>
      </w:pPr>
      <w:proofErr w:type="gramStart"/>
      <w:r w:rsidRPr="00CD0E94">
        <w:rPr>
          <w:rFonts w:ascii="標楷體" w:eastAsia="標楷體" w:hAnsi="標楷體" w:cs="標楷體" w:hint="eastAsia"/>
          <w:color w:val="auto"/>
          <w:sz w:val="28"/>
          <w:szCs w:val="28"/>
        </w:rPr>
        <w:t>▓</w:t>
      </w:r>
      <w:proofErr w:type="gramEnd"/>
      <w:r w:rsidR="00E41D93" w:rsidRPr="00CD0E94">
        <w:rPr>
          <w:rFonts w:ascii="標楷體" w:eastAsia="標楷體" w:hAnsi="標楷體" w:cs="標楷體" w:hint="eastAsia"/>
          <w:color w:val="auto"/>
          <w:sz w:val="28"/>
          <w:szCs w:val="28"/>
        </w:rPr>
        <w:t>否，全學年都沒有(</w:t>
      </w:r>
      <w:proofErr w:type="gramStart"/>
      <w:r w:rsidR="00E41D93" w:rsidRPr="00CD0E94">
        <w:rPr>
          <w:rFonts w:ascii="標楷體" w:eastAsia="標楷體" w:hAnsi="標楷體" w:cs="標楷體" w:hint="eastAsia"/>
          <w:color w:val="auto"/>
          <w:sz w:val="28"/>
          <w:szCs w:val="28"/>
        </w:rPr>
        <w:t>以下免</w:t>
      </w:r>
      <w:proofErr w:type="gramEnd"/>
      <w:r w:rsidR="00E41D93" w:rsidRPr="00CD0E94">
        <w:rPr>
          <w:rFonts w:ascii="標楷體" w:eastAsia="標楷體" w:hAnsi="標楷體" w:cs="標楷體" w:hint="eastAsia"/>
          <w:color w:val="auto"/>
          <w:sz w:val="28"/>
          <w:szCs w:val="28"/>
        </w:rPr>
        <w:t>填)</w:t>
      </w:r>
    </w:p>
    <w:p w14:paraId="30D77132" w14:textId="77777777" w:rsidR="00E41D93" w:rsidRPr="00CD0E94" w:rsidRDefault="00E41D93"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□有，部分班級，實施的班級為：___________</w:t>
      </w:r>
    </w:p>
    <w:p w14:paraId="541E4E86" w14:textId="77777777" w:rsidR="00E41D93" w:rsidRPr="00CD0E94" w:rsidRDefault="00E41D93"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CD0E94" w:rsidRPr="00CD0E94" w14:paraId="54C0E04C"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29B74FD6" w14:textId="77777777" w:rsidR="00E41D93" w:rsidRPr="00CD0E94" w:rsidRDefault="00E41D93"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787E8075" w14:textId="77777777" w:rsidR="00E41D93" w:rsidRPr="00CD0E94" w:rsidRDefault="00E41D93" w:rsidP="00A912E7">
            <w:pPr>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2812FFCB" w14:textId="77777777" w:rsidR="00E41D93" w:rsidRPr="00CD0E94" w:rsidRDefault="00E41D93" w:rsidP="00A912E7">
            <w:pPr>
              <w:spacing w:before="100" w:beforeAutospacing="1"/>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7BEBC8D0" w14:textId="77777777" w:rsidR="00E41D93" w:rsidRPr="00CD0E94" w:rsidRDefault="00E41D93" w:rsidP="00A912E7">
            <w:pPr>
              <w:spacing w:before="100" w:beforeAutospacing="1"/>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1F83CB00" w14:textId="77777777" w:rsidR="00E41D93" w:rsidRPr="00CD0E94" w:rsidRDefault="00E41D93" w:rsidP="00A912E7">
            <w:pPr>
              <w:spacing w:before="100" w:beforeAutospacing="1"/>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1E0F8729" w14:textId="77777777" w:rsidR="00E41D93" w:rsidRPr="00CD0E94" w:rsidRDefault="00E41D93" w:rsidP="00A912E7">
            <w:pPr>
              <w:spacing w:before="100" w:beforeAutospacing="1"/>
              <w:ind w:firstLine="0"/>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原授課教師角色</w:t>
            </w:r>
          </w:p>
        </w:tc>
      </w:tr>
      <w:tr w:rsidR="00CD0E94" w:rsidRPr="00CD0E94" w14:paraId="21581D76" w14:textId="77777777" w:rsidTr="00E41D93">
        <w:tc>
          <w:tcPr>
            <w:tcW w:w="1292" w:type="dxa"/>
            <w:tcBorders>
              <w:top w:val="single" w:sz="8" w:space="0" w:color="auto"/>
              <w:left w:val="single" w:sz="8" w:space="0" w:color="auto"/>
              <w:bottom w:val="single" w:sz="8" w:space="0" w:color="auto"/>
              <w:right w:val="single" w:sz="8" w:space="0" w:color="auto"/>
            </w:tcBorders>
          </w:tcPr>
          <w:p w14:paraId="0669AA7D" w14:textId="77777777" w:rsidR="00E41D93" w:rsidRPr="00CD0E94" w:rsidRDefault="00E41D93" w:rsidP="00A912E7">
            <w:pPr>
              <w:ind w:firstLine="0"/>
              <w:jc w:val="left"/>
              <w:rPr>
                <w:rFonts w:ascii="標楷體" w:eastAsia="標楷體" w:hAnsi="標楷體" w:cs="標楷體"/>
                <w:color w:val="auto"/>
                <w:sz w:val="28"/>
                <w:szCs w:val="28"/>
              </w:rPr>
            </w:pPr>
          </w:p>
        </w:tc>
        <w:tc>
          <w:tcPr>
            <w:tcW w:w="3416" w:type="dxa"/>
            <w:tcBorders>
              <w:top w:val="single" w:sz="8" w:space="0" w:color="auto"/>
              <w:left w:val="single" w:sz="8" w:space="0" w:color="auto"/>
              <w:bottom w:val="single" w:sz="8" w:space="0" w:color="auto"/>
              <w:right w:val="single" w:sz="8" w:space="0" w:color="auto"/>
            </w:tcBorders>
          </w:tcPr>
          <w:p w14:paraId="1EBE3FF3" w14:textId="77777777" w:rsidR="00E41D93" w:rsidRPr="00CD0E94" w:rsidRDefault="00E41D93" w:rsidP="00A912E7">
            <w:pPr>
              <w:ind w:firstLine="0"/>
              <w:jc w:val="left"/>
              <w:rPr>
                <w:rFonts w:ascii="標楷體" w:eastAsia="標楷體" w:hAnsi="標楷體" w:cs="標楷體"/>
                <w:color w:val="auto"/>
                <w:sz w:val="28"/>
                <w:szCs w:val="28"/>
              </w:rPr>
            </w:pPr>
          </w:p>
        </w:tc>
        <w:tc>
          <w:tcPr>
            <w:tcW w:w="3513" w:type="dxa"/>
            <w:tcBorders>
              <w:top w:val="single" w:sz="8" w:space="0" w:color="auto"/>
              <w:left w:val="single" w:sz="8" w:space="0" w:color="auto"/>
              <w:bottom w:val="single" w:sz="8" w:space="0" w:color="auto"/>
              <w:right w:val="single" w:sz="8" w:space="0" w:color="auto"/>
            </w:tcBorders>
            <w:hideMark/>
          </w:tcPr>
          <w:p w14:paraId="03A80C25" w14:textId="77777777" w:rsidR="00E41D93" w:rsidRPr="00CD0E94" w:rsidRDefault="00E41D93" w:rsidP="00A912E7">
            <w:pPr>
              <w:pStyle w:val="Web"/>
              <w:ind w:firstLine="23"/>
              <w:rPr>
                <w:rFonts w:ascii="標楷體" w:eastAsia="標楷體" w:hAnsi="標楷體" w:cs="標楷體"/>
                <w:sz w:val="28"/>
                <w:szCs w:val="28"/>
              </w:rPr>
            </w:pPr>
            <w:r w:rsidRPr="00CD0E94">
              <w:rPr>
                <w:rFonts w:ascii="標楷體" w:eastAsia="標楷體" w:hAnsi="標楷體" w:cs="標楷體" w:hint="eastAsia"/>
                <w:sz w:val="28"/>
                <w:szCs w:val="28"/>
              </w:rPr>
              <w:t>□簡報□印刷品□影音光碟</w:t>
            </w:r>
          </w:p>
          <w:p w14:paraId="60E6AA20" w14:textId="77777777" w:rsidR="00E41D93" w:rsidRPr="00CD0E94" w:rsidRDefault="00E41D93" w:rsidP="00A912E7">
            <w:pPr>
              <w:pStyle w:val="Web"/>
              <w:ind w:firstLine="23"/>
              <w:rPr>
                <w:rFonts w:ascii="標楷體" w:eastAsia="標楷體" w:hAnsi="標楷體" w:cs="標楷體"/>
                <w:sz w:val="28"/>
                <w:szCs w:val="28"/>
              </w:rPr>
            </w:pPr>
            <w:r w:rsidRPr="00CD0E94">
              <w:rPr>
                <w:rFonts w:ascii="標楷體" w:eastAsia="標楷體" w:hAnsi="標楷體" w:cs="標楷體" w:hint="eastAsia"/>
                <w:sz w:val="28"/>
                <w:szCs w:val="28"/>
              </w:rPr>
              <w:lastRenderedPageBreak/>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0C1980CB" w14:textId="77777777" w:rsidR="00E41D93" w:rsidRPr="00CD0E94" w:rsidRDefault="00E41D93" w:rsidP="00A912E7">
            <w:pPr>
              <w:ind w:firstLine="0"/>
              <w:jc w:val="left"/>
              <w:rPr>
                <w:rFonts w:ascii="標楷體" w:eastAsia="標楷體" w:hAnsi="標楷體" w:cs="標楷體"/>
                <w:color w:val="auto"/>
                <w:sz w:val="28"/>
                <w:szCs w:val="28"/>
              </w:rPr>
            </w:pPr>
          </w:p>
        </w:tc>
        <w:tc>
          <w:tcPr>
            <w:tcW w:w="1399" w:type="dxa"/>
            <w:tcBorders>
              <w:top w:val="single" w:sz="8" w:space="0" w:color="auto"/>
              <w:left w:val="single" w:sz="8" w:space="0" w:color="auto"/>
              <w:bottom w:val="single" w:sz="8" w:space="0" w:color="auto"/>
              <w:right w:val="single" w:sz="8" w:space="0" w:color="auto"/>
            </w:tcBorders>
          </w:tcPr>
          <w:p w14:paraId="496EA631" w14:textId="77777777" w:rsidR="00E41D93" w:rsidRPr="00CD0E94" w:rsidRDefault="00E41D93" w:rsidP="00A912E7">
            <w:pPr>
              <w:ind w:firstLine="0"/>
              <w:jc w:val="left"/>
              <w:rPr>
                <w:rFonts w:ascii="標楷體" w:eastAsia="標楷體" w:hAnsi="標楷體" w:cs="標楷體"/>
                <w:color w:val="auto"/>
                <w:sz w:val="28"/>
                <w:szCs w:val="28"/>
              </w:rPr>
            </w:pPr>
          </w:p>
        </w:tc>
        <w:tc>
          <w:tcPr>
            <w:tcW w:w="3192" w:type="dxa"/>
            <w:tcBorders>
              <w:top w:val="single" w:sz="8" w:space="0" w:color="auto"/>
              <w:left w:val="single" w:sz="8" w:space="0" w:color="auto"/>
              <w:bottom w:val="single" w:sz="8" w:space="0" w:color="auto"/>
              <w:right w:val="single" w:sz="8" w:space="0" w:color="auto"/>
            </w:tcBorders>
          </w:tcPr>
          <w:p w14:paraId="34EA735A" w14:textId="77777777" w:rsidR="00E41D93" w:rsidRPr="00CD0E94" w:rsidRDefault="00E41D93" w:rsidP="00A912E7">
            <w:pPr>
              <w:ind w:firstLine="0"/>
              <w:jc w:val="left"/>
              <w:rPr>
                <w:rFonts w:ascii="標楷體" w:eastAsia="標楷體" w:hAnsi="標楷體" w:cs="標楷體"/>
                <w:color w:val="auto"/>
                <w:sz w:val="28"/>
                <w:szCs w:val="28"/>
              </w:rPr>
            </w:pPr>
          </w:p>
        </w:tc>
      </w:tr>
      <w:tr w:rsidR="00CD0E94" w:rsidRPr="00CD0E94" w14:paraId="31B833B9" w14:textId="77777777" w:rsidTr="00E41D93">
        <w:tc>
          <w:tcPr>
            <w:tcW w:w="1292" w:type="dxa"/>
            <w:tcBorders>
              <w:top w:val="single" w:sz="8" w:space="0" w:color="auto"/>
              <w:left w:val="single" w:sz="8" w:space="0" w:color="auto"/>
              <w:bottom w:val="single" w:sz="8" w:space="0" w:color="auto"/>
              <w:right w:val="single" w:sz="8" w:space="0" w:color="auto"/>
            </w:tcBorders>
          </w:tcPr>
          <w:p w14:paraId="4C6F0292" w14:textId="77777777" w:rsidR="00E41D93" w:rsidRPr="00CD0E94" w:rsidRDefault="00E41D93" w:rsidP="00A912E7">
            <w:pPr>
              <w:ind w:firstLine="0"/>
              <w:jc w:val="left"/>
              <w:rPr>
                <w:rFonts w:ascii="標楷體" w:eastAsia="標楷體" w:hAnsi="標楷體" w:cs="標楷體"/>
                <w:color w:val="auto"/>
                <w:sz w:val="28"/>
                <w:szCs w:val="28"/>
              </w:rPr>
            </w:pPr>
          </w:p>
        </w:tc>
        <w:tc>
          <w:tcPr>
            <w:tcW w:w="3416" w:type="dxa"/>
            <w:tcBorders>
              <w:top w:val="single" w:sz="8" w:space="0" w:color="auto"/>
              <w:left w:val="single" w:sz="8" w:space="0" w:color="auto"/>
              <w:bottom w:val="single" w:sz="8" w:space="0" w:color="auto"/>
              <w:right w:val="single" w:sz="8" w:space="0" w:color="auto"/>
            </w:tcBorders>
          </w:tcPr>
          <w:p w14:paraId="59C2788C" w14:textId="77777777" w:rsidR="00E41D93" w:rsidRPr="00CD0E94" w:rsidRDefault="00E41D93" w:rsidP="00A912E7">
            <w:pPr>
              <w:ind w:firstLine="0"/>
              <w:jc w:val="left"/>
              <w:rPr>
                <w:rFonts w:ascii="標楷體" w:eastAsia="標楷體" w:hAnsi="標楷體" w:cs="標楷體"/>
                <w:color w:val="auto"/>
                <w:sz w:val="28"/>
                <w:szCs w:val="28"/>
              </w:rPr>
            </w:pPr>
          </w:p>
        </w:tc>
        <w:tc>
          <w:tcPr>
            <w:tcW w:w="3513" w:type="dxa"/>
            <w:tcBorders>
              <w:top w:val="single" w:sz="8" w:space="0" w:color="auto"/>
              <w:left w:val="single" w:sz="8" w:space="0" w:color="auto"/>
              <w:bottom w:val="single" w:sz="8" w:space="0" w:color="auto"/>
              <w:right w:val="single" w:sz="8" w:space="0" w:color="auto"/>
            </w:tcBorders>
          </w:tcPr>
          <w:p w14:paraId="14978713" w14:textId="77777777" w:rsidR="00E41D93" w:rsidRPr="00CD0E94" w:rsidRDefault="00E41D93" w:rsidP="00A912E7">
            <w:pPr>
              <w:ind w:firstLine="0"/>
              <w:jc w:val="left"/>
              <w:rPr>
                <w:rFonts w:ascii="標楷體" w:eastAsia="標楷體" w:hAnsi="標楷體" w:cs="標楷體"/>
                <w:color w:val="auto"/>
                <w:sz w:val="28"/>
                <w:szCs w:val="28"/>
              </w:rPr>
            </w:pPr>
          </w:p>
        </w:tc>
        <w:tc>
          <w:tcPr>
            <w:tcW w:w="2296" w:type="dxa"/>
            <w:tcBorders>
              <w:top w:val="single" w:sz="8" w:space="0" w:color="auto"/>
              <w:left w:val="single" w:sz="8" w:space="0" w:color="auto"/>
              <w:bottom w:val="single" w:sz="8" w:space="0" w:color="auto"/>
              <w:right w:val="single" w:sz="8" w:space="0" w:color="auto"/>
            </w:tcBorders>
          </w:tcPr>
          <w:p w14:paraId="1425B32E" w14:textId="77777777" w:rsidR="00E41D93" w:rsidRPr="00CD0E94" w:rsidRDefault="00E41D93" w:rsidP="00A912E7">
            <w:pPr>
              <w:ind w:firstLine="0"/>
              <w:jc w:val="left"/>
              <w:rPr>
                <w:rFonts w:ascii="標楷體" w:eastAsia="標楷體" w:hAnsi="標楷體" w:cs="標楷體"/>
                <w:color w:val="auto"/>
                <w:sz w:val="28"/>
                <w:szCs w:val="28"/>
              </w:rPr>
            </w:pPr>
          </w:p>
        </w:tc>
        <w:tc>
          <w:tcPr>
            <w:tcW w:w="1399" w:type="dxa"/>
            <w:tcBorders>
              <w:top w:val="single" w:sz="8" w:space="0" w:color="auto"/>
              <w:left w:val="single" w:sz="8" w:space="0" w:color="auto"/>
              <w:bottom w:val="single" w:sz="8" w:space="0" w:color="auto"/>
              <w:right w:val="single" w:sz="8" w:space="0" w:color="auto"/>
            </w:tcBorders>
          </w:tcPr>
          <w:p w14:paraId="0557A5EF" w14:textId="77777777" w:rsidR="00E41D93" w:rsidRPr="00CD0E94" w:rsidRDefault="00E41D93" w:rsidP="00A912E7">
            <w:pPr>
              <w:ind w:firstLine="0"/>
              <w:jc w:val="left"/>
              <w:rPr>
                <w:rFonts w:ascii="標楷體" w:eastAsia="標楷體" w:hAnsi="標楷體" w:cs="標楷體"/>
                <w:color w:val="auto"/>
                <w:sz w:val="28"/>
                <w:szCs w:val="28"/>
              </w:rPr>
            </w:pPr>
          </w:p>
        </w:tc>
        <w:tc>
          <w:tcPr>
            <w:tcW w:w="3192" w:type="dxa"/>
            <w:tcBorders>
              <w:top w:val="single" w:sz="8" w:space="0" w:color="auto"/>
              <w:left w:val="single" w:sz="8" w:space="0" w:color="auto"/>
              <w:bottom w:val="single" w:sz="8" w:space="0" w:color="auto"/>
              <w:right w:val="single" w:sz="8" w:space="0" w:color="auto"/>
            </w:tcBorders>
          </w:tcPr>
          <w:p w14:paraId="0E857A79" w14:textId="77777777" w:rsidR="00E41D93" w:rsidRPr="00CD0E94" w:rsidRDefault="00E41D93" w:rsidP="00A912E7">
            <w:pPr>
              <w:ind w:firstLine="0"/>
              <w:jc w:val="left"/>
              <w:rPr>
                <w:rFonts w:ascii="標楷體" w:eastAsia="標楷體" w:hAnsi="標楷體" w:cs="標楷體"/>
                <w:color w:val="auto"/>
                <w:sz w:val="28"/>
                <w:szCs w:val="28"/>
              </w:rPr>
            </w:pPr>
          </w:p>
        </w:tc>
      </w:tr>
      <w:tr w:rsidR="00CD0E94" w:rsidRPr="00CD0E94" w14:paraId="27D273EF" w14:textId="77777777" w:rsidTr="00E41D93">
        <w:tc>
          <w:tcPr>
            <w:tcW w:w="1292" w:type="dxa"/>
            <w:tcBorders>
              <w:top w:val="single" w:sz="8" w:space="0" w:color="auto"/>
              <w:left w:val="single" w:sz="8" w:space="0" w:color="auto"/>
              <w:bottom w:val="single" w:sz="8" w:space="0" w:color="auto"/>
              <w:right w:val="single" w:sz="8" w:space="0" w:color="auto"/>
            </w:tcBorders>
          </w:tcPr>
          <w:p w14:paraId="02A509CA" w14:textId="77777777" w:rsidR="00E41D93" w:rsidRPr="00CD0E94" w:rsidRDefault="00E41D93" w:rsidP="00A912E7">
            <w:pPr>
              <w:ind w:firstLine="0"/>
              <w:jc w:val="left"/>
              <w:rPr>
                <w:rFonts w:ascii="標楷體" w:eastAsia="標楷體" w:hAnsi="標楷體" w:cs="標楷體"/>
                <w:color w:val="auto"/>
                <w:sz w:val="28"/>
                <w:szCs w:val="28"/>
              </w:rPr>
            </w:pPr>
          </w:p>
        </w:tc>
        <w:tc>
          <w:tcPr>
            <w:tcW w:w="3416" w:type="dxa"/>
            <w:tcBorders>
              <w:top w:val="single" w:sz="8" w:space="0" w:color="auto"/>
              <w:left w:val="single" w:sz="8" w:space="0" w:color="auto"/>
              <w:bottom w:val="single" w:sz="8" w:space="0" w:color="auto"/>
              <w:right w:val="single" w:sz="8" w:space="0" w:color="auto"/>
            </w:tcBorders>
          </w:tcPr>
          <w:p w14:paraId="10754C19" w14:textId="77777777" w:rsidR="00E41D93" w:rsidRPr="00CD0E94" w:rsidRDefault="00E41D93" w:rsidP="00A912E7">
            <w:pPr>
              <w:ind w:firstLine="0"/>
              <w:jc w:val="left"/>
              <w:rPr>
                <w:rFonts w:ascii="標楷體" w:eastAsia="標楷體" w:hAnsi="標楷體" w:cs="標楷體"/>
                <w:color w:val="auto"/>
                <w:sz w:val="28"/>
                <w:szCs w:val="28"/>
              </w:rPr>
            </w:pPr>
          </w:p>
        </w:tc>
        <w:tc>
          <w:tcPr>
            <w:tcW w:w="3513" w:type="dxa"/>
            <w:tcBorders>
              <w:top w:val="single" w:sz="8" w:space="0" w:color="auto"/>
              <w:left w:val="single" w:sz="8" w:space="0" w:color="auto"/>
              <w:bottom w:val="single" w:sz="8" w:space="0" w:color="auto"/>
              <w:right w:val="single" w:sz="8" w:space="0" w:color="auto"/>
            </w:tcBorders>
          </w:tcPr>
          <w:p w14:paraId="7EF51A05" w14:textId="77777777" w:rsidR="00E41D93" w:rsidRPr="00CD0E94" w:rsidRDefault="00E41D93" w:rsidP="00A912E7">
            <w:pPr>
              <w:ind w:firstLine="0"/>
              <w:jc w:val="left"/>
              <w:rPr>
                <w:rFonts w:ascii="標楷體" w:eastAsia="標楷體" w:hAnsi="標楷體" w:cs="標楷體"/>
                <w:color w:val="auto"/>
                <w:sz w:val="28"/>
                <w:szCs w:val="28"/>
              </w:rPr>
            </w:pPr>
          </w:p>
        </w:tc>
        <w:tc>
          <w:tcPr>
            <w:tcW w:w="2296" w:type="dxa"/>
            <w:tcBorders>
              <w:top w:val="single" w:sz="8" w:space="0" w:color="auto"/>
              <w:left w:val="single" w:sz="8" w:space="0" w:color="auto"/>
              <w:bottom w:val="single" w:sz="8" w:space="0" w:color="auto"/>
              <w:right w:val="single" w:sz="8" w:space="0" w:color="auto"/>
            </w:tcBorders>
          </w:tcPr>
          <w:p w14:paraId="1BF438D7" w14:textId="77777777" w:rsidR="00E41D93" w:rsidRPr="00CD0E94" w:rsidRDefault="00E41D93" w:rsidP="00A912E7">
            <w:pPr>
              <w:ind w:firstLine="0"/>
              <w:jc w:val="left"/>
              <w:rPr>
                <w:rFonts w:ascii="標楷體" w:eastAsia="標楷體" w:hAnsi="標楷體" w:cs="標楷體"/>
                <w:color w:val="auto"/>
                <w:sz w:val="28"/>
                <w:szCs w:val="28"/>
              </w:rPr>
            </w:pPr>
          </w:p>
        </w:tc>
        <w:tc>
          <w:tcPr>
            <w:tcW w:w="1399" w:type="dxa"/>
            <w:tcBorders>
              <w:top w:val="single" w:sz="8" w:space="0" w:color="auto"/>
              <w:left w:val="single" w:sz="8" w:space="0" w:color="auto"/>
              <w:bottom w:val="single" w:sz="8" w:space="0" w:color="auto"/>
              <w:right w:val="single" w:sz="8" w:space="0" w:color="auto"/>
            </w:tcBorders>
          </w:tcPr>
          <w:p w14:paraId="03354FE0" w14:textId="77777777" w:rsidR="00E41D93" w:rsidRPr="00CD0E94" w:rsidRDefault="00E41D93" w:rsidP="00A912E7">
            <w:pPr>
              <w:ind w:firstLine="0"/>
              <w:jc w:val="left"/>
              <w:rPr>
                <w:rFonts w:ascii="標楷體" w:eastAsia="標楷體" w:hAnsi="標楷體" w:cs="標楷體"/>
                <w:color w:val="auto"/>
                <w:sz w:val="28"/>
                <w:szCs w:val="28"/>
              </w:rPr>
            </w:pPr>
          </w:p>
        </w:tc>
        <w:tc>
          <w:tcPr>
            <w:tcW w:w="3192" w:type="dxa"/>
            <w:tcBorders>
              <w:top w:val="single" w:sz="8" w:space="0" w:color="auto"/>
              <w:left w:val="single" w:sz="8" w:space="0" w:color="auto"/>
              <w:bottom w:val="single" w:sz="8" w:space="0" w:color="auto"/>
              <w:right w:val="single" w:sz="8" w:space="0" w:color="auto"/>
            </w:tcBorders>
          </w:tcPr>
          <w:p w14:paraId="2F45E798" w14:textId="77777777" w:rsidR="00E41D93" w:rsidRPr="00CD0E94" w:rsidRDefault="00E41D93" w:rsidP="00A912E7">
            <w:pPr>
              <w:ind w:firstLine="0"/>
              <w:jc w:val="left"/>
              <w:rPr>
                <w:rFonts w:ascii="標楷體" w:eastAsia="標楷體" w:hAnsi="標楷體" w:cs="標楷體"/>
                <w:color w:val="auto"/>
                <w:sz w:val="28"/>
                <w:szCs w:val="28"/>
              </w:rPr>
            </w:pPr>
          </w:p>
        </w:tc>
      </w:tr>
    </w:tbl>
    <w:p w14:paraId="4FB66DC4" w14:textId="77777777" w:rsidR="00E41D93" w:rsidRPr="00CD0E94" w:rsidRDefault="00E41D93" w:rsidP="00A912E7">
      <w:pPr>
        <w:jc w:val="left"/>
        <w:rPr>
          <w:rFonts w:ascii="標楷體" w:eastAsia="標楷體" w:hAnsi="標楷體" w:cs="標楷體"/>
          <w:color w:val="auto"/>
          <w:sz w:val="28"/>
          <w:szCs w:val="28"/>
        </w:rPr>
      </w:pPr>
      <w:r w:rsidRPr="00CD0E94">
        <w:rPr>
          <w:rFonts w:ascii="標楷體" w:eastAsia="標楷體" w:hAnsi="標楷體" w:cs="標楷體" w:hint="eastAsia"/>
          <w:color w:val="auto"/>
          <w:sz w:val="28"/>
          <w:szCs w:val="28"/>
        </w:rPr>
        <w:t>*上述欄位皆與校外人士協助教學與活動之申請表一致</w:t>
      </w:r>
    </w:p>
    <w:p w14:paraId="249DDF28" w14:textId="77777777" w:rsidR="00956B1D" w:rsidRPr="00CD0E94" w:rsidRDefault="00956B1D" w:rsidP="00A912E7">
      <w:pPr>
        <w:jc w:val="left"/>
        <w:rPr>
          <w:rFonts w:ascii="標楷體" w:eastAsia="標楷體" w:hAnsi="標楷體" w:cs="標楷體"/>
          <w:b/>
          <w:color w:val="auto"/>
          <w:sz w:val="28"/>
          <w:szCs w:val="28"/>
        </w:rPr>
      </w:pPr>
    </w:p>
    <w:sectPr w:rsidR="00956B1D" w:rsidRPr="00CD0E94"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FCC6" w14:textId="77777777" w:rsidR="00BA5D1C" w:rsidRDefault="00BA5D1C">
      <w:r>
        <w:separator/>
      </w:r>
    </w:p>
  </w:endnote>
  <w:endnote w:type="continuationSeparator" w:id="0">
    <w:p w14:paraId="4E87D1D5" w14:textId="77777777" w:rsidR="00BA5D1C" w:rsidRDefault="00BA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charset w:val="88"/>
    <w:family w:val="modern"/>
    <w:pitch w:val="fixed"/>
    <w:sig w:usb0="00000001" w:usb1="08080000" w:usb2="00000010" w:usb3="00000000" w:csb0="001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14:paraId="48DE3EBF" w14:textId="77777777"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2102" w14:textId="77777777" w:rsidR="00BA5D1C" w:rsidRDefault="00BA5D1C">
      <w:r>
        <w:separator/>
      </w:r>
    </w:p>
  </w:footnote>
  <w:footnote w:type="continuationSeparator" w:id="0">
    <w:p w14:paraId="5148EA42" w14:textId="77777777" w:rsidR="00BA5D1C" w:rsidRDefault="00BA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61D"/>
    <w:rsid w:val="00010F37"/>
    <w:rsid w:val="00014B99"/>
    <w:rsid w:val="00014DA1"/>
    <w:rsid w:val="00014E0C"/>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7B51"/>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07B9"/>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6435D"/>
    <w:rsid w:val="00165E84"/>
    <w:rsid w:val="0016618F"/>
    <w:rsid w:val="00170457"/>
    <w:rsid w:val="00170D0B"/>
    <w:rsid w:val="00173C97"/>
    <w:rsid w:val="00181ACE"/>
    <w:rsid w:val="00181F4E"/>
    <w:rsid w:val="00184379"/>
    <w:rsid w:val="001850A6"/>
    <w:rsid w:val="00187019"/>
    <w:rsid w:val="001918A5"/>
    <w:rsid w:val="00191B20"/>
    <w:rsid w:val="001933CC"/>
    <w:rsid w:val="001948DA"/>
    <w:rsid w:val="00195BA4"/>
    <w:rsid w:val="001A1D6E"/>
    <w:rsid w:val="001A57C5"/>
    <w:rsid w:val="001B04F0"/>
    <w:rsid w:val="001B3ACA"/>
    <w:rsid w:val="001B4EE9"/>
    <w:rsid w:val="001B5CEB"/>
    <w:rsid w:val="001C013E"/>
    <w:rsid w:val="001C0AFC"/>
    <w:rsid w:val="001C162B"/>
    <w:rsid w:val="001C44AF"/>
    <w:rsid w:val="001C5493"/>
    <w:rsid w:val="001C5ACF"/>
    <w:rsid w:val="001C7FAA"/>
    <w:rsid w:val="001D0E7F"/>
    <w:rsid w:val="001D293D"/>
    <w:rsid w:val="001D3382"/>
    <w:rsid w:val="001D52A7"/>
    <w:rsid w:val="001E15B4"/>
    <w:rsid w:val="001E290D"/>
    <w:rsid w:val="001E5752"/>
    <w:rsid w:val="001E6F9A"/>
    <w:rsid w:val="001E724D"/>
    <w:rsid w:val="001F1F5B"/>
    <w:rsid w:val="001F4460"/>
    <w:rsid w:val="00200C15"/>
    <w:rsid w:val="002026C7"/>
    <w:rsid w:val="00204993"/>
    <w:rsid w:val="002058E2"/>
    <w:rsid w:val="00205A5D"/>
    <w:rsid w:val="00210F9A"/>
    <w:rsid w:val="00214156"/>
    <w:rsid w:val="00214BA9"/>
    <w:rsid w:val="00221BF0"/>
    <w:rsid w:val="00225853"/>
    <w:rsid w:val="00227D43"/>
    <w:rsid w:val="002410F4"/>
    <w:rsid w:val="002465A9"/>
    <w:rsid w:val="0025196E"/>
    <w:rsid w:val="00252E0C"/>
    <w:rsid w:val="0025728F"/>
    <w:rsid w:val="00263A25"/>
    <w:rsid w:val="002654AE"/>
    <w:rsid w:val="002664FE"/>
    <w:rsid w:val="002670FA"/>
    <w:rsid w:val="00275763"/>
    <w:rsid w:val="002766D7"/>
    <w:rsid w:val="00281385"/>
    <w:rsid w:val="00285A39"/>
    <w:rsid w:val="002876D0"/>
    <w:rsid w:val="00290376"/>
    <w:rsid w:val="002915C9"/>
    <w:rsid w:val="002920BA"/>
    <w:rsid w:val="0029358E"/>
    <w:rsid w:val="00294813"/>
    <w:rsid w:val="002A105E"/>
    <w:rsid w:val="002A156D"/>
    <w:rsid w:val="002A2334"/>
    <w:rsid w:val="002A260D"/>
    <w:rsid w:val="002A402E"/>
    <w:rsid w:val="002A422B"/>
    <w:rsid w:val="002A4EAA"/>
    <w:rsid w:val="002A7515"/>
    <w:rsid w:val="002B22C4"/>
    <w:rsid w:val="002B5B91"/>
    <w:rsid w:val="002B79F9"/>
    <w:rsid w:val="002C1E91"/>
    <w:rsid w:val="002C2C4F"/>
    <w:rsid w:val="002C3B86"/>
    <w:rsid w:val="002C51DD"/>
    <w:rsid w:val="002C6411"/>
    <w:rsid w:val="002D3F86"/>
    <w:rsid w:val="002D7331"/>
    <w:rsid w:val="002E17AC"/>
    <w:rsid w:val="002E2523"/>
    <w:rsid w:val="002E38B1"/>
    <w:rsid w:val="002E6A41"/>
    <w:rsid w:val="002E74F7"/>
    <w:rsid w:val="002F535E"/>
    <w:rsid w:val="002F74D8"/>
    <w:rsid w:val="00301426"/>
    <w:rsid w:val="00302525"/>
    <w:rsid w:val="00302B24"/>
    <w:rsid w:val="003054B9"/>
    <w:rsid w:val="00306DEF"/>
    <w:rsid w:val="00307E7C"/>
    <w:rsid w:val="00310872"/>
    <w:rsid w:val="00313536"/>
    <w:rsid w:val="00314C01"/>
    <w:rsid w:val="00315311"/>
    <w:rsid w:val="003169EE"/>
    <w:rsid w:val="00316E9B"/>
    <w:rsid w:val="0032064E"/>
    <w:rsid w:val="00320E8E"/>
    <w:rsid w:val="003219D1"/>
    <w:rsid w:val="00322744"/>
    <w:rsid w:val="00322B83"/>
    <w:rsid w:val="00323167"/>
    <w:rsid w:val="00330675"/>
    <w:rsid w:val="00334158"/>
    <w:rsid w:val="00334F63"/>
    <w:rsid w:val="0034044A"/>
    <w:rsid w:val="00342067"/>
    <w:rsid w:val="003549CF"/>
    <w:rsid w:val="00354A68"/>
    <w:rsid w:val="00355490"/>
    <w:rsid w:val="0035771B"/>
    <w:rsid w:val="00357A06"/>
    <w:rsid w:val="00360009"/>
    <w:rsid w:val="00363FDD"/>
    <w:rsid w:val="0036459A"/>
    <w:rsid w:val="003646AA"/>
    <w:rsid w:val="003652AB"/>
    <w:rsid w:val="0037137A"/>
    <w:rsid w:val="0037218D"/>
    <w:rsid w:val="00376C12"/>
    <w:rsid w:val="003801E3"/>
    <w:rsid w:val="00384845"/>
    <w:rsid w:val="00392A6A"/>
    <w:rsid w:val="0039306C"/>
    <w:rsid w:val="003939AB"/>
    <w:rsid w:val="0039412B"/>
    <w:rsid w:val="00394743"/>
    <w:rsid w:val="003A2FAC"/>
    <w:rsid w:val="003B57B2"/>
    <w:rsid w:val="003B59B2"/>
    <w:rsid w:val="003B75E7"/>
    <w:rsid w:val="003B7C4D"/>
    <w:rsid w:val="003C1336"/>
    <w:rsid w:val="003C1C07"/>
    <w:rsid w:val="003C1C0A"/>
    <w:rsid w:val="003C7092"/>
    <w:rsid w:val="003D2C05"/>
    <w:rsid w:val="003D2E00"/>
    <w:rsid w:val="003E11DC"/>
    <w:rsid w:val="003F2C64"/>
    <w:rsid w:val="003F7A48"/>
    <w:rsid w:val="00401839"/>
    <w:rsid w:val="0040219F"/>
    <w:rsid w:val="0040278C"/>
    <w:rsid w:val="00403CDE"/>
    <w:rsid w:val="00403E10"/>
    <w:rsid w:val="004070BB"/>
    <w:rsid w:val="00415037"/>
    <w:rsid w:val="0042042E"/>
    <w:rsid w:val="004223CA"/>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709"/>
    <w:rsid w:val="00471A5D"/>
    <w:rsid w:val="00471BCC"/>
    <w:rsid w:val="00474E06"/>
    <w:rsid w:val="00476294"/>
    <w:rsid w:val="00481A87"/>
    <w:rsid w:val="004843EC"/>
    <w:rsid w:val="0048506A"/>
    <w:rsid w:val="00485A06"/>
    <w:rsid w:val="0048605F"/>
    <w:rsid w:val="00487EBE"/>
    <w:rsid w:val="00490278"/>
    <w:rsid w:val="00493294"/>
    <w:rsid w:val="004A46BB"/>
    <w:rsid w:val="004A5072"/>
    <w:rsid w:val="004A7814"/>
    <w:rsid w:val="004B0A44"/>
    <w:rsid w:val="004B103C"/>
    <w:rsid w:val="004B2A8F"/>
    <w:rsid w:val="004C19F2"/>
    <w:rsid w:val="004C31EE"/>
    <w:rsid w:val="004C409F"/>
    <w:rsid w:val="004C42DD"/>
    <w:rsid w:val="004C5CE7"/>
    <w:rsid w:val="004C5DAB"/>
    <w:rsid w:val="004D048E"/>
    <w:rsid w:val="004D0F9B"/>
    <w:rsid w:val="004D2E45"/>
    <w:rsid w:val="004D2FAA"/>
    <w:rsid w:val="004D5763"/>
    <w:rsid w:val="004D651E"/>
    <w:rsid w:val="004E43E3"/>
    <w:rsid w:val="004E5581"/>
    <w:rsid w:val="004E6CC7"/>
    <w:rsid w:val="004E7FF7"/>
    <w:rsid w:val="004F1AB5"/>
    <w:rsid w:val="004F2F0B"/>
    <w:rsid w:val="004F40A0"/>
    <w:rsid w:val="004F7550"/>
    <w:rsid w:val="00500692"/>
    <w:rsid w:val="00501758"/>
    <w:rsid w:val="00501E5B"/>
    <w:rsid w:val="0050252B"/>
    <w:rsid w:val="005048F6"/>
    <w:rsid w:val="00504BCC"/>
    <w:rsid w:val="00507327"/>
    <w:rsid w:val="005103D7"/>
    <w:rsid w:val="00517F3A"/>
    <w:rsid w:val="00517FDB"/>
    <w:rsid w:val="00524F98"/>
    <w:rsid w:val="005261FE"/>
    <w:rsid w:val="005336C0"/>
    <w:rsid w:val="0053472D"/>
    <w:rsid w:val="00540EB2"/>
    <w:rsid w:val="00543640"/>
    <w:rsid w:val="00543FDF"/>
    <w:rsid w:val="00544AA1"/>
    <w:rsid w:val="00550328"/>
    <w:rsid w:val="005528F3"/>
    <w:rsid w:val="0055297F"/>
    <w:rsid w:val="005533E5"/>
    <w:rsid w:val="005571F5"/>
    <w:rsid w:val="00570442"/>
    <w:rsid w:val="00573E05"/>
    <w:rsid w:val="00575BF8"/>
    <w:rsid w:val="0057671F"/>
    <w:rsid w:val="00586943"/>
    <w:rsid w:val="005902DD"/>
    <w:rsid w:val="005904FE"/>
    <w:rsid w:val="00592BB8"/>
    <w:rsid w:val="005A3DF5"/>
    <w:rsid w:val="005A4D9A"/>
    <w:rsid w:val="005B1A2D"/>
    <w:rsid w:val="005B39AB"/>
    <w:rsid w:val="005B3F5F"/>
    <w:rsid w:val="005B4FE2"/>
    <w:rsid w:val="005B69DE"/>
    <w:rsid w:val="005B722E"/>
    <w:rsid w:val="005C10D9"/>
    <w:rsid w:val="005C62F3"/>
    <w:rsid w:val="005C7D8A"/>
    <w:rsid w:val="005D0143"/>
    <w:rsid w:val="005D2BF9"/>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25AD0"/>
    <w:rsid w:val="00635100"/>
    <w:rsid w:val="006352E5"/>
    <w:rsid w:val="00635B49"/>
    <w:rsid w:val="00642508"/>
    <w:rsid w:val="006453E2"/>
    <w:rsid w:val="00645503"/>
    <w:rsid w:val="006510A0"/>
    <w:rsid w:val="00654B9D"/>
    <w:rsid w:val="006550DD"/>
    <w:rsid w:val="00657B25"/>
    <w:rsid w:val="0066106E"/>
    <w:rsid w:val="00663336"/>
    <w:rsid w:val="006648FA"/>
    <w:rsid w:val="00666617"/>
    <w:rsid w:val="006711E0"/>
    <w:rsid w:val="00676C9A"/>
    <w:rsid w:val="006820EF"/>
    <w:rsid w:val="00683A76"/>
    <w:rsid w:val="006848A7"/>
    <w:rsid w:val="00684EC6"/>
    <w:rsid w:val="0068714E"/>
    <w:rsid w:val="00690706"/>
    <w:rsid w:val="00691588"/>
    <w:rsid w:val="006920B6"/>
    <w:rsid w:val="00693F13"/>
    <w:rsid w:val="00694980"/>
    <w:rsid w:val="006967C2"/>
    <w:rsid w:val="006A364A"/>
    <w:rsid w:val="006A529F"/>
    <w:rsid w:val="006B02E0"/>
    <w:rsid w:val="006B2866"/>
    <w:rsid w:val="006B3591"/>
    <w:rsid w:val="006C7CFC"/>
    <w:rsid w:val="006D1D3D"/>
    <w:rsid w:val="006D30E1"/>
    <w:rsid w:val="006D3ACD"/>
    <w:rsid w:val="006D3CA3"/>
    <w:rsid w:val="006D52E9"/>
    <w:rsid w:val="006E0250"/>
    <w:rsid w:val="006E27FD"/>
    <w:rsid w:val="006F2315"/>
    <w:rsid w:val="006F3678"/>
    <w:rsid w:val="006F3A41"/>
    <w:rsid w:val="006F68F5"/>
    <w:rsid w:val="006F6DF4"/>
    <w:rsid w:val="006F71C8"/>
    <w:rsid w:val="00700B02"/>
    <w:rsid w:val="00701F4B"/>
    <w:rsid w:val="00702282"/>
    <w:rsid w:val="00702F0A"/>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549F"/>
    <w:rsid w:val="00756819"/>
    <w:rsid w:val="00760AB4"/>
    <w:rsid w:val="00762578"/>
    <w:rsid w:val="007649FE"/>
    <w:rsid w:val="00765F73"/>
    <w:rsid w:val="00772791"/>
    <w:rsid w:val="00777B8C"/>
    <w:rsid w:val="00780181"/>
    <w:rsid w:val="00780CEF"/>
    <w:rsid w:val="00786577"/>
    <w:rsid w:val="0079073C"/>
    <w:rsid w:val="007924F8"/>
    <w:rsid w:val="007928FC"/>
    <w:rsid w:val="00793F87"/>
    <w:rsid w:val="007959D8"/>
    <w:rsid w:val="00796C7E"/>
    <w:rsid w:val="007A03E7"/>
    <w:rsid w:val="007A48E1"/>
    <w:rsid w:val="007A7C20"/>
    <w:rsid w:val="007B08AA"/>
    <w:rsid w:val="007B4583"/>
    <w:rsid w:val="007C0CAF"/>
    <w:rsid w:val="007C196E"/>
    <w:rsid w:val="007C2A65"/>
    <w:rsid w:val="007C355B"/>
    <w:rsid w:val="007C3C13"/>
    <w:rsid w:val="007C4F1E"/>
    <w:rsid w:val="007C689B"/>
    <w:rsid w:val="007D347C"/>
    <w:rsid w:val="007D42F0"/>
    <w:rsid w:val="007D5CDE"/>
    <w:rsid w:val="007D6900"/>
    <w:rsid w:val="007E6483"/>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0BAD"/>
    <w:rsid w:val="008D1514"/>
    <w:rsid w:val="008D16E2"/>
    <w:rsid w:val="008D2428"/>
    <w:rsid w:val="008E1F08"/>
    <w:rsid w:val="008E40D7"/>
    <w:rsid w:val="008F1D99"/>
    <w:rsid w:val="008F22B2"/>
    <w:rsid w:val="008F2B26"/>
    <w:rsid w:val="008F5D41"/>
    <w:rsid w:val="008F6316"/>
    <w:rsid w:val="00901EC8"/>
    <w:rsid w:val="00902CB0"/>
    <w:rsid w:val="009034F6"/>
    <w:rsid w:val="00903674"/>
    <w:rsid w:val="00904158"/>
    <w:rsid w:val="009102E9"/>
    <w:rsid w:val="009114CF"/>
    <w:rsid w:val="00913E80"/>
    <w:rsid w:val="00916B7C"/>
    <w:rsid w:val="00917081"/>
    <w:rsid w:val="009224C9"/>
    <w:rsid w:val="00922616"/>
    <w:rsid w:val="009234F2"/>
    <w:rsid w:val="00924DB4"/>
    <w:rsid w:val="0092541D"/>
    <w:rsid w:val="00926B07"/>
    <w:rsid w:val="00927B38"/>
    <w:rsid w:val="00930D6B"/>
    <w:rsid w:val="009335D2"/>
    <w:rsid w:val="0093744F"/>
    <w:rsid w:val="00940293"/>
    <w:rsid w:val="00940542"/>
    <w:rsid w:val="00943FB3"/>
    <w:rsid w:val="00945217"/>
    <w:rsid w:val="009476AD"/>
    <w:rsid w:val="00950EC0"/>
    <w:rsid w:val="00951842"/>
    <w:rsid w:val="009529E0"/>
    <w:rsid w:val="009529ED"/>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2F1"/>
    <w:rsid w:val="009A450A"/>
    <w:rsid w:val="009A7E41"/>
    <w:rsid w:val="009B2487"/>
    <w:rsid w:val="009B2F4D"/>
    <w:rsid w:val="009B394E"/>
    <w:rsid w:val="009B463E"/>
    <w:rsid w:val="009B482E"/>
    <w:rsid w:val="009B6152"/>
    <w:rsid w:val="009B665B"/>
    <w:rsid w:val="009B7F87"/>
    <w:rsid w:val="009C0E03"/>
    <w:rsid w:val="009C4C90"/>
    <w:rsid w:val="009C534F"/>
    <w:rsid w:val="009C5A07"/>
    <w:rsid w:val="009C7D4F"/>
    <w:rsid w:val="009D1081"/>
    <w:rsid w:val="009D1652"/>
    <w:rsid w:val="009D2C20"/>
    <w:rsid w:val="009D4227"/>
    <w:rsid w:val="009D42FE"/>
    <w:rsid w:val="009D5D4A"/>
    <w:rsid w:val="009D5F4F"/>
    <w:rsid w:val="009D67C7"/>
    <w:rsid w:val="009D7CD7"/>
    <w:rsid w:val="009E08EA"/>
    <w:rsid w:val="009E41B7"/>
    <w:rsid w:val="009E4E0B"/>
    <w:rsid w:val="009F0433"/>
    <w:rsid w:val="009F2C5D"/>
    <w:rsid w:val="009F5DAD"/>
    <w:rsid w:val="00A05906"/>
    <w:rsid w:val="00A1338F"/>
    <w:rsid w:val="00A13F6C"/>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2E7"/>
    <w:rsid w:val="00A92B7A"/>
    <w:rsid w:val="00AA137F"/>
    <w:rsid w:val="00AA158C"/>
    <w:rsid w:val="00AA3E0E"/>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2CC"/>
    <w:rsid w:val="00B308B6"/>
    <w:rsid w:val="00B346A1"/>
    <w:rsid w:val="00B41FD5"/>
    <w:rsid w:val="00B47EBB"/>
    <w:rsid w:val="00B5253C"/>
    <w:rsid w:val="00B54810"/>
    <w:rsid w:val="00B5559D"/>
    <w:rsid w:val="00B6205B"/>
    <w:rsid w:val="00B62FC1"/>
    <w:rsid w:val="00B65054"/>
    <w:rsid w:val="00B66C53"/>
    <w:rsid w:val="00B7069B"/>
    <w:rsid w:val="00B777C2"/>
    <w:rsid w:val="00B80E48"/>
    <w:rsid w:val="00B83DC1"/>
    <w:rsid w:val="00B85833"/>
    <w:rsid w:val="00B85875"/>
    <w:rsid w:val="00B858CC"/>
    <w:rsid w:val="00B8634E"/>
    <w:rsid w:val="00B87A7B"/>
    <w:rsid w:val="00B92D02"/>
    <w:rsid w:val="00B93C61"/>
    <w:rsid w:val="00B9600B"/>
    <w:rsid w:val="00BA1445"/>
    <w:rsid w:val="00BA5D1C"/>
    <w:rsid w:val="00BA61D7"/>
    <w:rsid w:val="00BB2520"/>
    <w:rsid w:val="00BB3889"/>
    <w:rsid w:val="00BB69DE"/>
    <w:rsid w:val="00BC25C2"/>
    <w:rsid w:val="00BC285E"/>
    <w:rsid w:val="00BC2F6D"/>
    <w:rsid w:val="00BC3525"/>
    <w:rsid w:val="00BC75B2"/>
    <w:rsid w:val="00BD0C8A"/>
    <w:rsid w:val="00BD3CA2"/>
    <w:rsid w:val="00BD5193"/>
    <w:rsid w:val="00BD5287"/>
    <w:rsid w:val="00BD5366"/>
    <w:rsid w:val="00BE2654"/>
    <w:rsid w:val="00BE3EEA"/>
    <w:rsid w:val="00BE46BB"/>
    <w:rsid w:val="00BE7C71"/>
    <w:rsid w:val="00BF1A42"/>
    <w:rsid w:val="00C01B71"/>
    <w:rsid w:val="00C0277A"/>
    <w:rsid w:val="00C16726"/>
    <w:rsid w:val="00C16ACA"/>
    <w:rsid w:val="00C231D3"/>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5282"/>
    <w:rsid w:val="00C56A17"/>
    <w:rsid w:val="00C60C7A"/>
    <w:rsid w:val="00C63B62"/>
    <w:rsid w:val="00C669AB"/>
    <w:rsid w:val="00C66C03"/>
    <w:rsid w:val="00C67293"/>
    <w:rsid w:val="00C67683"/>
    <w:rsid w:val="00C73B44"/>
    <w:rsid w:val="00C73DB2"/>
    <w:rsid w:val="00C80467"/>
    <w:rsid w:val="00C85389"/>
    <w:rsid w:val="00C93D91"/>
    <w:rsid w:val="00CA47CD"/>
    <w:rsid w:val="00CA5FBD"/>
    <w:rsid w:val="00CB00F2"/>
    <w:rsid w:val="00CB2269"/>
    <w:rsid w:val="00CB3018"/>
    <w:rsid w:val="00CB40FF"/>
    <w:rsid w:val="00CB4373"/>
    <w:rsid w:val="00CB62C6"/>
    <w:rsid w:val="00CC01FF"/>
    <w:rsid w:val="00CC16B0"/>
    <w:rsid w:val="00CC1C3B"/>
    <w:rsid w:val="00CC450A"/>
    <w:rsid w:val="00CC4513"/>
    <w:rsid w:val="00CC59D8"/>
    <w:rsid w:val="00CC7789"/>
    <w:rsid w:val="00CD0E94"/>
    <w:rsid w:val="00CD4462"/>
    <w:rsid w:val="00CD5628"/>
    <w:rsid w:val="00CE123A"/>
    <w:rsid w:val="00CE1354"/>
    <w:rsid w:val="00CE24CD"/>
    <w:rsid w:val="00CE3EA2"/>
    <w:rsid w:val="00CE79C5"/>
    <w:rsid w:val="00CE7CA1"/>
    <w:rsid w:val="00CF21F2"/>
    <w:rsid w:val="00CF4E48"/>
    <w:rsid w:val="00CF54DE"/>
    <w:rsid w:val="00CF7EE5"/>
    <w:rsid w:val="00D0154B"/>
    <w:rsid w:val="00D045C7"/>
    <w:rsid w:val="00D051EC"/>
    <w:rsid w:val="00D07E13"/>
    <w:rsid w:val="00D10117"/>
    <w:rsid w:val="00D11E2A"/>
    <w:rsid w:val="00D13D26"/>
    <w:rsid w:val="00D14AD0"/>
    <w:rsid w:val="00D20DA2"/>
    <w:rsid w:val="00D23103"/>
    <w:rsid w:val="00D23BE9"/>
    <w:rsid w:val="00D26332"/>
    <w:rsid w:val="00D27FCB"/>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A6ADB"/>
    <w:rsid w:val="00DB2FC8"/>
    <w:rsid w:val="00DB552D"/>
    <w:rsid w:val="00DB662F"/>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CAB"/>
    <w:rsid w:val="00E03B57"/>
    <w:rsid w:val="00E07B7B"/>
    <w:rsid w:val="00E07DAC"/>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4632"/>
    <w:rsid w:val="00E568E8"/>
    <w:rsid w:val="00E570C1"/>
    <w:rsid w:val="00E57107"/>
    <w:rsid w:val="00E57B91"/>
    <w:rsid w:val="00E620C9"/>
    <w:rsid w:val="00E62BEC"/>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0F1F"/>
    <w:rsid w:val="00EA1344"/>
    <w:rsid w:val="00EA289B"/>
    <w:rsid w:val="00EA58AF"/>
    <w:rsid w:val="00EB34A3"/>
    <w:rsid w:val="00EB36F1"/>
    <w:rsid w:val="00EB540B"/>
    <w:rsid w:val="00EC07DB"/>
    <w:rsid w:val="00EC27B6"/>
    <w:rsid w:val="00EC378D"/>
    <w:rsid w:val="00EC6824"/>
    <w:rsid w:val="00EC68FB"/>
    <w:rsid w:val="00EC776C"/>
    <w:rsid w:val="00EC7948"/>
    <w:rsid w:val="00ED37F6"/>
    <w:rsid w:val="00ED746A"/>
    <w:rsid w:val="00EE3F60"/>
    <w:rsid w:val="00EE5720"/>
    <w:rsid w:val="00EE6B9E"/>
    <w:rsid w:val="00EE7CBD"/>
    <w:rsid w:val="00EF1BAB"/>
    <w:rsid w:val="00EF1F52"/>
    <w:rsid w:val="00EF41AD"/>
    <w:rsid w:val="00F00E16"/>
    <w:rsid w:val="00F01103"/>
    <w:rsid w:val="00F10314"/>
    <w:rsid w:val="00F11260"/>
    <w:rsid w:val="00F13548"/>
    <w:rsid w:val="00F17733"/>
    <w:rsid w:val="00F27926"/>
    <w:rsid w:val="00F27BC3"/>
    <w:rsid w:val="00F30474"/>
    <w:rsid w:val="00F37A1E"/>
    <w:rsid w:val="00F471D9"/>
    <w:rsid w:val="00F50AA5"/>
    <w:rsid w:val="00F53B9A"/>
    <w:rsid w:val="00F55354"/>
    <w:rsid w:val="00F57089"/>
    <w:rsid w:val="00F612CC"/>
    <w:rsid w:val="00F62B3F"/>
    <w:rsid w:val="00F6351E"/>
    <w:rsid w:val="00F63EED"/>
    <w:rsid w:val="00F64632"/>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2449"/>
    <w:rsid w:val="00F931AD"/>
    <w:rsid w:val="00F93C0A"/>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D1D98"/>
    <w:rsid w:val="00FE40B8"/>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6AFD4"/>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93C0A"/>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paragraph" w:customStyle="1" w:styleId="10">
    <w:name w:val="1.標題文字"/>
    <w:basedOn w:val="a"/>
    <w:rsid w:val="00690706"/>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06126033">
      <w:bodyDiv w:val="1"/>
      <w:marLeft w:val="0"/>
      <w:marRight w:val="0"/>
      <w:marTop w:val="0"/>
      <w:marBottom w:val="0"/>
      <w:divBdr>
        <w:top w:val="none" w:sz="0" w:space="0" w:color="auto"/>
        <w:left w:val="none" w:sz="0" w:space="0" w:color="auto"/>
        <w:bottom w:val="none" w:sz="0" w:space="0" w:color="auto"/>
        <w:right w:val="none" w:sz="0" w:space="0" w:color="auto"/>
      </w:divBdr>
    </w:div>
    <w:div w:id="157423386">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01871767">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21252566">
      <w:bodyDiv w:val="1"/>
      <w:marLeft w:val="0"/>
      <w:marRight w:val="0"/>
      <w:marTop w:val="0"/>
      <w:marBottom w:val="0"/>
      <w:divBdr>
        <w:top w:val="none" w:sz="0" w:space="0" w:color="auto"/>
        <w:left w:val="none" w:sz="0" w:space="0" w:color="auto"/>
        <w:bottom w:val="none" w:sz="0" w:space="0" w:color="auto"/>
        <w:right w:val="none" w:sz="0" w:space="0" w:color="auto"/>
      </w:divBdr>
    </w:div>
    <w:div w:id="309529444">
      <w:bodyDiv w:val="1"/>
      <w:marLeft w:val="0"/>
      <w:marRight w:val="0"/>
      <w:marTop w:val="0"/>
      <w:marBottom w:val="0"/>
      <w:divBdr>
        <w:top w:val="none" w:sz="0" w:space="0" w:color="auto"/>
        <w:left w:val="none" w:sz="0" w:space="0" w:color="auto"/>
        <w:bottom w:val="none" w:sz="0" w:space="0" w:color="auto"/>
        <w:right w:val="none" w:sz="0" w:space="0" w:color="auto"/>
      </w:divBdr>
    </w:div>
    <w:div w:id="319650676">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22205195">
      <w:bodyDiv w:val="1"/>
      <w:marLeft w:val="0"/>
      <w:marRight w:val="0"/>
      <w:marTop w:val="0"/>
      <w:marBottom w:val="0"/>
      <w:divBdr>
        <w:top w:val="none" w:sz="0" w:space="0" w:color="auto"/>
        <w:left w:val="none" w:sz="0" w:space="0" w:color="auto"/>
        <w:bottom w:val="none" w:sz="0" w:space="0" w:color="auto"/>
        <w:right w:val="none" w:sz="0" w:space="0" w:color="auto"/>
      </w:divBdr>
    </w:div>
    <w:div w:id="324285020">
      <w:bodyDiv w:val="1"/>
      <w:marLeft w:val="0"/>
      <w:marRight w:val="0"/>
      <w:marTop w:val="0"/>
      <w:marBottom w:val="0"/>
      <w:divBdr>
        <w:top w:val="none" w:sz="0" w:space="0" w:color="auto"/>
        <w:left w:val="none" w:sz="0" w:space="0" w:color="auto"/>
        <w:bottom w:val="none" w:sz="0" w:space="0" w:color="auto"/>
        <w:right w:val="none" w:sz="0" w:space="0" w:color="auto"/>
      </w:divBdr>
    </w:div>
    <w:div w:id="364596120">
      <w:bodyDiv w:val="1"/>
      <w:marLeft w:val="0"/>
      <w:marRight w:val="0"/>
      <w:marTop w:val="0"/>
      <w:marBottom w:val="0"/>
      <w:divBdr>
        <w:top w:val="none" w:sz="0" w:space="0" w:color="auto"/>
        <w:left w:val="none" w:sz="0" w:space="0" w:color="auto"/>
        <w:bottom w:val="none" w:sz="0" w:space="0" w:color="auto"/>
        <w:right w:val="none" w:sz="0" w:space="0" w:color="auto"/>
      </w:divBdr>
    </w:div>
    <w:div w:id="398092984">
      <w:bodyDiv w:val="1"/>
      <w:marLeft w:val="0"/>
      <w:marRight w:val="0"/>
      <w:marTop w:val="0"/>
      <w:marBottom w:val="0"/>
      <w:divBdr>
        <w:top w:val="none" w:sz="0" w:space="0" w:color="auto"/>
        <w:left w:val="none" w:sz="0" w:space="0" w:color="auto"/>
        <w:bottom w:val="none" w:sz="0" w:space="0" w:color="auto"/>
        <w:right w:val="none" w:sz="0" w:space="0" w:color="auto"/>
      </w:divBdr>
    </w:div>
    <w:div w:id="408230081">
      <w:bodyDiv w:val="1"/>
      <w:marLeft w:val="0"/>
      <w:marRight w:val="0"/>
      <w:marTop w:val="0"/>
      <w:marBottom w:val="0"/>
      <w:divBdr>
        <w:top w:val="none" w:sz="0" w:space="0" w:color="auto"/>
        <w:left w:val="none" w:sz="0" w:space="0" w:color="auto"/>
        <w:bottom w:val="none" w:sz="0" w:space="0" w:color="auto"/>
        <w:right w:val="none" w:sz="0" w:space="0" w:color="auto"/>
      </w:divBdr>
    </w:div>
    <w:div w:id="418605324">
      <w:bodyDiv w:val="1"/>
      <w:marLeft w:val="0"/>
      <w:marRight w:val="0"/>
      <w:marTop w:val="0"/>
      <w:marBottom w:val="0"/>
      <w:divBdr>
        <w:top w:val="none" w:sz="0" w:space="0" w:color="auto"/>
        <w:left w:val="none" w:sz="0" w:space="0" w:color="auto"/>
        <w:bottom w:val="none" w:sz="0" w:space="0" w:color="auto"/>
        <w:right w:val="none" w:sz="0" w:space="0" w:color="auto"/>
      </w:divBdr>
    </w:div>
    <w:div w:id="427585230">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69712963">
      <w:bodyDiv w:val="1"/>
      <w:marLeft w:val="0"/>
      <w:marRight w:val="0"/>
      <w:marTop w:val="0"/>
      <w:marBottom w:val="0"/>
      <w:divBdr>
        <w:top w:val="none" w:sz="0" w:space="0" w:color="auto"/>
        <w:left w:val="none" w:sz="0" w:space="0" w:color="auto"/>
        <w:bottom w:val="none" w:sz="0" w:space="0" w:color="auto"/>
        <w:right w:val="none" w:sz="0" w:space="0" w:color="auto"/>
      </w:divBdr>
    </w:div>
    <w:div w:id="546723630">
      <w:bodyDiv w:val="1"/>
      <w:marLeft w:val="0"/>
      <w:marRight w:val="0"/>
      <w:marTop w:val="0"/>
      <w:marBottom w:val="0"/>
      <w:divBdr>
        <w:top w:val="none" w:sz="0" w:space="0" w:color="auto"/>
        <w:left w:val="none" w:sz="0" w:space="0" w:color="auto"/>
        <w:bottom w:val="none" w:sz="0" w:space="0" w:color="auto"/>
        <w:right w:val="none" w:sz="0" w:space="0" w:color="auto"/>
      </w:divBdr>
    </w:div>
    <w:div w:id="632715798">
      <w:bodyDiv w:val="1"/>
      <w:marLeft w:val="0"/>
      <w:marRight w:val="0"/>
      <w:marTop w:val="0"/>
      <w:marBottom w:val="0"/>
      <w:divBdr>
        <w:top w:val="none" w:sz="0" w:space="0" w:color="auto"/>
        <w:left w:val="none" w:sz="0" w:space="0" w:color="auto"/>
        <w:bottom w:val="none" w:sz="0" w:space="0" w:color="auto"/>
        <w:right w:val="none" w:sz="0" w:space="0" w:color="auto"/>
      </w:divBdr>
    </w:div>
    <w:div w:id="634138091">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634409411">
      <w:bodyDiv w:val="1"/>
      <w:marLeft w:val="0"/>
      <w:marRight w:val="0"/>
      <w:marTop w:val="0"/>
      <w:marBottom w:val="0"/>
      <w:divBdr>
        <w:top w:val="none" w:sz="0" w:space="0" w:color="auto"/>
        <w:left w:val="none" w:sz="0" w:space="0" w:color="auto"/>
        <w:bottom w:val="none" w:sz="0" w:space="0" w:color="auto"/>
        <w:right w:val="none" w:sz="0" w:space="0" w:color="auto"/>
      </w:divBdr>
    </w:div>
    <w:div w:id="645672551">
      <w:bodyDiv w:val="1"/>
      <w:marLeft w:val="0"/>
      <w:marRight w:val="0"/>
      <w:marTop w:val="0"/>
      <w:marBottom w:val="0"/>
      <w:divBdr>
        <w:top w:val="none" w:sz="0" w:space="0" w:color="auto"/>
        <w:left w:val="none" w:sz="0" w:space="0" w:color="auto"/>
        <w:bottom w:val="none" w:sz="0" w:space="0" w:color="auto"/>
        <w:right w:val="none" w:sz="0" w:space="0" w:color="auto"/>
      </w:divBdr>
    </w:div>
    <w:div w:id="649864107">
      <w:bodyDiv w:val="1"/>
      <w:marLeft w:val="0"/>
      <w:marRight w:val="0"/>
      <w:marTop w:val="0"/>
      <w:marBottom w:val="0"/>
      <w:divBdr>
        <w:top w:val="none" w:sz="0" w:space="0" w:color="auto"/>
        <w:left w:val="none" w:sz="0" w:space="0" w:color="auto"/>
        <w:bottom w:val="none" w:sz="0" w:space="0" w:color="auto"/>
        <w:right w:val="none" w:sz="0" w:space="0" w:color="auto"/>
      </w:divBdr>
    </w:div>
    <w:div w:id="749932247">
      <w:bodyDiv w:val="1"/>
      <w:marLeft w:val="0"/>
      <w:marRight w:val="0"/>
      <w:marTop w:val="0"/>
      <w:marBottom w:val="0"/>
      <w:divBdr>
        <w:top w:val="none" w:sz="0" w:space="0" w:color="auto"/>
        <w:left w:val="none" w:sz="0" w:space="0" w:color="auto"/>
        <w:bottom w:val="none" w:sz="0" w:space="0" w:color="auto"/>
        <w:right w:val="none" w:sz="0" w:space="0" w:color="auto"/>
      </w:divBdr>
    </w:div>
    <w:div w:id="774908653">
      <w:bodyDiv w:val="1"/>
      <w:marLeft w:val="0"/>
      <w:marRight w:val="0"/>
      <w:marTop w:val="0"/>
      <w:marBottom w:val="0"/>
      <w:divBdr>
        <w:top w:val="none" w:sz="0" w:space="0" w:color="auto"/>
        <w:left w:val="none" w:sz="0" w:space="0" w:color="auto"/>
        <w:bottom w:val="none" w:sz="0" w:space="0" w:color="auto"/>
        <w:right w:val="none" w:sz="0" w:space="0" w:color="auto"/>
      </w:divBdr>
    </w:div>
    <w:div w:id="79359954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25626713">
      <w:bodyDiv w:val="1"/>
      <w:marLeft w:val="0"/>
      <w:marRight w:val="0"/>
      <w:marTop w:val="0"/>
      <w:marBottom w:val="0"/>
      <w:divBdr>
        <w:top w:val="none" w:sz="0" w:space="0" w:color="auto"/>
        <w:left w:val="none" w:sz="0" w:space="0" w:color="auto"/>
        <w:bottom w:val="none" w:sz="0" w:space="0" w:color="auto"/>
        <w:right w:val="none" w:sz="0" w:space="0" w:color="auto"/>
      </w:divBdr>
    </w:div>
    <w:div w:id="837039048">
      <w:bodyDiv w:val="1"/>
      <w:marLeft w:val="0"/>
      <w:marRight w:val="0"/>
      <w:marTop w:val="0"/>
      <w:marBottom w:val="0"/>
      <w:divBdr>
        <w:top w:val="none" w:sz="0" w:space="0" w:color="auto"/>
        <w:left w:val="none" w:sz="0" w:space="0" w:color="auto"/>
        <w:bottom w:val="none" w:sz="0" w:space="0" w:color="auto"/>
        <w:right w:val="none" w:sz="0" w:space="0" w:color="auto"/>
      </w:divBdr>
    </w:div>
    <w:div w:id="841622997">
      <w:bodyDiv w:val="1"/>
      <w:marLeft w:val="0"/>
      <w:marRight w:val="0"/>
      <w:marTop w:val="0"/>
      <w:marBottom w:val="0"/>
      <w:divBdr>
        <w:top w:val="none" w:sz="0" w:space="0" w:color="auto"/>
        <w:left w:val="none" w:sz="0" w:space="0" w:color="auto"/>
        <w:bottom w:val="none" w:sz="0" w:space="0" w:color="auto"/>
        <w:right w:val="none" w:sz="0" w:space="0" w:color="auto"/>
      </w:divBdr>
    </w:div>
    <w:div w:id="895431169">
      <w:bodyDiv w:val="1"/>
      <w:marLeft w:val="0"/>
      <w:marRight w:val="0"/>
      <w:marTop w:val="0"/>
      <w:marBottom w:val="0"/>
      <w:divBdr>
        <w:top w:val="none" w:sz="0" w:space="0" w:color="auto"/>
        <w:left w:val="none" w:sz="0" w:space="0" w:color="auto"/>
        <w:bottom w:val="none" w:sz="0" w:space="0" w:color="auto"/>
        <w:right w:val="none" w:sz="0" w:space="0" w:color="auto"/>
      </w:divBdr>
    </w:div>
    <w:div w:id="908538163">
      <w:bodyDiv w:val="1"/>
      <w:marLeft w:val="0"/>
      <w:marRight w:val="0"/>
      <w:marTop w:val="0"/>
      <w:marBottom w:val="0"/>
      <w:divBdr>
        <w:top w:val="none" w:sz="0" w:space="0" w:color="auto"/>
        <w:left w:val="none" w:sz="0" w:space="0" w:color="auto"/>
        <w:bottom w:val="none" w:sz="0" w:space="0" w:color="auto"/>
        <w:right w:val="none" w:sz="0" w:space="0" w:color="auto"/>
      </w:divBdr>
    </w:div>
    <w:div w:id="911164871">
      <w:bodyDiv w:val="1"/>
      <w:marLeft w:val="0"/>
      <w:marRight w:val="0"/>
      <w:marTop w:val="0"/>
      <w:marBottom w:val="0"/>
      <w:divBdr>
        <w:top w:val="none" w:sz="0" w:space="0" w:color="auto"/>
        <w:left w:val="none" w:sz="0" w:space="0" w:color="auto"/>
        <w:bottom w:val="none" w:sz="0" w:space="0" w:color="auto"/>
        <w:right w:val="none" w:sz="0" w:space="0" w:color="auto"/>
      </w:divBdr>
    </w:div>
    <w:div w:id="953947715">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08366315">
      <w:bodyDiv w:val="1"/>
      <w:marLeft w:val="0"/>
      <w:marRight w:val="0"/>
      <w:marTop w:val="0"/>
      <w:marBottom w:val="0"/>
      <w:divBdr>
        <w:top w:val="none" w:sz="0" w:space="0" w:color="auto"/>
        <w:left w:val="none" w:sz="0" w:space="0" w:color="auto"/>
        <w:bottom w:val="none" w:sz="0" w:space="0" w:color="auto"/>
        <w:right w:val="none" w:sz="0" w:space="0" w:color="auto"/>
      </w:divBdr>
    </w:div>
    <w:div w:id="1025594653">
      <w:bodyDiv w:val="1"/>
      <w:marLeft w:val="0"/>
      <w:marRight w:val="0"/>
      <w:marTop w:val="0"/>
      <w:marBottom w:val="0"/>
      <w:divBdr>
        <w:top w:val="none" w:sz="0" w:space="0" w:color="auto"/>
        <w:left w:val="none" w:sz="0" w:space="0" w:color="auto"/>
        <w:bottom w:val="none" w:sz="0" w:space="0" w:color="auto"/>
        <w:right w:val="none" w:sz="0" w:space="0" w:color="auto"/>
      </w:divBdr>
    </w:div>
    <w:div w:id="1054087316">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43230932">
      <w:bodyDiv w:val="1"/>
      <w:marLeft w:val="0"/>
      <w:marRight w:val="0"/>
      <w:marTop w:val="0"/>
      <w:marBottom w:val="0"/>
      <w:divBdr>
        <w:top w:val="none" w:sz="0" w:space="0" w:color="auto"/>
        <w:left w:val="none" w:sz="0" w:space="0" w:color="auto"/>
        <w:bottom w:val="none" w:sz="0" w:space="0" w:color="auto"/>
        <w:right w:val="none" w:sz="0" w:space="0" w:color="auto"/>
      </w:divBdr>
    </w:div>
    <w:div w:id="1151479092">
      <w:bodyDiv w:val="1"/>
      <w:marLeft w:val="0"/>
      <w:marRight w:val="0"/>
      <w:marTop w:val="0"/>
      <w:marBottom w:val="0"/>
      <w:divBdr>
        <w:top w:val="none" w:sz="0" w:space="0" w:color="auto"/>
        <w:left w:val="none" w:sz="0" w:space="0" w:color="auto"/>
        <w:bottom w:val="none" w:sz="0" w:space="0" w:color="auto"/>
        <w:right w:val="none" w:sz="0" w:space="0" w:color="auto"/>
      </w:divBdr>
    </w:div>
    <w:div w:id="1283347707">
      <w:bodyDiv w:val="1"/>
      <w:marLeft w:val="0"/>
      <w:marRight w:val="0"/>
      <w:marTop w:val="0"/>
      <w:marBottom w:val="0"/>
      <w:divBdr>
        <w:top w:val="none" w:sz="0" w:space="0" w:color="auto"/>
        <w:left w:val="none" w:sz="0" w:space="0" w:color="auto"/>
        <w:bottom w:val="none" w:sz="0" w:space="0" w:color="auto"/>
        <w:right w:val="none" w:sz="0" w:space="0" w:color="auto"/>
      </w:divBdr>
    </w:div>
    <w:div w:id="1337032267">
      <w:bodyDiv w:val="1"/>
      <w:marLeft w:val="0"/>
      <w:marRight w:val="0"/>
      <w:marTop w:val="0"/>
      <w:marBottom w:val="0"/>
      <w:divBdr>
        <w:top w:val="none" w:sz="0" w:space="0" w:color="auto"/>
        <w:left w:val="none" w:sz="0" w:space="0" w:color="auto"/>
        <w:bottom w:val="none" w:sz="0" w:space="0" w:color="auto"/>
        <w:right w:val="none" w:sz="0" w:space="0" w:color="auto"/>
      </w:divBdr>
    </w:div>
    <w:div w:id="1342925625">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32819918">
      <w:bodyDiv w:val="1"/>
      <w:marLeft w:val="0"/>
      <w:marRight w:val="0"/>
      <w:marTop w:val="0"/>
      <w:marBottom w:val="0"/>
      <w:divBdr>
        <w:top w:val="none" w:sz="0" w:space="0" w:color="auto"/>
        <w:left w:val="none" w:sz="0" w:space="0" w:color="auto"/>
        <w:bottom w:val="none" w:sz="0" w:space="0" w:color="auto"/>
        <w:right w:val="none" w:sz="0" w:space="0" w:color="auto"/>
      </w:divBdr>
    </w:div>
    <w:div w:id="1432899364">
      <w:bodyDiv w:val="1"/>
      <w:marLeft w:val="0"/>
      <w:marRight w:val="0"/>
      <w:marTop w:val="0"/>
      <w:marBottom w:val="0"/>
      <w:divBdr>
        <w:top w:val="none" w:sz="0" w:space="0" w:color="auto"/>
        <w:left w:val="none" w:sz="0" w:space="0" w:color="auto"/>
        <w:bottom w:val="none" w:sz="0" w:space="0" w:color="auto"/>
        <w:right w:val="none" w:sz="0" w:space="0" w:color="auto"/>
      </w:divBdr>
    </w:div>
    <w:div w:id="1519927853">
      <w:bodyDiv w:val="1"/>
      <w:marLeft w:val="0"/>
      <w:marRight w:val="0"/>
      <w:marTop w:val="0"/>
      <w:marBottom w:val="0"/>
      <w:divBdr>
        <w:top w:val="none" w:sz="0" w:space="0" w:color="auto"/>
        <w:left w:val="none" w:sz="0" w:space="0" w:color="auto"/>
        <w:bottom w:val="none" w:sz="0" w:space="0" w:color="auto"/>
        <w:right w:val="none" w:sz="0" w:space="0" w:color="auto"/>
      </w:divBdr>
    </w:div>
    <w:div w:id="1539004508">
      <w:bodyDiv w:val="1"/>
      <w:marLeft w:val="0"/>
      <w:marRight w:val="0"/>
      <w:marTop w:val="0"/>
      <w:marBottom w:val="0"/>
      <w:divBdr>
        <w:top w:val="none" w:sz="0" w:space="0" w:color="auto"/>
        <w:left w:val="none" w:sz="0" w:space="0" w:color="auto"/>
        <w:bottom w:val="none" w:sz="0" w:space="0" w:color="auto"/>
        <w:right w:val="none" w:sz="0" w:space="0" w:color="auto"/>
      </w:divBdr>
    </w:div>
    <w:div w:id="1551922523">
      <w:bodyDiv w:val="1"/>
      <w:marLeft w:val="0"/>
      <w:marRight w:val="0"/>
      <w:marTop w:val="0"/>
      <w:marBottom w:val="0"/>
      <w:divBdr>
        <w:top w:val="none" w:sz="0" w:space="0" w:color="auto"/>
        <w:left w:val="none" w:sz="0" w:space="0" w:color="auto"/>
        <w:bottom w:val="none" w:sz="0" w:space="0" w:color="auto"/>
        <w:right w:val="none" w:sz="0" w:space="0" w:color="auto"/>
      </w:divBdr>
    </w:div>
    <w:div w:id="1580014787">
      <w:bodyDiv w:val="1"/>
      <w:marLeft w:val="0"/>
      <w:marRight w:val="0"/>
      <w:marTop w:val="0"/>
      <w:marBottom w:val="0"/>
      <w:divBdr>
        <w:top w:val="none" w:sz="0" w:space="0" w:color="auto"/>
        <w:left w:val="none" w:sz="0" w:space="0" w:color="auto"/>
        <w:bottom w:val="none" w:sz="0" w:space="0" w:color="auto"/>
        <w:right w:val="none" w:sz="0" w:space="0" w:color="auto"/>
      </w:divBdr>
    </w:div>
    <w:div w:id="1589925955">
      <w:bodyDiv w:val="1"/>
      <w:marLeft w:val="0"/>
      <w:marRight w:val="0"/>
      <w:marTop w:val="0"/>
      <w:marBottom w:val="0"/>
      <w:divBdr>
        <w:top w:val="none" w:sz="0" w:space="0" w:color="auto"/>
        <w:left w:val="none" w:sz="0" w:space="0" w:color="auto"/>
        <w:bottom w:val="none" w:sz="0" w:space="0" w:color="auto"/>
        <w:right w:val="none" w:sz="0" w:space="0" w:color="auto"/>
      </w:divBdr>
    </w:div>
    <w:div w:id="1627081604">
      <w:bodyDiv w:val="1"/>
      <w:marLeft w:val="0"/>
      <w:marRight w:val="0"/>
      <w:marTop w:val="0"/>
      <w:marBottom w:val="0"/>
      <w:divBdr>
        <w:top w:val="none" w:sz="0" w:space="0" w:color="auto"/>
        <w:left w:val="none" w:sz="0" w:space="0" w:color="auto"/>
        <w:bottom w:val="none" w:sz="0" w:space="0" w:color="auto"/>
        <w:right w:val="none" w:sz="0" w:space="0" w:color="auto"/>
      </w:divBdr>
    </w:div>
    <w:div w:id="1661693032">
      <w:bodyDiv w:val="1"/>
      <w:marLeft w:val="0"/>
      <w:marRight w:val="0"/>
      <w:marTop w:val="0"/>
      <w:marBottom w:val="0"/>
      <w:divBdr>
        <w:top w:val="none" w:sz="0" w:space="0" w:color="auto"/>
        <w:left w:val="none" w:sz="0" w:space="0" w:color="auto"/>
        <w:bottom w:val="none" w:sz="0" w:space="0" w:color="auto"/>
        <w:right w:val="none" w:sz="0" w:space="0" w:color="auto"/>
      </w:divBdr>
    </w:div>
    <w:div w:id="1670795075">
      <w:bodyDiv w:val="1"/>
      <w:marLeft w:val="0"/>
      <w:marRight w:val="0"/>
      <w:marTop w:val="0"/>
      <w:marBottom w:val="0"/>
      <w:divBdr>
        <w:top w:val="none" w:sz="0" w:space="0" w:color="auto"/>
        <w:left w:val="none" w:sz="0" w:space="0" w:color="auto"/>
        <w:bottom w:val="none" w:sz="0" w:space="0" w:color="auto"/>
        <w:right w:val="none" w:sz="0" w:space="0" w:color="auto"/>
      </w:divBdr>
    </w:div>
    <w:div w:id="1730111706">
      <w:bodyDiv w:val="1"/>
      <w:marLeft w:val="0"/>
      <w:marRight w:val="0"/>
      <w:marTop w:val="0"/>
      <w:marBottom w:val="0"/>
      <w:divBdr>
        <w:top w:val="none" w:sz="0" w:space="0" w:color="auto"/>
        <w:left w:val="none" w:sz="0" w:space="0" w:color="auto"/>
        <w:bottom w:val="none" w:sz="0" w:space="0" w:color="auto"/>
        <w:right w:val="none" w:sz="0" w:space="0" w:color="auto"/>
      </w:divBdr>
    </w:div>
    <w:div w:id="1764453780">
      <w:bodyDiv w:val="1"/>
      <w:marLeft w:val="0"/>
      <w:marRight w:val="0"/>
      <w:marTop w:val="0"/>
      <w:marBottom w:val="0"/>
      <w:divBdr>
        <w:top w:val="none" w:sz="0" w:space="0" w:color="auto"/>
        <w:left w:val="none" w:sz="0" w:space="0" w:color="auto"/>
        <w:bottom w:val="none" w:sz="0" w:space="0" w:color="auto"/>
        <w:right w:val="none" w:sz="0" w:space="0" w:color="auto"/>
      </w:divBdr>
    </w:div>
    <w:div w:id="1782988691">
      <w:bodyDiv w:val="1"/>
      <w:marLeft w:val="0"/>
      <w:marRight w:val="0"/>
      <w:marTop w:val="0"/>
      <w:marBottom w:val="0"/>
      <w:divBdr>
        <w:top w:val="none" w:sz="0" w:space="0" w:color="auto"/>
        <w:left w:val="none" w:sz="0" w:space="0" w:color="auto"/>
        <w:bottom w:val="none" w:sz="0" w:space="0" w:color="auto"/>
        <w:right w:val="none" w:sz="0" w:space="0" w:color="auto"/>
      </w:divBdr>
    </w:div>
    <w:div w:id="1819610829">
      <w:bodyDiv w:val="1"/>
      <w:marLeft w:val="0"/>
      <w:marRight w:val="0"/>
      <w:marTop w:val="0"/>
      <w:marBottom w:val="0"/>
      <w:divBdr>
        <w:top w:val="none" w:sz="0" w:space="0" w:color="auto"/>
        <w:left w:val="none" w:sz="0" w:space="0" w:color="auto"/>
        <w:bottom w:val="none" w:sz="0" w:space="0" w:color="auto"/>
        <w:right w:val="none" w:sz="0" w:space="0" w:color="auto"/>
      </w:divBdr>
    </w:div>
    <w:div w:id="1821146216">
      <w:bodyDiv w:val="1"/>
      <w:marLeft w:val="0"/>
      <w:marRight w:val="0"/>
      <w:marTop w:val="0"/>
      <w:marBottom w:val="0"/>
      <w:divBdr>
        <w:top w:val="none" w:sz="0" w:space="0" w:color="auto"/>
        <w:left w:val="none" w:sz="0" w:space="0" w:color="auto"/>
        <w:bottom w:val="none" w:sz="0" w:space="0" w:color="auto"/>
        <w:right w:val="none" w:sz="0" w:space="0" w:color="auto"/>
      </w:divBdr>
    </w:div>
    <w:div w:id="182997522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 w:id="1841235941">
      <w:bodyDiv w:val="1"/>
      <w:marLeft w:val="0"/>
      <w:marRight w:val="0"/>
      <w:marTop w:val="0"/>
      <w:marBottom w:val="0"/>
      <w:divBdr>
        <w:top w:val="none" w:sz="0" w:space="0" w:color="auto"/>
        <w:left w:val="none" w:sz="0" w:space="0" w:color="auto"/>
        <w:bottom w:val="none" w:sz="0" w:space="0" w:color="auto"/>
        <w:right w:val="none" w:sz="0" w:space="0" w:color="auto"/>
      </w:divBdr>
    </w:div>
    <w:div w:id="1858617959">
      <w:bodyDiv w:val="1"/>
      <w:marLeft w:val="0"/>
      <w:marRight w:val="0"/>
      <w:marTop w:val="0"/>
      <w:marBottom w:val="0"/>
      <w:divBdr>
        <w:top w:val="none" w:sz="0" w:space="0" w:color="auto"/>
        <w:left w:val="none" w:sz="0" w:space="0" w:color="auto"/>
        <w:bottom w:val="none" w:sz="0" w:space="0" w:color="auto"/>
        <w:right w:val="none" w:sz="0" w:space="0" w:color="auto"/>
      </w:divBdr>
    </w:div>
    <w:div w:id="1881940353">
      <w:bodyDiv w:val="1"/>
      <w:marLeft w:val="0"/>
      <w:marRight w:val="0"/>
      <w:marTop w:val="0"/>
      <w:marBottom w:val="0"/>
      <w:divBdr>
        <w:top w:val="none" w:sz="0" w:space="0" w:color="auto"/>
        <w:left w:val="none" w:sz="0" w:space="0" w:color="auto"/>
        <w:bottom w:val="none" w:sz="0" w:space="0" w:color="auto"/>
        <w:right w:val="none" w:sz="0" w:space="0" w:color="auto"/>
      </w:divBdr>
    </w:div>
    <w:div w:id="1919093397">
      <w:bodyDiv w:val="1"/>
      <w:marLeft w:val="0"/>
      <w:marRight w:val="0"/>
      <w:marTop w:val="0"/>
      <w:marBottom w:val="0"/>
      <w:divBdr>
        <w:top w:val="none" w:sz="0" w:space="0" w:color="auto"/>
        <w:left w:val="none" w:sz="0" w:space="0" w:color="auto"/>
        <w:bottom w:val="none" w:sz="0" w:space="0" w:color="auto"/>
        <w:right w:val="none" w:sz="0" w:space="0" w:color="auto"/>
      </w:divBdr>
    </w:div>
    <w:div w:id="1966306421">
      <w:bodyDiv w:val="1"/>
      <w:marLeft w:val="0"/>
      <w:marRight w:val="0"/>
      <w:marTop w:val="0"/>
      <w:marBottom w:val="0"/>
      <w:divBdr>
        <w:top w:val="none" w:sz="0" w:space="0" w:color="auto"/>
        <w:left w:val="none" w:sz="0" w:space="0" w:color="auto"/>
        <w:bottom w:val="none" w:sz="0" w:space="0" w:color="auto"/>
        <w:right w:val="none" w:sz="0" w:space="0" w:color="auto"/>
      </w:divBdr>
    </w:div>
    <w:div w:id="1987010992">
      <w:bodyDiv w:val="1"/>
      <w:marLeft w:val="0"/>
      <w:marRight w:val="0"/>
      <w:marTop w:val="0"/>
      <w:marBottom w:val="0"/>
      <w:divBdr>
        <w:top w:val="none" w:sz="0" w:space="0" w:color="auto"/>
        <w:left w:val="none" w:sz="0" w:space="0" w:color="auto"/>
        <w:bottom w:val="none" w:sz="0" w:space="0" w:color="auto"/>
        <w:right w:val="none" w:sz="0" w:space="0" w:color="auto"/>
      </w:divBdr>
    </w:div>
    <w:div w:id="2009356855">
      <w:bodyDiv w:val="1"/>
      <w:marLeft w:val="0"/>
      <w:marRight w:val="0"/>
      <w:marTop w:val="0"/>
      <w:marBottom w:val="0"/>
      <w:divBdr>
        <w:top w:val="none" w:sz="0" w:space="0" w:color="auto"/>
        <w:left w:val="none" w:sz="0" w:space="0" w:color="auto"/>
        <w:bottom w:val="none" w:sz="0" w:space="0" w:color="auto"/>
        <w:right w:val="none" w:sz="0" w:space="0" w:color="auto"/>
      </w:divBdr>
    </w:div>
    <w:div w:id="2011133937">
      <w:bodyDiv w:val="1"/>
      <w:marLeft w:val="0"/>
      <w:marRight w:val="0"/>
      <w:marTop w:val="0"/>
      <w:marBottom w:val="0"/>
      <w:divBdr>
        <w:top w:val="none" w:sz="0" w:space="0" w:color="auto"/>
        <w:left w:val="none" w:sz="0" w:space="0" w:color="auto"/>
        <w:bottom w:val="none" w:sz="0" w:space="0" w:color="auto"/>
        <w:right w:val="none" w:sz="0" w:space="0" w:color="auto"/>
      </w:divBdr>
    </w:div>
    <w:div w:id="2013025096">
      <w:bodyDiv w:val="1"/>
      <w:marLeft w:val="0"/>
      <w:marRight w:val="0"/>
      <w:marTop w:val="0"/>
      <w:marBottom w:val="0"/>
      <w:divBdr>
        <w:top w:val="none" w:sz="0" w:space="0" w:color="auto"/>
        <w:left w:val="none" w:sz="0" w:space="0" w:color="auto"/>
        <w:bottom w:val="none" w:sz="0" w:space="0" w:color="auto"/>
        <w:right w:val="none" w:sz="0" w:space="0" w:color="auto"/>
      </w:divBdr>
    </w:div>
    <w:div w:id="2019043536">
      <w:bodyDiv w:val="1"/>
      <w:marLeft w:val="0"/>
      <w:marRight w:val="0"/>
      <w:marTop w:val="0"/>
      <w:marBottom w:val="0"/>
      <w:divBdr>
        <w:top w:val="none" w:sz="0" w:space="0" w:color="auto"/>
        <w:left w:val="none" w:sz="0" w:space="0" w:color="auto"/>
        <w:bottom w:val="none" w:sz="0" w:space="0" w:color="auto"/>
        <w:right w:val="none" w:sz="0" w:space="0" w:color="auto"/>
      </w:divBdr>
    </w:div>
    <w:div w:id="2039622774">
      <w:bodyDiv w:val="1"/>
      <w:marLeft w:val="0"/>
      <w:marRight w:val="0"/>
      <w:marTop w:val="0"/>
      <w:marBottom w:val="0"/>
      <w:divBdr>
        <w:top w:val="none" w:sz="0" w:space="0" w:color="auto"/>
        <w:left w:val="none" w:sz="0" w:space="0" w:color="auto"/>
        <w:bottom w:val="none" w:sz="0" w:space="0" w:color="auto"/>
        <w:right w:val="none" w:sz="0" w:space="0" w:color="auto"/>
      </w:divBdr>
    </w:div>
    <w:div w:id="2043241471">
      <w:bodyDiv w:val="1"/>
      <w:marLeft w:val="0"/>
      <w:marRight w:val="0"/>
      <w:marTop w:val="0"/>
      <w:marBottom w:val="0"/>
      <w:divBdr>
        <w:top w:val="none" w:sz="0" w:space="0" w:color="auto"/>
        <w:left w:val="none" w:sz="0" w:space="0" w:color="auto"/>
        <w:bottom w:val="none" w:sz="0" w:space="0" w:color="auto"/>
        <w:right w:val="none" w:sz="0" w:space="0" w:color="auto"/>
      </w:divBdr>
    </w:div>
    <w:div w:id="2047245164">
      <w:bodyDiv w:val="1"/>
      <w:marLeft w:val="0"/>
      <w:marRight w:val="0"/>
      <w:marTop w:val="0"/>
      <w:marBottom w:val="0"/>
      <w:divBdr>
        <w:top w:val="none" w:sz="0" w:space="0" w:color="auto"/>
        <w:left w:val="none" w:sz="0" w:space="0" w:color="auto"/>
        <w:bottom w:val="none" w:sz="0" w:space="0" w:color="auto"/>
        <w:right w:val="none" w:sz="0" w:space="0" w:color="auto"/>
      </w:divBdr>
    </w:div>
    <w:div w:id="2052223297">
      <w:bodyDiv w:val="1"/>
      <w:marLeft w:val="0"/>
      <w:marRight w:val="0"/>
      <w:marTop w:val="0"/>
      <w:marBottom w:val="0"/>
      <w:divBdr>
        <w:top w:val="none" w:sz="0" w:space="0" w:color="auto"/>
        <w:left w:val="none" w:sz="0" w:space="0" w:color="auto"/>
        <w:bottom w:val="none" w:sz="0" w:space="0" w:color="auto"/>
        <w:right w:val="none" w:sz="0" w:space="0" w:color="auto"/>
      </w:divBdr>
    </w:div>
    <w:div w:id="2062317710">
      <w:bodyDiv w:val="1"/>
      <w:marLeft w:val="0"/>
      <w:marRight w:val="0"/>
      <w:marTop w:val="0"/>
      <w:marBottom w:val="0"/>
      <w:divBdr>
        <w:top w:val="none" w:sz="0" w:space="0" w:color="auto"/>
        <w:left w:val="none" w:sz="0" w:space="0" w:color="auto"/>
        <w:bottom w:val="none" w:sz="0" w:space="0" w:color="auto"/>
        <w:right w:val="none" w:sz="0" w:space="0" w:color="auto"/>
      </w:divBdr>
    </w:div>
    <w:div w:id="2103794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88FB-6801-4864-B703-AF548615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74</Pages>
  <Words>4380</Words>
  <Characters>24971</Characters>
  <Application>Microsoft Office Word</Application>
  <DocSecurity>0</DocSecurity>
  <Lines>208</Lines>
  <Paragraphs>58</Paragraphs>
  <ScaleCrop>false</ScaleCrop>
  <Company>Hewlett-Packard Company</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126</cp:revision>
  <cp:lastPrinted>2018-11-20T02:54:00Z</cp:lastPrinted>
  <dcterms:created xsi:type="dcterms:W3CDTF">2022-01-01T07:10:00Z</dcterms:created>
  <dcterms:modified xsi:type="dcterms:W3CDTF">2022-01-17T02:26:00Z</dcterms:modified>
</cp:coreProperties>
</file>