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="00F448DB">
        <w:rPr>
          <w:rFonts w:eastAsia="標楷體" w:hint="eastAsia"/>
          <w:b/>
          <w:color w:val="auto"/>
          <w:sz w:val="32"/>
          <w:szCs w:val="32"/>
          <w:u w:val="single"/>
        </w:rPr>
        <w:t>八</w:t>
      </w:r>
      <w:r w:rsidR="00C22BAF">
        <w:rPr>
          <w:rFonts w:eastAsia="標楷體" w:hint="eastAsia"/>
          <w:b/>
          <w:color w:val="auto"/>
          <w:sz w:val="32"/>
          <w:szCs w:val="32"/>
          <w:u w:val="single"/>
        </w:rPr>
        <w:t>_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C22BAF">
        <w:rPr>
          <w:rFonts w:eastAsia="標楷體" w:hint="eastAsia"/>
          <w:b/>
          <w:sz w:val="32"/>
          <w:szCs w:val="32"/>
          <w:u w:val="single"/>
        </w:rPr>
        <w:t>_</w:t>
      </w:r>
      <w:r w:rsidR="00F448DB">
        <w:rPr>
          <w:rFonts w:eastAsia="標楷體" w:hint="eastAsia"/>
          <w:b/>
          <w:sz w:val="32"/>
          <w:szCs w:val="32"/>
          <w:u w:val="single"/>
        </w:rPr>
        <w:t>汪素玲</w:t>
      </w:r>
      <w:r w:rsidR="00C22BAF">
        <w:rPr>
          <w:rFonts w:eastAsia="標楷體" w:hint="eastAsia"/>
          <w:b/>
          <w:sz w:val="32"/>
          <w:szCs w:val="32"/>
          <w:u w:val="single"/>
        </w:rPr>
        <w:t>_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="00C22BAF">
        <w:rPr>
          <w:rFonts w:cs="標楷體" w:hint="eastAsia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proofErr w:type="gramStart"/>
      <w:r w:rsidR="0053676A">
        <w:rPr>
          <w:rFonts w:ascii="標楷體" w:eastAsia="標楷體" w:hAnsi="標楷體" w:cs="Times New Roman" w:hint="eastAsia"/>
        </w:rPr>
        <w:t>█</w:t>
      </w:r>
      <w:proofErr w:type="gramEnd"/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40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5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251"/>
        <w:gridCol w:w="12201"/>
      </w:tblGrid>
      <w:tr w:rsidR="00585271" w:rsidRPr="00434C48" w:rsidTr="00FA5EC1">
        <w:trPr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0769F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22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0769F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FA5EC1">
        <w:trPr>
          <w:trHeight w:val="39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Pr="00EC7948" w:rsidRDefault="0053676A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C22BAF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585271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C22BAF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C22BAF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53676A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585271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C22BAF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53676A" w:rsidP="000769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</w:t>
            </w:r>
            <w:proofErr w:type="gramEnd"/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2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藝-J-A1 參與藝術活動，增進美感知能。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藝-J-A2 嘗試設計思考，探索藝術實踐解決問題的途徑。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藝-J-A3 嘗試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畫與執行藝術活動，因應情境需求發揮創意。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藝-J-B1 應用藝術符號，以表達觀點與風格。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藝-J-B2 思辨科技資訊、媒體與藝術的關係，進行創作與鑑賞。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藝-J-C1 探討藝術活動中社會議題的意義。</w:t>
            </w:r>
          </w:p>
          <w:p w:rsidR="0053676A" w:rsidRDefault="0053676A" w:rsidP="0053676A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00043C" w:rsidRPr="00C22BAF" w:rsidRDefault="0053676A" w:rsidP="0053676A">
            <w:pPr>
              <w:pStyle w:val="Web"/>
              <w:snapToGrid w:val="0"/>
              <w:spacing w:before="0" w:beforeAutospacing="0" w:after="0" w:afterAutospacing="0" w:line="0" w:lineRule="atLeast"/>
              <w:rPr>
                <w:color w:val="FF0000"/>
              </w:rPr>
            </w:pPr>
            <w:r>
              <w:rPr>
                <w:rFonts w:ascii="標楷體" w:eastAsia="標楷體" w:hAnsi="標楷體" w:cs="標楷體"/>
              </w:rPr>
              <w:t>藝-J-C3 理解在地及全球藝術與文化的多元與差異。</w:t>
            </w:r>
          </w:p>
        </w:tc>
      </w:tr>
    </w:tbl>
    <w:p w:rsidR="00FA5EC1" w:rsidRDefault="00433109" w:rsidP="00E540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257D68" w:rsidRPr="00DB5055">
        <w:rPr>
          <w:rFonts w:ascii="標楷體" w:eastAsia="標楷體" w:hAnsi="標楷體" w:cs="標楷體"/>
          <w:noProof/>
          <w:sz w:val="24"/>
          <w:szCs w:val="24"/>
        </w:rPr>
        <w:t xml:space="preserve"> </w:t>
      </w:r>
    </w:p>
    <w:p w:rsidR="00200C15" w:rsidRDefault="0081213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7.05pt;margin-top:7.45pt;width:219.05pt;height:117.45pt;z-index:251663360;mso-position-horizontal-relative:text;mso-position-vertical-relative:text;mso-width-relative:page;mso-height-relative:page">
            <v:imagedata r:id="rId8" o:title=""/>
          </v:shape>
          <o:OLEObject Type="Embed" ProgID="Word.Document.12" ShapeID="_x0000_s1027" DrawAspect="Content" ObjectID="_1765978639" r:id="rId9">
            <o:FieldCodes>\s</o:FieldCodes>
          </o:OLEObject>
        </w:object>
      </w:r>
      <w:r w:rsidR="003B48EF">
        <w:rPr>
          <w:rFonts w:ascii="標楷體" w:eastAsia="標楷體" w:hAnsi="標楷體" w:cs="標楷體"/>
          <w:noProof/>
          <w:szCs w:val="24"/>
        </w:rPr>
        <w:object w:dxaOrig="1440" w:dyaOrig="1440">
          <v:shape id="_x0000_s1028" type="#_x0000_t75" style="position:absolute;left:0;text-align:left;margin-left:487.8pt;margin-top:7.45pt;width:219.05pt;height:112.6pt;z-index:251665408;mso-position-horizontal-relative:text;mso-position-vertical-relative:text;mso-width-relative:page;mso-height-relative:page">
            <v:imagedata r:id="rId10" o:title=""/>
          </v:shape>
          <o:OLEObject Type="Embed" ProgID="Word.Document.12" ShapeID="_x0000_s1028" DrawAspect="Content" ObjectID="_1765978640" r:id="rId11">
            <o:FieldCodes>\s</o:FieldCodes>
          </o:OLEObject>
        </w:object>
      </w:r>
      <w:r w:rsidR="003B48EF">
        <w:rPr>
          <w:rFonts w:ascii="標楷體" w:eastAsia="標楷體" w:hAnsi="標楷體" w:cs="標楷體"/>
          <w:noProof/>
          <w:szCs w:val="24"/>
        </w:rPr>
        <w:object w:dxaOrig="1440" w:dyaOrig="1440">
          <v:shape id="_x0000_s1026" type="#_x0000_t75" style="position:absolute;left:0;text-align:left;margin-left:58pt;margin-top:6.15pt;width:219.05pt;height:112.6pt;z-index:251661312;mso-position-horizontal-relative:text;mso-position-vertical-relative:text;mso-width-relative:page;mso-height-relative:page">
            <v:imagedata r:id="rId12" o:title=""/>
          </v:shape>
          <o:OLEObject Type="Embed" ProgID="Word.Document.12" ShapeID="_x0000_s1026" DrawAspect="Content" ObjectID="_1765978641" r:id="rId13">
            <o:FieldCodes>\s</o:FieldCodes>
          </o:OLEObject>
        </w:object>
      </w:r>
    </w:p>
    <w:p w:rsidR="00E5406F" w:rsidRDefault="00E5406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5406F" w:rsidRDefault="00E5406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5406F" w:rsidRDefault="00E5406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5406F" w:rsidRDefault="00E5406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769FA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769F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769F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769F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769F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769F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769F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769F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769F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0769F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769F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769FA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769FA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769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B40B01" w:rsidP="000769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69FA" w:rsidRPr="00BE0AE1" w:rsidRDefault="000769FA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" adj="25930,35508" fillcolor="#5b9bd5 [3204]" strokecolor="#1f4d78 [1604]" strokeweight="1pt">
                <v:textbox>
                  <w:txbxContent>
                    <w:p w:rsidR="000769FA" w:rsidRPr="00BE0AE1" w:rsidRDefault="000769FA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:rsidTr="000769FA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0769FA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0769F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0769FA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076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1213F" w:rsidRPr="00500692" w:rsidTr="000769FA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:rsidR="0081213F" w:rsidRPr="00BC49C6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視E-Ⅳ-1 色彩理論、造形表現、符號意涵。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視E-Ⅳ-2 平面、立體及複合媒材的表現技法。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視A-Ⅳ-1 藝術常識、藝術鑑賞方法。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視P-Ⅳ-3 設計思考、生活美感。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視1-Ⅳ-1 能使用構成要素和形式原理，表達情感與想法。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視1-Ⅳ-2 能使用多元媒材與技法，表現個人或社群的觀點。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視2-Ⅳ-1 能體驗藝術作品，並接受多元的觀點。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視3-Ⅳ-3 能應用設計思考及藝術知能，因應生活情境尋求解決方案。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第一課走入群眾的公共藝術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1.教師利用課本圖例，引導學生觀察跨頁插圖中的公共藝術作品，體會生活中處處可見公共藝術作品，並回想與描述曾經看過的作品、造形與顏色。教師可藉由圖中場景，提醒學生平時多觀察周遭環境。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2.教師說明這些公共藝術作品可展現作者創意、讓觀者更親近藝術，並形塑環境的美感意象。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3.教師利用課本圖例講解，圖中作品的造形、顏色如何？展現何種意念？公共藝術作品與環境有什麼關係？藝術家想要藉由作品傳達什麼理念？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4.教師利用課本圖例，說明公共藝術作品具有公共性與互動性。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5.補充作品賞析，說明類似題材有不同觀點的表現：伊東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雄〈火焰〉、郭原森〈大旅行時代〉。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6.進行「藝術探索：公共藝術好所在」，請學生以四人為一組，共同策畫一件校園公共藝術作品。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7.教師藉由課本圖例導入教學，請學生說一說，公共藝術為生活空間帶來哪些改變。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創作公共藝術品」，請學生以馬賽克作為媒材創作，美化校園空間。教師引導學生思考，校園環境生態有哪些特色？校園需要什麼樣的公共藝術作品？兩者可以如何結合？並說明公共藝術作品的樣貌愈來愈豐富多元，可引領觀者親近、參與藝術及提升美感素養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9.教師利用課本圖例，介紹公共藝術作品的多元樣貌，說明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其表現形式、媒材，以及與展出場域的互動性。經由提示與討論，帶領同學認識藝術家如何以視覺要素，創作公共藝術作品。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10.進行「藝術探索：發現生活中的美」。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11.教師利用課本圖例，說明這些作品視覺意象、傳達的理念、與民眾的互動性、與周遭自然環境的和諧與融合、對環境生態友善等。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12.進行「藝術探索：為環境發聲」，教師可引領學生擴大思考範圍，檢視小組製作的公共藝術作品能否與日常生活結合、呼應環境議題。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</w:t>
            </w:r>
            <w:r w:rsidRPr="00F600C5">
              <w:rPr>
                <w:rFonts w:ascii="標楷體" w:eastAsia="標楷體" w:hAnsi="標楷體" w:cs="標楷體"/>
                <w:color w:val="auto"/>
                <w:highlight w:val="yellow"/>
              </w:rPr>
              <w:t>請學生想一想臺灣面臨環境生態的危機有哪些，如空氣汙染、生態系統改變、水資源不足、洪水加劇及乾旱惡化等。若有機會參與公共藝術活動，以「為環境發聲」為題，會如何透過設計以啟發大眾對環境議題的省思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14.教師可鼓勵學生開放心胸，坦然參與討論，並適時給予口頭建議與讚賞。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2.態度評量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3.發表評量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【防災教育】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防J2 災害對臺灣社會及生態環境的衝擊。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</w:t>
            </w:r>
            <w:r>
              <w:rPr>
                <w:rFonts w:ascii="標楷體" w:eastAsia="標楷體" w:hAnsi="標楷體" w:cs="標楷體"/>
              </w:rPr>
              <w:lastRenderedPageBreak/>
              <w:t>承載力的重要性。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81213F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19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81213F" w:rsidRPr="00BC49C6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(2/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21-2/22</w:t>
            </w:r>
            <w:proofErr w:type="gramStart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年級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3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複習考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視E-Ⅳ-1 色彩理論、造形表現、符號意涵。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視E-Ⅳ-2 平面、立體及複合媒材的表現技法。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視A-Ⅳ-1 藝術常識、藝術鑑賞方法。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視A-Ⅳ-2 傳統藝術、當代藝術、視覺文化。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視P-Ⅳ-3 設計思考、生活美感。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視1-Ⅳ-1 能使用構成要素和形式原理，表達情感與想法。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視1-Ⅳ-2 能使用多元媒材與技法，</w:t>
            </w:r>
            <w:r>
              <w:rPr>
                <w:rFonts w:ascii="標楷體" w:eastAsia="標楷體" w:hAnsi="標楷體" w:cs="標楷體"/>
              </w:rPr>
              <w:lastRenderedPageBreak/>
              <w:t>表現個人或社群的觀點。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視1-Ⅳ-4 </w:t>
            </w:r>
            <w:r w:rsidRPr="00DB5055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視2-Ⅳ-1 能體驗藝術作品，並接受多元的觀點。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視2-Ⅳ-2 能理解視覺符號的意義，並表達多元的觀點。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視2-Ⅳ-3 </w:t>
            </w:r>
            <w:r w:rsidRPr="00DB5055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視3-Ⅳ-3 能應用設計思考及藝術知能，因應生活情境尋求解決方案。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第一課走入群眾的公共藝術、第二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課藝版藝眼</w:t>
            </w:r>
            <w:proofErr w:type="gramEnd"/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1.進行「非常有藝思：我的校園公共藝術檔案」，以藝術探索小組為單位，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規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畫一件校園公共藝術作品。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2.小組討論歸納幾項校園環境生態特色，作為製作公共藝術檔案的參考。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3.小組共同繪製校園公共藝術作品草圖。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4.各小組依草圖分工完成作品，過程中可以拍照或拍攝影片，記錄過程。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5.各小組完成作品後，拍攝照片並分享回饋。學生可互評選出最欣賞的小組作品。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6.教師以具啟發性、開放性的問題引導，鼓勵學生敞開心胸，參與討論。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7.教師利用課本說明，引導學生觀察跨頁插圖中使用的方法。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8.學生分組討論，觀察插圖內容，分析觀察生活中還有哪些利用版畫原理製作的物品。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9.教師說明版畫的「複數性」特質。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10.完成藝術探索。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11.教師利用課本圖例，說明版畫早期的各種功能性，例如：書籍、海報。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12.教師利用課本圖例或教具，說明當代版畫作品的表現方式，以及想要傳達的創作意涵。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13.教師可以藉由圖說上的問題提問，讓學生發表自己的看法。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1.電腦、教學簡報、投影設備、輔助教材、課本、適當的創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作媒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材，如橡膠版、雕刻刀、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凸版印墨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2.學生互評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3.實作評量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4.學習單評量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5.態度評量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6.發表評量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7.討論評量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【防災教育】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防J2 災害對臺灣社會及生態環境的衝擊。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</w:t>
            </w:r>
            <w:r>
              <w:rPr>
                <w:rFonts w:ascii="標楷體" w:eastAsia="標楷體" w:hAnsi="標楷體" w:cs="標楷體"/>
              </w:rPr>
              <w:lastRenderedPageBreak/>
              <w:t>承載力的重要性。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環J4 了解永續發展的意義(環境、社會、與經濟的均衡發展)與原則。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環J11 </w:t>
            </w:r>
            <w:r w:rsidRPr="00DB5055">
              <w:rPr>
                <w:rFonts w:ascii="標楷體" w:eastAsia="標楷體" w:hAnsi="標楷體" w:cs="標楷體"/>
              </w:rPr>
              <w:t>了解天然災害的人為影響因子。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海J10 </w:t>
            </w:r>
            <w:r w:rsidRPr="00DB5055">
              <w:rPr>
                <w:rFonts w:ascii="標楷體" w:eastAsia="標楷體" w:hAnsi="標楷體" w:cs="標楷體"/>
              </w:rPr>
              <w:t>運用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材與形式，從事以海洋為主題的藝術表現。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海J18 </w:t>
            </w:r>
            <w:r w:rsidRPr="00DB5055">
              <w:rPr>
                <w:rFonts w:ascii="標楷體" w:eastAsia="標楷體" w:hAnsi="標楷體" w:cs="標楷體"/>
              </w:rPr>
              <w:t>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lastRenderedPageBreak/>
              <w:t xml:space="preserve">            </w:t>
            </w:r>
          </w:p>
        </w:tc>
      </w:tr>
      <w:tr w:rsidR="0081213F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1213F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:rsidR="0081213F" w:rsidRPr="00BC49C6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lastRenderedPageBreak/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視E-Ⅳ-2 平面、立體及複合</w:t>
            </w:r>
            <w:r>
              <w:rPr>
                <w:rFonts w:ascii="標楷體" w:eastAsia="標楷體" w:hAnsi="標楷體" w:cs="標楷體"/>
              </w:rPr>
              <w:lastRenderedPageBreak/>
              <w:t>媒材的表現技法。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視A-Ⅳ-1 藝術常識、藝術鑑賞方法。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視A-Ⅳ-2 傳統藝術、當代藝術、視覺文化。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視P-Ⅳ-3 設計思考、生活美感。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視1-Ⅳ-4 </w:t>
            </w:r>
            <w:r w:rsidRPr="00DB5055">
              <w:rPr>
                <w:rFonts w:ascii="標楷體" w:eastAsia="標楷體" w:hAnsi="標楷體" w:cs="標楷體"/>
              </w:rPr>
              <w:t>能透過議題創作，表達對</w:t>
            </w:r>
            <w:r w:rsidRPr="00DB5055">
              <w:rPr>
                <w:rFonts w:ascii="標楷體" w:eastAsia="標楷體" w:hAnsi="標楷體" w:cs="標楷體"/>
              </w:rPr>
              <w:lastRenderedPageBreak/>
              <w:t>生活環境及社會文化的理解。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視2-Ⅳ-1 能體驗藝術作品，並接受多元的觀點。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視2-Ⅳ-2 能理解視覺符號的意義，並表達多元的觀點。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視2-Ⅳ-3 </w:t>
            </w:r>
            <w:r w:rsidRPr="00DB5055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視3-Ⅳ-3 能應用設計思考及藝術知能，因應生活情境尋求解決方案。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課藝版藝眼</w:t>
            </w:r>
            <w:proofErr w:type="gramEnd"/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1.教師利用圖片或教具，說明四種版畫的製作方法，包括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使用版種的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材料、工具、印製原理，以及作品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呈現版種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的特色等。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2.教師使用圖片或教具介紹單版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複刻及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版畫用色的簡要演變。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3.教師利用作品介紹版畫製作過程、套色方式及作品完成後的簽名格式。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1.電腦、教學簡報、投影設備、輔助教材、課本、</w:t>
            </w:r>
            <w:r w:rsidRPr="00DB5055">
              <w:rPr>
                <w:rFonts w:ascii="標楷體" w:eastAsia="標楷體" w:hAnsi="標楷體" w:cs="標楷體"/>
              </w:rPr>
              <w:lastRenderedPageBreak/>
              <w:t>適當的創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作媒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材，如橡膠版、雕刻刀、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凸版印墨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1.教師評量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2.態度評量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3.討論評量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【環境教育】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環J11 </w:t>
            </w:r>
            <w:r w:rsidRPr="00DB5055">
              <w:rPr>
                <w:rFonts w:ascii="標楷體" w:eastAsia="標楷體" w:hAnsi="標楷體" w:cs="標楷體"/>
              </w:rPr>
              <w:t>了解天然災害的人為影響因子。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海J10 </w:t>
            </w:r>
            <w:r w:rsidRPr="00DB5055">
              <w:rPr>
                <w:rFonts w:ascii="標楷體" w:eastAsia="標楷體" w:hAnsi="標楷體" w:cs="標楷體"/>
              </w:rPr>
              <w:t>運用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材與形式，從事以海洋為主題的藝術表現。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海J18 </w:t>
            </w:r>
            <w:r w:rsidRPr="00DB5055">
              <w:rPr>
                <w:rFonts w:ascii="標楷體" w:eastAsia="標楷體" w:hAnsi="標楷體" w:cs="標楷體"/>
              </w:rPr>
              <w:t>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</w:t>
            </w:r>
            <w:r w:rsidRPr="006571A0">
              <w:rPr>
                <w:rFonts w:ascii="標楷體" w:eastAsia="標楷體" w:hAnsi="標楷體" w:cs="標楷體"/>
              </w:rPr>
              <w:lastRenderedPageBreak/>
              <w:t>(需另申請授課鐘點費者)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81213F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1213F" w:rsidRPr="00B26C28" w:rsidRDefault="0081213F" w:rsidP="008121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視E-Ⅳ-1 色彩理論、造形表現、符號意涵。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視E-Ⅳ-2 平面、立體及複合媒材的表現技法。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視A-Ⅳ-1 藝術常識、藝術鑑賞方法。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視A-Ⅳ-2 傳統藝術、當代藝術、視覺文化。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視P-Ⅳ-3 設計思考、生活美感。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視1-Ⅳ-1 能使用構成要素和形式原理，表達情感與想法。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視1-Ⅳ-2 能使用多元媒材與技法，表現個人或社群的觀點。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視1-Ⅳ-4 </w:t>
            </w:r>
            <w:r w:rsidRPr="00DB5055">
              <w:rPr>
                <w:rFonts w:ascii="標楷體" w:eastAsia="標楷體" w:hAnsi="標楷體" w:cs="標楷體"/>
              </w:rPr>
              <w:t>能透過議題創作，表達對生活環境及社會文化的理解。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視2-Ⅳ-1 能體驗藝術作品，並接受多元的觀點。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視2-Ⅳ-2 能理解視覺符號的意義，</w:t>
            </w:r>
            <w:r>
              <w:rPr>
                <w:rFonts w:ascii="標楷體" w:eastAsia="標楷體" w:hAnsi="標楷體" w:cs="標楷體"/>
              </w:rPr>
              <w:lastRenderedPageBreak/>
              <w:t>並表達多元的觀點。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視2-Ⅳ-3 </w:t>
            </w:r>
            <w:r w:rsidRPr="00DB5055">
              <w:rPr>
                <w:rFonts w:ascii="標楷體" w:eastAsia="標楷體" w:hAnsi="標楷體" w:cs="標楷體"/>
              </w:rPr>
              <w:t>能理解藝術產物的功能與價值，以拓展多元視野。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視3-Ⅳ-3 能應用設計思考及藝術知能，因應生活情境尋求解決方案。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課藝版藝眼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、第三課水墨畫的趣味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1.學生事先從老師準備的教學簡報中，或是自行看書、上網查詢資料，確定自己想要刻版的海洋生物主題。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2.學生利用課堂時間完成海洋生物圖案的設計草稿，以該主題設計構圖，並與老師討論構圖是否需要再調整。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3.進行凸版版畫創作活動。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4.創作完成後，請學生展示作品，並說明創作理念，分享創作過程。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</w:t>
            </w:r>
            <w:r w:rsidRPr="00F600C5">
              <w:rPr>
                <w:rFonts w:ascii="標楷體" w:eastAsia="標楷體" w:hAnsi="標楷體" w:cs="標楷體"/>
                <w:color w:val="auto"/>
                <w:highlight w:val="yellow"/>
              </w:rPr>
              <w:t>進階活動建議：也可進行團體創作，將印好的海洋生物圖案剪下，串連懸掛起來展示於</w:t>
            </w:r>
            <w:r w:rsidRPr="00F600C5">
              <w:rPr>
                <w:rFonts w:ascii="標楷體" w:eastAsia="標楷體" w:hAnsi="標楷體" w:cs="標楷體"/>
                <w:color w:val="auto"/>
                <w:highlight w:val="yellow"/>
              </w:rPr>
              <w:lastRenderedPageBreak/>
              <w:t>校園中，分享海洋教育的重要性。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6.介紹水墨畫以毛筆、紙、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絹等創作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，及三種特色：重筆墨、重意境、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重布局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7.教師利用課本圖例，引導學生從中認識水墨畫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的筆趣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(線條的粗、細、輕、重)與墨韻(濃、淡、乾、溼)，讓學生初步了解水墨畫的筆墨特色，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欣賞筆趣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與墨韻的變化。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8.完成「藝術探索：筆法小試」，教師介紹中鋒、側鋒、逆鋒等不同筆法畫出的線條效果，請學生分辨異同，並請學生練習畫出多種不同的線條表現。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9.完成「藝術探索：墨色練習」，請學生進行墨色練習，試著控制水與墨的多寡，體驗其效果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與墨趣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1.電腦、教學簡報、投影設備、輔助教材、課本、適當的創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作媒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材，如橡膠版、雕刻刀、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凸版印墨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2.學生互評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3.實作評量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4.學習單評量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5.態度評量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6.發表評量</w:t>
            </w:r>
          </w:p>
          <w:p w:rsidR="0081213F" w:rsidRPr="00DB5055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7.討論評量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了解生物多樣性及環境承載力的重要性。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環J11 </w:t>
            </w:r>
            <w:r w:rsidRPr="00DB5055">
              <w:rPr>
                <w:rFonts w:ascii="標楷體" w:eastAsia="標楷體" w:hAnsi="標楷體" w:cs="標楷體"/>
              </w:rPr>
              <w:t>了解天然災害的人為影響因子。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海J10 </w:t>
            </w:r>
            <w:r w:rsidRPr="00DB5055">
              <w:rPr>
                <w:rFonts w:ascii="標楷體" w:eastAsia="標楷體" w:hAnsi="標楷體" w:cs="標楷體"/>
              </w:rPr>
              <w:t>運用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各種媒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材與形式，從事以海洋為主題的藝術表現。</w:t>
            </w:r>
          </w:p>
          <w:p w:rsidR="0081213F" w:rsidRDefault="0081213F" w:rsidP="0081213F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海J18 </w:t>
            </w:r>
            <w:r w:rsidRPr="00DB5055">
              <w:rPr>
                <w:rFonts w:ascii="標楷體" w:eastAsia="標楷體" w:hAnsi="標楷體" w:cs="標楷體"/>
              </w:rPr>
              <w:t>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81213F" w:rsidRPr="006571A0" w:rsidRDefault="0081213F" w:rsidP="0081213F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9E347E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視E-Ⅳ-1 色彩理論、造形表現、符號意涵。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 E-Ⅳ-2 平面、立體及複合媒材的表現技法。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視A-Ⅳ-1 藝術常識、藝術鑑賞方法。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視P-Ⅳ-3 設計思考、生活美感。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視1-Ⅳ-1 能使用構成要素和形式原理，表達情感與想法。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視1-Ⅳ-2 能使用多元媒材與技法，表現個人或社群的觀點。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視2-Ⅳ-1 能體驗藝術作品，並接受多元的觀點。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視3-Ⅳ-3 能應用設計思考及藝術知</w:t>
            </w:r>
            <w:r>
              <w:rPr>
                <w:rFonts w:ascii="標楷體" w:eastAsia="標楷體" w:hAnsi="標楷體" w:cs="標楷體"/>
              </w:rPr>
              <w:lastRenderedPageBreak/>
              <w:t>能，因應生活情境尋求解決方案。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第三課水墨畫的趣味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1.水墨畫的特性(重意境)：教師引導學生觀察圖例比較兩張畫作的差異，說明兩張畫作同樣以鳥類為題材，因創作者心境不同而各有意境。並引導學生體會：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留白讓作品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更有想像空間。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2.水墨畫的特性(重布局)：教師引導學生賞析圖例，說明作品畫面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採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不受空間和視線限制的「散點透視法」。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說明款題與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印章為中國繪畫中的特有風格。藉由觀察課本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圖例，找出其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中的款題並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欣賞其與構圖的平衡。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4.引導學生欣賞印章之美與篆刻藝術，並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介紹室名印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、閒章、鑑賞印、陰刻、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陽刻等內容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</w:t>
            </w:r>
            <w:r w:rsidRPr="00F600C5">
              <w:rPr>
                <w:rFonts w:ascii="標楷體" w:eastAsia="標楷體" w:hAnsi="標楷體" w:cs="標楷體"/>
                <w:color w:val="auto"/>
                <w:highlight w:val="yellow"/>
              </w:rPr>
              <w:t>回顧過去欣賞傳統中國繪畫的經驗，說一說看過哪些水墨畫裝裱形式。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6.以課文圖例介紹豐富多樣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的裱件類型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1.電腦、教學簡報、投影設備、輔助教材、2B鉛筆、原子筆、橡皮擦。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2.態度評量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3.發表評量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4.討論評量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9E347E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視E-Ⅳ-2 平面、立體及複合媒材的表現技法。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視A-Ⅳ-2 傳統藝術、當代藝術、視覺文化。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視P-Ⅳ-1 公共藝術、在地及各族群藝文活動、藝術薪傳。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視1-Ⅳ-2 能使用多元媒材與技法，表現個人或社群的觀點。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視2-Ⅳ-2 能理解視覺符號的意義，並表達多元的觀點。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視3-Ⅳ-1 能透過多元藝文活動的參與，培養對在地藝文環境的關注態度。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第四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課畫話</w:t>
            </w:r>
            <w:proofErr w:type="gramEnd"/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1.教師請學生觀察課本跨頁插圖，說明不論是靜態圖說的作品或是生動的說唱故事者等類型，甚至於動態的音樂劇演出形式，皆呈現不同面向的特色與多元的展演型態。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2.教師引導學生體會欣賞靜態圖像創作與動態說唱的差異。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3.學生分成小組，觀察圖4-2內容，並討論、分析與詮釋。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4.以音樂劇《木蘭少女》為例，請學生觀察古典文學作品《木蘭辭》如何透過音樂劇呈現其主題。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5.教師可引導學生從演員、舞臺空間、燈光等面向去討論與思考。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6.教師比較分析繪本《木蘭辭》轉化文字為淺顯易懂圖像的表現手法。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7.教師利用圖例，說明在題材內容部分該如何掌握文字脈絡的鋪陳，並透過繪本的版面配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置，引導學生認識構圖設計的重點。例如：文字置中、周圍繞圖的視覺應用；對角線構圖將圖文比例裁切成具有戲劇效果的設計。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8.教師藉由圖例，引導學生觀察其中的多元視點，透過平視與俯視的觀看角度而產生不同的空間景深變化。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9.引導學生觀察繪本裡運用媒材所堆疊的質感、配色技巧、物件比例變形等變化。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10.教師藉由圖例說明，多元視點的布局所產生的構圖美感，所選用的日常所見複合媒材，以及拼貼手法的表現等。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11.完成藝術探索。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12.教師利用圖例說明圖像創作中插圖與文字的巧妙結合，並引導學生思考與分享，還有哪些印象深刻的視覺應用。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13.藝術探索：引導學生上網搜尋果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劇場音樂劇《我是油彩的化身》，認識臺灣前輩藝術家陳澄波，並對日治時期藝術家有更進一步的了解。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14.透過繪本的圖片和文字敘述，引導學生認識美濃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農刻苦辛勞的一面，並介紹菸業發展的歷史與文化價值，讓學生認識早期盛行的經濟農作與客家精神。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15.藝術探索：搜尋與了解臺灣各地與原住民族文化相關的動、靜態展演空間以及相關的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活動慶典，也可以善用閒暇時間親自體驗。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2.態度評量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3.發表評量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了解生物多樣性及環境承載力的重要性。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9E347E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9E347E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:rsidR="009E347E" w:rsidRPr="00442DBB" w:rsidRDefault="009E347E" w:rsidP="009E347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3/28-3/29全校</w:t>
            </w:r>
            <w:proofErr w:type="gramStart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第1次段</w:t>
            </w:r>
            <w:proofErr w:type="gramEnd"/>
            <w:r w:rsidRPr="00442DBB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考</w:t>
            </w:r>
            <w:r w:rsidRPr="00442DBB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視E-Ⅳ-2 平面、立體及複合媒材的表現技法。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視A-Ⅳ-2 傳統藝術、當代藝術、視覺文化。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視P-Ⅳ-1 公共藝術、在地及各族群藝文活動、藝術薪傳。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音E-Ⅳ-2 樂器的構造、發音原理、演奏技巧，以及不同的演奏形式。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音A-Ⅳ-2 相關音樂語彙，如音色、和聲等描述音樂元素之音樂術語，或相關之一般性用語。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</w:t>
            </w:r>
            <w:r w:rsidRPr="00DB5055">
              <w:rPr>
                <w:rFonts w:ascii="標楷體" w:eastAsia="標楷體" w:hAnsi="標楷體" w:cs="標楷體"/>
              </w:rPr>
              <w:t>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視1-Ⅳ-2 能使用多元媒材與技法，表現個人或社群的觀點。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視2-Ⅳ-2 能理解視覺符號的意義，並表達多元的觀點。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視3-Ⅳ-1 能透過多元藝文活動的參與，培養對在地藝文環境的關注態度。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音1-Ⅳ-1 能理解音樂符號並回應指揮，進行歌唱及演奏，展現音樂美感意識。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能透過多元音樂活動，探索音樂及其他藝術之共通性，關懷在</w:t>
            </w:r>
            <w:r>
              <w:rPr>
                <w:rFonts w:ascii="標楷體" w:eastAsia="標楷體" w:hAnsi="標楷體" w:cs="標楷體"/>
              </w:rPr>
              <w:lastRenderedPageBreak/>
              <w:t>地及全球藝術文化。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第四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課畫話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、第五課有浪漫樂派真好【第一次評量週】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1.學生將文字內容轉化成肢體律動的視覺展現，並練習展演的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規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畫與統整等流程。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2.學生透過分組所選的繪本，依據片段挑選合適的歌曲演唱，並討論如何結合律動、服裝、道具等，演出三分鐘簡短的音樂劇。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3.教師引導學生掌握演出重點，並協助走位、動線的安排、肢體表達等。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4.教師予以個別指導，適時進行口頭引導或實作示範。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5.引導學生推測課文中，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貼文數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、追蹤者數、追蹤中數的數字各代表的意涵是什麼？是否能發現這些數字與舒伯特的關聯？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6.播放並講述舒伯特音樂作品〈魔王〉的內容，並請學生表達感受。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7.播放並講述舒伯特音樂作品《冬之旅》第一曲〈晚安〉、第五曲〈菩提樹〉的內容，並請學生表達感受。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8.進行「藝術探索：譜出『心』感受」。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9.進行「議題融入：閱讀素養教育」。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1.電腦、教學簡報、投影設備、輔助教材、影音音響設備、教科書、圖片、影音資料、樂器(如鋼琴、直笛)等。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2.學生互評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3.實作評量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4.欣賞評量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5.態度評量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6.發表評量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環J1 了解生物多樣性及環境承載力的重要性。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原J11 認識原住民族土地自然資源與</w:t>
            </w:r>
            <w:proofErr w:type="gramStart"/>
            <w:r>
              <w:rPr>
                <w:rFonts w:ascii="標楷體" w:eastAsia="標楷體" w:hAnsi="標楷體" w:cs="標楷體"/>
              </w:rPr>
              <w:t>文化間的關係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閱J4 </w:t>
            </w:r>
            <w:proofErr w:type="gramStart"/>
            <w:r>
              <w:rPr>
                <w:rFonts w:ascii="標楷體" w:eastAsia="標楷體" w:hAnsi="標楷體" w:cs="標楷體"/>
              </w:rPr>
              <w:t>除紙本</w:t>
            </w:r>
            <w:proofErr w:type="gramEnd"/>
            <w:r>
              <w:rPr>
                <w:rFonts w:ascii="標楷體" w:eastAsia="標楷體" w:hAnsi="標楷體" w:cs="標楷體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9E347E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9E347E" w:rsidRPr="00601F1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  <w:r w:rsidRPr="00601F18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音E-Ⅳ-2 樂器的構造、發音原理、演奏技巧，以及不同的演奏形式。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</w:t>
            </w:r>
            <w:r>
              <w:rPr>
                <w:rFonts w:ascii="標楷體" w:eastAsia="標楷體" w:hAnsi="標楷體" w:cs="標楷體"/>
              </w:rPr>
              <w:lastRenderedPageBreak/>
              <w:t>樂表演團體與創作背景。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相關音樂語彙，如音色、和聲等描述音樂元素之音樂術語，或相關之一般性用語。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</w:t>
            </w:r>
            <w:r>
              <w:rPr>
                <w:rFonts w:ascii="標楷體" w:eastAsia="標楷體" w:hAnsi="標楷體" w:cs="標楷體"/>
              </w:rPr>
              <w:lastRenderedPageBreak/>
              <w:t>之共通性，關懷在地及全球藝術文化。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第五課有浪漫樂派真好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1.引導學生推測課文中，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貼文數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、追蹤者數、追蹤中數的數字各代表的意涵是什麼？是否能發現這些數字與孟德爾頌的關聯？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2.進行「藝術探索：田野微調查」。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3.播放並講解孟德爾頌《e小調小提琴協奏曲》的基本知識，包含音樂要素、音樂結構、演出形式等。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4.帶領學生欣賞孟德爾頌歌曲〈乘著歌聲的翅膀〉。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5.將學生分組，各組演唱發表孟德爾頌歌曲〈乘著歌聲的翅膀〉。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6.引導學生推測課文中，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貼文數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、追蹤者數、追蹤中數的數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字各代表的意涵是什麼？是否能發現這些數字與蕭邦的關聯？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7.播放並講解蕭邦鋼琴練習曲作品第十號第三首〈離別曲〉及第十二首〈革命〉的基本知識，包含音樂要素、音樂結構、演出形式等。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8.引導學生推測課文中，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貼文數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、追蹤者數、追蹤中數的數字各代表的意涵是什麼？是否能發現這些數字與舒曼的關聯？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9.播放並講解舒曼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兒時情景：夢幻曲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10.複習中音直笛指法，運用練習曲，教導學生逐句吹奏〈快樂的農夫〉。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11.教師可額外補充其他作品或影音資源給學生。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1.教室、電腦、影音音響設備、教科書、圖片、影音資料、樂器(如鋼琴、直笛)等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學生互評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閱J4 </w:t>
            </w:r>
            <w:proofErr w:type="gramStart"/>
            <w:r>
              <w:rPr>
                <w:rFonts w:ascii="標楷體" w:eastAsia="標楷體" w:hAnsi="標楷體" w:cs="標楷體"/>
              </w:rPr>
              <w:t>除紙本</w:t>
            </w:r>
            <w:proofErr w:type="gramEnd"/>
            <w:r>
              <w:rPr>
                <w:rFonts w:ascii="標楷體" w:eastAsia="標楷體" w:hAnsi="標楷體" w:cs="標楷體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9E347E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47E" w:rsidRPr="00B26C28" w:rsidRDefault="009E347E" w:rsidP="009E347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音E-Ⅳ-2 樂器的構造、發音原理、演奏技巧，以及不同的演奏形式。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音E-Ⅳ-4 音樂元素，如：音</w:t>
            </w:r>
            <w:r>
              <w:rPr>
                <w:rFonts w:ascii="標楷體" w:eastAsia="標楷體" w:hAnsi="標楷體" w:cs="標楷體"/>
              </w:rPr>
              <w:lastRenderedPageBreak/>
              <w:t>色、調式、和聲等。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相關音樂語彙，如音色、和聲等描述音樂元素之音樂術語，或相關之一般性用語。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</w:t>
            </w:r>
            <w:r w:rsidRPr="00DB5055">
              <w:rPr>
                <w:rFonts w:ascii="標楷體" w:eastAsia="標楷體" w:hAnsi="標楷體" w:cs="標楷體"/>
              </w:rPr>
              <w:t>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</w:t>
            </w:r>
            <w:r>
              <w:rPr>
                <w:rFonts w:ascii="標楷體" w:eastAsia="標楷體" w:hAnsi="標楷體" w:cs="標楷體"/>
              </w:rPr>
              <w:lastRenderedPageBreak/>
              <w:t>品，體會藝術文化之美。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能透過多元音樂活動，探索音樂及其他藝術之共通性，關懷在地及全球藝術文化。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第五課有浪漫樂派真好、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第六課百變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的電影之聲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1.引導學生推測課文中，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貼文數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、追蹤者數、追蹤中數的數字各代表的意涵是什麼？是否能發現這些數字與李斯特、柴科夫斯基的關聯？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2.播放並講解李斯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特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鋼琴曲《愛之夢》，第三首〈盡其所能愛的去愛〉的基本知識，包含音樂要素、音樂結構、演出形式等。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3.播放並講解柴科夫斯基《1812序曲》的基本知識，包含音樂要素、音樂結構、演出形式等。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4.播放並講解柴科夫斯基《第一號鋼琴協奏曲》的基本知識，包含音樂要素、音樂結構、演出形式等。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5.進行非常有「藝」思：請學生自備載具或借用學校設備，學習運用科技蒐集浪漫樂派時期音樂的相關資訊內容，並小組分享，以進一步培養自主學習音樂的興趣。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6.帶領學生認識電影與音樂的關聯，運用網路資源搜尋一齣電影預告片，第一次播無聲音版本，第二次播有聲音版本，請學生分享聆聽感受。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7.播放並講述電影《活個精彩》的劇情，並請學生表達感受。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8.進行「藝術探索：我們喜歡的電影音樂」。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9.說明電影中，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畫內音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畫外音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的差別。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10.播放電影《哈利波特》任意片段或其他電影片段，帶領學生完成「藝術探索：聽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辨畫內音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畫外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音」。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11.播放電影《黑鷹計畫》或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不可能的任務：全面瓦解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，引導學生思考，假如把電影畫面所搭配的電影音樂換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一個風格，會產生什麼樣的變化？畫面與音樂是否合適？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12.進行「藝術探索：想像的聲音」。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13.介紹電影幕後功臣如電影錄音師、音效師，引導學生認識電影幕後大師杜篤之。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14.運用杜篤之的作品，引導學生學習電影聲音的發展與進步。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15.認識電影音樂家「約翰．威廉斯」，引導學生回顧過去欣賞電影的經驗，認識約翰．威廉斯的電影音樂作品。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16.教師可讓學生上網搜尋相關影音，並自己額外補充影音資源。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9E347E" w:rsidRPr="00DB5055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學生互評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閱J4 </w:t>
            </w:r>
            <w:proofErr w:type="gramStart"/>
            <w:r>
              <w:rPr>
                <w:rFonts w:ascii="標楷體" w:eastAsia="標楷體" w:hAnsi="標楷體" w:cs="標楷體"/>
              </w:rPr>
              <w:t>除紙本</w:t>
            </w:r>
            <w:proofErr w:type="gramEnd"/>
            <w:r>
              <w:rPr>
                <w:rFonts w:ascii="標楷體" w:eastAsia="標楷體" w:hAnsi="標楷體" w:cs="標楷體"/>
              </w:rPr>
              <w:t>閱讀之外，依學習需求選擇適當的閱讀媒材，並了解如何利用適當的管道獲得文本資源。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J5 探索性別與生涯規畫的關係。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9E347E" w:rsidRDefault="009E347E" w:rsidP="009E347E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DB5055">
              <w:rPr>
                <w:rFonts w:ascii="標楷體" w:eastAsia="標楷體" w:hAnsi="標楷體" w:cs="標楷體"/>
              </w:rPr>
              <w:t>運用跨文化溝通技巧參與國際交流。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9E347E" w:rsidRPr="006571A0" w:rsidRDefault="009E347E" w:rsidP="009E347E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2938A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938AB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:rsidR="002938AB" w:rsidRPr="00BC49C6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4/16-4/17</w:t>
            </w:r>
            <w:proofErr w:type="gramStart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九</w:t>
            </w:r>
            <w:proofErr w:type="gramEnd"/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年級第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4</w:t>
            </w:r>
            <w:r w:rsidRPr="004B2C27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次複習考</w:t>
            </w:r>
            <w:r w:rsidRPr="004B2C27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音E-Ⅳ-4 音樂元素，如：音色、調式、和聲等。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</w:t>
            </w:r>
            <w:r>
              <w:rPr>
                <w:rFonts w:ascii="標楷體" w:eastAsia="標楷體" w:hAnsi="標楷體" w:cs="標楷體"/>
              </w:rPr>
              <w:lastRenderedPageBreak/>
              <w:t>樂表演團體與創作背景。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相關音樂語彙，如音色、和聲等描述音樂元素之音樂術語，或相關之一般性用語。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</w:t>
            </w:r>
            <w:r>
              <w:rPr>
                <w:rFonts w:ascii="標楷體" w:eastAsia="標楷體" w:hAnsi="標楷體" w:cs="標楷體"/>
              </w:rPr>
              <w:lastRenderedPageBreak/>
              <w:t>化的關聯及其意義，表達多元觀點。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能透過多元音樂活動，探索音樂及其他藝術之共通性，關懷在地及全球藝術文化。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第六課百變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的電影之聲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1.引導學生認識漢斯．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季默及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其經典作品。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2.引導學生完成「藝術探索：尋找電影音樂創作者」。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3.播放幾首電影音樂，引導學生欣賞電影與音樂的巧妙結合，感受電影音樂的磅礡氣勢。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4.進行「藝術探索：『語』你一同看電影聽音樂」，練習用英語對話進行角色扮演，分享自己心中最喜歡的電影音樂。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5.進行「議題融入：國際教育」思考。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6.中音直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笛習奏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《星際大戰》主題曲。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7.引導學生認識電影歌曲可以是原創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歌曲或既存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8.請教師上網搜尋〈完美落地〉歌詞，讓學生感受歌詞中傳達的青春、熱血、追夢的精神，感受歌曲與電影的相互呼應關係。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9.欣賞〈勇者的浪漫〉歌詞中描寫棒球隊的熱血精神，加上不同族群的歌手演唱，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呈現片中不分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派系的熱血情懷。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10.引導學生認識電影歌曲可以是原創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歌曲或既存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11.欣賞電影歌曲〈海的眼淚〉歌詞中對家鄉的愛與依戀，中文歌詞與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達悟族語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相互結合，呈現出不同感覺的電影歌曲。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12.進行歌曲習唱〈讓我留在你身邊〉。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13.完成非常有「藝」思活動，寫下自己心目中最喜歡的電影音樂，並與同學分享。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1.教室、電腦、影音音響設備、教科書、圖片、影音資料、樂器(如鋼琴、直笛)等。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學生互評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J5 探索性別與生涯</w:t>
            </w:r>
            <w:proofErr w:type="gramStart"/>
            <w:r>
              <w:rPr>
                <w:rFonts w:ascii="標楷體" w:eastAsia="標楷體" w:hAnsi="標楷體" w:cs="標楷體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</w:rPr>
              <w:t>畫的關係。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國J9 運用跨文化溝通技巧參與國際交流。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2938A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音E-Ⅳ-2 樂器的構造、發音原理、演奏技巧，以及不同的演奏形式。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</w:t>
            </w:r>
            <w:r>
              <w:rPr>
                <w:rFonts w:ascii="標楷體" w:eastAsia="標楷體" w:hAnsi="標楷體" w:cs="標楷體"/>
              </w:rPr>
              <w:lastRenderedPageBreak/>
              <w:t>音樂劇、世界音樂、電影配樂等多元風格之樂曲。各種音樂展演形式，以及樂曲之作曲家、音樂表演團體與創作背景。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相關音樂語彙，如音色、和聲等描述音樂元素之音樂術語，或相關之一般性用語。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</w:t>
            </w:r>
            <w:r>
              <w:rPr>
                <w:rFonts w:ascii="標楷體" w:eastAsia="標楷體" w:hAnsi="標楷體" w:cs="標楷體"/>
              </w:rPr>
              <w:lastRenderedPageBreak/>
              <w:t>品，體會藝術文化之美。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能透過多元音樂活動，探索音樂及其他藝術之共通性，關懷在地及全球藝術文化。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第七課福爾摩沙搖籃曲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1.播放〈揣阿揣〉，說明近年來本土意識抬頭，傳統精神發揚光大，許多流行歌手也將傳統音樂重新詮釋。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2.欣賞阿美族〈老人飲酒歌〉及布農族〈祈禱小米豐收歌〉，說明各族群音樂交流及世界地位。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3.欣賞魯凱族〈鬼湖之戀〉故事及演出片段，並分享聆賞感受。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4.介紹臺灣原聲童聲合唱團，並習唱〈拍手歌〉。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5.討論為何〈拍手歌〉能在世界的舞臺中大放異采。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6.閩南系民歌以恆春地區、彰南地區及北宜地區為主，分別介紹及聆賞〈思雙枝〉、〈牛犁歌〉、〈丟丟銅仔〉等民謠，討論臺灣社會的早期風貌。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7.客家系民歌素有「九腔十八調」之稱，曲調種類分為老山歌調、山歌子調、平板調及各種小調。介紹老山歌調、山歌子調、平板調及客家小調，認識其異同之處。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8.進行「藝術探索：客家歌謠創作樂」，教師引導學生利用「山歌唱來鬧連連」歌詞，為之搭配La、Do、Mi三個音，教師協助學生完成演唱。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9.從學生蒐集的個人經驗，加入相關的人文故事，引導學生共同探討南管與北管的風貌。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10.利用「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南管北管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，你是哪一管」學習單，引導學生認識南管樂器與北管樂器。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11.介紹南管音樂特色，欣賞樂曲〈出漢關〉，以問答方式探討〈出漢關〉樂曲特色。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12.介紹南管唱腔及演唱方式，帶領學生認識南管歷史背景，以及南管音樂審美觀。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13.教師可利用網路搜尋補充額外影音資源。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1.教室、電腦、影音音響設備、教科書、圖片、影音資料、樂器(如鋼琴、直笛、北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管鑼鈔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原J8 學習原住民族音樂、舞蹈、服飾、建築與各種工藝技藝並區分各族之差異。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</w:t>
            </w:r>
            <w:r w:rsidRPr="00DB5055">
              <w:rPr>
                <w:rFonts w:ascii="標楷體" w:eastAsia="標楷體" w:hAnsi="標楷體" w:cs="標楷體"/>
              </w:rPr>
              <w:t>，尊</w:t>
            </w:r>
            <w:r w:rsidRPr="00DB5055">
              <w:rPr>
                <w:rFonts w:ascii="標楷體" w:eastAsia="標楷體" w:hAnsi="標楷體" w:cs="標楷體"/>
              </w:rPr>
              <w:lastRenderedPageBreak/>
              <w:t>重並欣賞其差異。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海J11 了解海洋民俗信仰與祭典之意義及其與社會發展之關係。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2938A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938AB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2938AB" w:rsidRPr="00BC49C6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預計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九年級</w:t>
            </w:r>
            <w:proofErr w:type="gramStart"/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第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次</w:t>
            </w:r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C49C6">
              <w:rPr>
                <w:rFonts w:eastAsia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音E-Ⅳ-2 樂器的構造、發音原理、演奏技巧，以及不同的演奏形式。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音E-Ⅳ-4 音樂元素，如：音色、調式、和聲等。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相關音樂語彙，如音色、和聲等描述音樂元素之音樂術語，或相關之一般性用語。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音P-Ⅳ-1 音樂與跨領域藝術文化活動。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音3-Ⅳ-1 能透過多元音樂活動，探索音樂及其他藝術之共通性，關懷在地及全球藝術文化。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第七課福爾摩沙搖籃曲、第八課笙歌舞影劇藝堂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1.介紹北管音樂特色、北管樂器、北管工尺譜，欣賞樂曲〈風入松〉，以問答方式探討〈風入松〉樂曲特色，比較南管音樂與北管音樂兩者差別。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2.聆賞北管戲曲，觸發學生對臺灣歷史變遷的體認。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3.引導學生聆聽牌子、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絃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譜、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細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曲、戲曲，四種類型的北管音樂，聆賞樂曲：牌子〈風入松〉、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絃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譜〈百家春〉、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細曲〈昭君和番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〉、北管戲曲〈牧羊〉。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4.帶領學生練習吹奏〈風入松〉。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5.欣賞運用傳統音樂元素創作之流行歌。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6.進行非常有「藝」思，小組合作，將流行音樂與傳統音樂結合，創作獨一無二的樂曲。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7.詢問學生是否欣賞過動畫《阿拉丁》、《美女與野獸》、《獅子王》與《冰雪奇緣》在劇場舞臺上的真人版？可利用網路資源搜尋相關影片進行聆賞。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8.認識音樂劇的組成要素與基本架構。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9.欣賞《歌劇魅影》經典歌曲〈歌劇魅影〉與〈夜之音韻〉。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10.以《悲慘世界》芳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婷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的獨唱曲〈我曾有夢〉為音樂劇《悲慘世界》開場。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11.欣賞音樂劇《悲慘世界》合唱曲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〈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你聽到人民在吶喊嗎？〉。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12.中音直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笛習奏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練習曲、吹奏曲〈你聽到人民在吶喊嗎？〉。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13.進行「藝術探索：觸動我的曲調」，並與同學分享音樂劇電影版《歌劇魅影》與《悲慘世界》的歌曲。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1.教室、電腦、影音音響設備、教科書、圖片、影音資料、樂器(如鋼琴、直笛、北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管鑼鈔</w:t>
            </w:r>
            <w:proofErr w:type="gramEnd"/>
            <w:r w:rsidRPr="00DB5055">
              <w:rPr>
                <w:rFonts w:ascii="標楷體" w:eastAsia="標楷體" w:hAnsi="標楷體" w:cs="標楷體"/>
              </w:rPr>
              <w:t>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【原住民族教育】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原J8 學習原住民族音樂、舞蹈、服飾、建築與各種工藝技藝並區分各族之差異。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人J5 了解社會上有不同的群體和文化，尊重並欣賞其差異。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海J11 了解海洋民俗信仰與祭典之意義及其與社會發展之關係。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91CF3">
              <w:rPr>
                <w:rFonts w:ascii="標楷體" w:eastAsia="標楷體" w:hAnsi="標楷體" w:cs="標楷體"/>
                <w:highlight w:val="cyan"/>
              </w:rPr>
              <w:t>【性別平等教育】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2938A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938AB" w:rsidRPr="00B26C28" w:rsidRDefault="002938AB" w:rsidP="002938A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音E-Ⅳ-4 音樂元素，如：音色、調式、和聲等。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音A-Ⅳ-2 相關音樂語彙，如音</w:t>
            </w:r>
            <w:r>
              <w:rPr>
                <w:rFonts w:ascii="標楷體" w:eastAsia="標楷體" w:hAnsi="標楷體" w:cs="標楷體"/>
              </w:rPr>
              <w:lastRenderedPageBreak/>
              <w:t>色、和聲等描述音樂元素之音樂術語，或相關之一般性用語。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音3-Ⅳ-1 能透過多元音樂活動，探索音樂及其他藝術之共通性，關懷在地及全球藝術</w:t>
            </w:r>
            <w:r w:rsidRPr="00DB5055">
              <w:rPr>
                <w:rFonts w:ascii="標楷體" w:eastAsia="標楷體" w:hAnsi="標楷體" w:cs="標楷體"/>
              </w:rPr>
              <w:t>文化。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第八課笙歌舞影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劇藝堂【第二次評量週】</w:t>
            </w:r>
            <w:proofErr w:type="gramEnd"/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1.簡介法語音樂劇《鐘樓怪人》特點。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2.引導學生注意第二曲〈非法移民〉音樂與舞蹈的融合。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3.說明侍衛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長菲比斯唱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的〈心痛欲裂〉，歌曲結合戲劇、舞蹈與特技的絕妙呈現。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4.教師可另外補充〈鐘〉，鐘樓怪人科西莫多敘述教堂的鐘是他僅有的朋友和愛人，他希望它們能為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艾斯梅拉達輕響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，讓她聽見他滿腔的愛意。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5.歌曲習唱〈Honey, Honey〉。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6.完成「藝術探索：心『鐘』的歌手」，聆賞法語版的《鐘樓怪人》歌曲，並與同學分享聆賞感受。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7.認識音樂劇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媽媽咪呀！》。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8.簡介ABBA樂團與音樂劇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媽媽咪呀！》組合特點，與歌曲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〈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Mamma Mia!〉。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9.教師可視教學情形，複習、演唱〈Honey, Honey〉。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10.認識原住民族音樂劇《很久沒有敬我了你》音樂背景，並簡介卑南族的南王部落歌唱佳績。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11.說明〈臺東調〉演變的路徑。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12.認識卑南創作歌謠陸森寶的〈美麗的稻穗〉。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1.教室、電腦、影音音響設備、教科書、影音資料、樂器(鋼琴、直笛)等。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2938AB" w:rsidRPr="00DB5055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91CF3">
              <w:rPr>
                <w:rFonts w:ascii="標楷體" w:eastAsia="標楷體" w:hAnsi="標楷體" w:cs="標楷體"/>
                <w:highlight w:val="green"/>
              </w:rPr>
              <w:t>【性別平等教育】</w:t>
            </w:r>
          </w:p>
          <w:p w:rsidR="002938AB" w:rsidRDefault="002938AB" w:rsidP="002938A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2938AB" w:rsidRPr="006571A0" w:rsidRDefault="002938AB" w:rsidP="002938A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786809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809" w:rsidRPr="006537FF" w:rsidRDefault="00786809" w:rsidP="0078680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:rsidR="00786809" w:rsidRPr="006537FF" w:rsidRDefault="00786809" w:rsidP="0078680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:rsidR="00786809" w:rsidRPr="006537FF" w:rsidRDefault="00786809" w:rsidP="00786809">
            <w:pPr>
              <w:spacing w:line="240" w:lineRule="exact"/>
              <w:ind w:rightChars="40" w:right="80"/>
              <w:rPr>
                <w:rFonts w:ascii="標楷體" w:eastAsia="標楷體" w:hAnsi="標楷體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5/14-5/15七八年級</w:t>
            </w:r>
            <w:proofErr w:type="gramStart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第2次段</w:t>
            </w:r>
            <w:proofErr w:type="gramEnd"/>
            <w:r w:rsidRPr="00B342F5">
              <w:rPr>
                <w:rFonts w:ascii="標楷體" w:eastAsia="標楷體" w:hAnsi="標楷體" w:hint="eastAsia"/>
                <w:sz w:val="16"/>
                <w:szCs w:val="16"/>
                <w:highlight w:val="yellow"/>
              </w:rPr>
              <w:t>考；5/18-5/19國中教育會考</w:t>
            </w:r>
            <w:r w:rsidRPr="00B342F5">
              <w:rPr>
                <w:rFonts w:ascii="標楷體" w:eastAsia="標楷體" w:hAnsi="標楷體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音E-Ⅳ-1 多元形式歌曲。基礎歌唱技巧，如：發聲技巧、表情等。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音E-Ⅳ-4 音樂元素，如：音色、調式、和聲等。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音A-Ⅳ-2 相關音樂語彙，如音色、和聲等描述音樂元素之音樂術語，或相關之一般性用語。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音A-Ⅳ-3 音樂美感原則，如：均衡、漸層等。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音P-Ⅳ-1 音樂與跨領域藝術文化活動。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音P-Ⅳ-2 在地人文關懷與全球藝術文化相關議題。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肢體動作與語彙、角色建立與表演、各類型文本分析與創作。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表A-Ⅳ-3 表演形式分析、文本分析。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表P-Ⅳ-1 表演團隊組織與架構、劇場基礎設計和製作。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音1-Ⅳ-1 能理解音樂符號並回應指揮，進行歌唱及演奏，展現音樂美感意識。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音1-Ⅳ-2 能融入傳統、當代或流行音樂的風格，改編樂曲，以表達觀點。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音2-Ⅳ-1 能使用適當的音樂語彙，賞析各類音樂作品，體會藝術文化之美。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音2-Ⅳ-2 能透過討論，以探究樂曲創作背景與社會文化的關聯及其意義，表達多元觀點。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音3-Ⅳ-1 能透過多元音樂活動，探索音樂及其他藝術之共通性，關懷在地及全球藝術文化。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音3-Ⅳ-2 能運用科技媒體蒐集藝文資訊或聆賞音樂，以培養自主學習音樂的興趣與發展。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表1-Ⅳ-1 能運用特定元素、形式、技巧與肢體語彙表現想法，發展多元能力，並在劇場中呈現。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能運用適當的語彙，明確表達、解析及評價自己與他人的作品。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表3-Ⅳ-1 能運用劇場相關技術，有計畫的排練與展演。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第八課笙歌舞影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劇藝堂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、第九課表演中的即興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1.以臺灣經典音樂劇《四月望雨》段落為引導，簡述「臺灣音樂劇三部曲」。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2.帶領學生欣賞《四月望雨》，認識音樂劇中的時代背景。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3.簡述將臺灣文學搬上音樂劇舞臺的《隔壁親家》，欣賞〈宜蘭酒令〉。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4.欣賞原住民族音樂劇《很久沒有敬我了你》片段。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5.以《木蘭少女》中的〈可否請你幫我撿個肥皂〉片段引荐這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齣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音樂劇，並探討臺灣原創音樂劇的海外市場。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6.引導學生分組活動，以完成非常有「藝」思。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7.依據課文的引導，與同學討論什麼是即興？並請同學分享自己生活中即興表現的經驗。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8.進行「藝術探索：啟動你的即興力」，透過活動讓學生體驗即興表演，請學生提供曾經遇過的尷尬事件，從中挑選一件事作為接下來即興挑戰的情境。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中西方的戲劇表演。(1)回顧中西方戲劇史中，以即興作為表演方式的戲劇，引導學生了解即興在戲劇發展的歷程中，一直有其重要角色。(2)以中國魏晉南北朝為始，介紹中國類似即興演出的參軍戲之起源與形式，讓學生了解即興的多元面貌。(3)介紹文明戲的表演模式及命名緣由，像是「文明」意指自西方國家傳入之戲劇，當時人稱西方傳入之手杖為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文明棍」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，洋傘為「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文明傘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」，意義相同。且當時參加演出者皆為受教育之人士甚至留學生，與一般戲子不同，故兼具教育社會大眾之功能。(4)西方的即興以義大利為例，經由中西方的對比，了解兩者的異同。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10.藝術探索：樣板角色即興體驗。透過活動了解角色的定位，以及依據此角色該做出怎樣的演出。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11.即興劇場。(1)介紹即興劇場進行方式，並欣賞影片。(2)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介紹即興劇種類，並搭配藝術探索：看圖說故事，邀請學生完成臺詞創作，培養對劇情延伸的功力。(3)藝術探索：超級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銷貨員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。在活動中可訓練學生的想像力及應變能力，並讓學生挖掘與學生合作完成創作的樂趣。(4)即興劇場的重點在於將即興創作的過程直接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搬演上舞臺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讓觀眾欣賞，可提醒學生在進行即興劇場活動體驗時，務必共同合作想辦法完成演出，切勿在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上互相指責或推託。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12.集體即興創作。(1)介紹集體即興創作的創作流程。(2)分組進行藝術探索：情境即興。(3)介紹表演工作坊及導演賴聲川。(4)欣賞《暗戀桃花源》影片。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1.地板教室、電腦、影音音響設備、教科書、影音資料、樂器(鋼琴、直笛)等。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2.欣賞評量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3.態度評量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4.表現評量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6.實作評量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7.討論評量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人J4 了解平等、正義的原則，並在生活中實踐。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220155">
              <w:rPr>
                <w:rFonts w:ascii="標楷體" w:eastAsia="標楷體" w:hAnsi="標楷體" w:cs="標楷體"/>
                <w:highlight w:val="green"/>
              </w:rPr>
              <w:t>【性別平等教育】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性J11 去除性別刻板與性別偏見的情感表達與溝通，具備與他人平等互動的能力。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理性溝通與問題解決</w:t>
            </w:r>
            <w:r w:rsidRPr="00DB505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786809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</w:t>
            </w:r>
            <w:r w:rsidRPr="00DB5055">
              <w:rPr>
                <w:rFonts w:ascii="標楷體" w:eastAsia="標楷體" w:hAnsi="標楷體" w:cs="標楷體"/>
              </w:rPr>
              <w:t>作與語彙、角色建立與表演、各類型文本分析與創作。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</w:t>
            </w:r>
            <w:r>
              <w:rPr>
                <w:rFonts w:ascii="標楷體" w:eastAsia="標楷體" w:hAnsi="標楷體" w:cs="標楷體"/>
              </w:rPr>
              <w:lastRenderedPageBreak/>
              <w:t>特定場域的演出連結。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表A-Ⅳ-3 表演形式分析、文本分析。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表P-Ⅳ-1 表演團隊組織與架構、劇場基礎設計和製作。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</w:t>
            </w:r>
            <w:r>
              <w:rPr>
                <w:rFonts w:ascii="標楷體" w:eastAsia="標楷體" w:hAnsi="標楷體" w:cs="標楷體"/>
              </w:rPr>
              <w:lastRenderedPageBreak/>
              <w:t>表達、解析及評價自己與他人的作品。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表3-Ⅳ-1 能運用劇場相關技術，有計畫</w:t>
            </w:r>
            <w:r w:rsidRPr="00DB5055">
              <w:rPr>
                <w:rFonts w:ascii="標楷體" w:eastAsia="標楷體" w:hAnsi="標楷體" w:cs="標楷體"/>
              </w:rPr>
              <w:t>的排練與展演。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第九課表演中的即興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1.認識接觸即興。(1)介紹接觸即興。(2)進行藝術探索：即興體驗。教師務必留意場地的安全，提醒學生專注與信任，感受身體重量的移轉。(3)欣賞接觸即興活動影片。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藝術探索：手掌共舞。(1)請學生分好兩人一組後，教師可依課本活動探索的步驟開始進行引導。(2)邀請學生在進行活動時，自我挑戰不要使用語言溝通，專注在身體動作的引導上。(3)當學生掌握不到重點時，務必放慢速度進行。(4)當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學生不知如何舞動時，教師能適時的提醒其可以在空間、時間、勁力上的變化。(5)隨時留意學生的安全。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3.即興舞蹈在臺灣。(1)介紹古名伸老師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及古舞團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。(2)欣賞相關影片。(3)介紹國際愛跳舞即興節。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4.即興與生活。(1)專業的即興表演都是透過日常的各種訓練，培養自己的即興能力，才能在演出當下迅速創作出完整的作品；我們也可以透過即興活動的練習，讓自己更有創意的面對生活各種狀況。(2)帶著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即興力小錦囊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，持續即興出自己的精采人生吧！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5.非常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有藝思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：讓我們JAM在一起。(1)暖身活動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—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情境即興進階版。將學生分成4～6個人一組，每組自行決定上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所呈現的情境主題，此主題須包含地點與事件，主題不設限，可以是在KTV唱歌、體育館打籃球、電影院看電影等。表現形式以唱歌、扮演、跳舞等各種方式皆可。第一組上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開始進行一小段時間，其他組別理解第一組所呈現的主題後，加入此畫面，幫助主題更豐富。(2)上一堂課邀請學生構思自己擅長即興的主題，現在讓我們試著運用這單元課程的練習，來「JAM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藝下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」吧！(3)一次以同組的人上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為優先，其餘組別的學生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如果有想法再陸續加入，邀請有想法的學生先開始進行創作，可以是塗鴉、節奏、唱歌、演說、Rap等各種形式。(4)即興內容不限，但即興方式選用一種為限，如果選擇繪畫，請以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繪畫在場上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與他人溝通，如果選擇舞蹈，請以肢體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動作在場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上與他人創作。(5)教師隨時留意環境安全，也可以擔任DJ提供不同的音樂，激發即興。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1.教師評量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2.發表評量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3.實作評量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4.態度評量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【品德教育】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品J8 理性溝通與問題解決</w:t>
            </w:r>
            <w:r w:rsidRPr="00DB5055">
              <w:rPr>
                <w:rFonts w:ascii="標楷體" w:eastAsia="標楷體" w:hAnsi="標楷體" w:cs="標楷體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786809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表P-Ⅳ-4 表演藝術活動與展演、表演藝術相關工作的特性與種類。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表1-Ⅳ-1 能運用特定元素、形式、技巧與肢體語彙表現想法，發展多元能力，並在劇場中呈現。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表3-Ⅳ-4 能養成鑑賞表演藝術的習慣，並能適性發展。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第十課中國舞蹈大觀園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1.文化古城敦煌與千佛洞的特色介紹，賞析飛天壁畫的特色。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陶舞俑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介紹，賞析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陶舞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俑體態姿勢的特色。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3.藏族舞蹈(弦子舞)介紹，賞析藏族舞蹈的特色。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4.原始部落舞蹈介紹，進行「藝術探索：尋找巫師舞姿」。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5.雲南西雙版納傣族舞蹈介紹，賞析孔雀舞的特色。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胡旋舞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與踏歌介紹，賞析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胡旋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舞與踏歌的特色。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7.古代舞林高手介紹：戚夫人、楊貴妃、趙飛燕，賞析課本圖例中，舞林高手們的體態及舞姿。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8.進行「藝術探索：趙飛燕姐姐教學時間」，介紹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踽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步、揣摩動作，進行分組表演及說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明，提醒同學可採前進、後退或橫行等移動路線。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9.祭孔大典八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佾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舞介紹，賞析其舞蹈特色。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10.教師說明中國舞蹈的起源，可以在彩陶盆、山岩壁畫、文字詩詞和神話傳說中見到蹤影。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11.教師介紹與解說課本圖例，讓學生更了解中國舞蹈的起源。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12.說明民俗舞和古典舞的特色。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13.全班分組，回想第一節課中的各式舞蹈分別屬於何種類型？討論完畢進行報告。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14.教師引導學生觀賞並說明課本圖例中表演者的體態、舞姿、表情、身段等特色。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15.教師說明練功的重要性，中國舞蹈表演者需具備的條件，包括身體的柔軟度與技巧性、眼神表情與情緒的掌控、對道具的操控能力、對身體姿態的掌握。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16.教師介紹唐代舞蹈家公孫大娘(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)，接著將由她帶領大家一起體驗基本功練習。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17.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教學時間：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手功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，練習手部姿勢，包括掌式、劍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訣式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與拳式。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18.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教學時間：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腰功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，練習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耗腰、擰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腰、下腰。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19.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教學時間：腿功，練習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耗正腿、耗旁腿、旁踢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腿、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正踢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腿、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端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腿。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20.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教學時間：彈跳功，練習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分腿跳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1.實作評量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220155">
              <w:rPr>
                <w:rFonts w:ascii="標楷體" w:eastAsia="標楷體" w:hAnsi="標楷體" w:cs="標楷體"/>
                <w:highlight w:val="green"/>
              </w:rPr>
              <w:t>【性別平等教育】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786809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86809" w:rsidRPr="00B26C28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786809" w:rsidRPr="00BC49C6" w:rsidRDefault="00786809" w:rsidP="00786809">
            <w:pPr>
              <w:spacing w:line="0" w:lineRule="atLeast"/>
              <w:jc w:val="center"/>
              <w:rPr>
                <w:rFonts w:eastAsia="標楷體"/>
                <w:color w:val="auto"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預計九年級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畢業</w:t>
            </w:r>
            <w:proofErr w:type="gramStart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週</w:t>
            </w:r>
            <w:proofErr w:type="gramEnd"/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肢體動作與語彙、角色建立與表演、各類型文本分析與創作。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表A-Ⅳ-3 表演形式分析、文本分析。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表P-Ⅳ-4 表演藝術活動與展演、表演藝術相關工作的特性與種類。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表1-Ⅳ-1 能運用特定元素、形式、技巧與肢體語彙表現想法，發展多元能力，並在劇場中呈現。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表2-Ⅳ-2 能體認各種表演藝術發展脈絡、文化內涵及代表人物。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能運用適當的語彙，明確表達、解析及評價自己與他人的作品。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表3-Ⅳ-2 能運用多元創作探討公共議題，展現人文關懷與獨立思考能力。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表3-Ⅳ-4 能養成鑑賞表演藝術的習</w:t>
            </w:r>
            <w:r>
              <w:rPr>
                <w:rFonts w:ascii="標楷體" w:eastAsia="標楷體" w:hAnsi="標楷體" w:cs="標楷體"/>
              </w:rPr>
              <w:lastRenderedPageBreak/>
              <w:t>慣，並能適性發展。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第十課中國舞蹈大觀園、第十一課好戲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開鑼現風華</w:t>
            </w:r>
            <w:proofErr w:type="gramEnd"/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1.教師說明舞姿的編創及重要性。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公孫姐姐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教學時間：山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、弓箭步、金雞獨立、雙飛燕、雲手、風火輪，教師依循課本圖例姿勢及說明，搭配教學影片，帶領學生練習。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3.進行「藝術探索：通關大考驗，All Pass!」，教師帶領同學挑戰初階(山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和弓箭步)、進階(金雞獨立和雙飛燕)、高階(雲手和風火輪)的動作練習。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4.進行「非常有藝思」。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5.教師可先介紹客家戲的發展歷史，以及每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時期的特色。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6.準備一些演出的作品，例如：文和傳奇戲劇團的《西遊記》、榮興客家採茶劇團的《桃花過渡》、《霸王虞姬》等客家戲作品，讓學生透過影片內容的曲調與故事情節，感受客家戲的獨特唱腔。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7.藝術探索：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起來唱山歌。先介紹客家山歌中經典曲調〈天公落水〉，原是一首在臺灣廣為流傳、熟悉的歌曲，老師在說明歌詞內容、其產生的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時空背景，以及男女對唱的表達方式後，可先播放由古慧慧原唱的客家山歌版本。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8.近年來在YouTube有許多翻唱〈天公落水〉的版本，結合了許多現代流行音樂的因素，有些還融合了不同的語言在歌曲當中。例如：歌手劉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璟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瑩(六堆音樂輕日記)的翻唱版本中加上英文歌詞，清新柔美的歌聲令人印象深刻；而</w:t>
            </w:r>
            <w:proofErr w:type="spellStart"/>
            <w:r w:rsidRPr="00DB5055">
              <w:rPr>
                <w:rFonts w:ascii="標楷體" w:eastAsia="標楷體" w:hAnsi="標楷體" w:cs="標楷體"/>
                <w:color w:val="auto"/>
              </w:rPr>
              <w:t>iColor</w:t>
            </w:r>
            <w:proofErr w:type="spellEnd"/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愛客樂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樂團的版本，歌曲的改編方式是用了國語為基底，並加上原來的客語歌曲片段作融合，有點類似孫燕姿的〈天黑黑〉、徐佳瑩的〈身騎白馬〉，將老歌融入到流行音樂當中，MV內容也與客家採茶歌中男女傳達愛意的情節相呼應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1.地板教室、電腦、影音音響設備。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1.實作評量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2.教師評量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3.發表評量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4.態度評量</w:t>
            </w:r>
          </w:p>
          <w:p w:rsidR="00786809" w:rsidRPr="00DB5055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5.欣賞評量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220155">
              <w:rPr>
                <w:rFonts w:ascii="標楷體" w:eastAsia="標楷體" w:hAnsi="標楷體" w:cs="標楷體"/>
                <w:highlight w:val="green"/>
              </w:rPr>
              <w:t>【性別平等教育】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786809" w:rsidRDefault="00786809" w:rsidP="00786809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786809" w:rsidRPr="006571A0" w:rsidRDefault="00786809" w:rsidP="00786809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57F8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F8B" w:rsidRPr="00B26C28" w:rsidRDefault="00E57F8B" w:rsidP="00E57F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57F8B" w:rsidRDefault="00E57F8B" w:rsidP="00E57F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:rsidR="00E57F8B" w:rsidRPr="00B26C28" w:rsidRDefault="00E57F8B" w:rsidP="00E57F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肢體動作與語彙、角色建立與表演、各類型文本分析與創作。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表A-Ⅳ-3 表演形式分析、文本分析。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表P-Ⅳ-4 表演藝術活動與展演、表演藝術相關工作的特性與種類。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表2-Ⅳ-2 能體認各種表演藝術發展</w:t>
            </w:r>
            <w:r>
              <w:rPr>
                <w:rFonts w:ascii="標楷體" w:eastAsia="標楷體" w:hAnsi="標楷體" w:cs="標楷體"/>
              </w:rPr>
              <w:lastRenderedPageBreak/>
              <w:t>脈絡、文化內涵及代表人物。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能運用適當的語彙，明確表達、解析及評價自己與他人的作品。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表3-Ⅳ-2 能運用多元創作探討公</w:t>
            </w:r>
            <w:r w:rsidRPr="00DB5055">
              <w:rPr>
                <w:rFonts w:ascii="標楷體" w:eastAsia="標楷體" w:hAnsi="標楷體" w:cs="標楷體"/>
              </w:rPr>
              <w:t>共議題，展現人文關懷與獨立思考能力。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表3-Ⅳ-4 能養成鑑賞表演藝術的習慣，並能適性發展。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第十一課好戲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開鑼現風華</w:t>
            </w:r>
            <w:proofErr w:type="gramEnd"/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1.透過課本模擬的野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歌仔戲演出示意圖，引導學生了解歌仔戲早期發展的時代背景，以及現今仍然可在民間廟會慶典中，看到野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歌仔戲的演出原因。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2.進行「藝術探索：懷舊歌仔戲」，並請學生觀察內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歌仔戲的特別之處。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3.在介紹完內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歌仔戲、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胡撇戲的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演出時代背景以及特殊的演出風格內容後，教師可介紹其混合劇種曲調以及獨特表演形式，是如何影響到現今臺灣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的許多歌仔戲團，在劇本創新方面的呈現。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4.在認識廣播、電影、電視歌仔戲時期的發展後，可以介紹當時著名的電視歌仔戲小生楊麗花、葉青、黃香蓮、孫翠鳳等人，其精湛的演出與反串，深受觀眾的喜愛。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5.教師可透過播放臺灣傳統戲曲的表演片段，引導學生去觀察這些故事情節中所出現的人物角色有哪些？進而介紹常見的角色的種類：生、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旦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、淨、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丑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6.「賞金文化」是臺灣戲曲中一種獨特的打賞現象，其在當時所形成的背景，與戲迷對小生的情感投射等文化現象，也可請學生討論與分享。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7.藝術探索：遺珠角色。除了課文中介紹的角色外，還有許多角色也能為戲增加亮點，教師可藉由影片讓學生觀察戲中的其他要角有何特色。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8.教師可利用先前播放過的影片，以及增加現今歌仔戲團介紹，解說其三個表演特色：包容性、自由性及通俗性。而「做活戲」向來是證明野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 xml:space="preserve"> 歌仔戲演員，最厲害的即興演出功力。老師可出幾個在舞臺上演出的狀況題，讓學生討論如何因應。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9.教師可透過一些常見的傳統戲曲故事情節，並且介紹劇中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的經典人物， 進而介紹戲曲中常看到的角色：小生、小旦、小丑等。例如：《陳三五娘》中，除了劇中男女主角陳三和五娘為小生與小旦外；當中的兩個配角甘草人物，六娘與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林大鼻則是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丑角，常具有畫龍點睛的效果。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10.同時也可介紹歌仔戲才有的「苦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旦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」，尤其是廖瓊枝老師所詮釋的苦旦角色，與其獨特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式的哭腔唱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法，最為知名。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11.藝術探索：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一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起來唱戲。歌仔戲的曲調特色，如以閩南語發音、曲調平易近人，較能讓觀眾琅琅上口。也可先讓學生聽一下課本藝術探索介紹《陳三五娘》中的曲調、唱詞，再讓大家跟著一起唱唱看。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12.引導學生分別練習旦角、生角如何走路、移動、快跑，以分組方式練習以小碎花步伐、大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步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步伐跑圓場，過程中提醒他們上半身身體保持挺直不動，只需下半身快走移動。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13.讓學生穿上水袖，試著去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操作甩出水袖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與收回袖口，感受如何透過水袖去傳達情感。過程中，可提醒學生如何正確的操作水袖，同時也可跟學生討論水袖表演的各種可能性。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14.請各小組的學生分別飾演生角與旦角，安排彼此的走位，並且參考課本「藝術探索：你、我、他」的提示，設計對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話以及相對應的手勢和動作，練習呈現。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15.進行「非常有藝思：大家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一起來念唱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」。複習第三節練習過的四句聯對答，引導學生練習加入身段，試著與小組同學呈現《山伯英台》情節。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1.表現評量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2.實作評量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3.討論評量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4.態度評量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5.發表評量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</w:t>
            </w:r>
            <w:proofErr w:type="gramStart"/>
            <w:r w:rsidRPr="00DB5055">
              <w:rPr>
                <w:rFonts w:ascii="標楷體" w:eastAsia="標楷體" w:hAnsi="標楷體" w:cs="標楷體"/>
              </w:rPr>
              <w:t>學生互評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J11 分析影響個人生涯決定的因素。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E57F8B" w:rsidTr="000769F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F8B" w:rsidRPr="00B26C28" w:rsidRDefault="00E57F8B" w:rsidP="00E57F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57F8B" w:rsidRPr="00B26C28" w:rsidRDefault="00E57F8B" w:rsidP="00E57F8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表E-Ⅳ-1 聲音、身體、情感、時間、空間、勁力、即興、動作等戲劇或舞蹈元素。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肢體動作與語彙、角色建立與表演、各類型文本分析與創作。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表A-Ⅳ-3 表演形式分析、文本分析。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表P-Ⅳ-4 表演藝術活動與展演、表演藝術相關工作的特性與種類。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表1-Ⅳ-1 能運用特定元素、形式、技巧與肢體語彙表現想法，發展多元能力，並在劇場中呈現。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表2-Ⅳ-2 能體認各種表演藝術發展脈絡、文化內涵及代表人物。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能運用適當的語彙，明確表達、解析及評價自己與他人的作品。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表3-Ⅳ-2 能運用多元創作探討公共議題，展現人文關懷與獨立思考能力。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表3-Ⅳ-4 能養成鑑賞表演藝術的習慣，並能適性發展。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第十一課好戲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開鑼現風華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、第十二課輕歌曼舞演故事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1.引導學生分別練習旦角、生角如何走路、移動、快跑，以分組方式練習以小碎花步伐、大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步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步伐跑圓場，過程中提醒他們上半身身體保持挺直不動，只需下半身快走移動。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2.讓學生穿上水袖，試著去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操作甩出水袖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與收回袖口，感受如何透過水袖去傳達情感。過程中，可提醒學生如何正確的操作水袖，同時也可跟學生討論水袖表演的各種可能性。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3.請各小組的學生分別飾演生角與旦角，安排彼此的走位，並且參考課本「藝術探索：你、我、他」的提示，設計對話以及相對應的手勢和動作，練習呈現。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4.進行「非常有藝思：大家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一起來念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唱」。複習第三節練習過的四句聯對答，引導學生練習加入身段，試著與小組同學呈現《山伯英台》情節。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5.教師以古希臘戲劇、中國戲曲、莎士比亞的《仲夏夜之夢》和音樂家華格納的提倡，</w:t>
            </w: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介紹戲劇史上歌舞戲同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臺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的劇種和經典作品。例如：古希臘戲劇即是由主要情節與歌舞隊穿插構成，中國的傳統戲曲主要角色大多須具備歌唱的能力，除了身段的展現之外，同時也會搭配舞蹈表達角色心境。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6.分析音樂劇的構成要素，並介紹英國倫敦西區和美國紐約百老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匯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的音樂劇演出盛況。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7.以《西貢小姐》、《悲慘世界》、《美女與野獸》、《小魔女瑪蒂達》解說音樂劇劇情的特色和題材。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8.教師介紹《貓》劇的背景、編舞家吉莉安．林恩。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9.解說《貓》劇中幾個經典角色的肢體特色與貓角色的動作設計。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10.介紹《獅子王》中角色的特殊造型和肢體、舞蹈表現。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11.進行「藝術探索：動物樂園」，學生分組並抽取顏色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籤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，討論哪些動物屬於抽中的顏色，並且選定其中一種動物，以聲音和肢體動作表現牠。鼓勵學生想像動物的特性，揣摩其代表性動作，並試著將動作的每</w:t>
            </w:r>
            <w:proofErr w:type="gramStart"/>
            <w:r w:rsidRPr="00DB5055">
              <w:rPr>
                <w:rFonts w:ascii="標楷體" w:eastAsia="標楷體" w:hAnsi="標楷體" w:cs="標楷體"/>
                <w:color w:val="auto"/>
              </w:rPr>
              <w:t>個</w:t>
            </w:r>
            <w:proofErr w:type="gramEnd"/>
            <w:r w:rsidRPr="00DB5055">
              <w:rPr>
                <w:rFonts w:ascii="標楷體" w:eastAsia="標楷體" w:hAnsi="標楷體" w:cs="標楷體"/>
                <w:color w:val="auto"/>
              </w:rPr>
              <w:t>細節展現出來。學生分組表演，教師引導其他觀賞的小組討論、發表和回饋。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1.表現評量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2.實作評量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3.發表評量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4.態度評量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5.學生互評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6.教師評量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7.欣賞評量</w:t>
            </w:r>
          </w:p>
          <w:p w:rsidR="00E57F8B" w:rsidRPr="00DB5055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8.討論評量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【生涯規畫教育】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J11 分析影響個人生涯決定的因素。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多J8 探討不同文化接觸時可能產生的衝突、融合或創新。</w:t>
            </w:r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305887">
              <w:rPr>
                <w:rFonts w:ascii="標楷體" w:eastAsia="標楷體" w:hAnsi="標楷體" w:cs="標楷體"/>
                <w:highlight w:val="green"/>
              </w:rPr>
              <w:t>【性別平等教育】</w:t>
            </w:r>
            <w:bookmarkStart w:id="0" w:name="_GoBack"/>
            <w:bookmarkEnd w:id="0"/>
          </w:p>
          <w:p w:rsidR="00E57F8B" w:rsidRDefault="00E57F8B" w:rsidP="00E57F8B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科目協同教學(需另申請授課鐘點費者)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E57F8B" w:rsidRPr="006571A0" w:rsidRDefault="00E57F8B" w:rsidP="00E57F8B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  <w:tr w:rsidR="00052C86" w:rsidTr="007A5E51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C86" w:rsidRPr="00B26C28" w:rsidRDefault="00052C86" w:rsidP="00052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2C86" w:rsidRDefault="00052C86" w:rsidP="00052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28</w:t>
            </w:r>
          </w:p>
          <w:p w:rsidR="00052C86" w:rsidRPr="00B342F5" w:rsidRDefault="00052C86" w:rsidP="00052C8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lastRenderedPageBreak/>
              <w:t>(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6/26-6/27</w:t>
            </w:r>
          </w:p>
          <w:p w:rsidR="00052C86" w:rsidRPr="00B342F5" w:rsidRDefault="00052C86" w:rsidP="00052C8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七八第三次</w:t>
            </w:r>
          </w:p>
          <w:p w:rsidR="00052C86" w:rsidRPr="00B342F5" w:rsidRDefault="00052C86" w:rsidP="00052C8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</w:pP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段考；</w:t>
            </w: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6/</w:t>
            </w:r>
            <w:r w:rsidRPr="00B342F5">
              <w:rPr>
                <w:rFonts w:ascii="標楷體" w:eastAsia="標楷體" w:hAnsi="標楷體" w:hint="eastAsia"/>
                <w:color w:val="auto"/>
                <w:sz w:val="16"/>
                <w:szCs w:val="16"/>
                <w:highlight w:val="yellow"/>
              </w:rPr>
              <w:t>28</w:t>
            </w:r>
          </w:p>
          <w:p w:rsidR="00052C86" w:rsidRPr="001A3644" w:rsidRDefault="00052C86" w:rsidP="00052C86">
            <w:pPr>
              <w:spacing w:line="0" w:lineRule="atLeast"/>
              <w:jc w:val="center"/>
              <w:rPr>
                <w:rFonts w:ascii="文鼎中黑" w:eastAsia="文鼎中黑"/>
                <w:bCs/>
                <w:sz w:val="16"/>
                <w:szCs w:val="16"/>
              </w:rPr>
            </w:pPr>
            <w:r w:rsidRPr="00B342F5">
              <w:rPr>
                <w:rFonts w:ascii="標楷體" w:eastAsia="標楷體" w:hAnsi="標楷體"/>
                <w:color w:val="auto"/>
                <w:sz w:val="16"/>
                <w:szCs w:val="16"/>
                <w:highlight w:val="yellow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表E-Ⅳ-1 聲音、身體、情</w:t>
            </w:r>
            <w:r>
              <w:rPr>
                <w:rFonts w:ascii="標楷體" w:eastAsia="標楷體" w:hAnsi="標楷體" w:cs="標楷體"/>
              </w:rPr>
              <w:lastRenderedPageBreak/>
              <w:t>感、時間、空間、勁力、即興、動作等戲劇或舞蹈元素。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表E-Ⅳ-2 肢體動作與語彙、角色建立與表演、各類型文本分析與創作。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表A-Ⅳ-1 表演藝術與生活美學、在地文化及特定場域的演出連結。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表A-Ⅳ-3 表演形式分析、文本分析。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表P-Ⅳ-4 表演藝術活動與展演、表演藝術相關工作的特性與種類。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表1-Ⅳ-1 能運用特定元素、形式、</w:t>
            </w:r>
            <w:r>
              <w:rPr>
                <w:rFonts w:ascii="標楷體" w:eastAsia="標楷體" w:hAnsi="標楷體" w:cs="標楷體"/>
              </w:rPr>
              <w:lastRenderedPageBreak/>
              <w:t>技巧與肢體語彙表現想法，發展多元能力，並在劇場中呈現。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表1-Ⅳ-2 能理解表演的形式、文本與表現技巧並創作發表。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表2-Ⅳ-1 能覺察並感受創作與美感經驗的關聯。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表2-Ⅳ-2 能體認各種表演藝術發展脈絡、文化內涵及代表人物。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表2-Ⅳ-3 能運用適當的語彙，明確表達、解析及評價自己與他人的作品。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表3-Ⅳ-2 能運用多元創作探討公共議題，展現人文關懷與獨立思考能力。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表3-Ⅳ-4 能養成鑑賞表演藝術的習慣，並能適性發展。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第十二課輕歌曼舞演故事【第三次評量週】【課程結束】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lastRenderedPageBreak/>
              <w:t>1.教師解說踢踏舞的淵源、發展和特色。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2.教師解說爵士舞的淵源、發展和特色。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3.介紹《西城故事》的創作歷程及其劇本來源《羅密歐與茱麗葉》，並說明舞蹈在劇中的功能和重要性。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4.欣賞《西城故事》中的各舞蹈片段。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5.教師總結：以不同的舞蹈種類表現角色和建立場景氛圍，能夠打破語言的藩籬，使觀眾在短時間內理解人物和劇情。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6.引導學生分組討論如何改編《西城故事》，讓雙方的衝突事件有妥善的言和機會，並圓滿收場。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7.請學生依據新劇情，挑選一首情境相似且耳熟能詳，或正在流行的歌曲，改編其中的歌詞，使詞句符合新劇情、並傳達人物的心情。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DB5055">
              <w:rPr>
                <w:rFonts w:ascii="標楷體" w:eastAsia="標楷體" w:hAnsi="標楷體" w:cs="標楷體"/>
                <w:color w:val="auto"/>
              </w:rPr>
              <w:t>8.請各小組的學生分別飾演兩方人馬，安排彼此的隊形，並且依據改編的劇情和歌詞，設計相對應的手勢和動作，練習搭配唱歌與動作並進行表演。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Pr="00DB5055" w:rsidRDefault="00052C86" w:rsidP="00052C86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1.地板教室、電腦、影音設備。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1.發表評量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2.態度評量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lastRenderedPageBreak/>
              <w:t>3.表現評量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4.實作評量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5.學生互評</w:t>
            </w:r>
          </w:p>
          <w:p w:rsidR="00052C86" w:rsidRPr="00DB5055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DB5055">
              <w:rPr>
                <w:rFonts w:ascii="標楷體" w:eastAsia="標楷體" w:hAnsi="標楷體" w:cs="標楷體"/>
              </w:rPr>
              <w:t>6.學習單評量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【性別平等教育】</w:t>
            </w:r>
          </w:p>
          <w:p w:rsidR="00052C86" w:rsidRDefault="00052C86" w:rsidP="00052C86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C86" w:rsidRPr="006571A0" w:rsidRDefault="00052C86" w:rsidP="00052C8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lastRenderedPageBreak/>
              <w:t>□實施跨領域或</w:t>
            </w:r>
            <w:r w:rsidRPr="006571A0">
              <w:rPr>
                <w:rFonts w:ascii="標楷體" w:eastAsia="標楷體" w:hAnsi="標楷體" w:cs="標楷體"/>
                <w:color w:val="auto"/>
              </w:rPr>
              <w:t>跨</w:t>
            </w:r>
            <w:r w:rsidRPr="006571A0">
              <w:rPr>
                <w:rFonts w:ascii="標楷體" w:eastAsia="標楷體" w:hAnsi="標楷體" w:cs="標楷體"/>
              </w:rPr>
              <w:t>科目協同教學</w:t>
            </w:r>
            <w:r w:rsidRPr="006571A0">
              <w:rPr>
                <w:rFonts w:ascii="標楷體" w:eastAsia="標楷體" w:hAnsi="標楷體" w:cs="標楷體"/>
              </w:rPr>
              <w:lastRenderedPageBreak/>
              <w:t>(需另申請授課鐘點費者)</w:t>
            </w:r>
          </w:p>
          <w:p w:rsidR="00052C86" w:rsidRPr="006571A0" w:rsidRDefault="00052C86" w:rsidP="00052C8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</w:rPr>
            </w:pPr>
            <w:r w:rsidRPr="006571A0">
              <w:rPr>
                <w:rFonts w:ascii="標楷體" w:eastAsia="標楷體" w:hAnsi="標楷體" w:cs="標楷體"/>
              </w:rPr>
              <w:t>1.協同科目：</w:t>
            </w:r>
          </w:p>
          <w:p w:rsidR="00052C86" w:rsidRPr="006571A0" w:rsidRDefault="00052C86" w:rsidP="00052C8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  <w:p w:rsidR="00052C86" w:rsidRPr="006571A0" w:rsidRDefault="00052C86" w:rsidP="00052C8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</w:rPr>
              <w:t>2.協同節數：</w:t>
            </w:r>
          </w:p>
          <w:p w:rsidR="00052C86" w:rsidRPr="006571A0" w:rsidRDefault="00052C86" w:rsidP="00052C86">
            <w:pPr>
              <w:adjustRightInd w:val="0"/>
              <w:snapToGrid w:val="0"/>
              <w:ind w:firstLine="0"/>
              <w:jc w:val="left"/>
              <w:rPr>
                <w:rFonts w:ascii="標楷體" w:eastAsia="標楷體" w:hAnsi="標楷體" w:cs="標楷體"/>
                <w:u w:val="single"/>
              </w:rPr>
            </w:pPr>
            <w:r w:rsidRPr="006571A0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lastRenderedPageBreak/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FB4951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以下免填</w:t>
      </w:r>
      <w:proofErr w:type="gramEnd"/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0769FA">
        <w:tc>
          <w:tcPr>
            <w:tcW w:w="1292" w:type="dxa"/>
          </w:tcPr>
          <w:p w:rsidR="00FE32B0" w:rsidRPr="00BE0AE1" w:rsidRDefault="00FE32B0" w:rsidP="000769F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0769FA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0769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0769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0769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0769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0769FA">
        <w:tc>
          <w:tcPr>
            <w:tcW w:w="12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0769F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0769F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0769F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0769FA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0769FA">
        <w:tc>
          <w:tcPr>
            <w:tcW w:w="12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0769FA">
        <w:tc>
          <w:tcPr>
            <w:tcW w:w="12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0769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14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39C" w:rsidRDefault="00F4739C">
      <w:r>
        <w:separator/>
      </w:r>
    </w:p>
  </w:endnote>
  <w:endnote w:type="continuationSeparator" w:id="0">
    <w:p w:rsidR="00F4739C" w:rsidRDefault="00F4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黑">
    <w:altName w:val="微軟正黑體"/>
    <w:charset w:val="88"/>
    <w:family w:val="modern"/>
    <w:pitch w:val="fixed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0769FA" w:rsidRDefault="000769F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0769FA" w:rsidRDefault="000769F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39C" w:rsidRDefault="00F4739C">
      <w:r>
        <w:separator/>
      </w:r>
    </w:p>
  </w:footnote>
  <w:footnote w:type="continuationSeparator" w:id="0">
    <w:p w:rsidR="00F4739C" w:rsidRDefault="00F4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7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39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043C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2C86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769FA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C5F3B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0155"/>
    <w:rsid w:val="00221BF0"/>
    <w:rsid w:val="00222A0D"/>
    <w:rsid w:val="00225853"/>
    <w:rsid w:val="00227D43"/>
    <w:rsid w:val="00237CD5"/>
    <w:rsid w:val="002465A9"/>
    <w:rsid w:val="0025196E"/>
    <w:rsid w:val="00252E0C"/>
    <w:rsid w:val="00257D68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38AB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588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1854"/>
    <w:rsid w:val="00392A6A"/>
    <w:rsid w:val="0039306C"/>
    <w:rsid w:val="003939AB"/>
    <w:rsid w:val="0039412B"/>
    <w:rsid w:val="00394743"/>
    <w:rsid w:val="003A2FAC"/>
    <w:rsid w:val="003B48EF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268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3676A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879E2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5722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86809"/>
    <w:rsid w:val="0079073C"/>
    <w:rsid w:val="007924F8"/>
    <w:rsid w:val="00793F87"/>
    <w:rsid w:val="007959D8"/>
    <w:rsid w:val="00796C7E"/>
    <w:rsid w:val="007A03E7"/>
    <w:rsid w:val="007A74FC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13F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347E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0B0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2BA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364F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1CF3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406F"/>
    <w:rsid w:val="00E568E8"/>
    <w:rsid w:val="00E570C1"/>
    <w:rsid w:val="00E57107"/>
    <w:rsid w:val="00E57B91"/>
    <w:rsid w:val="00E57F8B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48DB"/>
    <w:rsid w:val="00F471D9"/>
    <w:rsid w:val="00F4739C"/>
    <w:rsid w:val="00F50AA5"/>
    <w:rsid w:val="00F52543"/>
    <w:rsid w:val="00F53B9A"/>
    <w:rsid w:val="00F55354"/>
    <w:rsid w:val="00F57089"/>
    <w:rsid w:val="00F600C5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EC1"/>
    <w:rsid w:val="00FB4951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1AD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282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000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E7C0-8BE5-4AEB-B56E-0183358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3928</Words>
  <Characters>22395</Characters>
  <Application>Microsoft Office Word</Application>
  <DocSecurity>0</DocSecurity>
  <Lines>186</Lines>
  <Paragraphs>52</Paragraphs>
  <ScaleCrop>false</ScaleCrop>
  <Company>Hewlett-Packard Company</Company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2018-11-20T02:54:00Z</cp:lastPrinted>
  <dcterms:created xsi:type="dcterms:W3CDTF">2024-01-05T08:49:00Z</dcterms:created>
  <dcterms:modified xsi:type="dcterms:W3CDTF">2024-01-05T08:49:00Z</dcterms:modified>
</cp:coreProperties>
</file>