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238E9">
        <w:rPr>
          <w:rFonts w:ascii="標楷體" w:eastAsia="標楷體" w:hAnsi="標楷體" w:cs="標楷體" w:hint="eastAsia"/>
          <w:b/>
          <w:sz w:val="28"/>
          <w:szCs w:val="28"/>
          <w:u w:val="single"/>
        </w:rPr>
        <w:t xml:space="preserve"> </w:t>
      </w:r>
      <w:r w:rsidR="001E6200">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1E6200">
        <w:rPr>
          <w:rFonts w:ascii="標楷體" w:eastAsia="標楷體" w:hAnsi="標楷體" w:cs="標楷體" w:hint="eastAsia"/>
          <w:b/>
          <w:sz w:val="28"/>
          <w:szCs w:val="28"/>
          <w:u w:val="single"/>
        </w:rPr>
        <w:t>錢玉玲</w:t>
      </w:r>
      <w:r w:rsidR="00967DBF" w:rsidRPr="001E290D">
        <w:rPr>
          <w:rFonts w:ascii="標楷體" w:eastAsia="標楷體" w:hAnsi="標楷體" w:cs="標楷體" w:hint="eastAsia"/>
          <w:b/>
          <w:sz w:val="28"/>
          <w:szCs w:val="28"/>
          <w:u w:val="single"/>
        </w:rPr>
        <w:t>＿</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87942" w:rsidRPr="00987942">
        <w:rPr>
          <w:rFonts w:ascii="標楷體" w:eastAsia="標楷體" w:hAnsi="標楷體" w:cs="標楷體" w:hint="eastAsia"/>
          <w:color w:val="auto"/>
          <w:sz w:val="24"/>
          <w:szCs w:val="24"/>
        </w:rPr>
        <w:t xml:space="preserve"> </w:t>
      </w:r>
      <w:r w:rsidR="00987942">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987942">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723895">
        <w:rPr>
          <w:rFonts w:ascii="標楷體" w:eastAsia="標楷體" w:hAnsi="標楷體" w:cs="標楷體" w:hint="eastAsia"/>
          <w:sz w:val="24"/>
          <w:szCs w:val="24"/>
        </w:rPr>
        <w:t>18</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987942">
        <w:rPr>
          <w:rFonts w:ascii="標楷體" w:eastAsia="標楷體" w:hAnsi="標楷體" w:cs="標楷體" w:hint="eastAsia"/>
          <w:sz w:val="24"/>
          <w:szCs w:val="24"/>
        </w:rPr>
        <w:t xml:space="preserve"> 5</w:t>
      </w:r>
      <w:r w:rsidR="00723895">
        <w:rPr>
          <w:rFonts w:ascii="標楷體" w:eastAsia="標楷體" w:hAnsi="標楷體" w:cs="標楷體" w:hint="eastAsia"/>
          <w:sz w:val="24"/>
          <w:szCs w:val="24"/>
        </w:rPr>
        <w:t>0</w:t>
      </w:r>
      <w:r w:rsidR="0098794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987942"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987942" w:rsidRPr="00EC7948" w:rsidRDefault="00987942" w:rsidP="0098794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987942" w:rsidRPr="001D3382" w:rsidRDefault="00987942" w:rsidP="0098794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自-J-A1 能應用科學知識、方法與態度於日常生活當中。</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自-J-B3 透過欣賞山川大地、風雲雨露、河海大洋、日月星辰，體驗自然與生命之美。</w:t>
            </w:r>
          </w:p>
          <w:p w:rsidR="00694486" w:rsidRPr="00BC7378" w:rsidRDefault="00694486" w:rsidP="00694486">
            <w:pPr>
              <w:rPr>
                <w:rFonts w:ascii="標楷體" w:eastAsia="標楷體" w:hAnsi="標楷體"/>
              </w:rPr>
            </w:pPr>
            <w:r w:rsidRPr="00BC7378">
              <w:rPr>
                <w:rFonts w:ascii="標楷體" w:eastAsia="標楷體" w:hAnsi="標楷體"/>
                <w:color w:val="auto"/>
                <w:sz w:val="24"/>
                <w:szCs w:val="24"/>
                <w:shd w:val="clear" w:color="auto" w:fill="FFFFFF"/>
              </w:rPr>
              <w:t>自-J-C1 從日常學習中，主動關心自然環境相關公共議題，尊重生命。</w:t>
            </w:r>
          </w:p>
          <w:p w:rsidR="00987942" w:rsidRPr="00B62FC1" w:rsidRDefault="00694486" w:rsidP="00694486">
            <w:pPr>
              <w:rPr>
                <w:rFonts w:ascii="標楷體" w:eastAsia="標楷體" w:hAnsi="標楷體" w:cs="標楷體"/>
                <w:color w:val="auto"/>
                <w:sz w:val="24"/>
                <w:szCs w:val="24"/>
              </w:rPr>
            </w:pPr>
            <w:r w:rsidRPr="00BC7378">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B40CF6" w:rsidRDefault="00B40CF6" w:rsidP="001948DA">
      <w:pPr>
        <w:spacing w:line="0" w:lineRule="atLeast"/>
        <w:rPr>
          <w:rFonts w:ascii="標楷體" w:eastAsia="標楷體" w:hAnsi="標楷體" w:cs="標楷體"/>
          <w:sz w:val="24"/>
          <w:szCs w:val="24"/>
        </w:rPr>
      </w:pPr>
    </w:p>
    <w:p w:rsidR="00B40CF6" w:rsidRPr="00B40CF6" w:rsidRDefault="00B40CF6"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395B">
        <w:trPr>
          <w:trHeight w:val="416"/>
        </w:trPr>
        <w:tc>
          <w:tcPr>
            <w:tcW w:w="1271" w:type="dxa"/>
            <w:vAlign w:val="center"/>
          </w:tcPr>
          <w:p w:rsidR="00A238E9" w:rsidRPr="00BF73D8" w:rsidRDefault="00A238E9" w:rsidP="0041395B">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395B">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395B">
            <w:pPr>
              <w:spacing w:line="0" w:lineRule="atLeast"/>
              <w:jc w:val="center"/>
              <w:rPr>
                <w:rFonts w:eastAsia="標楷體"/>
              </w:rPr>
            </w:pPr>
            <w:r w:rsidRPr="00BF73D8">
              <w:rPr>
                <w:rFonts w:eastAsia="標楷體"/>
              </w:rPr>
              <w:t>素養指標</w:t>
            </w:r>
          </w:p>
        </w:tc>
      </w:tr>
      <w:tr w:rsidR="00A238E9" w:rsidRPr="00BF73D8" w:rsidTr="0041395B">
        <w:trPr>
          <w:trHeight w:val="210"/>
        </w:trPr>
        <w:tc>
          <w:tcPr>
            <w:tcW w:w="1271"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395B">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395B">
            <w:pPr>
              <w:spacing w:line="0" w:lineRule="atLeast"/>
              <w:jc w:val="center"/>
              <w:rPr>
                <w:rFonts w:eastAsia="標楷體"/>
              </w:rPr>
            </w:pPr>
            <w:r w:rsidRPr="00BF73D8">
              <w:rPr>
                <w:rFonts w:eastAsia="標楷體"/>
              </w:rPr>
              <w:t>健康</w:t>
            </w:r>
          </w:p>
        </w:tc>
      </w:tr>
      <w:tr w:rsidR="00A238E9" w:rsidRPr="00BF73D8" w:rsidTr="0041395B">
        <w:trPr>
          <w:trHeight w:val="405"/>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330"/>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150"/>
        </w:trPr>
        <w:tc>
          <w:tcPr>
            <w:tcW w:w="1271"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395B">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395B">
            <w:pPr>
              <w:spacing w:line="0" w:lineRule="atLeast"/>
              <w:jc w:val="center"/>
              <w:rPr>
                <w:rFonts w:eastAsia="標楷體"/>
              </w:rPr>
            </w:pPr>
            <w:r w:rsidRPr="00BF73D8">
              <w:rPr>
                <w:rFonts w:eastAsia="標楷體"/>
              </w:rPr>
              <w:t>卓越</w:t>
            </w:r>
          </w:p>
        </w:tc>
      </w:tr>
      <w:tr w:rsidR="00A238E9" w:rsidRPr="00BF73D8" w:rsidTr="0041395B">
        <w:trPr>
          <w:trHeight w:val="465"/>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382"/>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264"/>
        </w:trPr>
        <w:tc>
          <w:tcPr>
            <w:tcW w:w="1271"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395B">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395B">
            <w:pPr>
              <w:spacing w:line="0" w:lineRule="atLeast"/>
              <w:jc w:val="center"/>
              <w:rPr>
                <w:rFonts w:eastAsia="標楷體"/>
              </w:rPr>
            </w:pPr>
            <w:r w:rsidRPr="00BF73D8">
              <w:rPr>
                <w:rFonts w:eastAsia="標楷體"/>
              </w:rPr>
              <w:t>學習</w:t>
            </w:r>
          </w:p>
        </w:tc>
      </w:tr>
      <w:tr w:rsidR="00A238E9" w:rsidRPr="00BF73D8" w:rsidTr="0041395B">
        <w:trPr>
          <w:trHeight w:val="345"/>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382"/>
        </w:trPr>
        <w:tc>
          <w:tcPr>
            <w:tcW w:w="1271" w:type="dxa"/>
            <w:vMerge/>
            <w:vAlign w:val="center"/>
          </w:tcPr>
          <w:p w:rsidR="00A238E9" w:rsidRPr="00BF73D8" w:rsidRDefault="00A238E9" w:rsidP="0041395B">
            <w:pPr>
              <w:spacing w:line="0" w:lineRule="atLeast"/>
              <w:jc w:val="center"/>
              <w:rPr>
                <w:rFonts w:eastAsia="標楷體"/>
              </w:rPr>
            </w:pPr>
          </w:p>
        </w:tc>
        <w:tc>
          <w:tcPr>
            <w:tcW w:w="1276" w:type="dxa"/>
            <w:vMerge/>
            <w:vAlign w:val="center"/>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255"/>
        </w:trPr>
        <w:tc>
          <w:tcPr>
            <w:tcW w:w="1271"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395B">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395B">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395B">
            <w:pPr>
              <w:spacing w:line="0" w:lineRule="atLeast"/>
              <w:jc w:val="center"/>
              <w:rPr>
                <w:rFonts w:eastAsia="標楷體"/>
              </w:rPr>
            </w:pPr>
            <w:r w:rsidRPr="00BF73D8">
              <w:rPr>
                <w:rFonts w:eastAsia="標楷體"/>
              </w:rPr>
              <w:t>勇敢</w:t>
            </w:r>
          </w:p>
        </w:tc>
      </w:tr>
      <w:tr w:rsidR="00A238E9" w:rsidRPr="00BF73D8" w:rsidTr="0041395B">
        <w:trPr>
          <w:trHeight w:val="360"/>
        </w:trPr>
        <w:tc>
          <w:tcPr>
            <w:tcW w:w="1271" w:type="dxa"/>
            <w:vMerge/>
          </w:tcPr>
          <w:p w:rsidR="00A238E9" w:rsidRPr="00BF73D8" w:rsidRDefault="00A238E9" w:rsidP="0041395B">
            <w:pPr>
              <w:spacing w:line="0" w:lineRule="atLeast"/>
              <w:jc w:val="center"/>
              <w:rPr>
                <w:rFonts w:eastAsia="標楷體"/>
              </w:rPr>
            </w:pPr>
          </w:p>
        </w:tc>
        <w:tc>
          <w:tcPr>
            <w:tcW w:w="1276" w:type="dxa"/>
            <w:vMerge/>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r w:rsidR="00A238E9" w:rsidRPr="00BF73D8" w:rsidTr="0041395B">
        <w:trPr>
          <w:trHeight w:val="322"/>
        </w:trPr>
        <w:tc>
          <w:tcPr>
            <w:tcW w:w="1271" w:type="dxa"/>
            <w:vMerge/>
          </w:tcPr>
          <w:p w:rsidR="00A238E9" w:rsidRPr="00BF73D8" w:rsidRDefault="00A238E9" w:rsidP="0041395B">
            <w:pPr>
              <w:spacing w:line="0" w:lineRule="atLeast"/>
              <w:jc w:val="center"/>
              <w:rPr>
                <w:rFonts w:eastAsia="標楷體"/>
              </w:rPr>
            </w:pPr>
          </w:p>
        </w:tc>
        <w:tc>
          <w:tcPr>
            <w:tcW w:w="1276" w:type="dxa"/>
            <w:vMerge/>
          </w:tcPr>
          <w:p w:rsidR="00A238E9" w:rsidRPr="00BF73D8" w:rsidRDefault="00A238E9" w:rsidP="0041395B">
            <w:pPr>
              <w:spacing w:line="0" w:lineRule="atLeast"/>
              <w:jc w:val="center"/>
              <w:rPr>
                <w:rFonts w:eastAsia="標楷體"/>
              </w:rPr>
            </w:pPr>
          </w:p>
        </w:tc>
        <w:tc>
          <w:tcPr>
            <w:tcW w:w="1275"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37214C" w:rsidP="0041395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395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37214C" w:rsidP="0041395B">
            <w:pPr>
              <w:spacing w:line="0" w:lineRule="atLeast"/>
              <w:jc w:val="center"/>
              <w:rPr>
                <w:rFonts w:eastAsia="標楷體"/>
              </w:rPr>
            </w:pPr>
            <w:r>
              <w:rPr>
                <w:rFonts w:eastAsia="標楷體" w:hint="eastAsia"/>
              </w:rPr>
              <w:t>V</w:t>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A516EB" w:rsidRDefault="00A516EB"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t>第一週</w:t>
            </w:r>
          </w:p>
          <w:p w:rsidR="00FC6D7A" w:rsidRPr="00B26C28" w:rsidRDefault="00FC6D7A" w:rsidP="00FC6D7A">
            <w:pPr>
              <w:spacing w:line="0" w:lineRule="atLeast"/>
              <w:jc w:val="center"/>
              <w:rPr>
                <w:rFonts w:eastAsia="標楷體"/>
                <w:color w:val="auto"/>
              </w:rPr>
            </w:pPr>
            <w:r w:rsidRPr="00B26C28">
              <w:rPr>
                <w:rFonts w:eastAsia="標楷體"/>
                <w:color w:val="auto"/>
              </w:rPr>
              <w:t>2/11</w:t>
            </w:r>
          </w:p>
          <w:p w:rsidR="00FC6D7A" w:rsidRPr="00B26C28" w:rsidRDefault="00FC6D7A" w:rsidP="00FC6D7A">
            <w:pPr>
              <w:spacing w:line="0" w:lineRule="atLeast"/>
              <w:jc w:val="center"/>
              <w:rPr>
                <w:rFonts w:eastAsia="標楷體"/>
                <w:color w:val="auto"/>
              </w:rPr>
            </w:pPr>
            <w:r w:rsidRPr="00B26C28">
              <w:rPr>
                <w:rFonts w:eastAsia="標楷體"/>
                <w:color w:val="auto"/>
              </w:rPr>
              <w:t>(2/11</w:t>
            </w:r>
            <w:r>
              <w:rPr>
                <w:rFonts w:eastAsia="標楷體" w:hint="eastAsia"/>
                <w:color w:val="auto"/>
              </w:rPr>
              <w:t>(</w:t>
            </w:r>
            <w:r>
              <w:rPr>
                <w:rFonts w:eastAsia="標楷體" w:hint="eastAsia"/>
                <w:color w:val="auto"/>
              </w:rPr>
              <w:t>五</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Kc-IV-8 電流通過帶有電阻物體時，能量會以發熱的形式逸散。</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Mc-IV-5 電力供應與輸送方式的概要。</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Mc-IV-6 用電安全常識，避免觸電和電線走火。</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Mc-IV-7 電器標示和電費計算。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第1章電與生活</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1-1電流的熱效應</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1-1</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1.藉由第一段的敘述引入，電器都須電源提供電能才能工作，且電器工作會產生光和熱，此即電流熱效應。</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2.從生活中的電器了解電流熱效應。</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3.進行小活動1-1。</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4.了解「電壓與電能」與「重力位能」的類比關係。</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5.了解電功率的定義。</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6.進行小活動1-2，並推導出電功率的公式P=IV。</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7.對歐姆式電阻器而言，電功率P可進一步表示為P=IV=I</w:t>
            </w:r>
            <w:r>
              <w:rPr>
                <w:rFonts w:ascii="標楷體" w:eastAsia="標楷體" w:hAnsi="標楷體" w:cs="標楷體" w:hint="eastAsia"/>
                <w:bCs/>
                <w:snapToGrid w:val="0"/>
                <w:color w:val="auto"/>
                <w:vertAlign w:val="superscript"/>
              </w:rPr>
              <w:t>2</w:t>
            </w:r>
            <w:r>
              <w:rPr>
                <w:rFonts w:ascii="標楷體" w:eastAsia="標楷體" w:hAnsi="標楷體" w:cs="標楷體" w:hint="eastAsia"/>
                <w:bCs/>
                <w:snapToGrid w:val="0"/>
                <w:color w:val="auto"/>
              </w:rPr>
              <w:t>R=V</w:t>
            </w:r>
            <w:r>
              <w:rPr>
                <w:rFonts w:ascii="標楷體" w:eastAsia="標楷體" w:hAnsi="標楷體" w:cs="標楷體" w:hint="eastAsia"/>
                <w:bCs/>
                <w:snapToGrid w:val="0"/>
                <w:color w:val="auto"/>
                <w:vertAlign w:val="superscript"/>
              </w:rPr>
              <w:t>2</w:t>
            </w:r>
            <w:r>
              <w:rPr>
                <w:rFonts w:ascii="標楷體" w:eastAsia="標楷體" w:hAnsi="標楷體" w:cs="標楷體" w:hint="eastAsia"/>
                <w:bCs/>
                <w:snapToGrid w:val="0"/>
                <w:color w:val="auto"/>
              </w:rPr>
              <w:t>/R。</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4.實驗報告</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bCs/>
                <w:color w:val="auto"/>
              </w:rPr>
              <w:t>【閱讀素養教育】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lastRenderedPageBreak/>
              <w:t>第一週</w:t>
            </w:r>
          </w:p>
          <w:p w:rsidR="00FC6D7A" w:rsidRPr="00B26C28" w:rsidRDefault="00FC6D7A" w:rsidP="00FC6D7A">
            <w:pPr>
              <w:spacing w:line="0" w:lineRule="atLeast"/>
              <w:jc w:val="center"/>
              <w:rPr>
                <w:rFonts w:eastAsia="標楷體"/>
                <w:color w:val="auto"/>
              </w:rPr>
            </w:pPr>
            <w:r w:rsidRPr="00B26C28">
              <w:rPr>
                <w:rFonts w:eastAsia="標楷體"/>
                <w:color w:val="auto"/>
              </w:rPr>
              <w:t>2/11</w:t>
            </w:r>
          </w:p>
          <w:p w:rsidR="00FC6D7A" w:rsidRPr="00B26C28" w:rsidRDefault="00FC6D7A" w:rsidP="00FC6D7A">
            <w:pPr>
              <w:spacing w:line="0" w:lineRule="atLeast"/>
              <w:jc w:val="center"/>
              <w:rPr>
                <w:rFonts w:eastAsia="標楷體"/>
                <w:color w:val="auto"/>
              </w:rPr>
            </w:pPr>
            <w:r w:rsidRPr="00B26C28">
              <w:rPr>
                <w:rFonts w:eastAsia="標楷體"/>
                <w:color w:val="auto"/>
              </w:rPr>
              <w:t>(2/11</w:t>
            </w:r>
            <w:r>
              <w:rPr>
                <w:rFonts w:eastAsia="標楷體" w:hint="eastAsia"/>
                <w:color w:val="auto"/>
              </w:rPr>
              <w:t>(</w:t>
            </w:r>
            <w:r>
              <w:rPr>
                <w:rFonts w:eastAsia="標楷體" w:hint="eastAsia"/>
                <w:color w:val="auto"/>
              </w:rPr>
              <w:t>五</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spacing w:line="26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Fa-IV-1 地球具有大氣圈、水圈和岩石圈。</w:t>
            </w:r>
          </w:p>
          <w:p w:rsidR="00FC6D7A" w:rsidRDefault="00FC6D7A" w:rsidP="00FC6D7A">
            <w:pPr>
              <w:spacing w:line="26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Fa-IV-3 大氣的主要成分為氮氣和氧氣，並含有水氣、二氧化碳等變動氣體。</w:t>
            </w:r>
          </w:p>
          <w:p w:rsidR="00FC6D7A" w:rsidRDefault="00FC6D7A" w:rsidP="00FC6D7A">
            <w:pPr>
              <w:spacing w:line="26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Fa-IV-4 大氣可由溫度變化分層。</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tr-IV-1 能將所習得的知識正確的連結到所觀察到的自然現象及實驗數據，並推論出其中的關聯，進而運用習得的知識來解釋自己論點的正確性。</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能從學習活動、日常經驗及科技運用、自然環境、書刊及網路媒體中，進行各種有計畫的觀察，進而能察覺問題。</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第3章變化莫測的天氣</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3-1地球的大氣</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3-1</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1.介紹大氣分層並利用圖3-3來討論大氣溫度的變化。</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4.操作</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5.設計實驗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【生命教育】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生J1 思考生活、學校與社區的公共議題，培養與他人理性溝通的素養。</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w:t>
            </w:r>
            <w:r>
              <w:rPr>
                <w:rFonts w:ascii="標楷體" w:eastAsia="標楷體" w:hAnsi="標楷體" w:cs="DFKaiShu-SB-Estd-BF" w:hint="eastAsia"/>
                <w:bCs/>
                <w:snapToGrid w:val="0"/>
                <w:color w:val="auto"/>
              </w:rPr>
              <w:lastRenderedPageBreak/>
              <w:t>量、紀錄的能力。</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t>第二週</w:t>
            </w:r>
          </w:p>
          <w:p w:rsidR="00FC6D7A" w:rsidRPr="00B26C28" w:rsidRDefault="00FC6D7A" w:rsidP="00FC6D7A">
            <w:pPr>
              <w:spacing w:line="0" w:lineRule="atLeast"/>
              <w:jc w:val="center"/>
              <w:rPr>
                <w:rFonts w:eastAsia="標楷體"/>
                <w:color w:val="auto"/>
              </w:rPr>
            </w:pPr>
            <w:r w:rsidRPr="00B26C28">
              <w:rPr>
                <w:rFonts w:eastAsia="標楷體"/>
                <w:color w:val="auto"/>
              </w:rPr>
              <w:t>2/14~2/18</w:t>
            </w:r>
          </w:p>
          <w:p w:rsidR="00FC6D7A" w:rsidRPr="00B26C28" w:rsidRDefault="00FC6D7A" w:rsidP="00FC6D7A">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Kc-IV-8 電流通過帶有電阻物體時，能量會以發熱的形式逸散。</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Mc-IV-5 電力供應與輸送方式的概要。</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Mc-IV-6 用電安全常識，避免觸電和電線走火。</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Mc-IV-7 電器標示和電費計算。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第1章電與生活</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1-1電流的熱效應</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1-1</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1.請學生演練試題，並解答說明。</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4.實驗報告</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5.紙筆測驗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lastRenderedPageBreak/>
              <w:t>第二週</w:t>
            </w:r>
          </w:p>
          <w:p w:rsidR="00FC6D7A" w:rsidRPr="00B26C28" w:rsidRDefault="00FC6D7A" w:rsidP="00FC6D7A">
            <w:pPr>
              <w:spacing w:line="0" w:lineRule="atLeast"/>
              <w:jc w:val="center"/>
              <w:rPr>
                <w:rFonts w:eastAsia="標楷體"/>
                <w:color w:val="auto"/>
              </w:rPr>
            </w:pPr>
            <w:r w:rsidRPr="00B26C28">
              <w:rPr>
                <w:rFonts w:eastAsia="標楷體"/>
                <w:color w:val="auto"/>
              </w:rPr>
              <w:t>2/14~2/18</w:t>
            </w:r>
          </w:p>
          <w:p w:rsidR="00FC6D7A" w:rsidRPr="00B26C28" w:rsidRDefault="00FC6D7A" w:rsidP="00FC6D7A">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spacing w:line="260" w:lineRule="exact"/>
              <w:jc w:val="left"/>
              <w:rPr>
                <w:rFonts w:ascii="標楷體" w:eastAsia="標楷體" w:hAnsi="標楷體"/>
                <w:bCs/>
                <w:snapToGrid w:val="0"/>
                <w:color w:val="000000" w:themeColor="text1"/>
              </w:rPr>
            </w:pPr>
            <w:r>
              <w:rPr>
                <w:rFonts w:ascii="標楷體" w:eastAsia="標楷體" w:hAnsi="標楷體" w:hint="eastAsia"/>
                <w:bCs/>
                <w:snapToGrid w:val="0"/>
                <w:color w:val="000000" w:themeColor="text1"/>
              </w:rPr>
              <w:t>Fa-IV-4 大氣可由溫度變化分層。</w:t>
            </w:r>
          </w:p>
          <w:p w:rsidR="00FC6D7A" w:rsidRDefault="00FC6D7A" w:rsidP="00FC6D7A">
            <w:pPr>
              <w:spacing w:line="260" w:lineRule="exact"/>
              <w:jc w:val="left"/>
              <w:rPr>
                <w:rFonts w:ascii="標楷體" w:eastAsia="標楷體" w:hAnsi="標楷體"/>
                <w:bCs/>
                <w:snapToGrid w:val="0"/>
                <w:color w:val="0000FF"/>
              </w:rPr>
            </w:pPr>
            <w:r>
              <w:rPr>
                <w:rFonts w:ascii="標楷體" w:eastAsia="標楷體" w:hAnsi="標楷體" w:hint="eastAsia"/>
                <w:bCs/>
                <w:snapToGrid w:val="0"/>
                <w:color w:val="000000" w:themeColor="text1"/>
              </w:rPr>
              <w:t>Me-IV-3 空氣品質與空氣汙染的種類、來源及一般防治方法。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tr-IV-1 能將所習得的知識正確的連結到所觀察到的自然現象及實驗數據，並推論出其中的關聯，進而運用習得的知識來解釋自己論點的正確性。</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能從學習活動、日常經驗及科技運用、自然環境、書刊及網路媒體中，進行各種有計畫的觀察，進而能察覺問題。</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第3章變化莫測的天氣</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3-1地球的大氣</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3-1</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1.說明空氣的組成。</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2.了解甚麼是空氣汙染，及其對我們的影響。</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3.成果展示</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4.專案報告</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5.紙筆測驗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【生命教育】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生J1 思考生活、學校與社區的公共議題，培養與他人理性溝通的素養。</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w:t>
            </w:r>
            <w:r>
              <w:rPr>
                <w:rFonts w:ascii="標楷體" w:eastAsia="標楷體" w:hAnsi="標楷體" w:cs="DFKaiShu-SB-Estd-BF" w:hint="eastAsia"/>
                <w:bCs/>
                <w:snapToGrid w:val="0"/>
                <w:color w:val="auto"/>
              </w:rPr>
              <w:lastRenderedPageBreak/>
              <w:t>量、紀錄的能力。</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t>第三週</w:t>
            </w:r>
          </w:p>
          <w:p w:rsidR="00FC6D7A" w:rsidRPr="00B26C28" w:rsidRDefault="00FC6D7A" w:rsidP="00FC6D7A">
            <w:pPr>
              <w:spacing w:line="0" w:lineRule="atLeast"/>
              <w:jc w:val="center"/>
              <w:rPr>
                <w:rFonts w:eastAsia="標楷體"/>
                <w:color w:val="auto"/>
              </w:rPr>
            </w:pPr>
            <w:r w:rsidRPr="00B26C28">
              <w:rPr>
                <w:rFonts w:eastAsia="標楷體"/>
                <w:color w:val="auto"/>
              </w:rPr>
              <w:t>2/21~2/25</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Mc-IV-5 電力供應與輸送方式的概要。</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Mc-IV-6 用電安全常識，避免觸電和電線走火。</w:t>
            </w:r>
          </w:p>
          <w:p w:rsidR="00FC6D7A" w:rsidRDefault="00FC6D7A" w:rsidP="00FC6D7A">
            <w:pPr>
              <w:pStyle w:val="Default"/>
              <w:spacing w:line="260" w:lineRule="exact"/>
              <w:jc w:val="left"/>
              <w:rPr>
                <w:rFonts w:eastAsia="標楷體" w:cs="Times New Roman"/>
                <w:color w:val="auto"/>
                <w:sz w:val="20"/>
                <w:szCs w:val="20"/>
              </w:rPr>
            </w:pPr>
            <w:r>
              <w:rPr>
                <w:rFonts w:eastAsia="標楷體" w:hint="eastAsia"/>
                <w:color w:val="auto"/>
                <w:sz w:val="20"/>
                <w:szCs w:val="20"/>
              </w:rPr>
              <w:t>Mc-IV-7 電器標示和電費計算。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FC6D7A" w:rsidRDefault="00FC6D7A" w:rsidP="00FC6D7A">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第1章電與生或</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1-2生活用電</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1-2</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1.介紹目前各種常見的發電方式。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2.了解直流電與交流電有何不同。</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3.認識發電廠電力輸送的情形及計算電能的方法。</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1..收集臺電的用電安全資料或短片。</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3.教學光碟。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【安全教育】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安J1 理解安全教育的意義。</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安J2 判斷常見的事故傷害</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安J3 了解日常生活容易發生事故的原因。</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安J4 探討日常生活發生事故的影響因素。</w:t>
            </w:r>
          </w:p>
          <w:p w:rsidR="00FC6D7A" w:rsidRDefault="00FC6D7A" w:rsidP="00FC6D7A">
            <w:pPr>
              <w:pStyle w:val="Default"/>
              <w:spacing w:line="260" w:lineRule="exact"/>
              <w:jc w:val="left"/>
              <w:rPr>
                <w:rFonts w:eastAsia="標楷體" w:cs="Times New Roman"/>
                <w:sz w:val="20"/>
                <w:szCs w:val="20"/>
              </w:rPr>
            </w:pPr>
            <w:r>
              <w:rPr>
                <w:rFonts w:eastAsia="標楷體" w:cs="DFKaiShu-SB-Estd-BF" w:hint="eastAsia"/>
                <w:color w:val="auto"/>
                <w:sz w:val="20"/>
                <w:szCs w:val="20"/>
              </w:rPr>
              <w:t>安J9 遵守環境設施設備的安全守則。</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FC6D7A" w:rsidRDefault="00FC6D7A" w:rsidP="00FC6D7A">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FC6D7A"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6D7A" w:rsidRPr="00B26C28" w:rsidRDefault="00FC6D7A" w:rsidP="00FC6D7A">
            <w:pPr>
              <w:spacing w:line="0" w:lineRule="atLeast"/>
              <w:jc w:val="center"/>
              <w:rPr>
                <w:rFonts w:eastAsia="標楷體"/>
                <w:color w:val="auto"/>
              </w:rPr>
            </w:pPr>
            <w:r w:rsidRPr="00B26C28">
              <w:rPr>
                <w:rFonts w:eastAsia="標楷體"/>
                <w:color w:val="auto"/>
              </w:rPr>
              <w:lastRenderedPageBreak/>
              <w:t>第三週</w:t>
            </w:r>
          </w:p>
          <w:p w:rsidR="00FC6D7A" w:rsidRPr="00B26C28" w:rsidRDefault="00FC6D7A" w:rsidP="00FC6D7A">
            <w:pPr>
              <w:spacing w:line="0" w:lineRule="atLeast"/>
              <w:jc w:val="center"/>
              <w:rPr>
                <w:rFonts w:eastAsia="標楷體"/>
                <w:color w:val="auto"/>
              </w:rPr>
            </w:pPr>
            <w:r w:rsidRPr="00B26C28">
              <w:rPr>
                <w:rFonts w:eastAsia="標楷體"/>
                <w:color w:val="auto"/>
              </w:rPr>
              <w:t>2/21~2/25</w:t>
            </w:r>
          </w:p>
        </w:tc>
        <w:tc>
          <w:tcPr>
            <w:tcW w:w="1418" w:type="dxa"/>
            <w:tcBorders>
              <w:top w:val="single" w:sz="8" w:space="0" w:color="000000"/>
              <w:left w:val="single" w:sz="8" w:space="0" w:color="000000"/>
              <w:bottom w:val="single" w:sz="8" w:space="0" w:color="000000"/>
              <w:right w:val="single" w:sz="8" w:space="0" w:color="000000"/>
            </w:tcBorders>
          </w:tcPr>
          <w:p w:rsidR="00FC6D7A" w:rsidRDefault="00FC6D7A" w:rsidP="00FC6D7A">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Ib-IV-2 氣壓差會造成空氣的流動而產生風。</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Ib-IV-3 由於地球自轉的關係會造成高、低氣壓空氣的旋轉。</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Ib-IV-6 臺灣秋冬季受東北季風影響，夏季受西南季風影響，造成各地氣溫、風向和降水的季節性差異。</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color w:val="auto"/>
              </w:rPr>
              <w:t>ai-IV-2 透過與同儕的討論，分享科學發現的樂趣。</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w:t>
            </w:r>
            <w:r>
              <w:rPr>
                <w:rFonts w:ascii="標楷體" w:eastAsia="標楷體" w:hAnsi="標楷體" w:cs="標楷體" w:hint="eastAsia"/>
                <w:color w:val="auto"/>
              </w:rPr>
              <w:lastRenderedPageBreak/>
              <w:t>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3-2風起雲湧</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3-2</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1.本節為延續之前地球生活環境的大氣圈部分，進而討論發生在對流層的各種天氣現象及其原因。</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2.在解釋雲的形成過程前，教師需先導正學生容易迷失的概念：雲是由水滴或冰晶所組成，而非由水氣組成。</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3.在解釋雲的形成過程中，建議教師穿插進行活動3-1，讓學生連結當地面有一團未飽和的空氣上升時，外界大氣壓力隨著高度增加而減小，造成本身的體積膨脹，致使溫度下降，進而達到飽和凝結成水滴。</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3.地科主題光碟。</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4.探討活動3-1器材。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6.紙筆測驗</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7.操作</w:t>
            </w:r>
          </w:p>
          <w:p w:rsidR="00FC6D7A" w:rsidRDefault="00FC6D7A" w:rsidP="00FC6D7A">
            <w:pPr>
              <w:spacing w:line="260" w:lineRule="exact"/>
              <w:jc w:val="left"/>
              <w:rPr>
                <w:rFonts w:ascii="標楷體" w:eastAsia="標楷體" w:hAnsi="標楷體"/>
              </w:rPr>
            </w:pPr>
            <w:r>
              <w:rPr>
                <w:rFonts w:ascii="標楷體" w:eastAsia="標楷體" w:hAnsi="標楷體" w:cs="標楷體" w:hint="eastAsia"/>
                <w:bCs/>
                <w:snapToGrid w:val="0"/>
                <w:color w:val="auto"/>
              </w:rPr>
              <w:t>8.設計實驗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【生命教育】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生J1 思考生活、學校與社區的公共議題，培養與他人理性溝通的素養。</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FC6D7A" w:rsidRDefault="00FC6D7A" w:rsidP="00FC6D7A">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FC6D7A" w:rsidRDefault="00FC6D7A" w:rsidP="00FC6D7A">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w:t>
            </w:r>
            <w:r>
              <w:rPr>
                <w:rFonts w:ascii="標楷體" w:eastAsia="標楷體" w:hAnsi="標楷體" w:cs="DFKaiShu-SB-Estd-BF" w:hint="eastAsia"/>
                <w:bCs/>
                <w:snapToGrid w:val="0"/>
                <w:color w:val="auto"/>
              </w:rPr>
              <w:lastRenderedPageBreak/>
              <w:t>量、紀錄的能力。</w:t>
            </w:r>
          </w:p>
        </w:tc>
        <w:tc>
          <w:tcPr>
            <w:tcW w:w="1784" w:type="dxa"/>
            <w:tcBorders>
              <w:top w:val="single" w:sz="8" w:space="0" w:color="000000"/>
              <w:bottom w:val="single" w:sz="8" w:space="0" w:color="000000"/>
              <w:right w:val="single" w:sz="8" w:space="0" w:color="000000"/>
            </w:tcBorders>
          </w:tcPr>
          <w:p w:rsidR="00FC6D7A" w:rsidRPr="00500692" w:rsidRDefault="00FC6D7A" w:rsidP="00FC6D7A">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t>第四週</w:t>
            </w:r>
          </w:p>
          <w:p w:rsidR="009A7C53" w:rsidRPr="00B26C28" w:rsidRDefault="009A7C53" w:rsidP="009A7C53">
            <w:pPr>
              <w:spacing w:line="0" w:lineRule="atLeast"/>
              <w:jc w:val="center"/>
              <w:rPr>
                <w:rFonts w:eastAsia="標楷體"/>
                <w:color w:val="auto"/>
              </w:rPr>
            </w:pPr>
            <w:r w:rsidRPr="00B26C28">
              <w:rPr>
                <w:rFonts w:eastAsia="標楷體"/>
                <w:color w:val="auto"/>
              </w:rPr>
              <w:t>2/28~3/4</w:t>
            </w:r>
          </w:p>
          <w:p w:rsidR="009A7C53" w:rsidRPr="00B26C28" w:rsidRDefault="009A7C53" w:rsidP="009A7C53">
            <w:pPr>
              <w:spacing w:line="0" w:lineRule="atLeast"/>
              <w:jc w:val="center"/>
              <w:rPr>
                <w:rFonts w:eastAsia="標楷體"/>
                <w:color w:val="auto"/>
              </w:rPr>
            </w:pP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sidRPr="00B26C28">
              <w:rPr>
                <w:rFonts w:eastAsia="標楷體" w:hint="eastAsia"/>
                <w:color w:val="auto"/>
              </w:rPr>
              <w:t>一</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Mc-IV-5 電力供應與輸送方式的概要。</w:t>
            </w:r>
          </w:p>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Mc-IV-6 用電安全常識，避免觸電和電線走火。</w:t>
            </w:r>
          </w:p>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Mc-IV-7 電器標示和電費計算。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第1章電與生活</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1-2生活用電</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1-2</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1.進行探討活動1-1，說明什麼情形是短路。</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2.介紹一般使用電器最常發生短路的情形，以及該如何避免。</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3.說明保險絲的功能、作用及其工作原理。</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4.列舉生活中用電安全的注意事項。</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1.準備探討活動1-1器材。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2.收集臺電的用電安全資料或短片。</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【安全教育】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安J1 理解安全教育的意義。</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安J2 判斷常見的事故傷害</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安J3 了解日常生活容易發生事故的原因。</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安J4 探討日常生活發生事故的影響因素。</w:t>
            </w:r>
          </w:p>
          <w:p w:rsidR="009A7C53" w:rsidRDefault="009A7C53" w:rsidP="009A7C53">
            <w:pPr>
              <w:pStyle w:val="Default"/>
              <w:spacing w:line="260" w:lineRule="exact"/>
              <w:jc w:val="left"/>
              <w:rPr>
                <w:rFonts w:eastAsia="標楷體" w:cs="Times New Roman"/>
                <w:sz w:val="20"/>
                <w:szCs w:val="20"/>
              </w:rPr>
            </w:pPr>
            <w:r>
              <w:rPr>
                <w:rFonts w:eastAsia="標楷體" w:cs="DFKaiShu-SB-Estd-BF" w:hint="eastAsia"/>
                <w:color w:val="auto"/>
                <w:sz w:val="20"/>
                <w:szCs w:val="20"/>
              </w:rPr>
              <w:t>安J9 遵守環境設施設備的安全守則。</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lastRenderedPageBreak/>
              <w:t>第四週</w:t>
            </w:r>
          </w:p>
          <w:p w:rsidR="009A7C53" w:rsidRPr="00B26C28" w:rsidRDefault="009A7C53" w:rsidP="009A7C53">
            <w:pPr>
              <w:spacing w:line="0" w:lineRule="atLeast"/>
              <w:jc w:val="center"/>
              <w:rPr>
                <w:rFonts w:eastAsia="標楷體"/>
                <w:color w:val="auto"/>
              </w:rPr>
            </w:pPr>
            <w:r w:rsidRPr="00B26C28">
              <w:rPr>
                <w:rFonts w:eastAsia="標楷體"/>
                <w:color w:val="auto"/>
              </w:rPr>
              <w:t>2/28~3/4</w:t>
            </w:r>
          </w:p>
          <w:p w:rsidR="009A7C53" w:rsidRPr="00B26C28" w:rsidRDefault="009A7C53" w:rsidP="009A7C53">
            <w:pPr>
              <w:spacing w:line="0" w:lineRule="atLeast"/>
              <w:jc w:val="center"/>
              <w:rPr>
                <w:rFonts w:eastAsia="標楷體"/>
                <w:color w:val="auto"/>
              </w:rPr>
            </w:pP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sidRPr="00B26C28">
              <w:rPr>
                <w:rFonts w:eastAsia="標楷體" w:hint="eastAsia"/>
                <w:color w:val="auto"/>
              </w:rPr>
              <w:t>一</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Ib-IV-2 氣壓差會造成空氣的流動而產生風。</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Ib-IV-3 由於地球自轉的關係會造成高、低氣壓空氣的旋轉。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ai-IV-2 透過與同儕的討論，分享科學發現的樂趣。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第3章變化莫測的天氣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3-2風起雲湧</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3-2</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1.在了解雲的形成之後，導引出另一項重要的天氣要素－風。</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lastRenderedPageBreak/>
              <w:t>第五週</w:t>
            </w:r>
          </w:p>
          <w:p w:rsidR="009A7C53" w:rsidRPr="00B26C28" w:rsidRDefault="009A7C53" w:rsidP="009A7C53">
            <w:pPr>
              <w:spacing w:line="0" w:lineRule="atLeast"/>
              <w:jc w:val="center"/>
              <w:rPr>
                <w:rFonts w:eastAsia="標楷體"/>
                <w:color w:val="auto"/>
              </w:rPr>
            </w:pPr>
            <w:r w:rsidRPr="00B26C28">
              <w:rPr>
                <w:rFonts w:eastAsia="標楷體"/>
                <w:color w:val="auto"/>
              </w:rPr>
              <w:t>3/7~3/11</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Ba-IV-4 電池是化學能轉變成電能的裝置。</w:t>
            </w:r>
          </w:p>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Jc-IV-5 鋅銅電池實驗認識電池原理。</w:t>
            </w:r>
          </w:p>
          <w:p w:rsidR="009A7C53" w:rsidRDefault="009A7C53" w:rsidP="009A7C53">
            <w:pPr>
              <w:pStyle w:val="Default"/>
              <w:spacing w:line="260" w:lineRule="exact"/>
              <w:jc w:val="left"/>
              <w:rPr>
                <w:rFonts w:eastAsia="標楷體" w:cs="Times New Roman"/>
                <w:color w:val="auto"/>
                <w:sz w:val="20"/>
                <w:szCs w:val="20"/>
              </w:rPr>
            </w:pPr>
            <w:r>
              <w:rPr>
                <w:rFonts w:eastAsia="標楷體" w:hint="eastAsia"/>
                <w:color w:val="auto"/>
                <w:sz w:val="20"/>
                <w:szCs w:val="20"/>
              </w:rPr>
              <w:t>Jc-IV-6 化學電池的放電與充電。</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能從實驗過程、合作討論中理解較複雜的自然界模型，並能評估不同模型的優點和限制，進能應用在後續的科學理解或生活。</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lastRenderedPageBreak/>
              <w:t>ai-IV-1 動手實作解決問題或驗證自己想法，而獲得成就感。</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第1章電與生活</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1-3電池</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1-3</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1.了解產生電流的原理。</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2.說明伏打電池的原理。</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3.引導學生進行實驗1-1，讓學生親自做出電池。</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4.將生活中常見電池分類，並比較其優缺點。</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1.準備實驗1-1器材。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2.實驗影片</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5.生活中常見的各種電池實物。</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閱J9 樂於參與閱讀相關的學習活動，並與他人交流。</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t>第五週</w:t>
            </w:r>
          </w:p>
          <w:p w:rsidR="009A7C53" w:rsidRPr="00B26C28" w:rsidRDefault="009A7C53" w:rsidP="009A7C53">
            <w:pPr>
              <w:spacing w:line="0" w:lineRule="atLeast"/>
              <w:jc w:val="center"/>
              <w:rPr>
                <w:rFonts w:eastAsia="標楷體"/>
                <w:color w:val="auto"/>
              </w:rPr>
            </w:pPr>
            <w:r w:rsidRPr="00B26C28">
              <w:rPr>
                <w:rFonts w:eastAsia="標楷體"/>
                <w:color w:val="auto"/>
              </w:rPr>
              <w:t>3/7~3/11</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Ib-IV-2 氣壓差會造成空氣的流動而產生風。</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Ib-IV-3 由於地球自轉的關係會造成高、低氣壓空氣的旋轉。</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Ib-IV-6 臺灣秋冬季受東北季風影響，夏季受西南季風影響，造成各地氣溫、風向和降水的季節性差異。</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ai-IV-2 透過與同儕的討論，分</w:t>
            </w:r>
            <w:r>
              <w:rPr>
                <w:rFonts w:ascii="標楷體" w:eastAsia="標楷體" w:hAnsi="標楷體" w:cs="標楷體" w:hint="eastAsia"/>
                <w:color w:val="auto"/>
              </w:rPr>
              <w:lastRenderedPageBreak/>
              <w:t>享科學發現的樂趣。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3-2風起雲湧</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3-2</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1.解釋低氣壓中心地面的氣流方向。</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2.請教師藉由海、陸風局部環流情形，導引出臺灣季風的形成原因。</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6.紙筆測驗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lastRenderedPageBreak/>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t>第六週</w:t>
            </w:r>
          </w:p>
          <w:p w:rsidR="009A7C53" w:rsidRPr="00B26C28" w:rsidRDefault="009A7C53" w:rsidP="009A7C53">
            <w:pPr>
              <w:spacing w:line="0" w:lineRule="atLeast"/>
              <w:jc w:val="center"/>
              <w:rPr>
                <w:rFonts w:eastAsia="標楷體"/>
                <w:color w:val="auto"/>
              </w:rPr>
            </w:pPr>
            <w:r w:rsidRPr="00B26C28">
              <w:rPr>
                <w:rFonts w:eastAsia="標楷體"/>
                <w:color w:val="auto"/>
              </w:rPr>
              <w:t>3/14~3/18</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rPr>
            </w:pPr>
            <w:r>
              <w:rPr>
                <w:rFonts w:ascii="標楷體" w:eastAsia="標楷體" w:hAnsi="標楷體" w:hint="eastAsia"/>
                <w:color w:val="auto"/>
              </w:rPr>
              <w:t>Jc-IV-7 電解水與硫酸銅水溶液實驗認識電解原理。</w:t>
            </w:r>
          </w:p>
          <w:p w:rsidR="009A7C53" w:rsidRDefault="009A7C53" w:rsidP="009A7C53">
            <w:pPr>
              <w:pStyle w:val="Default"/>
              <w:spacing w:line="260" w:lineRule="exact"/>
              <w:jc w:val="left"/>
              <w:rPr>
                <w:rFonts w:eastAsia="標楷體" w:cs="Times New Roman"/>
                <w:color w:val="auto"/>
                <w:kern w:val="2"/>
                <w:sz w:val="20"/>
                <w:szCs w:val="20"/>
              </w:rPr>
            </w:pPr>
            <w:r>
              <w:rPr>
                <w:rFonts w:eastAsia="標楷體" w:hint="eastAsia"/>
                <w:color w:val="auto"/>
                <w:kern w:val="2"/>
                <w:sz w:val="20"/>
                <w:szCs w:val="20"/>
              </w:rPr>
              <w:t>Me-IV-5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能從實驗過程、合作討論中理解較複雜的自然界模型，並能評估不同模型的優點和限制，進能應用在後續的科學理解或生活。</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w:t>
            </w:r>
            <w:r>
              <w:rPr>
                <w:rFonts w:ascii="標楷體" w:eastAsia="標楷體" w:hAnsi="標楷體" w:cs="標楷體" w:hint="eastAsia"/>
                <w:color w:val="auto"/>
              </w:rPr>
              <w:lastRenderedPageBreak/>
              <w:t>的觀察，進而能察覺問題。</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ai-IV-1 動手實作解決問題或驗證自己想法，而獲得成就感。</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第1章電與生活</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1-4電解</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1-4</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1.進行探討活動1-2，了解電解水的情形，並從兩極水面的下降可知有氣體生成，再用適當方法檢驗氣體的成分。</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2.電解水實驗中，加入硫酸鉀水溶液以增加導電性，並從兩電極水面的下降可知有氣體生成，再用適當方法檢驗氣體的成分。</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3.觀察電流流向與正負極產物的關聯。</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1.實驗影片</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2.準備探討活動1-2器材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5.收集電解於生活中的實用性及應用實例。</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6.學習單。</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7.活動紀錄簿。</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8.命題光碟。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閱J9 樂於參與閱讀相關的學習活動，並與他人交流。</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戶J5 在團隊活動中，養成相互</w:t>
            </w:r>
            <w:r>
              <w:rPr>
                <w:rFonts w:ascii="標楷體" w:eastAsia="標楷體" w:hAnsi="標楷體" w:cs="DFKaiShu-SB-Estd-BF" w:hint="eastAsia"/>
                <w:color w:val="auto"/>
              </w:rPr>
              <w:lastRenderedPageBreak/>
              <w:t>合作與互動的良好態度與技能。</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t>第六週</w:t>
            </w:r>
          </w:p>
          <w:p w:rsidR="009A7C53" w:rsidRPr="00B26C28" w:rsidRDefault="009A7C53" w:rsidP="009A7C53">
            <w:pPr>
              <w:spacing w:line="0" w:lineRule="atLeast"/>
              <w:jc w:val="center"/>
              <w:rPr>
                <w:rFonts w:eastAsia="標楷體"/>
                <w:color w:val="auto"/>
              </w:rPr>
            </w:pPr>
            <w:r w:rsidRPr="00B26C28">
              <w:rPr>
                <w:rFonts w:eastAsia="標楷體"/>
                <w:color w:val="auto"/>
              </w:rPr>
              <w:t>3/14~3/18</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Ib-IV-1 氣團是性質均勻的大型空氣團塊，性質各有不同。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tr-IV-1 能將所習得的知識正確的連結到所觀察到的自然現象及實驗數據，並推論出其中的關聯，進而運用習得的知識來解釋</w:t>
            </w:r>
            <w:r>
              <w:rPr>
                <w:rFonts w:ascii="標楷體" w:eastAsia="標楷體" w:hAnsi="標楷體" w:cs="標楷體" w:hint="eastAsia"/>
                <w:bCs/>
                <w:snapToGrid w:val="0"/>
                <w:color w:val="auto"/>
              </w:rPr>
              <w:lastRenderedPageBreak/>
              <w:t>自己論點的正確性。</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pe-IV-2 能正確安全操作適合學習階段的物品、器材儀器、科技設備與資源。能進行客觀的質性觀測或數值量冊並詳實記錄。</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pa-IV-1 能分析歸納、製作圖表、使用資訊與數學等方法，整理資訊或數據。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3-3氣團與鋒面</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3-3</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1.延續討論更大尺度範圍空氣所形成的氣團，如何在不同季節中影響臺灣的天氣現象。</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2.建議教師先解釋氣團的定義，導引學生思考哪些區域有足夠的條件會形成氣團。</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6.紙筆測驗</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7.操作</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8.設計實驗</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9.學習歷程檔案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lastRenderedPageBreak/>
              <w:t>【品德教育】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w:t>
            </w:r>
            <w:r>
              <w:rPr>
                <w:rFonts w:ascii="標楷體" w:eastAsia="標楷體" w:hAnsi="標楷體" w:cs="DFKaiShu-SB-Estd-BF" w:hint="eastAsia"/>
                <w:bCs/>
                <w:snapToGrid w:val="0"/>
                <w:color w:val="auto"/>
              </w:rPr>
              <w:lastRenderedPageBreak/>
              <w:t>得如何運用該詞彙與他人進行溝通。</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t>第七週</w:t>
            </w:r>
            <w:r w:rsidRPr="00B26C28">
              <w:rPr>
                <w:rFonts w:eastAsia="標楷體"/>
                <w:color w:val="auto"/>
              </w:rPr>
              <w:t>.</w:t>
            </w:r>
          </w:p>
          <w:p w:rsidR="009A7C53" w:rsidRPr="00B26C28" w:rsidRDefault="009A7C53" w:rsidP="009A7C53">
            <w:pPr>
              <w:spacing w:line="0" w:lineRule="atLeast"/>
              <w:jc w:val="center"/>
              <w:rPr>
                <w:rFonts w:eastAsia="標楷體"/>
                <w:color w:val="auto"/>
              </w:rPr>
            </w:pPr>
            <w:r w:rsidRPr="00B26C28">
              <w:rPr>
                <w:rFonts w:eastAsia="標楷體"/>
                <w:color w:val="auto"/>
              </w:rPr>
              <w:t>3/21~3/25</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rPr>
            </w:pPr>
            <w:r>
              <w:rPr>
                <w:rFonts w:ascii="標楷體" w:eastAsia="標楷體" w:hAnsi="標楷體" w:hint="eastAsia"/>
                <w:color w:val="auto"/>
              </w:rPr>
              <w:t>Jc-IV-7 電解水與硫酸銅水溶液實驗認識電解原理。</w:t>
            </w:r>
          </w:p>
          <w:p w:rsidR="009A7C53" w:rsidRDefault="009A7C53" w:rsidP="009A7C53">
            <w:pPr>
              <w:pStyle w:val="Default"/>
              <w:spacing w:line="260" w:lineRule="exact"/>
              <w:jc w:val="left"/>
              <w:rPr>
                <w:rFonts w:eastAsia="標楷體" w:cs="Times New Roman"/>
                <w:color w:val="auto"/>
                <w:kern w:val="2"/>
                <w:sz w:val="20"/>
                <w:szCs w:val="20"/>
              </w:rPr>
            </w:pPr>
            <w:r>
              <w:rPr>
                <w:rFonts w:eastAsia="標楷體" w:hint="eastAsia"/>
                <w:color w:val="auto"/>
                <w:kern w:val="2"/>
                <w:sz w:val="20"/>
                <w:szCs w:val="20"/>
              </w:rPr>
              <w:t>Me-IV-5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w:t>
            </w:r>
            <w:r>
              <w:rPr>
                <w:rFonts w:ascii="標楷體" w:eastAsia="標楷體" w:hAnsi="標楷體" w:cs="標楷體" w:hint="eastAsia"/>
                <w:color w:val="auto"/>
              </w:rPr>
              <w:lastRenderedPageBreak/>
              <w:t>的自然界模型，並能評估不同模型的優點和限制，進能應用在後續的科學理解或生活。</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ai-IV-1 動手實作解決問題或驗證自己想法，而獲得成就感。</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9A7C53" w:rsidRDefault="009A7C53" w:rsidP="009A7C53">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w:t>
            </w:r>
            <w:r>
              <w:rPr>
                <w:rFonts w:ascii="標楷體" w:eastAsia="標楷體" w:hAnsi="標楷體" w:cs="標楷體" w:hint="eastAsia"/>
                <w:color w:val="auto"/>
              </w:rPr>
              <w:lastRenderedPageBreak/>
              <w:t>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第1章電與生活</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1-4電解（第一次段考）</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1-5</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1.進行小活動1-5，了解電解水的情形。</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2.引導學生進行實驗1-2，了解利用電解法可得知化合物組成。</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3.電解水實驗中，加入硫酸鉀水溶液以增加導電性，並從兩電極水面的下降可知有氣體生成，再用適當方法檢驗氣體的成分。</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 xml:space="preserve">1.準備實驗1-2器材。 </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2.實驗VCD</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3.準備小活動1-5器材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6.理化主題光碟。</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7.收集電解於生活中的實用性及應用實例。</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3.操作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lastRenderedPageBreak/>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閱J9 樂於參與閱讀相關的學習活動，並與他人交流。</w:t>
            </w:r>
          </w:p>
          <w:p w:rsidR="009A7C53" w:rsidRDefault="009A7C53" w:rsidP="009A7C53">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9A7C53" w:rsidRDefault="009A7C53" w:rsidP="009A7C53">
            <w:pPr>
              <w:spacing w:line="260" w:lineRule="exact"/>
              <w:jc w:val="left"/>
              <w:rPr>
                <w:rFonts w:ascii="標楷體" w:eastAsia="標楷體" w:hAnsi="標楷體"/>
              </w:rPr>
            </w:pPr>
            <w:r>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9A7C53"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A7C53" w:rsidRPr="00B26C28" w:rsidRDefault="009A7C53" w:rsidP="009A7C53">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rsidR="009A7C53" w:rsidRPr="00B26C28" w:rsidRDefault="009A7C53" w:rsidP="009A7C53">
            <w:pPr>
              <w:spacing w:line="0" w:lineRule="atLeast"/>
              <w:jc w:val="center"/>
              <w:rPr>
                <w:rFonts w:eastAsia="標楷體"/>
                <w:color w:val="auto"/>
              </w:rPr>
            </w:pPr>
            <w:r w:rsidRPr="00B26C28">
              <w:rPr>
                <w:rFonts w:eastAsia="標楷體"/>
                <w:color w:val="auto"/>
              </w:rPr>
              <w:t>3/21~3/25</w:t>
            </w:r>
          </w:p>
        </w:tc>
        <w:tc>
          <w:tcPr>
            <w:tcW w:w="1418" w:type="dxa"/>
            <w:tcBorders>
              <w:top w:val="single" w:sz="8" w:space="0" w:color="000000"/>
              <w:left w:val="single" w:sz="8" w:space="0" w:color="000000"/>
              <w:bottom w:val="single" w:sz="8" w:space="0" w:color="000000"/>
              <w:right w:val="single" w:sz="8" w:space="0" w:color="000000"/>
            </w:tcBorders>
          </w:tcPr>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Ib-IV-1 氣團是性質均勻的大型空氣團塊，性質各有不同。</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hint="eastAsia"/>
                <w:bCs/>
                <w:snapToGrid w:val="0"/>
                <w:color w:val="auto"/>
              </w:rPr>
              <w:t>Ib-IV-4 鋒面是性質不同的氣團之交界面，會產生各種天氣變化。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tr-IV-1 能將所習得的知識正確的連結到所觀察到的自然現象及實驗數據，並推論出其中的關聯，進而運用習得的知識來解釋自己論點的正確性。</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pe-IV-2 能正確安全操作適合學習階段的物品、器材儀器、科技設備與資源。能進行客觀的質性觀測或數值量冊並詳實記錄。</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pa-IV-1 能分析歸納、製作圖表、使用資訊與數學等方法，整理資訊或數據。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第3章變化莫測的天氣</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3-3氣團與鋒面（第一次段考）</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3-3</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1.請學生思考當兩個氣團相遇時，會有什麼情形產生，教師再解釋兩氣團的交界會形成鋒面。</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2.解釋依據冷、暖氣團運動的方向，可將鋒面分為冷鋒、暖鋒、滯留鋒等。</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3.地科主題光碟。</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4.準備小活動3-1器材</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6.紙筆測驗</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7.操作</w:t>
            </w:r>
          </w:p>
          <w:p w:rsidR="009A7C53" w:rsidRDefault="009A7C53" w:rsidP="009A7C53">
            <w:pPr>
              <w:spacing w:line="260" w:lineRule="exact"/>
              <w:jc w:val="left"/>
              <w:rPr>
                <w:rFonts w:ascii="標楷體" w:eastAsia="標楷體" w:hAnsi="標楷體"/>
              </w:rPr>
            </w:pPr>
            <w:r>
              <w:rPr>
                <w:rFonts w:ascii="標楷體" w:eastAsia="標楷體" w:hAnsi="標楷體" w:cs="標楷體" w:hint="eastAsia"/>
                <w:bCs/>
                <w:snapToGrid w:val="0"/>
                <w:color w:val="auto"/>
              </w:rPr>
              <w:t>8.設計實驗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小心求證資訊來源，判讀文本知識的正確性。</w:t>
            </w:r>
          </w:p>
          <w:p w:rsidR="009A7C53" w:rsidRDefault="009A7C53" w:rsidP="009A7C53">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9A7C53" w:rsidRDefault="009A7C53" w:rsidP="009A7C53">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9A7C53" w:rsidRPr="00500692" w:rsidRDefault="009A7C53" w:rsidP="009A7C53">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lastRenderedPageBreak/>
              <w:t>第八週</w:t>
            </w:r>
          </w:p>
          <w:p w:rsidR="00C94AEE" w:rsidRPr="00B26C28" w:rsidRDefault="00C94AEE" w:rsidP="00C94AEE">
            <w:pPr>
              <w:spacing w:line="0" w:lineRule="atLeast"/>
              <w:jc w:val="center"/>
              <w:rPr>
                <w:rFonts w:eastAsia="標楷體"/>
                <w:color w:val="auto"/>
              </w:rPr>
            </w:pPr>
            <w:r w:rsidRPr="00B26C28">
              <w:rPr>
                <w:rFonts w:eastAsia="標楷體"/>
                <w:color w:val="auto"/>
              </w:rPr>
              <w:t>3/28~4/1</w:t>
            </w:r>
          </w:p>
          <w:p w:rsidR="00C94AEE" w:rsidRPr="00B26C28" w:rsidRDefault="00C94AEE" w:rsidP="00C94AEE">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Jc-IV-7 電解水與硫酸銅水溶液實驗認識電解原理。</w:t>
            </w:r>
          </w:p>
          <w:p w:rsidR="00C94AEE" w:rsidRDefault="00C94AEE" w:rsidP="00C94AEE">
            <w:pPr>
              <w:pStyle w:val="Default"/>
              <w:spacing w:line="260" w:lineRule="exact"/>
              <w:jc w:val="left"/>
              <w:rPr>
                <w:rFonts w:eastAsia="標楷體" w:cs="Times New Roman"/>
                <w:color w:val="auto"/>
                <w:kern w:val="2"/>
                <w:sz w:val="20"/>
                <w:szCs w:val="20"/>
              </w:rPr>
            </w:pPr>
            <w:r>
              <w:rPr>
                <w:rFonts w:eastAsia="標楷體" w:hint="eastAsia"/>
                <w:color w:val="auto"/>
                <w:kern w:val="2"/>
                <w:sz w:val="20"/>
                <w:szCs w:val="20"/>
              </w:rPr>
              <w:t>Me-IV-5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能從實驗過程、合作討論中理解較複雜的自然界模型，並能評估不同模型的優點和限制，進能應用在後續的科學理解或生活。</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lastRenderedPageBreak/>
              <w:t>ai-IV-1 動手實作解決問題或驗證自己想法，而獲得成就感。</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第1章電與生活</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1-4電解</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1-4</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1.觀察電流流向與正負極產物的關聯。</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2.若將電解硫酸銅水溶液的電極改為銅片，觀察化學反應有無不同。</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3.了解如何電鍍物品。</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1.學習單。</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2.活動紀錄簿。</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3.命題光碟。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4.教用版電子教科書。</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1.紙筆測驗</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2.作業檢核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閱J9 樂於參與閱讀相關的學習活動，並與他人交流。</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第八週</w:t>
            </w:r>
          </w:p>
          <w:p w:rsidR="00C94AEE" w:rsidRPr="00B26C28" w:rsidRDefault="00C94AEE" w:rsidP="00C94AEE">
            <w:pPr>
              <w:spacing w:line="0" w:lineRule="atLeast"/>
              <w:jc w:val="center"/>
              <w:rPr>
                <w:rFonts w:eastAsia="標楷體"/>
                <w:color w:val="auto"/>
              </w:rPr>
            </w:pPr>
            <w:r w:rsidRPr="00B26C28">
              <w:rPr>
                <w:rFonts w:eastAsia="標楷體"/>
                <w:color w:val="auto"/>
              </w:rPr>
              <w:t>3/28~4/1</w:t>
            </w:r>
          </w:p>
          <w:p w:rsidR="00C94AEE" w:rsidRPr="00B26C28" w:rsidRDefault="00C94AEE" w:rsidP="00C94AEE">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Ib-IV-5 臺灣的災變天氣包括颱風、梅雨、寒潮、乾旱等現象。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w:t>
            </w:r>
            <w:r>
              <w:rPr>
                <w:rFonts w:ascii="標楷體" w:eastAsia="標楷體" w:hAnsi="標楷體" w:cs="標楷體" w:hint="eastAsia"/>
                <w:color w:val="auto"/>
              </w:rPr>
              <w:lastRenderedPageBreak/>
              <w:t>的）資訊或數據，形成解釋、發現新知、獲知因果關係、解決問題或是發現新的問題。並能將自己的探究結果和同學的結果或其他相關的資訊比較對照，相互檢核，確認結果。</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Ai-IV-3 透過所學到的科學知識或科學探索的各種方法，解釋自然現象發生的原因，建立科學學習的自信心。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3-4臺灣的特殊天氣</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3-4</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1.請學生先觀察天氣圖，讓學生先由天氣圖上之高、低氣壓分布和鋒面符號的種類來判斷季節。</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2.依天氣圖的季節順序，分別解釋各個季節臺灣所產生的天氣現象。</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1.學習單。</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2.活動紀錄簿。</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3.命題光碟。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4.教用版電子教科書。</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1.紙筆測驗</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2.作業檢核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lastRenderedPageBreak/>
              <w:t>閱J7 小心求證資訊來源，判讀文本知識的正確性。</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【環境教育】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環J8 了解臺灣生態環境及社會發展面對氣候變遷的脆弱性與韌性。</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第九週</w:t>
            </w:r>
          </w:p>
          <w:p w:rsidR="00C94AEE" w:rsidRPr="00B26C28" w:rsidRDefault="00C94AEE" w:rsidP="00C94AEE">
            <w:pPr>
              <w:spacing w:line="0" w:lineRule="atLeast"/>
              <w:jc w:val="center"/>
              <w:rPr>
                <w:rFonts w:eastAsia="標楷體"/>
                <w:color w:val="auto"/>
              </w:rPr>
            </w:pPr>
            <w:r w:rsidRPr="00B26C28">
              <w:rPr>
                <w:rFonts w:eastAsia="標楷體"/>
                <w:color w:val="auto"/>
              </w:rPr>
              <w:t>4/4~4/8</w:t>
            </w:r>
          </w:p>
          <w:p w:rsidR="00C94AEE" w:rsidRPr="00B26C28" w:rsidRDefault="00C94AEE" w:rsidP="00C94AEE">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r w:rsidRPr="00B26C28">
              <w:rPr>
                <w:rFonts w:eastAsia="標楷體" w:hint="eastAsia"/>
                <w:color w:val="auto"/>
              </w:rPr>
              <w:t>一</w:t>
            </w:r>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snapToGrid w:val="0"/>
              </w:rPr>
            </w:pPr>
            <w:r>
              <w:rPr>
                <w:rFonts w:ascii="標楷體" w:eastAsia="標楷體" w:hAnsi="標楷體" w:hint="eastAsia"/>
                <w:color w:val="auto"/>
              </w:rPr>
              <w:t>Kc-IV-3 磁場可以用磁力線表示，磁力線方向即為磁場方向，磁力線越密處磁場越大。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lastRenderedPageBreak/>
              <w:t>po-IV-1 能從學習活動、日常經驗及科技運用、自然環境、書刊及網路媒體中，進行各種有計畫的觀察，進而能察覺問題。</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第2章電與磁</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2-1磁鐵與磁場</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2-1</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1.手拿棒形磁鐵及迴紋針相互靠近，請學生說出二者會發生怎樣的現象？</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2.以古希臘發現磁石為開場，有助於科學概念的學習。</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3.任何磁鐵均有兩個不同的磁極；兩磁鐵排斥，則兩端為同性極；反之則為異性極。</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1.各式各樣的磁鐵與磁針。</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2.各種金屬與非金屬。</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5.理化主題光碟。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2.實驗操作</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3.口頭詢問</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4.紙筆測驗</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5.學習歷程檔案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戶J3 理解知識與生活環境的關</w:t>
            </w:r>
            <w:r>
              <w:rPr>
                <w:rFonts w:ascii="標楷體" w:eastAsia="標楷體" w:hAnsi="標楷體" w:cs="DFKaiShu-SB-Estd-BF" w:hint="eastAsia"/>
                <w:color w:val="auto"/>
              </w:rPr>
              <w:lastRenderedPageBreak/>
              <w:t>係，獲得心靈的喜悅，培養積極面對挑戰的能力與態度。</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C94AEE" w:rsidRPr="00500692" w:rsidRDefault="003667E3" w:rsidP="00C94AEE">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4/7線上教學</w:t>
            </w: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第九週</w:t>
            </w:r>
          </w:p>
          <w:p w:rsidR="00C94AEE" w:rsidRPr="00B26C28" w:rsidRDefault="00C94AEE" w:rsidP="00C94AEE">
            <w:pPr>
              <w:spacing w:line="0" w:lineRule="atLeast"/>
              <w:jc w:val="center"/>
              <w:rPr>
                <w:rFonts w:eastAsia="標楷體"/>
                <w:color w:val="auto"/>
              </w:rPr>
            </w:pPr>
            <w:r w:rsidRPr="00B26C28">
              <w:rPr>
                <w:rFonts w:eastAsia="標楷體"/>
                <w:color w:val="auto"/>
              </w:rPr>
              <w:t>4/4~4/8</w:t>
            </w:r>
          </w:p>
          <w:p w:rsidR="00C94AEE" w:rsidRPr="00B26C28" w:rsidRDefault="00C94AEE" w:rsidP="00C94AEE">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r w:rsidRPr="00B26C28">
              <w:rPr>
                <w:rFonts w:eastAsia="標楷體" w:hint="eastAsia"/>
                <w:color w:val="auto"/>
              </w:rPr>
              <w:t>一</w:t>
            </w:r>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Ib-IV-5 臺灣的災變天氣包括颱風、梅雨、寒潮、乾旱等現象。</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Md-IV-2 颱風主要發生在七至九月，並容易造成生命財產的損失。</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Md-IV-3 颱風會帶來狂風、豪雨及暴潮等災害。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能運用科學原理、思考智能、數學等方法，從（所得的）資訊或數</w:t>
            </w:r>
            <w:r>
              <w:rPr>
                <w:rFonts w:ascii="標楷體" w:eastAsia="標楷體" w:hAnsi="標楷體" w:cs="標楷體" w:hint="eastAsia"/>
                <w:color w:val="auto"/>
              </w:rPr>
              <w:lastRenderedPageBreak/>
              <w:t>據，形成解釋、發現新知、獲知因果關係、解決問題或是發現新的問題。並能將自己的探究結果和同學的結果或其他相關的資訊比較對照，相互檢核，確認結果。</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Ai-IV-3 透過所學到的科學知識或科學探索的各種方法，解釋自然現象發生的原因，建立科學學習的自信心。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3-4臺灣的特殊天氣</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3-4</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1.在介紹夏季天氣圖時，導入此時臺灣容易遇到颱風的侵襲。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2.由於颱風生成在熱帶海洋上，導引學生思考在該海面上會有強烈的蒸發現象，進而解釋颱風中心因有強烈的空氣上升，導致一低壓的形成，進而可能形成颱風。</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3.依颱風常侵襲臺灣的路徑，分別解釋颱風所會造成的天氣現象及影響。</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6.紙筆測驗</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7.操作</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8.設計實驗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lastRenderedPageBreak/>
              <w:t>閱J7 小心求證資訊來源，判讀文本知識的正確性。</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【環境教育】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環J8 了解臺灣生態環境及社會發展面對氣候變遷的脆弱性與韌性。</w:t>
            </w:r>
          </w:p>
        </w:tc>
        <w:tc>
          <w:tcPr>
            <w:tcW w:w="1784" w:type="dxa"/>
            <w:tcBorders>
              <w:top w:val="single" w:sz="8" w:space="0" w:color="000000"/>
              <w:bottom w:val="single" w:sz="8" w:space="0" w:color="000000"/>
              <w:right w:val="single" w:sz="8" w:space="0" w:color="000000"/>
            </w:tcBorders>
          </w:tcPr>
          <w:p w:rsidR="00C94AEE" w:rsidRPr="00500692" w:rsidRDefault="003667E3" w:rsidP="00C94AEE">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4/7線上教學</w:t>
            </w: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第十週</w:t>
            </w:r>
          </w:p>
          <w:p w:rsidR="00C94AEE" w:rsidRPr="00B26C28" w:rsidRDefault="00C94AEE" w:rsidP="00C94AEE">
            <w:pPr>
              <w:spacing w:line="0" w:lineRule="atLeast"/>
              <w:jc w:val="center"/>
              <w:rPr>
                <w:rFonts w:eastAsia="標楷體"/>
                <w:color w:val="auto"/>
              </w:rPr>
            </w:pPr>
            <w:r w:rsidRPr="00B26C28">
              <w:rPr>
                <w:rFonts w:eastAsia="標楷體"/>
                <w:color w:val="auto"/>
              </w:rPr>
              <w:t>4/11~4/15</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snapToGrid w:val="0"/>
              </w:rPr>
            </w:pPr>
            <w:r>
              <w:rPr>
                <w:rFonts w:ascii="標楷體" w:eastAsia="標楷體" w:hAnsi="標楷體" w:hint="eastAsia"/>
                <w:color w:val="auto"/>
              </w:rPr>
              <w:t>Kc-IV-3 磁場可以用磁力線表示，磁力線方向即為磁場方向，磁力線越密處磁場越大。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w:t>
            </w:r>
            <w:r>
              <w:rPr>
                <w:rFonts w:ascii="標楷體" w:eastAsia="標楷體" w:hAnsi="標楷體" w:cs="標楷體" w:hint="eastAsia"/>
                <w:color w:val="auto"/>
              </w:rPr>
              <w:lastRenderedPageBreak/>
              <w:t>驗及科技運用、自然環境、書刊及網路媒體中，進行各種有計畫的觀察，進而能察覺問題。</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第2章電與磁</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2-1磁鐵與磁場</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2-1</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1.進行小活動2-1，不同的磁鐵排列方式，觀察鐵粉所排成的圖案，磁力線是否會交錯？</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2.在磁棒磁力所及的空間稱為磁場。</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3.指北針的方向即為N極所指的方向定為磁力線方向，也是磁場的方向。</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1.準備小活動2-1器材。</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2.教用版電子教科書。</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3.教學光碟。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2.實驗操作</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3.口頭詢問</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4.紙筆測驗</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5.學習歷程檔案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戶J3 理解知識與生活環境的關係，獲得心靈的</w:t>
            </w:r>
            <w:r>
              <w:rPr>
                <w:rFonts w:ascii="標楷體" w:eastAsia="標楷體" w:hAnsi="標楷體" w:cs="DFKaiShu-SB-Estd-BF" w:hint="eastAsia"/>
                <w:color w:val="auto"/>
              </w:rPr>
              <w:lastRenderedPageBreak/>
              <w:t>喜悅，培養積極面對挑戰的能力與態度。</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第十週</w:t>
            </w:r>
          </w:p>
          <w:p w:rsidR="00C94AEE" w:rsidRPr="00B26C28" w:rsidRDefault="00C94AEE" w:rsidP="00C94AEE">
            <w:pPr>
              <w:spacing w:line="0" w:lineRule="atLeast"/>
              <w:jc w:val="center"/>
              <w:rPr>
                <w:rFonts w:eastAsia="標楷體"/>
                <w:color w:val="auto"/>
              </w:rPr>
            </w:pPr>
            <w:r w:rsidRPr="00B26C28">
              <w:rPr>
                <w:rFonts w:eastAsia="標楷體"/>
                <w:color w:val="auto"/>
              </w:rPr>
              <w:t>4/11~4/15</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Ib-IV-5 臺灣的災變天氣包括颱風、梅雨、寒潮、乾旱等現象。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pa-IV-2 能運用科學原理、思考智能、數學等方法，從（所得的）資訊或數據，形成解釋、發現新知、獲知</w:t>
            </w:r>
            <w:r>
              <w:rPr>
                <w:rFonts w:ascii="標楷體" w:eastAsia="標楷體" w:hAnsi="標楷體" w:cs="標楷體" w:hint="eastAsia"/>
                <w:color w:val="auto"/>
              </w:rPr>
              <w:lastRenderedPageBreak/>
              <w:t>因果關係、解決問題或是發現新的問題。並能將自己的探究結果和同學的結果或其他相關的資訊比較對照，相互檢核，確認結果。</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應用所學到的科學知識與科學探究方法，幫助自己做出最佳的決定。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Ai-IV-3 透過所學到的科學知識或科學探索的各種方法，解釋自然現象發生的原因，建立科學學習的自信心。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第3章變化莫測的天氣</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3-4臺灣的特殊天氣</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3-4</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1.請學生先觀察天氣圖，讓學生先由天氣圖上之高、低氣壓分布和鋒面符號的種類來判斷季節。</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2.依天氣圖的季節順序，分別解釋各個季節臺灣所產生的天氣現象。</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3.解釋乾旱現象並探究其原因。</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1.學習單。</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 xml:space="preserve">2.活動紀錄簿。 </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3.命題光碟。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4.教用版電子教科書。</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1.紙筆測驗</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2.作業檢核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閱J7 小心求證資訊來源，判讀</w:t>
            </w:r>
            <w:r>
              <w:rPr>
                <w:rFonts w:ascii="標楷體" w:eastAsia="標楷體" w:hAnsi="標楷體" w:cs="DFKaiShu-SB-Estd-BF" w:hint="eastAsia"/>
                <w:bCs/>
                <w:snapToGrid w:val="0"/>
                <w:color w:val="auto"/>
              </w:rPr>
              <w:lastRenderedPageBreak/>
              <w:t>文本知識的正確性。</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【戶外教育】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戶J2 擴充對環境的理解，運用所學的知識到生活當中，具備觀察、描述、測量、紀錄的能力。</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【環境教育】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環J8 了解臺灣生態環境及社會發展面對氣候變遷的脆弱性與韌性。</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第十一週</w:t>
            </w:r>
          </w:p>
          <w:p w:rsidR="00C94AEE" w:rsidRPr="00B26C28" w:rsidRDefault="00C94AEE" w:rsidP="00C94AEE">
            <w:pPr>
              <w:spacing w:line="0" w:lineRule="atLeast"/>
              <w:jc w:val="center"/>
              <w:rPr>
                <w:rFonts w:eastAsia="標楷體"/>
                <w:color w:val="auto"/>
              </w:rPr>
            </w:pPr>
            <w:r w:rsidRPr="00B26C28">
              <w:rPr>
                <w:rFonts w:eastAsia="標楷體"/>
                <w:color w:val="auto"/>
              </w:rPr>
              <w:t>4/18~4/22</w:t>
            </w:r>
          </w:p>
          <w:p w:rsidR="00C94AEE" w:rsidRPr="00B26C28" w:rsidRDefault="00C94AEE" w:rsidP="00C94AEE">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pStyle w:val="Default"/>
              <w:spacing w:line="260" w:lineRule="exact"/>
              <w:jc w:val="left"/>
              <w:rPr>
                <w:rFonts w:eastAsia="標楷體" w:cs="Times New Roman"/>
                <w:color w:val="auto"/>
                <w:sz w:val="20"/>
                <w:szCs w:val="20"/>
              </w:rPr>
            </w:pPr>
            <w:r>
              <w:rPr>
                <w:rFonts w:eastAsia="標楷體" w:hint="eastAsia"/>
                <w:color w:val="auto"/>
                <w:sz w:val="20"/>
                <w:szCs w:val="20"/>
              </w:rPr>
              <w:t>Kc-IV-4 電流會產生磁場，其方向分布可以由安培右手定則求得。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能從實驗過程、合作討論中理解較複雜的自然界模型，</w:t>
            </w:r>
            <w:r>
              <w:rPr>
                <w:rFonts w:ascii="標楷體" w:eastAsia="標楷體" w:hAnsi="標楷體" w:cs="標楷體" w:hint="eastAsia"/>
                <w:color w:val="auto"/>
              </w:rPr>
              <w:lastRenderedPageBreak/>
              <w:t>並能評估不同模型的優點和限制，進能應用在後續的科學理解或生活。</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C94AEE" w:rsidRDefault="00C94AEE" w:rsidP="00C94AEE">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第2章電與磁</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2-2電流的磁效應</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2-2</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1.以科學史介紹電與磁之間的關係。</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2.進行實驗2-1，觀察電流附近產生磁力的現象，並了解安培右手定則。</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3.介紹電磁鐵的原理。</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1.準備實驗2-1器材。</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2.教用版電子教科書。</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3.教學光碟。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4.實驗影片。</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2.實驗操作</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3.口頭詢問</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【閱讀素養教育】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lastRenderedPageBreak/>
              <w:t>戶J5 在團隊活動中，養成相互合作與互動的良好態度與技能。</w:t>
            </w:r>
          </w:p>
          <w:p w:rsidR="00C94AEE" w:rsidRDefault="00C94AEE" w:rsidP="00C94AEE">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C94AEE" w:rsidRDefault="00C94AEE" w:rsidP="00C94AEE">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C94AEE"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94AEE" w:rsidRPr="00B26C28" w:rsidRDefault="00C94AEE" w:rsidP="00C94AEE">
            <w:pPr>
              <w:spacing w:line="0" w:lineRule="atLeast"/>
              <w:jc w:val="center"/>
              <w:rPr>
                <w:rFonts w:eastAsia="標楷體"/>
                <w:color w:val="auto"/>
              </w:rPr>
            </w:pPr>
            <w:r w:rsidRPr="00B26C28">
              <w:rPr>
                <w:rFonts w:eastAsia="標楷體"/>
                <w:color w:val="auto"/>
              </w:rPr>
              <w:t>第十一週</w:t>
            </w:r>
          </w:p>
          <w:p w:rsidR="00C94AEE" w:rsidRPr="00B26C28" w:rsidRDefault="00C94AEE" w:rsidP="00C94AEE">
            <w:pPr>
              <w:spacing w:line="0" w:lineRule="atLeast"/>
              <w:jc w:val="center"/>
              <w:rPr>
                <w:rFonts w:eastAsia="標楷體"/>
                <w:color w:val="auto"/>
              </w:rPr>
            </w:pPr>
            <w:r w:rsidRPr="00B26C28">
              <w:rPr>
                <w:rFonts w:eastAsia="標楷體"/>
                <w:color w:val="auto"/>
              </w:rPr>
              <w:t>4/18~4/22</w:t>
            </w:r>
          </w:p>
          <w:p w:rsidR="00C94AEE" w:rsidRPr="00B26C28" w:rsidRDefault="00C94AEE" w:rsidP="00C94AEE">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Ic-IV-1 海水運動包含波浪、海流和潮汐，各有不同的運動方式。</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Ic-IV-2 海流對陸地的氣候會產生影響。</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Ic-IV-3 臺灣附近的海流隨季節有所不同。</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lastRenderedPageBreak/>
              <w:t>Ic-IV-4 潮汐變化具有規律性。</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Nb-IV-2 氣候變遷產生的衝擊有海平面上升、全球暖化、異常降水等現象。</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Nb-IV-3 因應氣候變遷的方法有減緩與調適。</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Na-IV-2 生活中節約能源的方法。</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Na-IV-6 人類社會的發展必須建立在保護地球自然環境的基礎上。</w:t>
            </w:r>
          </w:p>
          <w:p w:rsidR="00C94AEE" w:rsidRDefault="00C94AEE" w:rsidP="00C94AEE">
            <w:pPr>
              <w:spacing w:line="260" w:lineRule="exact"/>
              <w:jc w:val="left"/>
              <w:rPr>
                <w:rFonts w:ascii="標楷體" w:eastAsia="標楷體" w:hAnsi="標楷體"/>
              </w:rPr>
            </w:pPr>
            <w:r>
              <w:rPr>
                <w:rFonts w:ascii="標楷體" w:eastAsia="標楷體" w:hAnsi="標楷體" w:hint="eastAsia"/>
                <w:color w:val="auto"/>
              </w:rPr>
              <w:t>Na-IV-7 為使地球永續發展，可以從減量、回收、再利用、綠能等做起。</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能將所習得的知識正確的連結到所觀察到的自然現象及實驗數據，並推論出其中的關聯，進而運用習得的知識來解釋自己論點的正確性。</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pa-IV-1 能分析歸納、製作圖表、使用資訊與數學等方法，整理資訊或數據。</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lastRenderedPageBreak/>
              <w:t>tc-IV-1 能依據已知的自然科學知識與概念，對自己蒐集與分類的科學數據，抱持合理的懷疑態度，並對他人的資訊或報告，提出自己的看法或解釋。</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an-IV-1 察覺到科學的觀察、測量和方法是否具有正當性，是受到社會共同建構的標準所規範。</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an-IV-2 分辨科學知識的確定性和持久性，會因科學研究的時空背景不同而有所變化。</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第4章永續的地球</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4-1海洋與大氣的互動、4-2溫室效應與全球暖化</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4-1</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1.介紹洋流的成因，及其與大氣的交互作用及影響。</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2.介紹全球及臺灣區域洋流的分布，及對於人類生活的影響。</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4-2</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1.教師可以利用圖片或是相關影片提起學生對於氣候變化的學習動機，如電影「明天過後」、「不願面對的真相」等。</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lastRenderedPageBreak/>
              <w:t>2.讓學生瞭解太陽輻射至地球的能量流動，並帶出地球溫室效應的現象。</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3.比較地球的地表溫度在有無溫室效應下的不同。</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4.介紹溫室氣體的種類。</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color w:val="auto"/>
              </w:rPr>
              <w:t>5.介紹人類在二氧化碳排放減量上的努力。</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center"/>
              <w:rPr>
                <w:rFonts w:ascii="標楷體" w:eastAsia="標楷體" w:hAnsi="標楷體"/>
              </w:rPr>
            </w:pPr>
            <w:r>
              <w:rPr>
                <w:rFonts w:ascii="標楷體" w:eastAsia="標楷體" w:hAnsi="標楷體" w:cs="標楷體" w:hint="eastAsia"/>
                <w:bCs/>
                <w:snapToGrid w:val="0"/>
                <w:color w:val="auto"/>
              </w:rPr>
              <w:lastRenderedPageBreak/>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3.成果展示</w:t>
            </w:r>
          </w:p>
          <w:p w:rsidR="00C94AEE" w:rsidRDefault="00C94AEE" w:rsidP="00C94AEE">
            <w:pPr>
              <w:spacing w:line="260" w:lineRule="exact"/>
              <w:jc w:val="left"/>
              <w:rPr>
                <w:rFonts w:ascii="標楷體" w:eastAsia="標楷體" w:hAnsi="標楷體"/>
              </w:rPr>
            </w:pPr>
            <w:r>
              <w:rPr>
                <w:rFonts w:ascii="標楷體" w:eastAsia="標楷體" w:hAnsi="標楷體" w:cs="標楷體" w:hint="eastAsia"/>
                <w:bCs/>
                <w:snapToGrid w:val="0"/>
                <w:color w:val="auto"/>
              </w:rPr>
              <w:t>4.紙筆測驗</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【海洋教育】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海J14 探討海洋生物與生態環境之關聯。</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海J20 了解我國的海洋環境問題，並積極參與海洋保護行動。</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【品德教育】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品J3 關懷生活環境與自然生態永續發展。</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【生命教育】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生J1 思考生活、學校與社區</w:t>
            </w:r>
            <w:r>
              <w:rPr>
                <w:rFonts w:ascii="標楷體" w:eastAsia="標楷體" w:hAnsi="標楷體" w:cs="DFKaiShu-SB-Estd-BF" w:hint="eastAsia"/>
                <w:bCs/>
                <w:snapToGrid w:val="0"/>
                <w:color w:val="auto"/>
              </w:rPr>
              <w:lastRenderedPageBreak/>
              <w:t>的公共議題，培養與他人理性溝通的素養。</w:t>
            </w:r>
          </w:p>
          <w:p w:rsidR="00C94AEE" w:rsidRDefault="00C94AEE" w:rsidP="00C94AEE">
            <w:pPr>
              <w:spacing w:line="260" w:lineRule="exact"/>
              <w:jc w:val="left"/>
              <w:rPr>
                <w:rFonts w:ascii="標楷體" w:eastAsia="標楷體" w:hAnsi="標楷體"/>
                <w:b/>
                <w:bCs/>
                <w:snapToGrid w:val="0"/>
              </w:rPr>
            </w:pPr>
            <w:r>
              <w:rPr>
                <w:rFonts w:ascii="標楷體" w:eastAsia="標楷體" w:hAnsi="標楷體" w:cs="DFKaiShu-SB-Estd-BF" w:hint="eastAsia"/>
                <w:b/>
                <w:bCs/>
                <w:snapToGrid w:val="0"/>
                <w:color w:val="auto"/>
              </w:rPr>
              <w:t>【閱讀素養教育】</w:t>
            </w:r>
          </w:p>
          <w:p w:rsidR="00C94AEE" w:rsidRDefault="00C94AEE" w:rsidP="00C94AEE">
            <w:pPr>
              <w:spacing w:line="260" w:lineRule="exact"/>
              <w:jc w:val="left"/>
              <w:rPr>
                <w:rFonts w:ascii="標楷體" w:eastAsia="標楷體" w:hAnsi="標楷體"/>
                <w:bCs/>
                <w:snapToGrid w:val="0"/>
              </w:rPr>
            </w:pPr>
            <w:r>
              <w:rPr>
                <w:rFonts w:ascii="標楷體" w:eastAsia="標楷體" w:hAnsi="標楷體" w:cs="DFKaiShu-SB-Estd-BF" w:hint="eastAsia"/>
                <w:bCs/>
                <w:snapToGrid w:val="0"/>
                <w:color w:val="auto"/>
              </w:rPr>
              <w:t>閱J4 除紙本閱讀之外，依學習需求選擇適當的閱讀媒材，並了解如何利用適當的管道獲得文本資源。</w:t>
            </w:r>
          </w:p>
        </w:tc>
        <w:tc>
          <w:tcPr>
            <w:tcW w:w="1784" w:type="dxa"/>
            <w:tcBorders>
              <w:top w:val="single" w:sz="8" w:space="0" w:color="000000"/>
              <w:bottom w:val="single" w:sz="8" w:space="0" w:color="000000"/>
              <w:right w:val="single" w:sz="8" w:space="0" w:color="000000"/>
            </w:tcBorders>
          </w:tcPr>
          <w:p w:rsidR="00C94AEE" w:rsidRPr="00500692" w:rsidRDefault="00C94AEE" w:rsidP="00C94AEE">
            <w:pPr>
              <w:adjustRightInd w:val="0"/>
              <w:snapToGrid w:val="0"/>
              <w:spacing w:line="0" w:lineRule="atLeast"/>
              <w:ind w:hanging="7"/>
              <w:jc w:val="left"/>
              <w:rPr>
                <w:rFonts w:ascii="標楷體" w:eastAsia="標楷體" w:hAnsi="標楷體" w:cs="標楷體"/>
                <w:sz w:val="24"/>
                <w:szCs w:val="24"/>
              </w:rPr>
            </w:pPr>
          </w:p>
        </w:tc>
      </w:tr>
      <w:tr w:rsidR="0041395B"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1395B" w:rsidRPr="00B26C28" w:rsidRDefault="0041395B" w:rsidP="0041395B">
            <w:pPr>
              <w:spacing w:line="0" w:lineRule="atLeast"/>
              <w:jc w:val="center"/>
              <w:rPr>
                <w:rFonts w:eastAsia="標楷體"/>
                <w:color w:val="auto"/>
              </w:rPr>
            </w:pPr>
            <w:r w:rsidRPr="00B26C28">
              <w:rPr>
                <w:rFonts w:eastAsia="標楷體"/>
                <w:color w:val="auto"/>
              </w:rPr>
              <w:t>第十二週</w:t>
            </w:r>
          </w:p>
          <w:p w:rsidR="0041395B" w:rsidRPr="00B26C28" w:rsidRDefault="0041395B" w:rsidP="0041395B">
            <w:pPr>
              <w:spacing w:line="0" w:lineRule="atLeast"/>
              <w:jc w:val="center"/>
              <w:rPr>
                <w:rFonts w:eastAsia="標楷體"/>
                <w:color w:val="auto"/>
              </w:rPr>
            </w:pPr>
            <w:r w:rsidRPr="00B26C28">
              <w:rPr>
                <w:rFonts w:eastAsia="標楷體"/>
                <w:color w:val="auto"/>
              </w:rPr>
              <w:t>4/25~4/29</w:t>
            </w:r>
          </w:p>
        </w:tc>
        <w:tc>
          <w:tcPr>
            <w:tcW w:w="1418" w:type="dxa"/>
            <w:tcBorders>
              <w:top w:val="single" w:sz="8" w:space="0" w:color="000000"/>
              <w:left w:val="single" w:sz="8" w:space="0" w:color="000000"/>
              <w:bottom w:val="single" w:sz="8" w:space="0" w:color="000000"/>
              <w:right w:val="single" w:sz="8" w:space="0" w:color="000000"/>
            </w:tcBorders>
          </w:tcPr>
          <w:p w:rsidR="0041395B" w:rsidRDefault="0041395B" w:rsidP="0041395B">
            <w:pPr>
              <w:pStyle w:val="Default"/>
              <w:spacing w:line="260" w:lineRule="exact"/>
              <w:jc w:val="left"/>
              <w:rPr>
                <w:rFonts w:eastAsia="標楷體" w:cs="Times New Roman"/>
                <w:color w:val="auto"/>
                <w:sz w:val="20"/>
                <w:szCs w:val="20"/>
              </w:rPr>
            </w:pPr>
            <w:r>
              <w:rPr>
                <w:rFonts w:eastAsia="標楷體" w:hint="eastAsia"/>
                <w:color w:val="auto"/>
                <w:sz w:val="20"/>
                <w:szCs w:val="20"/>
              </w:rPr>
              <w:t>Kc-IV-5 載流導線在磁場會受力，並簡介電動機的運作原理。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1395B" w:rsidRDefault="0041395B" w:rsidP="0041395B">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w:t>
            </w:r>
            <w:r>
              <w:rPr>
                <w:rFonts w:ascii="標楷體" w:eastAsia="標楷體" w:hAnsi="標楷體" w:cs="標楷體" w:hint="eastAsia"/>
                <w:color w:val="auto"/>
              </w:rPr>
              <w:lastRenderedPageBreak/>
              <w:t>論出其中的關聯，進而運用習得的知識來解釋自己論點的正確性。</w:t>
            </w:r>
          </w:p>
          <w:p w:rsidR="0041395B" w:rsidRDefault="0041395B" w:rsidP="0041395B">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41395B" w:rsidRDefault="0041395B" w:rsidP="0041395B">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第2章電與磁</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2-3電流與磁場的交互作用</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2-3</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1.進行探討活動2-3，讓學生知道銅線的運動方向。</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2.將電流、磁場和導線等三者的關係，用右手開掌定則來定出方向。</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3.電動機原理。</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center"/>
              <w:rPr>
                <w:rFonts w:ascii="標楷體" w:eastAsia="標楷體" w:hAnsi="標楷體"/>
              </w:rPr>
            </w:pPr>
            <w:r>
              <w:rPr>
                <w:rFonts w:ascii="標楷體" w:eastAsia="標楷體" w:hAnsi="標楷體" w:cs="標楷體" w:hint="eastAsia"/>
                <w:bCs/>
                <w:snapToGrid w:val="0"/>
                <w:color w:val="auto"/>
              </w:rPr>
              <w:lastRenderedPageBreak/>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1.準備探討活動2-3器材。</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2.教用版電子教科書。</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3.教學光碟。</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4.理化主題光碟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4.紙筆測驗</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5.操作</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6.設計實驗</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7.學習歷程檔案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bCs/>
                <w:color w:val="auto"/>
              </w:rPr>
              <w:lastRenderedPageBreak/>
              <w:t>【能源教育】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bCs/>
                <w:color w:val="auto"/>
              </w:rPr>
              <w:lastRenderedPageBreak/>
              <w:t>【閱讀素養教育】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bCs/>
                <w:color w:val="auto"/>
              </w:rPr>
              <w:t>【戶外教育】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戶J5 在團隊活動中，養成相互合作與互動的良好態度與技能。</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bCs/>
                <w:color w:val="auto"/>
              </w:rPr>
              <w:t>【品德教育】</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DFKaiShu-SB-Estd-BF" w:hint="eastAsia"/>
                <w:color w:val="auto"/>
              </w:rPr>
              <w:t>品J8 理性溝通與問題解決。</w:t>
            </w:r>
          </w:p>
        </w:tc>
        <w:tc>
          <w:tcPr>
            <w:tcW w:w="1784" w:type="dxa"/>
            <w:tcBorders>
              <w:top w:val="single" w:sz="8" w:space="0" w:color="000000"/>
              <w:bottom w:val="single" w:sz="8" w:space="0" w:color="000000"/>
              <w:right w:val="single" w:sz="8" w:space="0" w:color="000000"/>
            </w:tcBorders>
          </w:tcPr>
          <w:p w:rsidR="0041395B" w:rsidRPr="00500692" w:rsidRDefault="0041395B" w:rsidP="0041395B">
            <w:pPr>
              <w:adjustRightInd w:val="0"/>
              <w:snapToGrid w:val="0"/>
              <w:spacing w:line="0" w:lineRule="atLeast"/>
              <w:ind w:hanging="7"/>
              <w:jc w:val="left"/>
              <w:rPr>
                <w:rFonts w:ascii="標楷體" w:eastAsia="標楷體" w:hAnsi="標楷體" w:cs="標楷體"/>
                <w:sz w:val="24"/>
                <w:szCs w:val="24"/>
              </w:rPr>
            </w:pPr>
          </w:p>
        </w:tc>
      </w:tr>
      <w:tr w:rsidR="0041395B" w:rsidRPr="00500692" w:rsidTr="0041395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1395B" w:rsidRPr="00B26C28" w:rsidRDefault="0041395B" w:rsidP="0041395B">
            <w:pPr>
              <w:spacing w:line="0" w:lineRule="atLeast"/>
              <w:jc w:val="center"/>
              <w:rPr>
                <w:rFonts w:eastAsia="標楷體"/>
                <w:color w:val="auto"/>
              </w:rPr>
            </w:pPr>
            <w:r w:rsidRPr="00B26C28">
              <w:rPr>
                <w:rFonts w:eastAsia="標楷體"/>
                <w:color w:val="auto"/>
              </w:rPr>
              <w:t>第十二週</w:t>
            </w:r>
          </w:p>
          <w:p w:rsidR="0041395B" w:rsidRPr="00B26C28" w:rsidRDefault="0041395B" w:rsidP="0041395B">
            <w:pPr>
              <w:spacing w:line="0" w:lineRule="atLeast"/>
              <w:jc w:val="center"/>
              <w:rPr>
                <w:rFonts w:eastAsia="標楷體"/>
                <w:color w:val="auto"/>
              </w:rPr>
            </w:pPr>
            <w:r w:rsidRPr="00B26C28">
              <w:rPr>
                <w:rFonts w:eastAsia="標楷體"/>
                <w:color w:val="auto"/>
              </w:rPr>
              <w:t>4/25~4/29</w:t>
            </w:r>
          </w:p>
        </w:tc>
        <w:tc>
          <w:tcPr>
            <w:tcW w:w="1418" w:type="dxa"/>
            <w:tcBorders>
              <w:top w:val="single" w:sz="8" w:space="0" w:color="000000"/>
              <w:left w:val="single" w:sz="8" w:space="0" w:color="000000"/>
              <w:bottom w:val="single" w:sz="8" w:space="0" w:color="000000"/>
              <w:right w:val="single" w:sz="8" w:space="0" w:color="000000"/>
            </w:tcBorders>
          </w:tcPr>
          <w:p w:rsidR="0041395B" w:rsidRDefault="0041395B" w:rsidP="0041395B">
            <w:pPr>
              <w:spacing w:line="260" w:lineRule="exact"/>
              <w:jc w:val="left"/>
              <w:rPr>
                <w:rFonts w:ascii="標楷體" w:eastAsia="標楷體" w:hAnsi="標楷體"/>
              </w:rPr>
            </w:pPr>
            <w:r>
              <w:rPr>
                <w:rFonts w:ascii="標楷體" w:eastAsia="標楷體" w:hAnsi="標楷體" w:hint="eastAsia"/>
                <w:color w:val="auto"/>
              </w:rPr>
              <w:t>Md-IV-2 颱風主要發生在七至九月，並容易造成生命財產的損失。</w:t>
            </w:r>
          </w:p>
          <w:p w:rsidR="0041395B" w:rsidRDefault="0041395B" w:rsidP="0041395B">
            <w:pPr>
              <w:spacing w:line="260" w:lineRule="exact"/>
              <w:jc w:val="left"/>
              <w:rPr>
                <w:rFonts w:ascii="標楷體" w:eastAsia="標楷體" w:hAnsi="標楷體"/>
              </w:rPr>
            </w:pPr>
            <w:r>
              <w:rPr>
                <w:rFonts w:ascii="標楷體" w:eastAsia="標楷體" w:hAnsi="標楷體" w:hint="eastAsia"/>
                <w:color w:val="auto"/>
              </w:rPr>
              <w:t>Md-IV-4 臺灣位處於板塊交界，因此地震頻繁，常造成災害。</w:t>
            </w:r>
          </w:p>
          <w:p w:rsidR="0041395B" w:rsidRDefault="0041395B" w:rsidP="0041395B">
            <w:pPr>
              <w:spacing w:line="260" w:lineRule="exact"/>
              <w:jc w:val="left"/>
              <w:rPr>
                <w:rFonts w:ascii="標楷體" w:eastAsia="標楷體" w:hAnsi="標楷體"/>
              </w:rPr>
            </w:pPr>
            <w:r>
              <w:rPr>
                <w:rFonts w:ascii="標楷體" w:eastAsia="標楷體" w:hAnsi="標楷體" w:hint="eastAsia"/>
                <w:color w:val="auto"/>
              </w:rPr>
              <w:t>Md-IV-5 大雨過後和順向坡會加重山崩的威脅。</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rPr>
            </w:pPr>
            <w:r>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w:t>
            </w:r>
            <w:r>
              <w:rPr>
                <w:rFonts w:ascii="標楷體" w:eastAsia="標楷體" w:hAnsi="標楷體" w:cs="標楷體" w:hint="eastAsia"/>
                <w:color w:val="auto"/>
              </w:rPr>
              <w:lastRenderedPageBreak/>
              <w:t>進行各種有計畫的觀察，進而能察覺問題。</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color w:val="auto"/>
              </w:rPr>
              <w:t>ai-IV-3 透過所學到的科學知識或科學探索的各種方法，解釋自然現象發生的原因，建立科學學習的自信心。</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color w:val="auto"/>
              </w:rPr>
              <w:t>ah-IV-1 對於有關科學發現的報導，甚至權威的解釋（如報章雜誌的報導或書本上的解釋），能抱持懷疑的態度，評估其推論的證據是否充分且可信賴。</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第4章永續的地球</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4-3人與自然的互動</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4-3</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1.藉由臺灣近年發生的天然災害，來引導學生的討論。</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2.利用臺灣南北兩地的月雨量分布圖，讓學生了解臺灣雨量集中在梅雨及颱風季節。</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3.讓學生了解氾濫平原與築堤的意義。</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4.藉由臺灣山區不同的地形來討論山崩的成因。</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5.了解如何預防天災。</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1.臺灣地區的災難圖片。</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2.臺灣地區的災難紀錄片。</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5.地科主題光碟。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41395B" w:rsidRDefault="0041395B" w:rsidP="0041395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2.實驗操作</w:t>
            </w:r>
          </w:p>
          <w:p w:rsidR="0041395B" w:rsidRDefault="0041395B" w:rsidP="0041395B">
            <w:pPr>
              <w:spacing w:line="260" w:lineRule="exact"/>
              <w:jc w:val="left"/>
              <w:rPr>
                <w:rFonts w:ascii="標楷體" w:eastAsia="標楷體" w:hAnsi="標楷體"/>
              </w:rPr>
            </w:pPr>
            <w:r>
              <w:rPr>
                <w:rFonts w:ascii="標楷體" w:eastAsia="標楷體" w:hAnsi="標楷體" w:cs="標楷體" w:hint="eastAsia"/>
                <w:bCs/>
                <w:snapToGrid w:val="0"/>
                <w:color w:val="auto"/>
              </w:rPr>
              <w:t>3.口頭詢問</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color w:val="auto"/>
              </w:rPr>
              <w:t>【環境教育】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環J8 了解臺灣生態環境及社會發展面對氣候變遷的脆弱性與韌性。</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環J9 了解氣候變遷減緩與調適的涵義，以及臺灣因應氣候變遷調適的政策。</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color w:val="auto"/>
              </w:rPr>
              <w:t>【原住民族教育】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原J11 認識原住民族土地自然資</w:t>
            </w:r>
            <w:r>
              <w:rPr>
                <w:rFonts w:ascii="標楷體" w:eastAsia="標楷體" w:hAnsi="標楷體" w:cs="DFKaiShu-SB-Estd-BF" w:hint="eastAsia"/>
                <w:color w:val="auto"/>
              </w:rPr>
              <w:lastRenderedPageBreak/>
              <w:t>源與文化間的關係。</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原J12 主動關注原住民族土地與自然資源議題。</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品J7 同理分享與多元接納。</w:t>
            </w:r>
          </w:p>
          <w:p w:rsidR="0041395B" w:rsidRDefault="0041395B" w:rsidP="0041395B">
            <w:pPr>
              <w:spacing w:line="260" w:lineRule="exact"/>
              <w:jc w:val="left"/>
              <w:rPr>
                <w:rFonts w:ascii="標楷體" w:eastAsia="標楷體" w:hAnsi="標楷體"/>
                <w:b/>
              </w:rPr>
            </w:pPr>
            <w:r>
              <w:rPr>
                <w:rFonts w:ascii="標楷體" w:eastAsia="標楷體" w:hAnsi="標楷體" w:cs="DFKaiShu-SB-Estd-BF" w:hint="eastAsia"/>
                <w:b/>
                <w:color w:val="auto"/>
              </w:rPr>
              <w:t>【生命教育】</w:t>
            </w:r>
          </w:p>
          <w:p w:rsidR="0041395B" w:rsidRDefault="0041395B" w:rsidP="0041395B">
            <w:pPr>
              <w:spacing w:line="260" w:lineRule="exact"/>
              <w:jc w:val="left"/>
              <w:rPr>
                <w:rFonts w:ascii="標楷體" w:eastAsia="標楷體" w:hAnsi="標楷體"/>
              </w:rPr>
            </w:pPr>
            <w:r>
              <w:rPr>
                <w:rFonts w:ascii="標楷體" w:eastAsia="標楷體" w:hAnsi="標楷體" w:cs="DFKaiShu-SB-Estd-BF" w:hint="eastAsia"/>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41395B" w:rsidRPr="00500692" w:rsidRDefault="0041395B" w:rsidP="0041395B">
            <w:pPr>
              <w:adjustRightInd w:val="0"/>
              <w:snapToGrid w:val="0"/>
              <w:spacing w:line="0" w:lineRule="atLeast"/>
              <w:ind w:hanging="7"/>
              <w:jc w:val="left"/>
              <w:rPr>
                <w:rFonts w:ascii="標楷體" w:eastAsia="標楷體" w:hAnsi="標楷體" w:cs="標楷體"/>
                <w:sz w:val="24"/>
                <w:szCs w:val="24"/>
              </w:rPr>
            </w:pPr>
          </w:p>
        </w:tc>
      </w:tr>
      <w:tr w:rsidR="00E10B30" w:rsidRPr="00500692" w:rsidTr="000B2A6D">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10B30" w:rsidRPr="00B26C28" w:rsidRDefault="00E10B30" w:rsidP="00E10B30">
            <w:pPr>
              <w:spacing w:line="0" w:lineRule="atLeast"/>
              <w:jc w:val="center"/>
              <w:rPr>
                <w:rFonts w:eastAsia="標楷體"/>
                <w:color w:val="auto"/>
              </w:rPr>
            </w:pPr>
            <w:r w:rsidRPr="00B26C28">
              <w:rPr>
                <w:rFonts w:eastAsia="標楷體"/>
                <w:color w:val="auto"/>
              </w:rPr>
              <w:t>第十三週</w:t>
            </w:r>
          </w:p>
          <w:p w:rsidR="00E10B30" w:rsidRPr="00B26C28" w:rsidRDefault="00E10B30" w:rsidP="00E10B30">
            <w:pPr>
              <w:spacing w:line="0" w:lineRule="atLeast"/>
              <w:jc w:val="center"/>
              <w:rPr>
                <w:rFonts w:eastAsia="標楷體"/>
                <w:color w:val="auto"/>
              </w:rPr>
            </w:pPr>
            <w:r w:rsidRPr="00B26C28">
              <w:rPr>
                <w:rFonts w:eastAsia="標楷體"/>
                <w:color w:val="auto"/>
              </w:rPr>
              <w:t>5/2~5/6</w:t>
            </w:r>
          </w:p>
          <w:p w:rsidR="00E10B30" w:rsidRPr="00B26C28" w:rsidRDefault="00E10B30" w:rsidP="00E10B30">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E10B30" w:rsidRDefault="00E10B30" w:rsidP="00E10B30">
            <w:pPr>
              <w:pStyle w:val="Default"/>
              <w:spacing w:line="260" w:lineRule="exact"/>
              <w:jc w:val="left"/>
              <w:rPr>
                <w:rFonts w:eastAsia="標楷體" w:cs="Times New Roman"/>
                <w:color w:val="auto"/>
                <w:sz w:val="20"/>
                <w:szCs w:val="20"/>
              </w:rPr>
            </w:pPr>
            <w:r>
              <w:rPr>
                <w:rFonts w:eastAsia="標楷體" w:hint="eastAsia"/>
                <w:color w:val="auto"/>
                <w:sz w:val="20"/>
                <w:szCs w:val="20"/>
              </w:rPr>
              <w:t>Kc-IV-6 環形導線內磁場變化，會產生感應電流。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10B30" w:rsidRDefault="00E10B30" w:rsidP="00E10B30">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E10B30" w:rsidRDefault="00E10B30" w:rsidP="00E10B30">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tm-IV-1 能從實驗過程、合作討論中理解較複雜的自然界模型，並能評估不同模</w:t>
            </w:r>
            <w:r>
              <w:rPr>
                <w:rFonts w:ascii="標楷體" w:eastAsia="標楷體" w:hAnsi="標楷體" w:cs="標楷體" w:hint="eastAsia"/>
                <w:color w:val="auto"/>
              </w:rPr>
              <w:lastRenderedPageBreak/>
              <w:t>型的優點和限制，進能應用在後續的科學理解或生活。</w:t>
            </w:r>
          </w:p>
          <w:p w:rsidR="00E10B30" w:rsidRDefault="00E10B30" w:rsidP="00E10B30">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po-IV-1 能從學習活動、日常經驗及科技運用、自然環境、書刊及網路媒體中，進行各種有計畫的觀察，進而能察覺問題。</w:t>
            </w:r>
          </w:p>
          <w:p w:rsidR="00E10B30" w:rsidRDefault="00E10B30" w:rsidP="00E10B30">
            <w:pPr>
              <w:autoSpaceDE w:val="0"/>
              <w:autoSpaceDN w:val="0"/>
              <w:adjustRightInd w:val="0"/>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第2章電與磁</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2-4電磁感應</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2-4</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1.學生已知電可生磁，反問磁可以生電嗎？</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2.介紹法拉第。</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3.引導學生進行探討活動2-4。</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4.觀察檢流計指針偏轉情形，了解感應電流生成原理。</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5.引導學生想想看：如果磁棒不動，移動線圈向磁棒靠近，線圈中是否有感應電流產生？</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6.了解發電機原理。</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1.準備探討活動2-4器材。</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2.磁浮列車的相關資訊。</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3.教用版電子教科書。</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4.教學光碟。</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5.理化主題光碟。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4.紙筆測驗</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5.操作</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6.設計實驗</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7.學習歷程檔案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bCs/>
                <w:color w:val="auto"/>
              </w:rPr>
              <w:t>【能源教育】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能J4 了解各種能量形式的轉換。</w:t>
            </w:r>
          </w:p>
        </w:tc>
        <w:tc>
          <w:tcPr>
            <w:tcW w:w="1784" w:type="dxa"/>
            <w:tcBorders>
              <w:top w:val="single" w:sz="8" w:space="0" w:color="000000"/>
              <w:bottom w:val="single" w:sz="8" w:space="0" w:color="000000"/>
              <w:right w:val="single" w:sz="8" w:space="0" w:color="000000"/>
            </w:tcBorders>
          </w:tcPr>
          <w:p w:rsidR="00E10B30" w:rsidRPr="00500692" w:rsidRDefault="00E10B30" w:rsidP="00E10B30">
            <w:pPr>
              <w:adjustRightInd w:val="0"/>
              <w:snapToGrid w:val="0"/>
              <w:spacing w:line="0" w:lineRule="atLeast"/>
              <w:ind w:hanging="7"/>
              <w:jc w:val="left"/>
              <w:rPr>
                <w:rFonts w:ascii="標楷體" w:eastAsia="標楷體" w:hAnsi="標楷體" w:cs="標楷體"/>
                <w:sz w:val="24"/>
                <w:szCs w:val="24"/>
              </w:rPr>
            </w:pPr>
          </w:p>
        </w:tc>
      </w:tr>
      <w:tr w:rsidR="00E10B30" w:rsidRPr="00500692" w:rsidTr="003045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10B30" w:rsidRPr="00B26C28" w:rsidRDefault="00E10B30" w:rsidP="00E10B30">
            <w:pPr>
              <w:spacing w:line="0" w:lineRule="atLeast"/>
              <w:jc w:val="center"/>
              <w:rPr>
                <w:rFonts w:eastAsia="標楷體"/>
                <w:color w:val="auto"/>
              </w:rPr>
            </w:pPr>
            <w:r w:rsidRPr="00B26C28">
              <w:rPr>
                <w:rFonts w:eastAsia="標楷體"/>
                <w:color w:val="auto"/>
              </w:rPr>
              <w:t>第十三週</w:t>
            </w:r>
          </w:p>
          <w:p w:rsidR="00E10B30" w:rsidRPr="00B26C28" w:rsidRDefault="00E10B30" w:rsidP="00E10B30">
            <w:pPr>
              <w:spacing w:line="0" w:lineRule="atLeast"/>
              <w:jc w:val="center"/>
              <w:rPr>
                <w:rFonts w:eastAsia="標楷體"/>
                <w:color w:val="auto"/>
              </w:rPr>
            </w:pPr>
            <w:r w:rsidRPr="00B26C28">
              <w:rPr>
                <w:rFonts w:eastAsia="標楷體"/>
                <w:color w:val="auto"/>
              </w:rPr>
              <w:t>5/2~5/6</w:t>
            </w:r>
          </w:p>
          <w:p w:rsidR="00E10B30" w:rsidRPr="00B26C28" w:rsidRDefault="00E10B30" w:rsidP="00E10B30">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Fa-IV-3 大氣的主要成分為氮氣和氧氣，並含有水氣、二氧化碳等變動氣體。</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Me-IV-4 溫室氣體與全球暖化。</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Nb-IV-1 全球暖化對生物的影響。</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Nb-IV-2 氣候變遷產生的衝擊有海平面上升、全球暖</w:t>
            </w:r>
            <w:r>
              <w:rPr>
                <w:rFonts w:ascii="標楷體" w:eastAsia="標楷體" w:hAnsi="標楷體" w:hint="eastAsia"/>
                <w:color w:val="auto"/>
              </w:rPr>
              <w:lastRenderedPageBreak/>
              <w:t>化、異常降水等現象。</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INg-IV-1 地球上各系統的能量主要來源是太陽，且彼此之間有流動轉換。</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INg-IV-2 大氣組成中的變動氣體有些是溫室氣體。</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INg-IV-3 不同物質受熱後，其溫度的變化可能不同。</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INg-IV-4 碳元素在自然界中的儲存與流動。</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INg-IV-5 生物活動會改變環境，環境改變之後也會影響生物活動。</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INg-IV-7 溫室氣體與全球暖化的關係。</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INg-IV-8 氣候變遷產生的衝擊是全球性的。</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INg-IV-8 氣候變遷產生的</w:t>
            </w:r>
            <w:r>
              <w:rPr>
                <w:rFonts w:ascii="標楷體" w:eastAsia="標楷體" w:hAnsi="標楷體" w:hint="eastAsia"/>
                <w:color w:val="auto"/>
              </w:rPr>
              <w:lastRenderedPageBreak/>
              <w:t>衝擊是全球性的。</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INg-IV-9 因應氣候變遷的方法，主要有減緩與調適兩種途徑。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能將所習得的知識正確的連結到所觀察到的自然現象及實驗數據，並推論出其中的關聯，進而運用習得的知識來解釋自己論點的正確性。</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po-IV-2 能辨別適合科學探究或適合以科學方式尋求解決的問題（或假說），並能依據觀察、蒐</w:t>
            </w:r>
            <w:r>
              <w:rPr>
                <w:rFonts w:ascii="標楷體" w:eastAsia="標楷體" w:hAnsi="標楷體" w:cs="標楷體" w:hint="eastAsia"/>
                <w:color w:val="auto"/>
              </w:rPr>
              <w:lastRenderedPageBreak/>
              <w:t>集資料、閱讀、思考、討論等，提出適宜探究之問題。</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ai-IV-1 動手實作解決問題或驗證自己想法，而獲得成就感。</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ai-IV-2 透過與同儕的討論，分享科學發現的樂趣。</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應用所學到的科學知識與科學探究的方法，幫助自己做出最佳的決定。</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an-IV-2 分辨科學知識的確定性和持久性會因科學研究的時空背</w:t>
            </w:r>
            <w:r>
              <w:rPr>
                <w:rFonts w:ascii="標楷體" w:eastAsia="標楷體" w:hAnsi="標楷體" w:cs="標楷體" w:hint="eastAsia"/>
                <w:color w:val="auto"/>
              </w:rPr>
              <w:lastRenderedPageBreak/>
              <w:t>景不同而有所變化。</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跨科主題</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改變氣候變遷二三事</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1.介紹北極浮冰熔化與海水面的上升的關連。</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2.介紹臭氧的形成過程及功能。</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3.介紹CFCs的應用及其對於臭氧層的破壞。</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4.介紹氣候變遷如何影響人類的歷史。</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center"/>
              <w:rPr>
                <w:rFonts w:ascii="標楷體" w:eastAsia="標楷體" w:hAnsi="標楷體"/>
              </w:rPr>
            </w:pPr>
            <w:r>
              <w:rPr>
                <w:rFonts w:ascii="標楷體" w:eastAsia="標楷體" w:hAnsi="標楷體" w:cs="標楷體" w:hint="eastAsia"/>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1.教用版電子教科書。</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2.教學光碟。</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3.地科主題光碟。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1.觀察</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2.口頭詢問</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3.實驗報告</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4.成果展示</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5.專案報告</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6.操作</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7.設計實驗</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8.學習歷程檔案</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【環境教育】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環J4 了解永續發展的意義（環境、社會、與經濟的均衡發展）與原則。</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環J9 了解氣候變遷減緩與調適的涵義，以及臺灣因應氣候變遷調適的政策。</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【海洋教育】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海J18 探討人類活動對海洋生態的影響。</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lastRenderedPageBreak/>
              <w:t>品J3 關懷生活環境與自然生態永續發展。</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【生命教育】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生J1 思考生活、學校與社區的公共議題，培養與他人理性溝通的素養。</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【國際教育】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國J8 了解全球永續發展之理念並落實於日常生活中。</w:t>
            </w:r>
          </w:p>
        </w:tc>
        <w:tc>
          <w:tcPr>
            <w:tcW w:w="1784" w:type="dxa"/>
            <w:tcBorders>
              <w:top w:val="single" w:sz="8" w:space="0" w:color="000000"/>
              <w:bottom w:val="single" w:sz="8" w:space="0" w:color="000000"/>
              <w:right w:val="single" w:sz="8" w:space="0" w:color="000000"/>
            </w:tcBorders>
          </w:tcPr>
          <w:p w:rsidR="00E10B30" w:rsidRPr="00500692" w:rsidRDefault="00E10B30" w:rsidP="00E10B30">
            <w:pPr>
              <w:adjustRightInd w:val="0"/>
              <w:snapToGrid w:val="0"/>
              <w:spacing w:line="0" w:lineRule="atLeast"/>
              <w:ind w:hanging="7"/>
              <w:jc w:val="left"/>
              <w:rPr>
                <w:rFonts w:ascii="標楷體" w:eastAsia="標楷體" w:hAnsi="標楷體" w:cs="標楷體"/>
                <w:sz w:val="24"/>
                <w:szCs w:val="24"/>
              </w:rPr>
            </w:pPr>
          </w:p>
        </w:tc>
      </w:tr>
      <w:tr w:rsidR="00E10B30" w:rsidRPr="00500692" w:rsidTr="00E52E1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10B30" w:rsidRPr="00B26C28" w:rsidRDefault="00E10B30" w:rsidP="00E10B30">
            <w:pPr>
              <w:spacing w:line="0" w:lineRule="atLeast"/>
              <w:jc w:val="center"/>
              <w:rPr>
                <w:rFonts w:eastAsia="標楷體"/>
                <w:color w:val="auto"/>
              </w:rPr>
            </w:pPr>
            <w:r w:rsidRPr="00B26C28">
              <w:rPr>
                <w:rFonts w:eastAsia="標楷體"/>
                <w:color w:val="auto"/>
              </w:rPr>
              <w:lastRenderedPageBreak/>
              <w:t>第十四週</w:t>
            </w:r>
          </w:p>
          <w:p w:rsidR="00E10B30" w:rsidRPr="00B26C28" w:rsidRDefault="00E10B30" w:rsidP="00E10B30">
            <w:pPr>
              <w:spacing w:line="0" w:lineRule="atLeast"/>
              <w:jc w:val="center"/>
              <w:rPr>
                <w:rFonts w:eastAsia="標楷體"/>
                <w:color w:val="auto"/>
              </w:rPr>
            </w:pPr>
            <w:r w:rsidRPr="00B26C28">
              <w:rPr>
                <w:rFonts w:eastAsia="標楷體"/>
                <w:color w:val="auto"/>
              </w:rPr>
              <w:t>5/9~5/13</w:t>
            </w:r>
          </w:p>
          <w:p w:rsidR="00E10B30" w:rsidRPr="00B26C28" w:rsidRDefault="00E10B30" w:rsidP="00E10B30">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Nb-IV-1 全球暖化對生物的影響。</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INg-IV-1 地球上各系統的能量主要來源是太陽，且彼此之間有流動轉換。</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INg-IV-3 不同物質受熱後，其溫度的變化可能不同。</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INg-IV-5 生物活動會改變環境，環境改變之後也會影響生物活動。</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INg-IV-8 氣候變遷產生的衝擊是全球性的。</w:t>
            </w:r>
          </w:p>
          <w:p w:rsidR="00E10B30" w:rsidRDefault="00E10B30" w:rsidP="00E10B30">
            <w:pPr>
              <w:spacing w:line="260" w:lineRule="exact"/>
              <w:jc w:val="left"/>
              <w:rPr>
                <w:rFonts w:ascii="標楷體" w:eastAsia="標楷體" w:hAnsi="標楷體"/>
              </w:rPr>
            </w:pPr>
            <w:r>
              <w:rPr>
                <w:rFonts w:ascii="標楷體" w:eastAsia="標楷體" w:hAnsi="標楷體" w:hint="eastAsia"/>
                <w:color w:val="auto"/>
              </w:rPr>
              <w:t>INg-IV-9 因應氣候變遷的方法，主要有減緩與調適兩種途徑。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po-IV-2 能辨別適合科學探究或適合以科學方式尋求解決的問題（或假說），並能依據觀察、蒐集資料、閱讀、思考、討論等，提出適宜探究之問題。</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color w:val="auto"/>
              </w:rPr>
              <w:lastRenderedPageBreak/>
              <w:t>ah-IV-2 應用所學到的科學知識與科學探究的方法，幫助自己做出最佳的決定。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理化複習週</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理化總複習（第二次段考）</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1.準備三至六冊的習作、學習單。</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2.由學生針對不了解的課程進行提問。</w:t>
            </w:r>
          </w:p>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3.教師講解學生容易犯錯或疑惑的內容。</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4.教師列印命題光碟裡的題目，作為綜合練習的參考。</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center"/>
              <w:rPr>
                <w:rFonts w:ascii="標楷體" w:eastAsia="標楷體" w:hAnsi="標楷體"/>
              </w:rPr>
            </w:pPr>
            <w:r>
              <w:rPr>
                <w:rFonts w:ascii="標楷體" w:eastAsia="標楷體" w:hAnsi="標楷體" w:cs="標楷體" w:hint="eastAsia"/>
                <w:bCs/>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命題光碟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1.紙筆測驗</w:t>
            </w:r>
          </w:p>
          <w:p w:rsidR="00E10B30" w:rsidRDefault="00E10B30" w:rsidP="00E10B30">
            <w:pPr>
              <w:spacing w:line="260" w:lineRule="exact"/>
              <w:jc w:val="left"/>
              <w:rPr>
                <w:rFonts w:ascii="標楷體" w:eastAsia="標楷體" w:hAnsi="標楷體"/>
              </w:rPr>
            </w:pPr>
            <w:r>
              <w:rPr>
                <w:rFonts w:ascii="標楷體" w:eastAsia="標楷體" w:hAnsi="標楷體" w:cs="標楷體" w:hint="eastAsia"/>
                <w:bCs/>
                <w:snapToGrid w:val="0"/>
                <w:color w:val="auto"/>
              </w:rPr>
              <w:t>2.作業檢核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【環境教育】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環J4 了解永續發展的意義（環境、社會、與經濟的均衡發展）與原則。</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環J9 了解氣候變遷減緩與調適的涵義，以及臺灣因應氣候變遷調適的政策。</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【海洋教育】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海J18 探討人類活動對海洋生態的影響。</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【生命教育】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生J1 思考生活、學校與社區的公共議題，培養與他人理性溝通的素養。</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lastRenderedPageBreak/>
              <w:t>【閱讀素養教育】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p w:rsidR="00E10B30" w:rsidRDefault="00E10B30" w:rsidP="00E10B30">
            <w:pPr>
              <w:spacing w:line="260" w:lineRule="exact"/>
              <w:jc w:val="left"/>
              <w:rPr>
                <w:rFonts w:ascii="標楷體" w:eastAsia="標楷體" w:hAnsi="標楷體"/>
                <w:b/>
              </w:rPr>
            </w:pPr>
            <w:r>
              <w:rPr>
                <w:rFonts w:ascii="標楷體" w:eastAsia="標楷體" w:hAnsi="標楷體" w:cs="DFKaiShu-SB-Estd-BF" w:hint="eastAsia"/>
                <w:b/>
                <w:color w:val="auto"/>
              </w:rPr>
              <w:t>【國際教育】</w:t>
            </w:r>
          </w:p>
          <w:p w:rsidR="00E10B30" w:rsidRDefault="00E10B30" w:rsidP="00E10B30">
            <w:pPr>
              <w:spacing w:line="260" w:lineRule="exact"/>
              <w:jc w:val="left"/>
              <w:rPr>
                <w:rFonts w:ascii="標楷體" w:eastAsia="標楷體" w:hAnsi="標楷體"/>
              </w:rPr>
            </w:pPr>
            <w:r>
              <w:rPr>
                <w:rFonts w:ascii="標楷體" w:eastAsia="標楷體" w:hAnsi="標楷體" w:cs="DFKaiShu-SB-Estd-BF" w:hint="eastAsia"/>
                <w:color w:val="auto"/>
              </w:rPr>
              <w:t>國J8 了解全球永續發展之理念並落實於日常生活中。</w:t>
            </w:r>
          </w:p>
        </w:tc>
        <w:tc>
          <w:tcPr>
            <w:tcW w:w="1784" w:type="dxa"/>
            <w:tcBorders>
              <w:top w:val="single" w:sz="8" w:space="0" w:color="000000"/>
              <w:bottom w:val="single" w:sz="8" w:space="0" w:color="000000"/>
              <w:right w:val="single" w:sz="8" w:space="0" w:color="000000"/>
            </w:tcBorders>
          </w:tcPr>
          <w:p w:rsidR="00E10B30" w:rsidRPr="00500692" w:rsidRDefault="00E10B30" w:rsidP="00E10B30">
            <w:pPr>
              <w:adjustRightInd w:val="0"/>
              <w:snapToGrid w:val="0"/>
              <w:spacing w:line="0" w:lineRule="atLeast"/>
              <w:ind w:hanging="7"/>
              <w:jc w:val="left"/>
              <w:rPr>
                <w:rFonts w:ascii="標楷體" w:eastAsia="標楷體" w:hAnsi="標楷體" w:cs="標楷體"/>
                <w:sz w:val="24"/>
                <w:szCs w:val="24"/>
              </w:rPr>
            </w:pPr>
          </w:p>
        </w:tc>
      </w:tr>
      <w:tr w:rsidR="00F92BB9" w:rsidRPr="00500692" w:rsidTr="00EA02DD">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92BB9" w:rsidRPr="00B26C28" w:rsidRDefault="00F92BB9" w:rsidP="00F92BB9">
            <w:pPr>
              <w:spacing w:line="0" w:lineRule="atLeast"/>
              <w:jc w:val="center"/>
              <w:rPr>
                <w:rFonts w:eastAsia="標楷體"/>
                <w:color w:val="auto"/>
              </w:rPr>
            </w:pPr>
            <w:r w:rsidRPr="00B26C28">
              <w:rPr>
                <w:rFonts w:eastAsia="標楷體"/>
                <w:color w:val="auto"/>
              </w:rPr>
              <w:t>第十四週</w:t>
            </w:r>
          </w:p>
          <w:p w:rsidR="00F92BB9" w:rsidRPr="00B26C28" w:rsidRDefault="00F92BB9" w:rsidP="00F92BB9">
            <w:pPr>
              <w:spacing w:line="0" w:lineRule="atLeast"/>
              <w:jc w:val="center"/>
              <w:rPr>
                <w:rFonts w:eastAsia="標楷體"/>
                <w:color w:val="auto"/>
              </w:rPr>
            </w:pPr>
            <w:r w:rsidRPr="00B26C28">
              <w:rPr>
                <w:rFonts w:eastAsia="標楷體"/>
                <w:color w:val="auto"/>
              </w:rPr>
              <w:t>5/9~5/13</w:t>
            </w:r>
          </w:p>
          <w:p w:rsidR="00F92BB9" w:rsidRPr="00B26C28" w:rsidRDefault="00F92BB9" w:rsidP="00F92BB9">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Nb-IV-1 全球暖化對生物的影響。</w:t>
            </w:r>
          </w:p>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INg-IV-1 地球上各系統的能量主要來源是太陽，且彼此之間有流動轉換。</w:t>
            </w:r>
          </w:p>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INg-IV-3 不同物質受熱</w:t>
            </w:r>
            <w:r>
              <w:rPr>
                <w:rFonts w:ascii="標楷體" w:eastAsia="標楷體" w:hAnsi="標楷體" w:hint="eastAsia"/>
                <w:color w:val="auto"/>
              </w:rPr>
              <w:lastRenderedPageBreak/>
              <w:t>後，其溫度的變化可能不同。</w:t>
            </w:r>
          </w:p>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INg-IV-5 生物活動會改變環境，環境改變之後也會影響生物活動。</w:t>
            </w:r>
          </w:p>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INg-IV-8 氣候變遷產生的衝擊是全球性的。</w:t>
            </w:r>
          </w:p>
          <w:p w:rsidR="00F92BB9" w:rsidRDefault="00F92BB9" w:rsidP="00F92BB9">
            <w:pPr>
              <w:spacing w:line="260" w:lineRule="exact"/>
              <w:jc w:val="left"/>
              <w:rPr>
                <w:rFonts w:ascii="標楷體" w:eastAsia="標楷體" w:hAnsi="標楷體"/>
              </w:rPr>
            </w:pPr>
            <w:r>
              <w:rPr>
                <w:rFonts w:ascii="標楷體" w:eastAsia="標楷體" w:hAnsi="標楷體" w:hint="eastAsia"/>
                <w:color w:val="auto"/>
              </w:rPr>
              <w:t>INg-IV-9 因應氣候變遷的方法，主要有減緩與調適兩種途徑。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left"/>
              <w:rPr>
                <w:rFonts w:ascii="標楷體" w:eastAsia="標楷體" w:hAnsi="標楷體"/>
              </w:rPr>
            </w:pPr>
            <w:r>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能將所習得的知識正確的連結到所觀察到的自然現象及實驗數據，並推論出其中的關聯，進而運用習得的知識來解釋自己論點的正確性。</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color w:val="auto"/>
              </w:rPr>
              <w:lastRenderedPageBreak/>
              <w:t>po-IV-2 能辨別適合科學探究或適合以科學方式尋求解決的問題（或假說），並能依據觀察、蒐集資料、閱讀、思考、討論等，提出適宜探究之問題。</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color w:val="auto"/>
              </w:rPr>
              <w:t>ai-IV-3 透過所學到的科學知識和科學探索的各種方法，解釋自然現象發生的原因，建立科學學習的自信心。</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color w:val="auto"/>
              </w:rPr>
              <w:t>ah-IV-2 應用所學到的科學知識與科學探究的方法，幫助自己做出最佳的決定。</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left"/>
              <w:rPr>
                <w:rFonts w:ascii="標楷體" w:eastAsia="標楷體" w:hAnsi="標楷體"/>
              </w:rPr>
            </w:pPr>
            <w:r>
              <w:rPr>
                <w:rFonts w:ascii="標楷體" w:eastAsia="標楷體" w:hAnsi="標楷體" w:cs="標楷體" w:hint="eastAsia"/>
                <w:bCs/>
                <w:snapToGrid w:val="0"/>
                <w:color w:val="auto"/>
              </w:rPr>
              <w:lastRenderedPageBreak/>
              <w:t>地科總複習</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bCs/>
                <w:snapToGrid w:val="0"/>
                <w:color w:val="auto"/>
              </w:rPr>
              <w:t>地科總複習（第二次段考）</w:t>
            </w:r>
          </w:p>
          <w:p w:rsidR="00F92BB9" w:rsidRDefault="00F92BB9" w:rsidP="00F92BB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1.準備五至六冊的習作、學習單。</w:t>
            </w:r>
          </w:p>
          <w:p w:rsidR="00F92BB9" w:rsidRDefault="00F92BB9" w:rsidP="00F92BB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2.由學生針對不了解的課程進行提問。</w:t>
            </w:r>
          </w:p>
          <w:p w:rsidR="00F92BB9" w:rsidRDefault="00F92BB9" w:rsidP="00F92BB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3.教師講解學生容易犯錯或疑惑的內容。</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bCs/>
                <w:snapToGrid w:val="0"/>
                <w:color w:val="auto"/>
              </w:rPr>
              <w:t>4.教師列印命題光碟裡的題目，作為綜合練習的參考。</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center"/>
              <w:rPr>
                <w:rFonts w:ascii="標楷體" w:eastAsia="標楷體" w:hAnsi="標楷體"/>
              </w:rPr>
            </w:pPr>
            <w:r>
              <w:rPr>
                <w:rFonts w:ascii="標楷體" w:eastAsia="標楷體" w:hAnsi="標楷體" w:cs="標楷體" w:hint="eastAsia"/>
                <w:bCs/>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left"/>
              <w:rPr>
                <w:rFonts w:ascii="標楷體" w:eastAsia="標楷體" w:hAnsi="標楷體"/>
              </w:rPr>
            </w:pPr>
            <w:r>
              <w:rPr>
                <w:rFonts w:ascii="標楷體" w:eastAsia="標楷體" w:hAnsi="標楷體" w:cs="標楷體" w:hint="eastAsia"/>
                <w:bCs/>
                <w:snapToGrid w:val="0"/>
                <w:color w:val="auto"/>
              </w:rPr>
              <w:t>命題光碟</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1.紙筆測驗</w:t>
            </w:r>
          </w:p>
          <w:p w:rsidR="00F92BB9" w:rsidRDefault="00F92BB9" w:rsidP="00F92BB9">
            <w:pPr>
              <w:spacing w:line="260" w:lineRule="exact"/>
              <w:jc w:val="left"/>
              <w:rPr>
                <w:rFonts w:ascii="標楷體" w:eastAsia="標楷體" w:hAnsi="標楷體"/>
              </w:rPr>
            </w:pPr>
            <w:r>
              <w:rPr>
                <w:rFonts w:ascii="標楷體" w:eastAsia="標楷體" w:hAnsi="標楷體" w:cs="標楷體" w:hint="eastAsia"/>
                <w:bCs/>
                <w:snapToGrid w:val="0"/>
                <w:color w:val="auto"/>
              </w:rPr>
              <w:t>2.作業檢核</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t>【環境教育】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環J4 了解永續發展的意義（環境、社會、與經濟的均衡發展）與原則。</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環J9 了解氣候變遷減緩與調適的涵義，以及臺灣因應氣候變遷調適的政策。</w:t>
            </w:r>
          </w:p>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lastRenderedPageBreak/>
              <w:t>【海洋教育】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海J18 探討人類活動對海洋生態的影響。</w:t>
            </w:r>
          </w:p>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t>【生命教育】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生J1 思考生活、學校與社區的公共議題，培養與他人理性溝通的素養。</w:t>
            </w:r>
          </w:p>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p w:rsidR="00F92BB9" w:rsidRDefault="00F92BB9" w:rsidP="00F92BB9">
            <w:pPr>
              <w:spacing w:line="260" w:lineRule="exact"/>
              <w:jc w:val="left"/>
              <w:rPr>
                <w:rFonts w:ascii="標楷體" w:eastAsia="標楷體" w:hAnsi="標楷體"/>
                <w:b/>
              </w:rPr>
            </w:pPr>
            <w:r>
              <w:rPr>
                <w:rFonts w:ascii="標楷體" w:eastAsia="標楷體" w:hAnsi="標楷體" w:cs="DFKaiShu-SB-Estd-BF" w:hint="eastAsia"/>
                <w:b/>
                <w:color w:val="auto"/>
              </w:rPr>
              <w:t>【國際教育】</w:t>
            </w:r>
          </w:p>
          <w:p w:rsidR="00F92BB9" w:rsidRDefault="00F92BB9" w:rsidP="00F92BB9">
            <w:pPr>
              <w:spacing w:line="260" w:lineRule="exact"/>
              <w:jc w:val="left"/>
              <w:rPr>
                <w:rFonts w:ascii="標楷體" w:eastAsia="標楷體" w:hAnsi="標楷體"/>
              </w:rPr>
            </w:pPr>
            <w:r>
              <w:rPr>
                <w:rFonts w:ascii="標楷體" w:eastAsia="標楷體" w:hAnsi="標楷體" w:cs="DFKaiShu-SB-Estd-BF" w:hint="eastAsia"/>
                <w:color w:val="auto"/>
              </w:rPr>
              <w:lastRenderedPageBreak/>
              <w:t>國J8 了解全球永續發展之理念並落實於日常生活中。</w:t>
            </w:r>
          </w:p>
        </w:tc>
        <w:tc>
          <w:tcPr>
            <w:tcW w:w="1784" w:type="dxa"/>
            <w:tcBorders>
              <w:top w:val="single" w:sz="8" w:space="0" w:color="000000"/>
              <w:bottom w:val="single" w:sz="8" w:space="0" w:color="000000"/>
              <w:right w:val="single" w:sz="8" w:space="0" w:color="000000"/>
            </w:tcBorders>
          </w:tcPr>
          <w:p w:rsidR="00F92BB9" w:rsidRPr="00500692" w:rsidRDefault="00F92BB9" w:rsidP="00F92BB9">
            <w:pPr>
              <w:adjustRightInd w:val="0"/>
              <w:snapToGrid w:val="0"/>
              <w:spacing w:line="0" w:lineRule="atLeast"/>
              <w:ind w:hanging="7"/>
              <w:jc w:val="left"/>
              <w:rPr>
                <w:rFonts w:ascii="標楷體" w:eastAsia="標楷體" w:hAnsi="標楷體" w:cs="標楷體"/>
                <w:sz w:val="24"/>
                <w:szCs w:val="24"/>
              </w:rPr>
            </w:pPr>
          </w:p>
        </w:tc>
      </w:tr>
      <w:tr w:rsidR="00F92BB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92BB9" w:rsidRPr="00B26C28" w:rsidRDefault="00F92BB9" w:rsidP="00F92BB9">
            <w:pPr>
              <w:spacing w:line="0" w:lineRule="atLeast"/>
              <w:jc w:val="center"/>
              <w:rPr>
                <w:rFonts w:eastAsia="標楷體"/>
                <w:color w:val="auto"/>
              </w:rPr>
            </w:pPr>
            <w:r w:rsidRPr="00B26C28">
              <w:rPr>
                <w:rFonts w:eastAsia="標楷體"/>
                <w:color w:val="auto"/>
              </w:rPr>
              <w:lastRenderedPageBreak/>
              <w:t>第十五週</w:t>
            </w:r>
          </w:p>
          <w:p w:rsidR="00F92BB9" w:rsidRPr="00B26C28" w:rsidRDefault="00F92BB9" w:rsidP="00F92BB9">
            <w:pPr>
              <w:spacing w:line="0" w:lineRule="atLeast"/>
              <w:jc w:val="center"/>
              <w:rPr>
                <w:rFonts w:eastAsia="標楷體"/>
                <w:color w:val="auto"/>
              </w:rPr>
            </w:pPr>
            <w:r w:rsidRPr="00B26C28">
              <w:rPr>
                <w:rFonts w:eastAsia="標楷體"/>
                <w:color w:val="auto"/>
              </w:rPr>
              <w:t>5/16~5/20</w:t>
            </w:r>
          </w:p>
          <w:p w:rsidR="00F92BB9" w:rsidRPr="00B26C28" w:rsidRDefault="00F92BB9" w:rsidP="00F92BB9">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92BB9" w:rsidRPr="00500692" w:rsidRDefault="00F92BB9" w:rsidP="00F92BB9">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F92BB9" w:rsidP="00F92BB9">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C13387" w:rsidP="00F92BB9">
            <w:pPr>
              <w:jc w:val="left"/>
              <w:rPr>
                <w:rFonts w:ascii="標楷體" w:eastAsia="標楷體" w:hAnsi="標楷體" w:cs="標楷體"/>
                <w:color w:val="000000" w:themeColor="text1"/>
                <w:sz w:val="24"/>
                <w:szCs w:val="24"/>
              </w:rPr>
            </w:pPr>
            <w:r w:rsidRPr="00C13387">
              <w:rPr>
                <w:rFonts w:ascii="標楷體" w:eastAsia="標楷體" w:hAnsi="標楷體" w:cs="標楷體" w:hint="eastAsia"/>
                <w:color w:val="000000" w:themeColor="text1"/>
                <w:sz w:val="24"/>
                <w:szCs w:val="24"/>
              </w:rPr>
              <w:t>理化會考總複習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C13387" w:rsidP="00F92BB9">
            <w:pPr>
              <w:ind w:left="317" w:hanging="317"/>
              <w:jc w:val="left"/>
              <w:rPr>
                <w:rFonts w:ascii="標楷體" w:eastAsia="標楷體" w:hAnsi="標楷體" w:cs="標楷體"/>
                <w:color w:val="000000" w:themeColor="text1"/>
                <w:sz w:val="24"/>
                <w:szCs w:val="24"/>
              </w:rPr>
            </w:pPr>
            <w:r w:rsidRPr="00C13387">
              <w:rPr>
                <w:rFonts w:ascii="標楷體" w:eastAsia="標楷體" w:hAnsi="標楷體" w:cs="標楷體" w:hint="eastAsia"/>
                <w:color w:val="000000" w:themeColor="text1"/>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F92BB9" w:rsidP="00F92BB9">
            <w:pPr>
              <w:ind w:left="92" w:hanging="7"/>
              <w:jc w:val="left"/>
              <w:rPr>
                <w:rFonts w:ascii="標楷體" w:eastAsia="標楷體" w:hAnsi="標楷體" w:cs="標楷體"/>
                <w:color w:val="000000" w:themeColor="text1"/>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3667E3" w:rsidP="00F92BB9">
            <w:pPr>
              <w:ind w:left="-22" w:hanging="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F92BB9" w:rsidP="00F92BB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F92BB9" w:rsidRPr="00500692" w:rsidRDefault="003667E3" w:rsidP="00F92BB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tc>
      </w:tr>
      <w:tr w:rsidR="00F92BB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92BB9" w:rsidRPr="00B26C28" w:rsidRDefault="00F92BB9" w:rsidP="00F92BB9">
            <w:pPr>
              <w:spacing w:line="0" w:lineRule="atLeast"/>
              <w:jc w:val="center"/>
              <w:rPr>
                <w:rFonts w:eastAsia="標楷體"/>
                <w:color w:val="auto"/>
              </w:rPr>
            </w:pPr>
            <w:r w:rsidRPr="00B26C28">
              <w:rPr>
                <w:rFonts w:eastAsia="標楷體"/>
                <w:color w:val="auto"/>
              </w:rPr>
              <w:t>第十五週</w:t>
            </w:r>
          </w:p>
          <w:p w:rsidR="00F92BB9" w:rsidRPr="00B26C28" w:rsidRDefault="00F92BB9" w:rsidP="00F92BB9">
            <w:pPr>
              <w:spacing w:line="0" w:lineRule="atLeast"/>
              <w:jc w:val="center"/>
              <w:rPr>
                <w:rFonts w:eastAsia="標楷體"/>
                <w:color w:val="auto"/>
              </w:rPr>
            </w:pPr>
            <w:r w:rsidRPr="00B26C28">
              <w:rPr>
                <w:rFonts w:eastAsia="標楷體"/>
                <w:color w:val="auto"/>
              </w:rPr>
              <w:t>5/16~5/20</w:t>
            </w:r>
          </w:p>
          <w:p w:rsidR="00F92BB9" w:rsidRPr="00B26C28" w:rsidRDefault="00F92BB9" w:rsidP="00F92BB9">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92BB9" w:rsidRPr="00500692" w:rsidRDefault="00F92BB9" w:rsidP="00F92BB9">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F92BB9" w:rsidP="00F92BB9">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C13387" w:rsidP="00F92BB9">
            <w:pPr>
              <w:jc w:val="left"/>
              <w:rPr>
                <w:rFonts w:ascii="標楷體" w:eastAsia="標楷體" w:hAnsi="標楷體" w:cs="標楷體"/>
                <w:color w:val="000000" w:themeColor="text1"/>
                <w:sz w:val="24"/>
                <w:szCs w:val="24"/>
              </w:rPr>
            </w:pPr>
            <w:r w:rsidRPr="00C13387">
              <w:rPr>
                <w:rFonts w:ascii="標楷體" w:eastAsia="標楷體" w:hAnsi="標楷體" w:cs="標楷體" w:hint="eastAsia"/>
                <w:color w:val="000000" w:themeColor="text1"/>
                <w:sz w:val="24"/>
                <w:szCs w:val="24"/>
              </w:rPr>
              <w:t>地科會考總複習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C13387" w:rsidP="00F92BB9">
            <w:pPr>
              <w:ind w:left="317" w:hanging="317"/>
              <w:jc w:val="left"/>
              <w:rPr>
                <w:rFonts w:ascii="標楷體" w:eastAsia="標楷體" w:hAnsi="標楷體" w:cs="標楷體"/>
                <w:color w:val="000000" w:themeColor="text1"/>
                <w:sz w:val="24"/>
                <w:szCs w:val="24"/>
              </w:rPr>
            </w:pPr>
            <w:r w:rsidRPr="00C13387">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C13387" w:rsidRDefault="00F92BB9" w:rsidP="00F92BB9">
            <w:pPr>
              <w:ind w:left="92" w:hanging="7"/>
              <w:jc w:val="left"/>
              <w:rPr>
                <w:rFonts w:ascii="標楷體" w:eastAsia="標楷體" w:hAnsi="標楷體" w:cs="標楷體"/>
                <w:color w:val="000000" w:themeColor="text1"/>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3667E3" w:rsidP="00F92BB9">
            <w:pPr>
              <w:ind w:left="-22" w:hanging="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紙筆測驗</w:t>
            </w:r>
            <w:bookmarkStart w:id="0" w:name="_GoBack"/>
            <w:bookmarkEnd w:id="0"/>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92BB9" w:rsidRPr="00500692" w:rsidRDefault="00F92BB9" w:rsidP="00F92BB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F92BB9" w:rsidRPr="00500692" w:rsidRDefault="003667E3" w:rsidP="00F92BB9">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tc>
      </w:tr>
      <w:tr w:rsidR="005A74D9" w:rsidRPr="00500692" w:rsidTr="00043A7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74D9" w:rsidRPr="00B26C28" w:rsidRDefault="005A74D9" w:rsidP="005A74D9">
            <w:pPr>
              <w:spacing w:line="0" w:lineRule="atLeast"/>
              <w:jc w:val="center"/>
              <w:rPr>
                <w:rFonts w:eastAsia="標楷體"/>
                <w:color w:val="auto"/>
              </w:rPr>
            </w:pPr>
            <w:r w:rsidRPr="00B26C28">
              <w:rPr>
                <w:rFonts w:eastAsia="標楷體"/>
                <w:color w:val="auto"/>
              </w:rPr>
              <w:t>第十六週</w:t>
            </w:r>
          </w:p>
          <w:p w:rsidR="005A74D9" w:rsidRPr="00B26C28" w:rsidRDefault="005A74D9" w:rsidP="005A74D9">
            <w:pPr>
              <w:spacing w:line="0" w:lineRule="atLeast"/>
              <w:jc w:val="center"/>
              <w:rPr>
                <w:rFonts w:eastAsia="標楷體"/>
                <w:color w:val="auto"/>
              </w:rPr>
            </w:pPr>
            <w:r w:rsidRPr="00B26C28">
              <w:rPr>
                <w:rFonts w:eastAsia="標楷體"/>
                <w:color w:val="auto"/>
              </w:rPr>
              <w:t>5/23~5/27</w:t>
            </w:r>
          </w:p>
        </w:tc>
        <w:tc>
          <w:tcPr>
            <w:tcW w:w="1418" w:type="dxa"/>
            <w:tcBorders>
              <w:top w:val="single" w:sz="8" w:space="0" w:color="000000"/>
              <w:left w:val="single" w:sz="8" w:space="0" w:color="000000"/>
              <w:bottom w:val="single" w:sz="8" w:space="0" w:color="000000"/>
              <w:right w:val="single" w:sz="8" w:space="0" w:color="000000"/>
            </w:tcBorders>
          </w:tcPr>
          <w:p w:rsidR="005A74D9" w:rsidRDefault="005A74D9" w:rsidP="005A74D9">
            <w:pPr>
              <w:spacing w:line="260" w:lineRule="exact"/>
              <w:jc w:val="left"/>
              <w:rPr>
                <w:rFonts w:ascii="標楷體" w:eastAsia="標楷體" w:hAnsi="標楷體"/>
                <w:snapToGrid w:val="0"/>
              </w:rPr>
            </w:pPr>
            <w:r>
              <w:rPr>
                <w:rFonts w:ascii="標楷體" w:eastAsia="標楷體" w:hAnsi="標楷體" w:hint="eastAsia"/>
                <w:snapToGrid w:val="0"/>
                <w:color w:val="auto"/>
              </w:rPr>
              <w:t>Ab-IV-2 溫度會影響物質的狀態。</w:t>
            </w:r>
          </w:p>
          <w:p w:rsidR="005A74D9" w:rsidRDefault="005A74D9" w:rsidP="005A74D9">
            <w:pPr>
              <w:spacing w:line="260" w:lineRule="exact"/>
              <w:jc w:val="left"/>
              <w:rPr>
                <w:rFonts w:ascii="標楷體" w:eastAsia="標楷體" w:hAnsi="標楷體"/>
                <w:snapToGrid w:val="0"/>
              </w:rPr>
            </w:pPr>
            <w:r>
              <w:rPr>
                <w:rFonts w:ascii="標楷體" w:eastAsia="標楷體" w:hAnsi="標楷體" w:hint="eastAsia"/>
                <w:snapToGrid w:val="0"/>
                <w:color w:val="auto"/>
              </w:rPr>
              <w:t>Ab-IV-3 物質的物理性質與化學性質。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tm-IV-1 能從實驗過程、合作討論中理解較複雜的自然界模型，並能評估不同模型的優點和限制，進能應用在後續的科學理解或生活。</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能從學習活動、日常經驗及科技運用、自然環境、書刊及網路媒體中，進行各種有計畫的觀察，進而能察覺問題。</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w:t>
            </w:r>
            <w:r>
              <w:rPr>
                <w:rFonts w:ascii="標楷體" w:eastAsia="標楷體" w:hAnsi="標楷體" w:cs="標楷體" w:hint="eastAsia"/>
                <w:bCs/>
                <w:snapToGrid w:val="0"/>
                <w:color w:val="auto"/>
              </w:rPr>
              <w:lastRenderedPageBreak/>
              <w:t>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lastRenderedPageBreak/>
              <w:t>理化</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蛋糕裡的科學</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1.給每組一顆雞蛋和手動打蛋器，讓學生們觀察蛋白打發的過程以及變化，並比賽哪一組最快將蛋白打發。</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2.將打好的蛋白霜放入烤箱裡烤成蛋白霜餅乾。</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3.教師講解蛋白打發原理，並請各組分享打發蛋白過程中的做法以及結果為成功或失敗。</w:t>
            </w:r>
          </w:p>
          <w:p w:rsidR="005A74D9" w:rsidRDefault="005A74D9" w:rsidP="005A74D9">
            <w:pPr>
              <w:spacing w:line="260" w:lineRule="exact"/>
              <w:jc w:val="left"/>
              <w:rPr>
                <w:rFonts w:ascii="標楷體" w:eastAsia="標楷體" w:hAnsi="標楷體"/>
                <w:snapToGrid w:val="0"/>
                <w:color w:val="auto"/>
              </w:rPr>
            </w:pPr>
            <w:r>
              <w:rPr>
                <w:rFonts w:ascii="標楷體" w:eastAsia="標楷體" w:hAnsi="標楷體" w:cs="標楷體" w:hint="eastAsia"/>
                <w:bCs/>
                <w:snapToGrid w:val="0"/>
                <w:color w:val="auto"/>
              </w:rPr>
              <w:t>參考資料</w:t>
            </w:r>
            <w:r>
              <w:rPr>
                <w:rFonts w:ascii="標楷體" w:eastAsia="標楷體" w:hAnsi="標楷體" w:cs="標楷體" w:hint="eastAsia"/>
                <w:snapToGrid w:val="0"/>
                <w:color w:val="auto"/>
              </w:rPr>
              <w:t>：</w:t>
            </w:r>
            <w:hyperlink w:history="1">
              <w:r>
                <w:rPr>
                  <w:rFonts w:ascii="標楷體" w:eastAsia="標楷體" w:hAnsi="標楷體" w:cs="標楷體" w:hint="eastAsia"/>
                  <w:snapToGrid w:val="0"/>
                  <w:color w:val="auto"/>
                </w:rPr>
                <w:t>烘培教我的七堂科學課：要是當年的理化老師可以這樣教就好了</w:t>
              </w:r>
            </w:hyperlink>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https://www.thenewslens.com/article/68591</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4.學生試吃並說一說蛋白霜餅乾和蛋白口感的差異。</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1.蛋白霜餅乾製作器具</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2.影片播放設備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1.觀賞影片</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2.參與討論</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3.實作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w:t>
            </w:r>
            <w:r>
              <w:rPr>
                <w:rFonts w:ascii="標楷體" w:eastAsia="標楷體" w:hAnsi="標楷體" w:cs="DFKaiShu-SB-Estd-BF" w:hint="eastAsia"/>
                <w:color w:val="auto"/>
              </w:rPr>
              <w:lastRenderedPageBreak/>
              <w:t>的管道獲得文本資源。</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A74D9" w:rsidRPr="00500692" w:rsidRDefault="005A74D9" w:rsidP="005A74D9">
            <w:pPr>
              <w:adjustRightInd w:val="0"/>
              <w:snapToGrid w:val="0"/>
              <w:spacing w:line="0" w:lineRule="atLeast"/>
              <w:ind w:hanging="7"/>
              <w:jc w:val="left"/>
              <w:rPr>
                <w:rFonts w:ascii="標楷體" w:eastAsia="標楷體" w:hAnsi="標楷體" w:cs="標楷體"/>
                <w:sz w:val="24"/>
                <w:szCs w:val="24"/>
              </w:rPr>
            </w:pPr>
          </w:p>
        </w:tc>
      </w:tr>
      <w:tr w:rsidR="005A74D9" w:rsidRPr="00500692" w:rsidTr="00A16A3E">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74D9" w:rsidRPr="00B26C28" w:rsidRDefault="005A74D9" w:rsidP="005A74D9">
            <w:pPr>
              <w:spacing w:line="0" w:lineRule="atLeast"/>
              <w:jc w:val="center"/>
              <w:rPr>
                <w:rFonts w:eastAsia="標楷體"/>
                <w:color w:val="auto"/>
              </w:rPr>
            </w:pPr>
            <w:r w:rsidRPr="00B26C28">
              <w:rPr>
                <w:rFonts w:eastAsia="標楷體"/>
                <w:color w:val="auto"/>
              </w:rPr>
              <w:t>第十六週</w:t>
            </w:r>
          </w:p>
          <w:p w:rsidR="005A74D9" w:rsidRPr="00B26C28" w:rsidRDefault="005A74D9" w:rsidP="005A74D9">
            <w:pPr>
              <w:spacing w:line="0" w:lineRule="atLeast"/>
              <w:jc w:val="center"/>
              <w:rPr>
                <w:rFonts w:eastAsia="標楷體"/>
                <w:color w:val="auto"/>
              </w:rPr>
            </w:pPr>
            <w:r w:rsidRPr="00B26C28">
              <w:rPr>
                <w:rFonts w:eastAsia="標楷體"/>
                <w:color w:val="auto"/>
              </w:rPr>
              <w:t>5/23~5/27</w:t>
            </w:r>
          </w:p>
        </w:tc>
        <w:tc>
          <w:tcPr>
            <w:tcW w:w="1418" w:type="dxa"/>
            <w:tcBorders>
              <w:top w:val="single" w:sz="8" w:space="0" w:color="000000"/>
              <w:left w:val="single" w:sz="8" w:space="0" w:color="000000"/>
              <w:bottom w:val="single" w:sz="8" w:space="0" w:color="000000"/>
              <w:right w:val="single" w:sz="8" w:space="0" w:color="000000"/>
            </w:tcBorders>
          </w:tcPr>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t>Ma-IV-1 生命科學的進步，有助於解決社會中發生的農業、食品、能源、醫藥，以及環境相關的問題。</w:t>
            </w:r>
          </w:p>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t>Fb-IV-1 太陽系由太陽和行星組成，行星均繞太陽公轉。</w:t>
            </w:r>
          </w:p>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t>Fb-IV-2 類地行星的環境差異極大。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能從學習活動、日常經驗及科技運用、自然環境、書刊及網路媒體中，進行各種有計畫的觀察，進而能察覺問題。</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an-IV-1 察覺到科學的觀察、測量和方法是否具有正當性，是受到社會共同建構的標準所規範。</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地科</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太空行旅</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1.教師詢問學生對於太空旅行是否有興趣，如果有機會是否會想要到太空一遊以及原因。</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2.播放影片</w:t>
            </w:r>
          </w:p>
          <w:p w:rsidR="005A74D9" w:rsidRDefault="005A74D9" w:rsidP="005A74D9">
            <w:pPr>
              <w:pStyle w:val="3"/>
              <w:spacing w:line="260" w:lineRule="exact"/>
              <w:ind w:right="120"/>
              <w:jc w:val="left"/>
              <w:rPr>
                <w:rFonts w:ascii="標楷體" w:eastAsia="標楷體" w:hAnsi="標楷體"/>
                <w:b w:val="0"/>
                <w:color w:val="auto"/>
                <w:sz w:val="20"/>
                <w:szCs w:val="20"/>
              </w:rPr>
            </w:pPr>
            <w:r>
              <w:rPr>
                <w:rFonts w:ascii="標楷體" w:eastAsia="標楷體" w:hAnsi="標楷體" w:cs="標楷體" w:hint="eastAsia"/>
                <w:b w:val="0"/>
                <w:snapToGrid w:val="0"/>
                <w:color w:val="auto"/>
                <w:sz w:val="20"/>
                <w:szCs w:val="20"/>
              </w:rPr>
              <w:t>參考影片：</w:t>
            </w:r>
            <w:r>
              <w:rPr>
                <w:rFonts w:ascii="標楷體" w:eastAsia="標楷體" w:hAnsi="標楷體" w:cs="標楷體" w:hint="eastAsia"/>
                <w:b w:val="0"/>
                <w:color w:val="auto"/>
                <w:sz w:val="20"/>
                <w:szCs w:val="20"/>
              </w:rPr>
              <w:t>【 志祺七七 】spaceＸ火箭明年要載人到太空旅行啦！成為星際民族前，要突破哪些困難？</w:t>
            </w:r>
          </w:p>
          <w:p w:rsidR="005A74D9" w:rsidRDefault="005A74D9" w:rsidP="005A74D9">
            <w:pPr>
              <w:jc w:val="left"/>
              <w:rPr>
                <w:rFonts w:ascii="標楷體" w:eastAsia="標楷體" w:hAnsi="標楷體"/>
              </w:rPr>
            </w:pPr>
            <w:r>
              <w:rPr>
                <w:rFonts w:ascii="標楷體" w:eastAsia="標楷體" w:hAnsi="標楷體" w:cs="標楷體" w:hint="eastAsia"/>
                <w:color w:val="auto"/>
              </w:rPr>
              <w:t>https://www.youtube.com/watch?v=B95wfQyFdgw</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3.根據影片討論要帶人上太空需要克服哪些困難、發展太空技術對於國防安全的重要性、世界各國以及台灣目前的太空技術發展。</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4.討論未來太空旅行的可能性以及想像中的太空旅行。</w:t>
            </w:r>
          </w:p>
          <w:p w:rsidR="005A74D9" w:rsidRDefault="005A74D9" w:rsidP="005A74D9">
            <w:pPr>
              <w:pStyle w:val="3"/>
              <w:spacing w:line="260" w:lineRule="exact"/>
              <w:ind w:right="119"/>
              <w:jc w:val="left"/>
              <w:rPr>
                <w:rFonts w:ascii="標楷體" w:eastAsia="標楷體" w:hAnsi="標楷體"/>
                <w:b w:val="0"/>
                <w:color w:val="auto"/>
                <w:sz w:val="20"/>
                <w:szCs w:val="20"/>
              </w:rPr>
            </w:pPr>
            <w:r>
              <w:rPr>
                <w:rFonts w:ascii="標楷體" w:eastAsia="標楷體" w:hAnsi="標楷體" w:cs="標楷體" w:hint="eastAsia"/>
                <w:b w:val="0"/>
                <w:snapToGrid w:val="0"/>
                <w:color w:val="auto"/>
                <w:sz w:val="20"/>
                <w:szCs w:val="20"/>
              </w:rPr>
              <w:t>參考影片：</w:t>
            </w:r>
            <w:r>
              <w:rPr>
                <w:rFonts w:ascii="標楷體" w:eastAsia="標楷體" w:hAnsi="標楷體" w:cs="標楷體" w:hint="eastAsia"/>
                <w:b w:val="0"/>
                <w:color w:val="auto"/>
                <w:sz w:val="20"/>
                <w:szCs w:val="20"/>
              </w:rPr>
              <w:t>如果你是個太空旅行者? | 大膽科學</w:t>
            </w:r>
          </w:p>
          <w:p w:rsidR="005A74D9" w:rsidRDefault="005A74D9" w:rsidP="005A74D9">
            <w:pPr>
              <w:jc w:val="left"/>
              <w:rPr>
                <w:rFonts w:ascii="標楷體" w:eastAsia="標楷體" w:hAnsi="標楷體"/>
              </w:rPr>
            </w:pPr>
            <w:r>
              <w:rPr>
                <w:rFonts w:ascii="標楷體" w:eastAsia="標楷體" w:hAnsi="標楷體" w:cs="標楷體" w:hint="eastAsia"/>
                <w:color w:val="auto"/>
              </w:rPr>
              <w:t>https://www.youtube.com/watch?v=sr1so2HKx3k</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1.影片播放器</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2.學習單</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1.影片觀賞</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2.課堂討論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A74D9" w:rsidRPr="00500692" w:rsidRDefault="005A74D9" w:rsidP="005A74D9">
            <w:pPr>
              <w:adjustRightInd w:val="0"/>
              <w:snapToGrid w:val="0"/>
              <w:spacing w:line="0" w:lineRule="atLeast"/>
              <w:ind w:hanging="7"/>
              <w:jc w:val="left"/>
              <w:rPr>
                <w:rFonts w:ascii="標楷體" w:eastAsia="標楷體" w:hAnsi="標楷體" w:cs="標楷體"/>
                <w:sz w:val="24"/>
                <w:szCs w:val="24"/>
              </w:rPr>
            </w:pPr>
          </w:p>
        </w:tc>
      </w:tr>
      <w:tr w:rsidR="005A74D9" w:rsidRPr="00500692" w:rsidTr="005775E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74D9" w:rsidRPr="00B26C28" w:rsidRDefault="005A74D9" w:rsidP="005A74D9">
            <w:pPr>
              <w:spacing w:line="0" w:lineRule="atLeast"/>
              <w:jc w:val="center"/>
              <w:rPr>
                <w:rFonts w:eastAsia="標楷體"/>
                <w:color w:val="auto"/>
              </w:rPr>
            </w:pPr>
            <w:r w:rsidRPr="00B26C28">
              <w:rPr>
                <w:rFonts w:eastAsia="標楷體"/>
                <w:color w:val="auto"/>
              </w:rPr>
              <w:lastRenderedPageBreak/>
              <w:t>第十七週</w:t>
            </w:r>
          </w:p>
          <w:p w:rsidR="005A74D9" w:rsidRPr="00B26C28" w:rsidRDefault="005A74D9" w:rsidP="005A74D9">
            <w:pPr>
              <w:spacing w:line="0" w:lineRule="atLeast"/>
              <w:jc w:val="center"/>
              <w:rPr>
                <w:rFonts w:eastAsia="標楷體"/>
                <w:color w:val="auto"/>
              </w:rPr>
            </w:pPr>
            <w:r w:rsidRPr="00B26C28">
              <w:rPr>
                <w:rFonts w:eastAsia="標楷體"/>
                <w:color w:val="auto"/>
              </w:rPr>
              <w:t>5/30~6/3</w:t>
            </w:r>
          </w:p>
          <w:p w:rsidR="005A74D9" w:rsidRPr="00B26C28" w:rsidRDefault="005A74D9" w:rsidP="005A74D9">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5A74D9" w:rsidRDefault="005A74D9" w:rsidP="005A74D9">
            <w:pPr>
              <w:spacing w:line="260" w:lineRule="exact"/>
              <w:jc w:val="left"/>
              <w:rPr>
                <w:rFonts w:ascii="標楷體" w:eastAsia="標楷體" w:hAnsi="標楷體"/>
                <w:bCs/>
                <w:snapToGrid w:val="0"/>
              </w:rPr>
            </w:pPr>
            <w:r>
              <w:rPr>
                <w:rFonts w:ascii="標楷體" w:eastAsia="標楷體" w:hAnsi="標楷體" w:hint="eastAsia"/>
                <w:bCs/>
                <w:snapToGrid w:val="0"/>
                <w:color w:val="auto"/>
              </w:rPr>
              <w:t>Ka-IV-1 波的特徵，例如：波峰、波谷、波長、頻率、波速、振幅。</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hint="eastAsia"/>
                <w:bCs/>
                <w:snapToGrid w:val="0"/>
                <w:color w:val="auto"/>
              </w:rPr>
              <w:t>Ka-IV-2 波傳播的類型，例如：橫波和縱波。</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hint="eastAsia"/>
                <w:bCs/>
                <w:snapToGrid w:val="0"/>
                <w:color w:val="auto"/>
              </w:rPr>
              <w:t>Ka-IV-3 介質的種類、狀態、密度及溫度等因素會影響聲音傳播的速率。</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hint="eastAsia"/>
                <w:bCs/>
                <w:snapToGrid w:val="0"/>
                <w:color w:val="auto"/>
              </w:rPr>
              <w:t>Ka-IV-4 聲波會反射，可以做為測量、傳播等用途。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能從學習活動、日常經驗及科技運用、自然環境、書刊及網路媒體中，進行各種有計畫的觀察，進而能察覺問題。</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理化</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聲音洩漏的秘密</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1.複習聲音傳遞的媒介並請學生們想一想如何不使用監聽器掌握一個空間內的聲音。</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2.播放影片。</w:t>
            </w:r>
          </w:p>
          <w:p w:rsidR="005A74D9" w:rsidRDefault="005A74D9" w:rsidP="005A74D9">
            <w:pPr>
              <w:spacing w:line="260" w:lineRule="exact"/>
              <w:jc w:val="left"/>
              <w:rPr>
                <w:rFonts w:ascii="標楷體" w:eastAsia="標楷體" w:hAnsi="標楷體"/>
                <w:color w:val="auto"/>
              </w:rPr>
            </w:pPr>
            <w:r>
              <w:rPr>
                <w:rFonts w:ascii="標楷體" w:eastAsia="標楷體" w:hAnsi="標楷體" w:cs="標楷體" w:hint="eastAsia"/>
                <w:bCs/>
                <w:snapToGrid w:val="0"/>
                <w:color w:val="auto"/>
              </w:rPr>
              <w:t>參考影片</w:t>
            </w:r>
            <w:r>
              <w:rPr>
                <w:rFonts w:ascii="標楷體" w:eastAsia="標楷體" w:hAnsi="標楷體" w:cs="標楷體" w:hint="eastAsia"/>
                <w:snapToGrid w:val="0"/>
                <w:color w:val="auto"/>
              </w:rPr>
              <w:t>：</w:t>
            </w:r>
            <w:hyperlink w:tooltip="最新黑科技！科學家能利用「燈泡」監聽你說了什麼 ｜啾啾鞋" w:history="1">
              <w:r>
                <w:rPr>
                  <w:rFonts w:ascii="標楷體" w:eastAsia="標楷體" w:hAnsi="標楷體" w:cs="標楷體" w:hint="eastAsia"/>
                  <w:color w:val="auto"/>
                </w:rPr>
                <w:t>最新黑科技！科學家能利用「燈泡」監聽你說了什麼 ｜啾啾鞋</w:t>
              </w:r>
            </w:hyperlink>
          </w:p>
          <w:p w:rsidR="005A74D9" w:rsidRDefault="005A74D9" w:rsidP="005A74D9">
            <w:pPr>
              <w:spacing w:line="260" w:lineRule="exact"/>
              <w:jc w:val="left"/>
              <w:rPr>
                <w:rFonts w:ascii="標楷體" w:eastAsia="標楷體" w:hAnsi="標楷體"/>
                <w:lang w:bidi="th-TH"/>
              </w:rPr>
            </w:pPr>
            <w:r>
              <w:rPr>
                <w:rFonts w:ascii="標楷體" w:eastAsia="標楷體" w:hAnsi="標楷體" w:cs="標楷體" w:hint="eastAsia"/>
                <w:color w:val="auto"/>
                <w:lang w:bidi="th-TH"/>
              </w:rPr>
              <w:t>https://www.youtube.com/watch?v=Maa5MtyEugo</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3.教師與學生討論影片中提到利用燈泡監聽的原理、以及如何避免被監聽的方法。</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4.教師介紹拇指琴的製作及原理，分給各組基本材料，各組上網找資料並製作拇指琴。</w:t>
            </w:r>
          </w:p>
          <w:p w:rsidR="005A74D9" w:rsidRDefault="005A74D9" w:rsidP="005A74D9">
            <w:pPr>
              <w:spacing w:line="260" w:lineRule="exact"/>
              <w:jc w:val="left"/>
              <w:rPr>
                <w:rFonts w:ascii="標楷體" w:eastAsia="標楷體" w:hAnsi="標楷體"/>
                <w:snapToGrid w:val="0"/>
                <w:color w:val="auto"/>
              </w:rPr>
            </w:pPr>
            <w:r>
              <w:rPr>
                <w:rFonts w:ascii="標楷體" w:eastAsia="標楷體" w:hAnsi="標楷體" w:cs="標楷體" w:hint="eastAsia"/>
                <w:bCs/>
                <w:snapToGrid w:val="0"/>
                <w:color w:val="auto"/>
              </w:rPr>
              <w:t>參考資料</w:t>
            </w:r>
            <w:r>
              <w:rPr>
                <w:rFonts w:ascii="標楷體" w:eastAsia="標楷體" w:hAnsi="標楷體" w:cs="標楷體" w:hint="eastAsia"/>
                <w:snapToGrid w:val="0"/>
                <w:color w:val="auto"/>
              </w:rPr>
              <w:t>：</w:t>
            </w:r>
            <w:hyperlink w:history="1">
              <w:r>
                <w:rPr>
                  <w:rFonts w:ascii="標楷體" w:eastAsia="標楷體" w:hAnsi="標楷體" w:cs="標楷體" w:hint="eastAsia"/>
                  <w:snapToGrid w:val="0"/>
                  <w:color w:val="auto"/>
                </w:rPr>
                <w:t xml:space="preserve">自製拇指琴(卡林巴琴) </w:t>
              </w:r>
            </w:hyperlink>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http://l0930984547.blogspot.com/2019/04/blog-post.html</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1.影片播放設備</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2.拇指琴製作材料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1.觀賞影片</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2.參與討論</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3.實作</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A74D9" w:rsidRPr="00500692" w:rsidRDefault="005A74D9" w:rsidP="005A74D9">
            <w:pPr>
              <w:adjustRightInd w:val="0"/>
              <w:snapToGrid w:val="0"/>
              <w:spacing w:line="0" w:lineRule="atLeast"/>
              <w:ind w:hanging="7"/>
              <w:jc w:val="left"/>
              <w:rPr>
                <w:rFonts w:ascii="標楷體" w:eastAsia="標楷體" w:hAnsi="標楷體" w:cs="標楷體"/>
                <w:sz w:val="24"/>
                <w:szCs w:val="24"/>
              </w:rPr>
            </w:pPr>
          </w:p>
        </w:tc>
      </w:tr>
      <w:tr w:rsidR="005A74D9" w:rsidRPr="00500692" w:rsidTr="00611ED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74D9" w:rsidRPr="00B26C28" w:rsidRDefault="005A74D9" w:rsidP="005A74D9">
            <w:pPr>
              <w:spacing w:line="0" w:lineRule="atLeast"/>
              <w:jc w:val="center"/>
              <w:rPr>
                <w:rFonts w:eastAsia="標楷體"/>
                <w:color w:val="auto"/>
              </w:rPr>
            </w:pPr>
            <w:r w:rsidRPr="00B26C28">
              <w:rPr>
                <w:rFonts w:eastAsia="標楷體"/>
                <w:color w:val="auto"/>
              </w:rPr>
              <w:t>第十七週</w:t>
            </w:r>
          </w:p>
          <w:p w:rsidR="005A74D9" w:rsidRPr="00B26C28" w:rsidRDefault="005A74D9" w:rsidP="005A74D9">
            <w:pPr>
              <w:spacing w:line="0" w:lineRule="atLeast"/>
              <w:jc w:val="center"/>
              <w:rPr>
                <w:rFonts w:eastAsia="標楷體"/>
                <w:color w:val="auto"/>
              </w:rPr>
            </w:pPr>
            <w:r w:rsidRPr="00B26C28">
              <w:rPr>
                <w:rFonts w:eastAsia="標楷體"/>
                <w:color w:val="auto"/>
              </w:rPr>
              <w:t>5/30~6/3</w:t>
            </w:r>
          </w:p>
          <w:p w:rsidR="005A74D9" w:rsidRPr="00B26C28" w:rsidRDefault="005A74D9" w:rsidP="005A74D9">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t>Ia-IV-2 岩石圈可分為數個板塊。</w:t>
            </w:r>
          </w:p>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t>Ia-IV-3 板塊之間會相互分離或聚合，產生地震、火山和造山運動。</w:t>
            </w:r>
          </w:p>
          <w:p w:rsidR="005A74D9" w:rsidRDefault="005A74D9" w:rsidP="005A74D9">
            <w:pPr>
              <w:spacing w:line="260" w:lineRule="exact"/>
              <w:jc w:val="left"/>
              <w:rPr>
                <w:rFonts w:ascii="標楷體" w:eastAsia="標楷體" w:hAnsi="標楷體"/>
              </w:rPr>
            </w:pPr>
            <w:r>
              <w:rPr>
                <w:rFonts w:ascii="標楷體" w:eastAsia="標楷體" w:hAnsi="標楷體" w:hint="eastAsia"/>
                <w:color w:val="auto"/>
              </w:rPr>
              <w:lastRenderedPageBreak/>
              <w:t>Ia-IV-4 全球地震、火山分布在特定的地帶，且兩者相當吻合。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po-IV-2 能辨別適合科學探究或適合以科學方式尋求解決的問題（或假說），並能依據觀察、蒐集資料、閱讀、思考、討論等，提出適宜探究之問題。</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pa-IV-1 能分析歸納、製作圖表、使用資訊及數學等方法，整理資訊或數據。</w:t>
            </w:r>
          </w:p>
          <w:p w:rsidR="005A74D9" w:rsidRDefault="005A74D9" w:rsidP="005A74D9">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lastRenderedPageBreak/>
              <w:t>地科</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火山爆發</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1.台灣火山分布搶答，並討論台灣火山爆發的可能性。</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2.教師播放影片， 讓學生了解台灣火山爆發可能性以及全球火山分布。</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參考影片：</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(1)【重磅新片】大屯火山會爆發嗎？台北就是下一個龐貝城？ft.</w:t>
            </w:r>
            <w:r>
              <w:rPr>
                <w:rFonts w:ascii="標楷體" w:eastAsia="標楷體" w:hAnsi="標楷體" w:cs="標楷體" w:hint="eastAsia"/>
                <w:snapToGrid w:val="0"/>
                <w:color w:val="auto"/>
              </w:rPr>
              <w:lastRenderedPageBreak/>
              <w:t>震識｜可能性調查署第二季 實拍EP1</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https://www.youtube.com/watch?v=-txj9mD0BaU</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(2)101科學教室：火山《國家地理》雜誌</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3.討論火山爆發對於世界的影響。</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https://www.youtube.com/watch?v=pXXmNNUQgF0</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參考影片：</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全球災難現場直擊04：冰島火山大噴發 - 火山灰對飛機的影響</w:t>
            </w:r>
          </w:p>
          <w:p w:rsidR="005A74D9" w:rsidRDefault="005A74D9" w:rsidP="005A74D9">
            <w:pPr>
              <w:pStyle w:val="3"/>
              <w:spacing w:line="260" w:lineRule="exact"/>
              <w:ind w:right="120"/>
              <w:jc w:val="left"/>
              <w:rPr>
                <w:rFonts w:ascii="標楷體" w:eastAsia="標楷體" w:hAnsi="標楷體"/>
                <w:b w:val="0"/>
                <w:sz w:val="20"/>
                <w:szCs w:val="20"/>
              </w:rPr>
            </w:pPr>
            <w:r>
              <w:rPr>
                <w:rFonts w:ascii="標楷體" w:eastAsia="標楷體" w:hAnsi="標楷體" w:cs="標楷體" w:hint="eastAsia"/>
                <w:b w:val="0"/>
                <w:snapToGrid w:val="0"/>
                <w:color w:val="auto"/>
                <w:sz w:val="20"/>
                <w:szCs w:val="20"/>
              </w:rPr>
              <w:t>https://www.youtube.com/watch?v=MsZYtmOSnRQ</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lastRenderedPageBreak/>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1.影片播放設備</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2.學習單</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1.影片觀賞</w:t>
            </w:r>
          </w:p>
          <w:p w:rsidR="005A74D9" w:rsidRDefault="005A74D9" w:rsidP="005A74D9">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2.課堂討論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5A74D9" w:rsidRDefault="005A74D9" w:rsidP="005A74D9">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w:t>
            </w:r>
            <w:r>
              <w:rPr>
                <w:rFonts w:ascii="標楷體" w:eastAsia="標楷體" w:hAnsi="標楷體" w:cs="DFKaiShu-SB-Estd-BF" w:hint="eastAsia"/>
                <w:color w:val="auto"/>
              </w:rPr>
              <w:lastRenderedPageBreak/>
              <w:t>彙的意涵，並懂得如何運用該詞彙與他人進行溝通。</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5A74D9" w:rsidRDefault="005A74D9" w:rsidP="005A74D9">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A74D9" w:rsidRPr="00500692" w:rsidRDefault="005A74D9" w:rsidP="005A74D9">
            <w:pPr>
              <w:adjustRightInd w:val="0"/>
              <w:snapToGrid w:val="0"/>
              <w:spacing w:line="0" w:lineRule="atLeast"/>
              <w:ind w:hanging="7"/>
              <w:jc w:val="left"/>
              <w:rPr>
                <w:rFonts w:ascii="標楷體" w:eastAsia="標楷體" w:hAnsi="標楷體" w:cs="標楷體"/>
                <w:sz w:val="24"/>
                <w:szCs w:val="24"/>
              </w:rPr>
            </w:pPr>
          </w:p>
        </w:tc>
      </w:tr>
      <w:tr w:rsidR="00C13387" w:rsidRPr="00500692" w:rsidTr="00501D7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13387" w:rsidRPr="00B26C28" w:rsidRDefault="00C13387" w:rsidP="00C13387">
            <w:pPr>
              <w:spacing w:line="0" w:lineRule="atLeast"/>
              <w:jc w:val="center"/>
              <w:rPr>
                <w:rFonts w:eastAsia="標楷體"/>
                <w:color w:val="auto"/>
              </w:rPr>
            </w:pPr>
            <w:r w:rsidRPr="00B26C28">
              <w:rPr>
                <w:rFonts w:eastAsia="標楷體"/>
                <w:color w:val="auto"/>
              </w:rPr>
              <w:t>第十八週</w:t>
            </w:r>
          </w:p>
          <w:p w:rsidR="00C13387" w:rsidRPr="00B26C28" w:rsidRDefault="00C13387" w:rsidP="00C13387">
            <w:pPr>
              <w:spacing w:line="0" w:lineRule="atLeast"/>
              <w:jc w:val="center"/>
              <w:rPr>
                <w:rFonts w:eastAsia="標楷體"/>
                <w:color w:val="auto"/>
              </w:rPr>
            </w:pPr>
            <w:r w:rsidRPr="00B26C28">
              <w:rPr>
                <w:rFonts w:eastAsia="標楷體"/>
                <w:color w:val="auto"/>
              </w:rPr>
              <w:t>6/6~6/10</w:t>
            </w:r>
          </w:p>
          <w:p w:rsidR="00C13387" w:rsidRPr="00B26C28" w:rsidRDefault="00C13387" w:rsidP="00C13387">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13387" w:rsidRDefault="00C13387" w:rsidP="00C13387">
            <w:pPr>
              <w:spacing w:line="260" w:lineRule="exact"/>
              <w:jc w:val="left"/>
              <w:rPr>
                <w:rFonts w:ascii="標楷體" w:eastAsia="標楷體" w:hAnsi="標楷體"/>
                <w:bCs/>
                <w:snapToGrid w:val="0"/>
              </w:rPr>
            </w:pPr>
            <w:r>
              <w:rPr>
                <w:rFonts w:ascii="標楷體" w:eastAsia="標楷體" w:hAnsi="標楷體" w:hint="eastAsia"/>
                <w:bCs/>
                <w:snapToGrid w:val="0"/>
                <w:color w:val="auto"/>
              </w:rPr>
              <w:t>Ca-IV-1 實驗分離混合物，例如：結晶法、過濾法及簡易濾紙色層分析法。</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hint="eastAsia"/>
                <w:bCs/>
                <w:snapToGrid w:val="0"/>
                <w:color w:val="auto"/>
              </w:rPr>
              <w:t>Ca-IV-2 化合物可利用化學性質來鑑定。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po-IV-1 能從學習活動、日常經驗及科技運用、自然環境、書刊及網路媒體中，進行各種有計畫的觀察，進而能察覺問題。</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po-IV-2 能辨別適合科學探究或適合以科學方式尋求解決的問題（或假說），並能依據觀察、蒐集資料、閱讀、思考、討論等，提出適宜探究之問題。</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lastRenderedPageBreak/>
              <w:t>pa-IV-1 能分析歸納、製作圖表、使用資訊及數學等方法，整理資訊或數據。</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lastRenderedPageBreak/>
              <w:t>理化</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西瓜甜不甜</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1.教師詢問學生平常都喝哪些飲料，喝手搖飲的時候選擇的甜度。</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2.教師說明甜度測試計的原理，並播放影片。</w:t>
            </w:r>
          </w:p>
          <w:p w:rsidR="00C13387" w:rsidRDefault="00C13387" w:rsidP="00C13387">
            <w:pPr>
              <w:spacing w:line="260" w:lineRule="exact"/>
              <w:jc w:val="left"/>
              <w:rPr>
                <w:rFonts w:ascii="標楷體" w:eastAsia="標楷體" w:hAnsi="標楷體"/>
                <w:bCs/>
                <w:color w:val="auto"/>
              </w:rPr>
            </w:pPr>
            <w:r>
              <w:rPr>
                <w:rFonts w:ascii="標楷體" w:eastAsia="標楷體" w:hAnsi="標楷體" w:cs="標楷體" w:hint="eastAsia"/>
                <w:bCs/>
                <w:snapToGrid w:val="0"/>
                <w:color w:val="auto"/>
              </w:rPr>
              <w:t>參考影片：</w:t>
            </w:r>
            <w:r>
              <w:rPr>
                <w:rFonts w:ascii="標楷體" w:eastAsia="標楷體" w:hAnsi="標楷體" w:cs="標楷體" w:hint="eastAsia"/>
                <w:bCs/>
                <w:color w:val="auto"/>
              </w:rPr>
              <w:t>茶品實驗室ep02 - 飲料甜度大檢測！</w:t>
            </w:r>
          </w:p>
          <w:p w:rsidR="00C13387" w:rsidRDefault="00C13387" w:rsidP="00C13387">
            <w:pPr>
              <w:spacing w:line="260" w:lineRule="exact"/>
              <w:jc w:val="left"/>
              <w:rPr>
                <w:rFonts w:ascii="標楷體" w:eastAsia="標楷體" w:hAnsi="標楷體"/>
              </w:rPr>
            </w:pPr>
            <w:r>
              <w:rPr>
                <w:rFonts w:ascii="標楷體" w:eastAsia="標楷體" w:hAnsi="標楷體" w:cs="標楷體" w:hint="eastAsia"/>
                <w:color w:val="auto"/>
              </w:rPr>
              <w:t>https://www.youtube.com/watch?v=FzglY1wzxkc</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3.使用甜度測試計十計測試各項飲品。</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4.教師與學生討論應該如何挑選相對健康的飲料，並播放影片。</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參考影片：</w:t>
            </w:r>
          </w:p>
          <w:p w:rsidR="00C13387" w:rsidRDefault="00C13387" w:rsidP="00C13387">
            <w:pPr>
              <w:spacing w:line="260" w:lineRule="exact"/>
              <w:jc w:val="left"/>
              <w:rPr>
                <w:rFonts w:ascii="標楷體" w:eastAsia="標楷體" w:hAnsi="標楷體"/>
                <w:color w:val="auto"/>
              </w:rPr>
            </w:pPr>
            <w:r>
              <w:rPr>
                <w:rFonts w:ascii="標楷體" w:eastAsia="標楷體" w:hAnsi="標楷體" w:cs="標楷體" w:hint="eastAsia"/>
                <w:snapToGrid w:val="0"/>
                <w:color w:val="auto"/>
              </w:rPr>
              <w:lastRenderedPageBreak/>
              <w:t>(1)</w:t>
            </w:r>
            <w:r>
              <w:rPr>
                <w:rFonts w:ascii="標楷體" w:eastAsia="標楷體" w:hAnsi="標楷體" w:cs="標楷體" w:hint="eastAsia"/>
                <w:color w:val="auto"/>
              </w:rPr>
              <w:t>【營養師出去吃EP12】手搖杯好可怕！熱量都是用便當算的！？</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https://www.youtube.com/watch?v=-LcW0RegAMg</w:t>
            </w:r>
          </w:p>
          <w:p w:rsidR="00C13387" w:rsidRDefault="00C13387" w:rsidP="00C13387">
            <w:pPr>
              <w:pStyle w:val="3"/>
              <w:spacing w:line="260" w:lineRule="exact"/>
              <w:ind w:right="120"/>
              <w:jc w:val="left"/>
              <w:rPr>
                <w:rFonts w:ascii="標楷體" w:eastAsia="標楷體" w:hAnsi="標楷體"/>
                <w:b w:val="0"/>
                <w:color w:val="auto"/>
                <w:sz w:val="20"/>
                <w:szCs w:val="20"/>
              </w:rPr>
            </w:pPr>
            <w:r>
              <w:rPr>
                <w:rFonts w:ascii="標楷體" w:eastAsia="標楷體" w:hAnsi="標楷體" w:cs="標楷體" w:hint="eastAsia"/>
                <w:b w:val="0"/>
                <w:snapToGrid w:val="0"/>
                <w:color w:val="auto"/>
                <w:sz w:val="20"/>
                <w:szCs w:val="20"/>
              </w:rPr>
              <w:t>(2)</w:t>
            </w:r>
            <w:r>
              <w:rPr>
                <w:rFonts w:ascii="標楷體" w:eastAsia="標楷體" w:hAnsi="標楷體" w:cs="標楷體" w:hint="eastAsia"/>
                <w:b w:val="0"/>
                <w:color w:val="auto"/>
                <w:sz w:val="20"/>
                <w:szCs w:val="20"/>
              </w:rPr>
              <w:t>【營養師出去吃EP20】比肥宅快樂水還甜！？超商飲品挑選攻略！</w:t>
            </w:r>
          </w:p>
          <w:p w:rsidR="00C13387" w:rsidRDefault="00C13387" w:rsidP="00C13387">
            <w:pPr>
              <w:jc w:val="left"/>
              <w:rPr>
                <w:rFonts w:ascii="標楷體" w:eastAsia="標楷體" w:hAnsi="標楷體"/>
                <w:snapToGrid w:val="0"/>
              </w:rPr>
            </w:pPr>
            <w:r>
              <w:rPr>
                <w:rFonts w:ascii="標楷體" w:eastAsia="標楷體" w:hAnsi="標楷體" w:cs="標楷體" w:hint="eastAsia"/>
                <w:snapToGrid w:val="0"/>
                <w:color w:val="auto"/>
              </w:rPr>
              <w:t>https://www.youtube.com/watch?v=baTHRG0g7G4</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5.讓學生反思及思考如何一步一步改變自己選擇飲料的方式以及習慣。</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lastRenderedPageBreak/>
              <w:t>2</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1.影片播放設備</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2.甜度測試計</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3.西瓜及各種飲料</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1.觀賞影片</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2.參與討論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C13387" w:rsidRDefault="00C13387" w:rsidP="00C13387">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閱J3 理解學科知識內的重要詞彙的意涵，並懂得如何運用該詞彙與他人進行溝通。</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w:t>
            </w:r>
            <w:r>
              <w:rPr>
                <w:rFonts w:ascii="標楷體" w:eastAsia="標楷體" w:hAnsi="標楷體" w:cs="DFKaiShu-SB-Estd-BF" w:hint="eastAsia"/>
                <w:color w:val="auto"/>
              </w:rPr>
              <w:lastRenderedPageBreak/>
              <w:t>解如何利用適當的管道獲得文本資源。</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C13387" w:rsidRPr="00500692" w:rsidRDefault="00C13387" w:rsidP="00C13387">
            <w:pPr>
              <w:adjustRightInd w:val="0"/>
              <w:snapToGrid w:val="0"/>
              <w:spacing w:line="0" w:lineRule="atLeast"/>
              <w:ind w:hanging="7"/>
              <w:jc w:val="left"/>
              <w:rPr>
                <w:rFonts w:ascii="標楷體" w:eastAsia="標楷體" w:hAnsi="標楷體" w:cs="標楷體"/>
                <w:sz w:val="24"/>
                <w:szCs w:val="24"/>
              </w:rPr>
            </w:pPr>
          </w:p>
        </w:tc>
      </w:tr>
      <w:tr w:rsidR="00C13387" w:rsidRPr="00500692" w:rsidTr="00090A9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13387" w:rsidRPr="00B26C28" w:rsidRDefault="00C13387" w:rsidP="00C13387">
            <w:pPr>
              <w:spacing w:line="0" w:lineRule="atLeast"/>
              <w:jc w:val="center"/>
              <w:rPr>
                <w:rFonts w:eastAsia="標楷體"/>
                <w:color w:val="auto"/>
              </w:rPr>
            </w:pPr>
            <w:r w:rsidRPr="00B26C28">
              <w:rPr>
                <w:rFonts w:eastAsia="標楷體"/>
                <w:color w:val="auto"/>
              </w:rPr>
              <w:t>第十八週</w:t>
            </w:r>
          </w:p>
          <w:p w:rsidR="00C13387" w:rsidRPr="00B26C28" w:rsidRDefault="00C13387" w:rsidP="00C13387">
            <w:pPr>
              <w:spacing w:line="0" w:lineRule="atLeast"/>
              <w:jc w:val="center"/>
              <w:rPr>
                <w:rFonts w:eastAsia="標楷體"/>
                <w:color w:val="auto"/>
              </w:rPr>
            </w:pPr>
            <w:r w:rsidRPr="00B26C28">
              <w:rPr>
                <w:rFonts w:eastAsia="標楷體"/>
                <w:color w:val="auto"/>
              </w:rPr>
              <w:t>6/6~6/10</w:t>
            </w:r>
          </w:p>
          <w:p w:rsidR="00C13387" w:rsidRPr="00B26C28" w:rsidRDefault="00C13387" w:rsidP="00C13387">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13387" w:rsidRDefault="00C13387" w:rsidP="00C13387">
            <w:pPr>
              <w:spacing w:line="260" w:lineRule="exact"/>
              <w:jc w:val="left"/>
              <w:rPr>
                <w:rFonts w:ascii="標楷體" w:eastAsia="標楷體" w:hAnsi="標楷體"/>
              </w:rPr>
            </w:pPr>
            <w:r>
              <w:rPr>
                <w:rFonts w:ascii="標楷體" w:eastAsia="標楷體" w:hAnsi="標楷體" w:hint="eastAsia"/>
                <w:color w:val="auto"/>
              </w:rPr>
              <w:t>Lb-IV-2 人類活動會改變環境，也可能影響其他生物的生存。</w:t>
            </w:r>
          </w:p>
          <w:p w:rsidR="00C13387" w:rsidRDefault="00C13387" w:rsidP="00C13387">
            <w:pPr>
              <w:spacing w:line="260" w:lineRule="exact"/>
              <w:jc w:val="left"/>
              <w:rPr>
                <w:rFonts w:ascii="標楷體" w:eastAsia="標楷體" w:hAnsi="標楷體"/>
              </w:rPr>
            </w:pPr>
            <w:r>
              <w:rPr>
                <w:rFonts w:ascii="標楷體" w:eastAsia="標楷體" w:hAnsi="標楷體" w:hint="eastAsia"/>
                <w:color w:val="auto"/>
              </w:rPr>
              <w:t>Lb-IV-3 人類可採取行動來維持生物的生存環境，使生物能在自然環境中生長、繁殖、交互作用，以維持生態平衡。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po-IV-2 能辨別適合科學探究或適合以科學方式尋求解決的問題（或假說），並能依據觀察、蒐集資料、閱讀、思考、討論等，提出適宜探究之問題。</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pa-IV-1 能分析歸納、製作圖表、使用資訊及數學等方法，整理資訊或數據。</w:t>
            </w:r>
          </w:p>
          <w:p w:rsidR="00C13387" w:rsidRDefault="00C13387" w:rsidP="00C13387">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ai-IV-3 透過所學到的科學知識和科學探索的各種方法，解釋自然現象發生的原</w:t>
            </w:r>
            <w:r>
              <w:rPr>
                <w:rFonts w:ascii="標楷體" w:eastAsia="標楷體" w:hAnsi="標楷體" w:cs="標楷體" w:hint="eastAsia"/>
                <w:bCs/>
                <w:snapToGrid w:val="0"/>
                <w:color w:val="auto"/>
              </w:rPr>
              <w:lastRenderedPageBreak/>
              <w:t>因，建立科學學習的自信心。</w:t>
            </w:r>
          </w:p>
        </w:tc>
        <w:tc>
          <w:tcPr>
            <w:tcW w:w="297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lastRenderedPageBreak/>
              <w:t>地科</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森林大火</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1.與學生討論森林對於地球的重要性，並討論澳洲森林大火的新聞。</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2.播放影片。</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參考影片：為什麼澳洲全國都起火了？</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https://www.youtube.com/watch?v=l3oenTtNOaY</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3.與學生討論影片中提到為什麼大火延燒這麼久、造成什麼樣的災害、動物受到哪些傷害等。</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4.分組上網找一找並想一想有什麼方法能幫助森林。</w:t>
            </w:r>
          </w:p>
        </w:tc>
        <w:tc>
          <w:tcPr>
            <w:tcW w:w="70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center"/>
              <w:rPr>
                <w:rFonts w:ascii="標楷體" w:eastAsia="標楷體" w:hAnsi="標楷體"/>
                <w:snapToGrid w:val="0"/>
              </w:rPr>
            </w:pPr>
            <w:r>
              <w:rPr>
                <w:rFonts w:ascii="標楷體" w:eastAsia="標楷體" w:hAnsi="標楷體" w:cs="標楷體" w:hint="eastAsia"/>
                <w:snapToGrid w:val="0"/>
                <w:color w:val="auto"/>
              </w:rPr>
              <w:t>1</w:t>
            </w:r>
          </w:p>
        </w:tc>
        <w:tc>
          <w:tcPr>
            <w:tcW w:w="2268"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1.影片播放器材</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2.上網設備</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3.學習單</w:t>
            </w:r>
          </w:p>
        </w:tc>
        <w:tc>
          <w:tcPr>
            <w:tcW w:w="1417"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1.影片觀賞</w:t>
            </w:r>
          </w:p>
          <w:p w:rsidR="00C13387" w:rsidRDefault="00C13387" w:rsidP="00C13387">
            <w:pPr>
              <w:spacing w:line="260" w:lineRule="exact"/>
              <w:jc w:val="left"/>
              <w:rPr>
                <w:rFonts w:ascii="標楷體" w:eastAsia="標楷體" w:hAnsi="標楷體"/>
                <w:snapToGrid w:val="0"/>
              </w:rPr>
            </w:pPr>
            <w:r>
              <w:rPr>
                <w:rFonts w:ascii="標楷體" w:eastAsia="標楷體" w:hAnsi="標楷體" w:cs="標楷體" w:hint="eastAsia"/>
                <w:snapToGrid w:val="0"/>
                <w:color w:val="auto"/>
              </w:rPr>
              <w:t>2.課堂討論</w:t>
            </w:r>
          </w:p>
        </w:tc>
        <w:tc>
          <w:tcPr>
            <w:tcW w:w="1559" w:type="dxa"/>
            <w:tcBorders>
              <w:top w:val="single" w:sz="8" w:space="0" w:color="000000"/>
              <w:left w:val="nil"/>
              <w:bottom w:val="single" w:sz="8" w:space="0" w:color="000000"/>
              <w:right w:val="single" w:sz="8" w:space="0" w:color="000000"/>
            </w:tcBorders>
            <w:tcMar>
              <w:top w:w="100" w:type="dxa"/>
              <w:left w:w="20" w:type="dxa"/>
              <w:bottom w:w="100" w:type="dxa"/>
              <w:right w:w="20" w:type="dxa"/>
            </w:tcMar>
          </w:tcPr>
          <w:p w:rsidR="00C13387" w:rsidRDefault="00C13387" w:rsidP="00C13387">
            <w:pPr>
              <w:spacing w:line="260" w:lineRule="exact"/>
              <w:jc w:val="left"/>
              <w:rPr>
                <w:rFonts w:ascii="標楷體" w:eastAsia="標楷體" w:hAnsi="標楷體"/>
                <w:b/>
              </w:rPr>
            </w:pPr>
            <w:r>
              <w:rPr>
                <w:rFonts w:ascii="標楷體" w:eastAsia="標楷體" w:hAnsi="標楷體" w:cs="DFKaiShu-SB-Estd-BF" w:hint="eastAsia"/>
                <w:b/>
                <w:color w:val="auto"/>
              </w:rPr>
              <w:t>【環境教育】</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環J4 了解永續發展的意義（環境、社會、與經濟的均衡發展）與原則。</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環J9 了解氣候變遷減緩與調適的涵義，以及臺灣因應氣候變遷調適的政策。</w:t>
            </w:r>
          </w:p>
          <w:p w:rsidR="00C13387" w:rsidRDefault="00C13387" w:rsidP="00C13387">
            <w:pPr>
              <w:spacing w:line="260" w:lineRule="exact"/>
              <w:jc w:val="left"/>
              <w:rPr>
                <w:rFonts w:ascii="標楷體" w:eastAsia="標楷體" w:hAnsi="標楷體"/>
                <w:b/>
              </w:rPr>
            </w:pPr>
            <w:r>
              <w:rPr>
                <w:rFonts w:ascii="標楷體" w:eastAsia="標楷體" w:hAnsi="標楷體" w:cs="DFKaiShu-SB-Estd-BF" w:hint="eastAsia"/>
                <w:b/>
                <w:color w:val="auto"/>
              </w:rPr>
              <w:t>【品德教育】</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品J3 關懷生活環境與自然生態永續發展。</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品J8 理性溝通與問題解決。</w:t>
            </w:r>
          </w:p>
          <w:p w:rsidR="00C13387" w:rsidRDefault="00C13387" w:rsidP="00C13387">
            <w:pPr>
              <w:spacing w:line="260" w:lineRule="exact"/>
              <w:jc w:val="left"/>
              <w:rPr>
                <w:rFonts w:ascii="標楷體" w:eastAsia="標楷體" w:hAnsi="標楷體"/>
                <w:b/>
              </w:rPr>
            </w:pPr>
            <w:r>
              <w:rPr>
                <w:rFonts w:ascii="標楷體" w:eastAsia="標楷體" w:hAnsi="標楷體" w:cs="DFKaiShu-SB-Estd-BF" w:hint="eastAsia"/>
                <w:b/>
                <w:color w:val="auto"/>
              </w:rPr>
              <w:t>【閱讀素養教育】</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lastRenderedPageBreak/>
              <w:t>閱J3 理解學科知識內的重要詞彙的意涵，並懂得如何運用該詞彙與他人進行溝通。</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閱J4 除紙本閱讀之外，依學習需求選擇適當的閱讀媒材，並了解如何利用適當的管道獲得文本資源。</w:t>
            </w:r>
          </w:p>
          <w:p w:rsidR="00C13387" w:rsidRDefault="00C13387" w:rsidP="00C13387">
            <w:pPr>
              <w:spacing w:line="260" w:lineRule="exact"/>
              <w:jc w:val="left"/>
              <w:rPr>
                <w:rFonts w:ascii="標楷體" w:eastAsia="標楷體" w:hAnsi="標楷體"/>
              </w:rPr>
            </w:pPr>
            <w:r>
              <w:rPr>
                <w:rFonts w:ascii="標楷體" w:eastAsia="標楷體" w:hAnsi="標楷體" w:cs="DFKaiShu-SB-Estd-BF" w:hint="eastAsia"/>
                <w:color w:val="auto"/>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C13387" w:rsidRPr="00500692" w:rsidRDefault="00C13387" w:rsidP="00C13387">
            <w:pPr>
              <w:adjustRightInd w:val="0"/>
              <w:snapToGrid w:val="0"/>
              <w:spacing w:line="0" w:lineRule="atLeast"/>
              <w:ind w:hanging="7"/>
              <w:jc w:val="left"/>
              <w:rPr>
                <w:rFonts w:ascii="標楷體" w:eastAsia="標楷體" w:hAnsi="標楷體" w:cs="標楷體"/>
                <w:sz w:val="24"/>
                <w:szCs w:val="24"/>
              </w:rPr>
            </w:pP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E41D93" w:rsidRDefault="00D53AB5"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否，全學年都沒有(以下免填)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393" w:rsidRDefault="00CF3393">
      <w:r>
        <w:separator/>
      </w:r>
    </w:p>
  </w:endnote>
  <w:endnote w:type="continuationSeparator" w:id="0">
    <w:p w:rsidR="00CF3393" w:rsidRDefault="00CF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41395B" w:rsidRDefault="0041395B">
        <w:pPr>
          <w:pStyle w:val="aff5"/>
          <w:jc w:val="center"/>
        </w:pPr>
        <w:r>
          <w:fldChar w:fldCharType="begin"/>
        </w:r>
        <w:r>
          <w:instrText>PAGE   \* MERGEFORMAT</w:instrText>
        </w:r>
        <w:r>
          <w:fldChar w:fldCharType="separate"/>
        </w:r>
        <w:r w:rsidR="00A516EB" w:rsidRPr="00A516EB">
          <w:rPr>
            <w:noProof/>
            <w:lang w:val="zh-TW"/>
          </w:rPr>
          <w:t>22</w:t>
        </w:r>
        <w:r>
          <w:fldChar w:fldCharType="end"/>
        </w:r>
      </w:p>
    </w:sdtContent>
  </w:sdt>
  <w:p w:rsidR="0041395B" w:rsidRDefault="0041395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393" w:rsidRDefault="00CF3393">
      <w:r>
        <w:separator/>
      </w:r>
    </w:p>
  </w:footnote>
  <w:footnote w:type="continuationSeparator" w:id="0">
    <w:p w:rsidR="00CF3393" w:rsidRDefault="00CF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200"/>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667E3"/>
    <w:rsid w:val="0037137A"/>
    <w:rsid w:val="0037214C"/>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395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A74D9"/>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486"/>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89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3847"/>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76AE4"/>
    <w:rsid w:val="00981915"/>
    <w:rsid w:val="00982D4A"/>
    <w:rsid w:val="00987942"/>
    <w:rsid w:val="00987F14"/>
    <w:rsid w:val="00991898"/>
    <w:rsid w:val="0099265F"/>
    <w:rsid w:val="00992B4E"/>
    <w:rsid w:val="00992C7C"/>
    <w:rsid w:val="00994F36"/>
    <w:rsid w:val="00995135"/>
    <w:rsid w:val="009A1520"/>
    <w:rsid w:val="009A1881"/>
    <w:rsid w:val="009A450A"/>
    <w:rsid w:val="009A7C53"/>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16EB"/>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A7052"/>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0CF6"/>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3387"/>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4AEE"/>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3393"/>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3AB5"/>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0B30"/>
    <w:rsid w:val="00E131CD"/>
    <w:rsid w:val="00E13C58"/>
    <w:rsid w:val="00E13ECD"/>
    <w:rsid w:val="00E22722"/>
    <w:rsid w:val="00E22ED8"/>
    <w:rsid w:val="00E24A57"/>
    <w:rsid w:val="00E24A65"/>
    <w:rsid w:val="00E325ED"/>
    <w:rsid w:val="00E3550F"/>
    <w:rsid w:val="00E359C0"/>
    <w:rsid w:val="00E41D93"/>
    <w:rsid w:val="00E428EF"/>
    <w:rsid w:val="00E44396"/>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2BB9"/>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6D7A"/>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FDA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link w:val="30"/>
    <w:qFormat/>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1">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character" w:customStyle="1" w:styleId="30">
    <w:name w:val="標題 3 字元"/>
    <w:basedOn w:val="a0"/>
    <w:link w:val="3"/>
    <w:rsid w:val="005A74D9"/>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D0C0-15B9-4E0D-B5E9-B454F270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4110</Words>
  <Characters>23433</Characters>
  <Application>Microsoft Office Word</Application>
  <DocSecurity>0</DocSecurity>
  <Lines>195</Lines>
  <Paragraphs>54</Paragraphs>
  <ScaleCrop>false</ScaleCrop>
  <Company>Hewlett-Packard Company</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19</cp:revision>
  <cp:lastPrinted>2018-11-20T02:54:00Z</cp:lastPrinted>
  <dcterms:created xsi:type="dcterms:W3CDTF">2022-01-06T08:18:00Z</dcterms:created>
  <dcterms:modified xsi:type="dcterms:W3CDTF">2022-01-17T02:30:00Z</dcterms:modified>
</cp:coreProperties>
</file>