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5B91" w:rsidRPr="00C17427" w:rsidRDefault="002B5B91" w:rsidP="003B59B2">
      <w:pPr>
        <w:jc w:val="center"/>
        <w:rPr>
          <w:rFonts w:asciiTheme="minorEastAsia" w:hAnsiTheme="minorEastAsia" w:cs="標楷體"/>
          <w:b/>
          <w:color w:val="auto"/>
          <w:sz w:val="24"/>
          <w:szCs w:val="24"/>
          <w:u w:val="single"/>
        </w:rPr>
      </w:pPr>
      <w:r w:rsidRPr="00C17427">
        <w:rPr>
          <w:rFonts w:asciiTheme="minorEastAsia" w:hAnsiTheme="minorEastAsia" w:cs="標楷體"/>
          <w:b/>
          <w:color w:val="auto"/>
          <w:sz w:val="24"/>
          <w:szCs w:val="24"/>
        </w:rPr>
        <w:t>新北市</w:t>
      </w:r>
      <w:r w:rsidR="0006615D" w:rsidRPr="00C17427">
        <w:rPr>
          <w:rFonts w:asciiTheme="minorEastAsia" w:hAnsiTheme="minorEastAsia"/>
          <w:b/>
          <w:color w:val="auto"/>
          <w:sz w:val="24"/>
          <w:szCs w:val="24"/>
          <w:u w:val="single"/>
        </w:rPr>
        <w:t>文山</w:t>
      </w:r>
      <w:r w:rsidRPr="00C17427">
        <w:rPr>
          <w:rFonts w:asciiTheme="minorEastAsia" w:hAnsiTheme="minorEastAsia" w:cs="標楷體"/>
          <w:b/>
          <w:color w:val="auto"/>
          <w:sz w:val="24"/>
          <w:szCs w:val="24"/>
        </w:rPr>
        <w:t>國民</w:t>
      </w:r>
      <w:r w:rsidR="00E52EA3" w:rsidRPr="00C17427">
        <w:rPr>
          <w:rFonts w:asciiTheme="minorEastAsia" w:hAnsiTheme="minorEastAsia" w:cs="標楷體" w:hint="eastAsia"/>
          <w:b/>
          <w:color w:val="auto"/>
          <w:sz w:val="24"/>
          <w:szCs w:val="24"/>
        </w:rPr>
        <w:t>中</w:t>
      </w:r>
      <w:r w:rsidRPr="00C17427">
        <w:rPr>
          <w:rFonts w:asciiTheme="minorEastAsia" w:hAnsiTheme="minorEastAsia" w:cs="標楷體"/>
          <w:b/>
          <w:color w:val="auto"/>
          <w:sz w:val="24"/>
          <w:szCs w:val="24"/>
        </w:rPr>
        <w:t>學</w:t>
      </w:r>
      <w:r w:rsidR="002654AE" w:rsidRPr="00C17427">
        <w:rPr>
          <w:rFonts w:asciiTheme="minorEastAsia" w:hAnsiTheme="minorEastAsia" w:cs="標楷體" w:hint="eastAsia"/>
          <w:b/>
          <w:color w:val="auto"/>
          <w:sz w:val="24"/>
          <w:szCs w:val="24"/>
          <w:u w:val="single"/>
        </w:rPr>
        <w:t>1</w:t>
      </w:r>
      <w:r w:rsidR="003B59B2" w:rsidRPr="00C17427">
        <w:rPr>
          <w:rFonts w:asciiTheme="minorEastAsia" w:hAnsiTheme="minorEastAsia" w:cs="標楷體" w:hint="eastAsia"/>
          <w:b/>
          <w:color w:val="auto"/>
          <w:sz w:val="24"/>
          <w:szCs w:val="24"/>
          <w:u w:val="single"/>
        </w:rPr>
        <w:t>1</w:t>
      </w:r>
      <w:r w:rsidR="00BF088C" w:rsidRPr="00C17427">
        <w:rPr>
          <w:rFonts w:asciiTheme="minorEastAsia" w:hAnsiTheme="minorEastAsia" w:cs="標楷體" w:hint="eastAsia"/>
          <w:b/>
          <w:color w:val="auto"/>
          <w:sz w:val="24"/>
          <w:szCs w:val="24"/>
          <w:u w:val="single"/>
        </w:rPr>
        <w:t>2</w:t>
      </w:r>
      <w:r w:rsidRPr="00C17427">
        <w:rPr>
          <w:rFonts w:asciiTheme="minorEastAsia" w:hAnsiTheme="minorEastAsia" w:cs="標楷體"/>
          <w:b/>
          <w:color w:val="auto"/>
          <w:sz w:val="24"/>
          <w:szCs w:val="24"/>
        </w:rPr>
        <w:t>學年度</w:t>
      </w:r>
      <w:r w:rsidRPr="00C17427">
        <w:rPr>
          <w:rFonts w:asciiTheme="minorEastAsia" w:hAnsiTheme="minorEastAsia" w:cs="標楷體"/>
          <w:b/>
          <w:color w:val="auto"/>
          <w:sz w:val="24"/>
          <w:szCs w:val="24"/>
          <w:u w:val="single"/>
        </w:rPr>
        <w:t xml:space="preserve"> </w:t>
      </w:r>
      <w:r w:rsidR="00F350AD" w:rsidRPr="00C17427">
        <w:rPr>
          <w:rFonts w:asciiTheme="minorEastAsia" w:hAnsiTheme="minorEastAsia" w:cs="標楷體" w:hint="eastAsia"/>
          <w:b/>
          <w:color w:val="auto"/>
          <w:sz w:val="24"/>
          <w:szCs w:val="24"/>
          <w:u w:val="single"/>
        </w:rPr>
        <w:t>九</w:t>
      </w:r>
      <w:r w:rsidR="00A238E9" w:rsidRPr="00C17427">
        <w:rPr>
          <w:rFonts w:asciiTheme="minorEastAsia" w:hAnsiTheme="minorEastAsia" w:cs="標楷體" w:hint="eastAsia"/>
          <w:b/>
          <w:color w:val="auto"/>
          <w:sz w:val="24"/>
          <w:szCs w:val="24"/>
          <w:u w:val="single"/>
        </w:rPr>
        <w:t xml:space="preserve"> </w:t>
      </w:r>
      <w:r w:rsidRPr="00C17427">
        <w:rPr>
          <w:rFonts w:asciiTheme="minorEastAsia" w:hAnsiTheme="minorEastAsia" w:cs="標楷體"/>
          <w:b/>
          <w:color w:val="auto"/>
          <w:sz w:val="24"/>
          <w:szCs w:val="24"/>
          <w:u w:val="single"/>
        </w:rPr>
        <w:t xml:space="preserve"> </w:t>
      </w:r>
      <w:r w:rsidRPr="00C17427">
        <w:rPr>
          <w:rFonts w:asciiTheme="minorEastAsia" w:hAnsiTheme="minorEastAsia" w:cs="標楷體"/>
          <w:b/>
          <w:color w:val="auto"/>
          <w:sz w:val="24"/>
          <w:szCs w:val="24"/>
        </w:rPr>
        <w:t>年級</w:t>
      </w:r>
      <w:r w:rsidRPr="00C17427">
        <w:rPr>
          <w:rFonts w:asciiTheme="minorEastAsia" w:hAnsiTheme="minorEastAsia" w:cs="標楷體" w:hint="eastAsia"/>
          <w:b/>
          <w:color w:val="auto"/>
          <w:sz w:val="24"/>
          <w:szCs w:val="24"/>
        </w:rPr>
        <w:t>第</w:t>
      </w:r>
      <w:r w:rsidRPr="00C17427">
        <w:rPr>
          <w:rFonts w:asciiTheme="minorEastAsia" w:hAnsiTheme="minorEastAsia" w:cs="標楷體"/>
          <w:b/>
          <w:color w:val="auto"/>
          <w:sz w:val="24"/>
          <w:szCs w:val="24"/>
          <w:u w:val="single"/>
        </w:rPr>
        <w:t xml:space="preserve"> </w:t>
      </w:r>
      <w:proofErr w:type="gramStart"/>
      <w:r w:rsidR="00BF088C" w:rsidRPr="00C17427">
        <w:rPr>
          <w:rFonts w:asciiTheme="minorEastAsia" w:hAnsiTheme="minorEastAsia" w:cs="標楷體" w:hint="eastAsia"/>
          <w:b/>
          <w:color w:val="auto"/>
          <w:sz w:val="24"/>
          <w:szCs w:val="24"/>
          <w:u w:val="single"/>
        </w:rPr>
        <w:t>一</w:t>
      </w:r>
      <w:proofErr w:type="gramEnd"/>
      <w:r w:rsidR="0006615D" w:rsidRPr="00C17427">
        <w:rPr>
          <w:rFonts w:asciiTheme="minorEastAsia" w:hAnsiTheme="minorEastAsia" w:cs="標楷體"/>
          <w:b/>
          <w:color w:val="auto"/>
          <w:sz w:val="24"/>
          <w:szCs w:val="24"/>
          <w:u w:val="single"/>
        </w:rPr>
        <w:t xml:space="preserve"> </w:t>
      </w:r>
      <w:proofErr w:type="gramStart"/>
      <w:r w:rsidRPr="00C17427">
        <w:rPr>
          <w:rFonts w:asciiTheme="minorEastAsia" w:hAnsiTheme="minorEastAsia" w:cs="標楷體"/>
          <w:b/>
          <w:color w:val="auto"/>
          <w:sz w:val="24"/>
          <w:szCs w:val="24"/>
        </w:rPr>
        <w:t>學期</w:t>
      </w:r>
      <w:r w:rsidR="00B80E48" w:rsidRPr="00C17427">
        <w:rPr>
          <w:rFonts w:asciiTheme="minorEastAsia" w:hAnsiTheme="minorEastAsia" w:cs="標楷體" w:hint="eastAsia"/>
          <w:b/>
          <w:color w:val="auto"/>
          <w:sz w:val="24"/>
          <w:szCs w:val="24"/>
          <w:u w:val="single"/>
        </w:rPr>
        <w:t>部定</w:t>
      </w:r>
      <w:r w:rsidRPr="00C17427">
        <w:rPr>
          <w:rFonts w:asciiTheme="minorEastAsia" w:hAnsiTheme="minorEastAsia" w:cs="標楷體" w:hint="eastAsia"/>
          <w:b/>
          <w:color w:val="auto"/>
          <w:sz w:val="24"/>
          <w:szCs w:val="24"/>
        </w:rPr>
        <w:t>課</w:t>
      </w:r>
      <w:r w:rsidRPr="00C17427">
        <w:rPr>
          <w:rFonts w:asciiTheme="minorEastAsia" w:hAnsiTheme="minorEastAsia" w:cs="標楷體"/>
          <w:b/>
          <w:color w:val="auto"/>
          <w:sz w:val="24"/>
          <w:szCs w:val="24"/>
        </w:rPr>
        <w:t>程</w:t>
      </w:r>
      <w:proofErr w:type="gramEnd"/>
      <w:r w:rsidRPr="00C17427">
        <w:rPr>
          <w:rFonts w:asciiTheme="minorEastAsia" w:hAnsiTheme="minorEastAsia" w:cs="標楷體"/>
          <w:b/>
          <w:color w:val="auto"/>
          <w:sz w:val="24"/>
          <w:szCs w:val="24"/>
        </w:rPr>
        <w:t>計畫</w:t>
      </w:r>
      <w:r w:rsidR="00967DBF" w:rsidRPr="00C17427">
        <w:rPr>
          <w:rFonts w:asciiTheme="minorEastAsia" w:hAnsiTheme="minorEastAsia" w:cs="標楷體" w:hint="eastAsia"/>
          <w:b/>
          <w:color w:val="auto"/>
          <w:sz w:val="24"/>
          <w:szCs w:val="24"/>
        </w:rPr>
        <w:t xml:space="preserve">  </w:t>
      </w:r>
      <w:r w:rsidR="00967DBF" w:rsidRPr="00C17427">
        <w:rPr>
          <w:rFonts w:asciiTheme="minorEastAsia" w:hAnsiTheme="minorEastAsia" w:cs="標楷體"/>
          <w:b/>
          <w:color w:val="auto"/>
          <w:sz w:val="24"/>
          <w:szCs w:val="24"/>
        </w:rPr>
        <w:t>設計者：</w:t>
      </w:r>
      <w:r w:rsidR="00F350AD" w:rsidRPr="00C17427">
        <w:rPr>
          <w:rFonts w:asciiTheme="minorEastAsia" w:hAnsiTheme="minorEastAsia" w:cs="標楷體" w:hint="eastAsia"/>
          <w:b/>
          <w:color w:val="auto"/>
          <w:sz w:val="24"/>
          <w:szCs w:val="24"/>
        </w:rPr>
        <w:t>盧麗蓉</w:t>
      </w:r>
      <w:proofErr w:type="gramStart"/>
      <w:r w:rsidR="00967DBF" w:rsidRPr="00C17427">
        <w:rPr>
          <w:rFonts w:asciiTheme="minorEastAsia" w:hAnsiTheme="minorEastAsia" w:cs="標楷體" w:hint="eastAsia"/>
          <w:b/>
          <w:color w:val="auto"/>
          <w:sz w:val="24"/>
          <w:szCs w:val="24"/>
          <w:u w:val="single"/>
        </w:rPr>
        <w:t>＿＿＿＿＿＿</w:t>
      </w:r>
      <w:proofErr w:type="gramEnd"/>
    </w:p>
    <w:p w:rsidR="003939AB" w:rsidRPr="00C17427" w:rsidRDefault="003939AB" w:rsidP="002B5B91">
      <w:pPr>
        <w:jc w:val="center"/>
        <w:rPr>
          <w:rFonts w:asciiTheme="minorEastAsia" w:hAnsiTheme="minorEastAsia" w:cs="標楷體"/>
          <w:b/>
          <w:color w:val="auto"/>
          <w:sz w:val="24"/>
          <w:szCs w:val="24"/>
        </w:rPr>
      </w:pPr>
    </w:p>
    <w:p w:rsidR="009529E0" w:rsidRPr="00C17427" w:rsidRDefault="0036459A" w:rsidP="00221BF0">
      <w:pPr>
        <w:tabs>
          <w:tab w:val="left" w:pos="4320"/>
        </w:tabs>
        <w:spacing w:line="360" w:lineRule="auto"/>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一、課程類別：</w:t>
      </w:r>
      <w:r w:rsidR="00221BF0" w:rsidRPr="00C17427">
        <w:rPr>
          <w:rFonts w:asciiTheme="minorEastAsia" w:hAnsiTheme="minorEastAsia" w:cs="標楷體"/>
          <w:color w:val="auto"/>
          <w:sz w:val="24"/>
          <w:szCs w:val="24"/>
        </w:rPr>
        <w:tab/>
      </w:r>
    </w:p>
    <w:p w:rsidR="00CB2A19" w:rsidRPr="00C17427" w:rsidRDefault="00CB2A19" w:rsidP="00CB2A19">
      <w:pPr>
        <w:pStyle w:val="Web"/>
        <w:spacing w:line="360" w:lineRule="auto"/>
        <w:rPr>
          <w:rFonts w:asciiTheme="minorEastAsia" w:eastAsiaTheme="minorEastAsia" w:hAnsiTheme="minorEastAsia" w:cs="標楷體"/>
        </w:rPr>
      </w:pPr>
      <w:r w:rsidRPr="00C17427">
        <w:rPr>
          <w:rFonts w:asciiTheme="minorEastAsia" w:eastAsiaTheme="minorEastAsia" w:hAnsiTheme="minorEastAsia" w:cs="標楷體" w:hint="eastAsia"/>
        </w:rPr>
        <w:t xml:space="preserve">    1.□</w:t>
      </w:r>
      <w:r w:rsidR="00F76716" w:rsidRPr="00C17427">
        <w:rPr>
          <w:rFonts w:asciiTheme="minorEastAsia" w:eastAsiaTheme="minorEastAsia" w:hAnsiTheme="minorEastAsia" w:cs="標楷體" w:hint="eastAsia"/>
        </w:rPr>
        <w:t>*</w:t>
      </w:r>
      <w:r w:rsidRPr="00C17427">
        <w:rPr>
          <w:rFonts w:asciiTheme="minorEastAsia" w:eastAsiaTheme="minorEastAsia" w:hAnsiTheme="minorEastAsia" w:cs="標楷體" w:hint="eastAsia"/>
        </w:rPr>
        <w:t>國語文    2.□英語文   3.□健康與體育   4.□數學   5.□社會   6.</w:t>
      </w:r>
      <w:proofErr w:type="gramStart"/>
      <w:r w:rsidR="00F350AD" w:rsidRPr="00C17427">
        <w:rPr>
          <w:rFonts w:asciiTheme="minorEastAsia" w:eastAsiaTheme="minorEastAsia" w:hAnsiTheme="minorEastAsia" w:cs="標楷體" w:hint="eastAsia"/>
        </w:rPr>
        <w:t>▇</w:t>
      </w:r>
      <w:proofErr w:type="gramEnd"/>
      <w:r w:rsidRPr="00C17427">
        <w:rPr>
          <w:rFonts w:asciiTheme="minorEastAsia" w:eastAsiaTheme="minorEastAsia" w:hAnsiTheme="minorEastAsia" w:cs="標楷體" w:hint="eastAsia"/>
        </w:rPr>
        <w:t>藝術  7.□自然科學 8.□科技  9.□綜合活動</w:t>
      </w:r>
    </w:p>
    <w:p w:rsidR="00CB2A19" w:rsidRPr="00C17427" w:rsidRDefault="00CB2A19" w:rsidP="00CB2A19">
      <w:pPr>
        <w:pStyle w:val="Web"/>
        <w:spacing w:line="360" w:lineRule="auto"/>
        <w:rPr>
          <w:rFonts w:asciiTheme="minorEastAsia" w:eastAsiaTheme="minorEastAsia" w:hAnsiTheme="minorEastAsia"/>
        </w:rPr>
      </w:pPr>
      <w:r w:rsidRPr="00C17427">
        <w:rPr>
          <w:rFonts w:asciiTheme="minorEastAsia" w:eastAsiaTheme="minorEastAsia" w:hAnsiTheme="minorEastAsia" w:cs="標楷體" w:hint="eastAsia"/>
        </w:rPr>
        <w:t xml:space="preserve">    10.</w:t>
      </w:r>
      <w:r w:rsidRPr="00C17427">
        <w:rPr>
          <w:rFonts w:asciiTheme="minorEastAsia" w:eastAsiaTheme="minorEastAsia" w:hAnsiTheme="minorEastAsia" w:hint="eastAsia"/>
        </w:rPr>
        <w:t>□閩南語文 11</w:t>
      </w:r>
      <w:r w:rsidRPr="00C17427">
        <w:rPr>
          <w:rFonts w:asciiTheme="minorEastAsia" w:eastAsiaTheme="minorEastAsia" w:hAnsiTheme="minorEastAsia" w:cs="Times New Roman" w:hint="eastAsia"/>
        </w:rPr>
        <w:t>.□</w:t>
      </w:r>
      <w:r w:rsidRPr="00C17427">
        <w:rPr>
          <w:rFonts w:asciiTheme="minorEastAsia" w:eastAsiaTheme="minorEastAsia" w:hAnsiTheme="minorEastAsia" w:hint="eastAsia"/>
        </w:rPr>
        <w:t xml:space="preserve">客家語文 </w:t>
      </w:r>
      <w:r w:rsidRPr="00C17427">
        <w:rPr>
          <w:rFonts w:asciiTheme="minorEastAsia" w:eastAsiaTheme="minorEastAsia" w:hAnsiTheme="minorEastAsia" w:cs="Times New Roman" w:hint="eastAsia"/>
        </w:rPr>
        <w:t>12.□</w:t>
      </w:r>
      <w:r w:rsidRPr="00C17427">
        <w:rPr>
          <w:rFonts w:asciiTheme="minorEastAsia" w:eastAsiaTheme="minorEastAsia" w:hAnsiTheme="minorEastAsia" w:hint="eastAsia"/>
        </w:rPr>
        <w:t>原住民族語文：</w:t>
      </w:r>
      <w:r w:rsidRPr="00C17427">
        <w:rPr>
          <w:rFonts w:asciiTheme="minorEastAsia" w:eastAsiaTheme="minorEastAsia" w:hAnsiTheme="minorEastAsia" w:hint="eastAsia"/>
          <w:u w:val="single"/>
        </w:rPr>
        <w:t xml:space="preserve"> ____</w:t>
      </w:r>
      <w:r w:rsidRPr="00C17427">
        <w:rPr>
          <w:rFonts w:asciiTheme="minorEastAsia" w:eastAsiaTheme="minorEastAsia" w:hAnsiTheme="minorEastAsia" w:hint="eastAsia"/>
        </w:rPr>
        <w:t xml:space="preserve">族 </w:t>
      </w:r>
      <w:r w:rsidRPr="00C17427">
        <w:rPr>
          <w:rFonts w:asciiTheme="minorEastAsia" w:eastAsiaTheme="minorEastAsia" w:hAnsiTheme="minorEastAsia" w:cs="Times New Roman" w:hint="eastAsia"/>
        </w:rPr>
        <w:t>13.□</w:t>
      </w:r>
      <w:r w:rsidRPr="00C17427">
        <w:rPr>
          <w:rFonts w:asciiTheme="minorEastAsia" w:eastAsiaTheme="minorEastAsia" w:hAnsiTheme="minorEastAsia" w:hint="eastAsia"/>
        </w:rPr>
        <w:t>新住民語文：</w:t>
      </w:r>
      <w:r w:rsidRPr="00C17427">
        <w:rPr>
          <w:rFonts w:asciiTheme="minorEastAsia" w:eastAsiaTheme="minorEastAsia" w:hAnsiTheme="minorEastAsia" w:hint="eastAsia"/>
          <w:u w:val="single"/>
        </w:rPr>
        <w:t xml:space="preserve"> ____</w:t>
      </w:r>
      <w:r w:rsidRPr="00C17427">
        <w:rPr>
          <w:rFonts w:asciiTheme="minorEastAsia" w:eastAsiaTheme="minorEastAsia" w:hAnsiTheme="minorEastAsia" w:hint="eastAsia"/>
        </w:rPr>
        <w:t>語  14.</w:t>
      </w:r>
      <w:r w:rsidRPr="00C17427">
        <w:rPr>
          <w:rFonts w:asciiTheme="minorEastAsia" w:eastAsiaTheme="minorEastAsia" w:hAnsiTheme="minorEastAsia" w:cs="Times New Roman" w:hint="eastAsia"/>
        </w:rPr>
        <w:t xml:space="preserve"> □臺灣手語</w:t>
      </w:r>
    </w:p>
    <w:p w:rsidR="00D37619" w:rsidRPr="00C17427" w:rsidRDefault="00504BCC" w:rsidP="002026C7">
      <w:pPr>
        <w:pBdr>
          <w:top w:val="nil"/>
          <w:left w:val="nil"/>
          <w:bottom w:val="nil"/>
          <w:right w:val="nil"/>
          <w:between w:val="nil"/>
        </w:pBdr>
        <w:spacing w:line="360" w:lineRule="auto"/>
        <w:rPr>
          <w:rFonts w:asciiTheme="minorEastAsia" w:hAnsiTheme="minorEastAsia" w:cs="標楷體"/>
          <w:color w:val="auto"/>
          <w:sz w:val="24"/>
          <w:szCs w:val="24"/>
          <w:u w:val="single"/>
        </w:rPr>
      </w:pPr>
      <w:r w:rsidRPr="00C17427">
        <w:rPr>
          <w:rFonts w:asciiTheme="minorEastAsia" w:hAnsiTheme="minorEastAsia" w:cs="標楷體" w:hint="eastAsia"/>
          <w:color w:val="auto"/>
          <w:sz w:val="24"/>
          <w:szCs w:val="24"/>
        </w:rPr>
        <w:t>二、</w:t>
      </w:r>
      <w:r w:rsidR="00517FDB" w:rsidRPr="00C17427">
        <w:rPr>
          <w:rFonts w:asciiTheme="minorEastAsia" w:hAnsiTheme="minorEastAsia" w:cs="標楷體" w:hint="eastAsia"/>
          <w:color w:val="auto"/>
          <w:sz w:val="24"/>
          <w:szCs w:val="24"/>
        </w:rPr>
        <w:t>學習節數：</w:t>
      </w:r>
      <w:r w:rsidR="00D37619" w:rsidRPr="00C17427">
        <w:rPr>
          <w:rFonts w:asciiTheme="minorEastAsia" w:hAnsiTheme="minorEastAsia" w:cs="標楷體"/>
          <w:color w:val="auto"/>
          <w:sz w:val="24"/>
          <w:szCs w:val="24"/>
        </w:rPr>
        <w:t>每週</w:t>
      </w:r>
      <w:r w:rsidR="00031A53" w:rsidRPr="00C17427">
        <w:rPr>
          <w:rFonts w:asciiTheme="minorEastAsia" w:hAnsiTheme="minorEastAsia" w:cs="標楷體" w:hint="eastAsia"/>
          <w:color w:val="auto"/>
          <w:sz w:val="24"/>
          <w:szCs w:val="24"/>
        </w:rPr>
        <w:t>(</w:t>
      </w:r>
      <w:r w:rsidR="00F350AD" w:rsidRPr="00C17427">
        <w:rPr>
          <w:rFonts w:asciiTheme="minorEastAsia" w:hAnsiTheme="minorEastAsia" w:cs="標楷體" w:hint="eastAsia"/>
          <w:color w:val="auto"/>
          <w:sz w:val="24"/>
          <w:szCs w:val="24"/>
        </w:rPr>
        <w:t>3</w:t>
      </w:r>
      <w:r w:rsidR="00031A53" w:rsidRPr="00C17427">
        <w:rPr>
          <w:rFonts w:asciiTheme="minorEastAsia" w:hAnsiTheme="minorEastAsia" w:cs="標楷體" w:hint="eastAsia"/>
          <w:color w:val="auto"/>
          <w:sz w:val="24"/>
          <w:szCs w:val="24"/>
        </w:rPr>
        <w:t>)</w:t>
      </w:r>
      <w:r w:rsidR="00D37619" w:rsidRPr="00C17427">
        <w:rPr>
          <w:rFonts w:asciiTheme="minorEastAsia" w:hAnsiTheme="minorEastAsia" w:cs="標楷體"/>
          <w:color w:val="auto"/>
          <w:sz w:val="24"/>
          <w:szCs w:val="24"/>
        </w:rPr>
        <w:t>節，</w:t>
      </w:r>
      <w:r w:rsidR="00C4704C" w:rsidRPr="00C17427">
        <w:rPr>
          <w:rFonts w:asciiTheme="minorEastAsia" w:hAnsiTheme="minorEastAsia" w:cs="標楷體" w:hint="eastAsia"/>
          <w:color w:val="auto"/>
          <w:sz w:val="24"/>
          <w:szCs w:val="24"/>
        </w:rPr>
        <w:t xml:space="preserve">實施( </w:t>
      </w:r>
      <w:r w:rsidR="00D92EF0" w:rsidRPr="00C17427">
        <w:rPr>
          <w:rFonts w:asciiTheme="minorEastAsia" w:hAnsiTheme="minorEastAsia" w:cs="標楷體" w:hint="eastAsia"/>
          <w:color w:val="auto"/>
          <w:sz w:val="24"/>
          <w:szCs w:val="24"/>
        </w:rPr>
        <w:t>2</w:t>
      </w:r>
      <w:r w:rsidR="00BF088C" w:rsidRPr="00C17427">
        <w:rPr>
          <w:rFonts w:asciiTheme="minorEastAsia" w:hAnsiTheme="minorEastAsia" w:cs="標楷體" w:hint="eastAsia"/>
          <w:color w:val="auto"/>
          <w:sz w:val="24"/>
          <w:szCs w:val="24"/>
        </w:rPr>
        <w:t>1</w:t>
      </w:r>
      <w:r w:rsidR="00C4704C" w:rsidRPr="00C17427">
        <w:rPr>
          <w:rFonts w:asciiTheme="minorEastAsia" w:hAnsiTheme="minorEastAsia" w:cs="標楷體" w:hint="eastAsia"/>
          <w:color w:val="auto"/>
          <w:sz w:val="24"/>
          <w:szCs w:val="24"/>
        </w:rPr>
        <w:t xml:space="preserve"> )</w:t>
      </w:r>
      <w:proofErr w:type="gramStart"/>
      <w:r w:rsidR="00C4704C" w:rsidRPr="00C17427">
        <w:rPr>
          <w:rFonts w:asciiTheme="minorEastAsia" w:hAnsiTheme="minorEastAsia" w:cs="標楷體" w:hint="eastAsia"/>
          <w:color w:val="auto"/>
          <w:sz w:val="24"/>
          <w:szCs w:val="24"/>
        </w:rPr>
        <w:t>週</w:t>
      </w:r>
      <w:proofErr w:type="gramEnd"/>
      <w:r w:rsidR="00C4704C" w:rsidRPr="00C17427">
        <w:rPr>
          <w:rFonts w:asciiTheme="minorEastAsia" w:hAnsiTheme="minorEastAsia" w:cs="標楷體"/>
          <w:color w:val="auto"/>
          <w:sz w:val="24"/>
          <w:szCs w:val="24"/>
        </w:rPr>
        <w:t>，</w:t>
      </w:r>
      <w:r w:rsidR="00D37619" w:rsidRPr="00C17427">
        <w:rPr>
          <w:rFonts w:asciiTheme="minorEastAsia" w:hAnsiTheme="minorEastAsia" w:cs="標楷體"/>
          <w:color w:val="auto"/>
          <w:sz w:val="24"/>
          <w:szCs w:val="24"/>
        </w:rPr>
        <w:t>共</w:t>
      </w:r>
      <w:r w:rsidR="00031A53" w:rsidRPr="00C17427">
        <w:rPr>
          <w:rFonts w:asciiTheme="minorEastAsia" w:hAnsiTheme="minorEastAsia" w:cs="標楷體" w:hint="eastAsia"/>
          <w:color w:val="auto"/>
          <w:sz w:val="24"/>
          <w:szCs w:val="24"/>
        </w:rPr>
        <w:t>(</w:t>
      </w:r>
      <w:r w:rsidR="00F350AD" w:rsidRPr="00C17427">
        <w:rPr>
          <w:rFonts w:asciiTheme="minorEastAsia" w:hAnsiTheme="minorEastAsia" w:cs="標楷體" w:hint="eastAsia"/>
          <w:color w:val="auto"/>
          <w:sz w:val="24"/>
          <w:szCs w:val="24"/>
        </w:rPr>
        <w:t>63</w:t>
      </w:r>
      <w:r w:rsidR="00F76716" w:rsidRPr="00C17427">
        <w:rPr>
          <w:rFonts w:asciiTheme="minorEastAsia" w:hAnsiTheme="minorEastAsia" w:cs="標楷體" w:hint="eastAsia"/>
          <w:color w:val="auto"/>
          <w:sz w:val="24"/>
          <w:szCs w:val="24"/>
        </w:rPr>
        <w:t>)</w:t>
      </w:r>
      <w:r w:rsidR="00D37619" w:rsidRPr="00C17427">
        <w:rPr>
          <w:rFonts w:asciiTheme="minorEastAsia" w:hAnsiTheme="minorEastAsia" w:cs="標楷體"/>
          <w:color w:val="auto"/>
          <w:sz w:val="24"/>
          <w:szCs w:val="24"/>
        </w:rPr>
        <w:t>節。</w:t>
      </w:r>
      <w:r w:rsidR="00726FA3" w:rsidRPr="00C17427">
        <w:rPr>
          <w:rFonts w:asciiTheme="minorEastAsia" w:hAnsiTheme="minorEastAsia" w:cs="標楷體" w:hint="eastAsia"/>
          <w:color w:val="auto"/>
          <w:sz w:val="24"/>
          <w:szCs w:val="24"/>
        </w:rPr>
        <w:t xml:space="preserve">  </w:t>
      </w:r>
    </w:p>
    <w:p w:rsidR="00285A39" w:rsidRPr="00C17427" w:rsidRDefault="00504BCC" w:rsidP="0061264C">
      <w:pPr>
        <w:pBdr>
          <w:top w:val="nil"/>
          <w:left w:val="nil"/>
          <w:bottom w:val="nil"/>
          <w:right w:val="nil"/>
          <w:between w:val="nil"/>
        </w:pBdr>
        <w:tabs>
          <w:tab w:val="left" w:pos="8980"/>
        </w:tabs>
        <w:spacing w:line="360" w:lineRule="auto"/>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三、</w:t>
      </w:r>
      <w:r w:rsidR="00D37619" w:rsidRPr="00C17427">
        <w:rPr>
          <w:rFonts w:asciiTheme="minorEastAsia" w:hAnsiTheme="minorEastAsia" w:cs="標楷體"/>
          <w:color w:val="auto"/>
          <w:sz w:val="24"/>
          <w:szCs w:val="24"/>
        </w:rPr>
        <w:t>課程內涵：</w:t>
      </w:r>
      <w:r w:rsidR="0061264C" w:rsidRPr="00C17427">
        <w:rPr>
          <w:rFonts w:asciiTheme="minorEastAsia" w:hAnsiTheme="minorEastAsia" w:cs="標楷體"/>
          <w:color w:val="auto"/>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6C055F" w:rsidRPr="00C17427"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C17427" w:rsidRDefault="00F6602E" w:rsidP="008F1D99">
            <w:pPr>
              <w:spacing w:line="240" w:lineRule="atLeast"/>
              <w:jc w:val="center"/>
              <w:rPr>
                <w:rFonts w:asciiTheme="minorEastAsia" w:hAnsiTheme="minorEastAsia" w:cs="標楷體"/>
                <w:color w:val="auto"/>
                <w:sz w:val="24"/>
                <w:szCs w:val="24"/>
              </w:rPr>
            </w:pPr>
            <w:r w:rsidRPr="00C17427">
              <w:rPr>
                <w:rFonts w:asciiTheme="minorEastAsia" w:hAnsiTheme="minorEastAsia"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C17427" w:rsidRDefault="00F6602E" w:rsidP="00285A39">
            <w:pPr>
              <w:spacing w:line="240" w:lineRule="atLeast"/>
              <w:jc w:val="center"/>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學習</w:t>
            </w:r>
            <w:r w:rsidRPr="00C17427">
              <w:rPr>
                <w:rFonts w:asciiTheme="minorEastAsia" w:hAnsiTheme="minorEastAsia" w:cs="標楷體"/>
                <w:color w:val="auto"/>
                <w:sz w:val="24"/>
                <w:szCs w:val="24"/>
              </w:rPr>
              <w:t>領域核心素養</w:t>
            </w:r>
          </w:p>
        </w:tc>
      </w:tr>
      <w:tr w:rsidR="006C055F" w:rsidRPr="00C17427"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6602E" w:rsidRPr="00C17427" w:rsidRDefault="00F350AD" w:rsidP="00B62FC1">
            <w:pPr>
              <w:autoSpaceDE w:val="0"/>
              <w:autoSpaceDN w:val="0"/>
              <w:adjustRightInd w:val="0"/>
              <w:rPr>
                <w:rFonts w:asciiTheme="minorEastAsia" w:hAnsiTheme="minorEastAsia" w:cs="新細明體"/>
                <w:color w:val="auto"/>
                <w:sz w:val="24"/>
                <w:szCs w:val="24"/>
              </w:rPr>
            </w:pPr>
            <w:proofErr w:type="gramStart"/>
            <w:r w:rsidRPr="00C17427">
              <w:rPr>
                <w:rFonts w:asciiTheme="minorEastAsia" w:hAnsiTheme="minorEastAsia" w:cs="標楷體" w:hint="eastAsia"/>
                <w:color w:val="auto"/>
                <w:sz w:val="24"/>
                <w:szCs w:val="24"/>
              </w:rPr>
              <w:t>▇</w:t>
            </w:r>
            <w:proofErr w:type="gramEnd"/>
            <w:r w:rsidR="00F6602E" w:rsidRPr="00C17427">
              <w:rPr>
                <w:rFonts w:asciiTheme="minorEastAsia" w:hAnsiTheme="minorEastAsia" w:cs="新細明體" w:hint="eastAsia"/>
                <w:b/>
                <w:color w:val="auto"/>
                <w:sz w:val="24"/>
                <w:szCs w:val="24"/>
              </w:rPr>
              <w:t xml:space="preserve"> </w:t>
            </w:r>
            <w:r w:rsidR="00F6602E" w:rsidRPr="00C17427">
              <w:rPr>
                <w:rFonts w:asciiTheme="minorEastAsia" w:hAnsiTheme="minorEastAsia" w:cs="新細明體"/>
                <w:color w:val="auto"/>
                <w:sz w:val="24"/>
                <w:szCs w:val="24"/>
              </w:rPr>
              <w:t>A1</w:t>
            </w:r>
            <w:r w:rsidR="00F6602E" w:rsidRPr="00C17427">
              <w:rPr>
                <w:rFonts w:asciiTheme="minorEastAsia" w:hAnsiTheme="minorEastAsia" w:cs="新細明體" w:hint="eastAsia"/>
                <w:color w:val="auto"/>
                <w:sz w:val="24"/>
                <w:szCs w:val="24"/>
              </w:rPr>
              <w:t>身心素質與自我精進</w:t>
            </w:r>
          </w:p>
          <w:p w:rsidR="00F6602E" w:rsidRPr="00C17427" w:rsidRDefault="00F350AD" w:rsidP="00B5253C">
            <w:pPr>
              <w:autoSpaceDE w:val="0"/>
              <w:autoSpaceDN w:val="0"/>
              <w:adjustRightInd w:val="0"/>
              <w:rPr>
                <w:rFonts w:asciiTheme="minorEastAsia" w:hAnsiTheme="minorEastAsia" w:cs="新細明體"/>
                <w:color w:val="auto"/>
                <w:sz w:val="24"/>
                <w:szCs w:val="24"/>
              </w:rPr>
            </w:pPr>
            <w:proofErr w:type="gramStart"/>
            <w:r w:rsidRPr="00C17427">
              <w:rPr>
                <w:rFonts w:asciiTheme="minorEastAsia" w:hAnsiTheme="minorEastAsia" w:cs="標楷體" w:hint="eastAsia"/>
                <w:color w:val="auto"/>
                <w:sz w:val="24"/>
                <w:szCs w:val="24"/>
              </w:rPr>
              <w:t>▇</w:t>
            </w:r>
            <w:proofErr w:type="gramEnd"/>
            <w:r w:rsidR="00F6602E" w:rsidRPr="00C17427">
              <w:rPr>
                <w:rFonts w:asciiTheme="minorEastAsia" w:hAnsiTheme="minorEastAsia" w:cs="新細明體" w:hint="eastAsia"/>
                <w:b/>
                <w:color w:val="auto"/>
                <w:sz w:val="24"/>
                <w:szCs w:val="24"/>
              </w:rPr>
              <w:t xml:space="preserve"> </w:t>
            </w:r>
            <w:r w:rsidR="00F6602E" w:rsidRPr="00C17427">
              <w:rPr>
                <w:rFonts w:asciiTheme="minorEastAsia" w:hAnsiTheme="minorEastAsia" w:cs="新細明體"/>
                <w:color w:val="auto"/>
                <w:sz w:val="24"/>
                <w:szCs w:val="24"/>
              </w:rPr>
              <w:t>A</w:t>
            </w:r>
            <w:r w:rsidR="00F6602E" w:rsidRPr="00C17427">
              <w:rPr>
                <w:rFonts w:asciiTheme="minorEastAsia" w:hAnsiTheme="minorEastAsia" w:cs="新細明體" w:hint="eastAsia"/>
                <w:color w:val="auto"/>
                <w:sz w:val="24"/>
                <w:szCs w:val="24"/>
              </w:rPr>
              <w:t>2</w:t>
            </w:r>
            <w:r w:rsidR="00F6602E" w:rsidRPr="00C17427">
              <w:rPr>
                <w:rFonts w:asciiTheme="minorEastAsia" w:hAnsiTheme="minorEastAsia" w:hint="eastAsia"/>
                <w:color w:val="auto"/>
                <w:sz w:val="24"/>
                <w:szCs w:val="24"/>
              </w:rPr>
              <w:t>系統思考</w:t>
            </w:r>
            <w:r w:rsidR="00F6602E" w:rsidRPr="00C17427">
              <w:rPr>
                <w:rFonts w:asciiTheme="minorEastAsia" w:hAnsiTheme="minorEastAsia" w:cs="新細明體" w:hint="eastAsia"/>
                <w:color w:val="auto"/>
                <w:sz w:val="24"/>
                <w:szCs w:val="24"/>
              </w:rPr>
              <w:t>與解決問題</w:t>
            </w:r>
          </w:p>
          <w:p w:rsidR="00F6602E" w:rsidRPr="00C17427" w:rsidRDefault="00F350AD" w:rsidP="003D2C05">
            <w:pPr>
              <w:autoSpaceDE w:val="0"/>
              <w:autoSpaceDN w:val="0"/>
              <w:adjustRightInd w:val="0"/>
              <w:rPr>
                <w:rFonts w:asciiTheme="minorEastAsia" w:hAnsiTheme="minorEastAsia" w:cs="新細明體"/>
                <w:color w:val="auto"/>
                <w:sz w:val="24"/>
                <w:szCs w:val="24"/>
              </w:rPr>
            </w:pPr>
            <w:proofErr w:type="gramStart"/>
            <w:r w:rsidRPr="00C17427">
              <w:rPr>
                <w:rFonts w:asciiTheme="minorEastAsia" w:hAnsiTheme="minorEastAsia" w:cs="標楷體" w:hint="eastAsia"/>
                <w:color w:val="auto"/>
                <w:sz w:val="24"/>
                <w:szCs w:val="24"/>
              </w:rPr>
              <w:t>▇</w:t>
            </w:r>
            <w:proofErr w:type="gramEnd"/>
            <w:r w:rsidR="00F6602E" w:rsidRPr="00C17427">
              <w:rPr>
                <w:rFonts w:asciiTheme="minorEastAsia" w:hAnsiTheme="minorEastAsia" w:cs="新細明體" w:hint="eastAsia"/>
                <w:b/>
                <w:color w:val="auto"/>
                <w:sz w:val="24"/>
                <w:szCs w:val="24"/>
              </w:rPr>
              <w:t xml:space="preserve"> </w:t>
            </w:r>
            <w:r w:rsidR="00F6602E" w:rsidRPr="00C17427">
              <w:rPr>
                <w:rFonts w:asciiTheme="minorEastAsia" w:hAnsiTheme="minorEastAsia" w:cs="新細明體"/>
                <w:color w:val="auto"/>
                <w:sz w:val="24"/>
                <w:szCs w:val="24"/>
              </w:rPr>
              <w:t>A</w:t>
            </w:r>
            <w:r w:rsidR="00F6602E" w:rsidRPr="00C17427">
              <w:rPr>
                <w:rFonts w:asciiTheme="minorEastAsia" w:hAnsiTheme="minorEastAsia" w:cs="新細明體" w:hint="eastAsia"/>
                <w:color w:val="auto"/>
                <w:sz w:val="24"/>
                <w:szCs w:val="24"/>
              </w:rPr>
              <w:t>3</w:t>
            </w:r>
            <w:r w:rsidR="00F6602E" w:rsidRPr="00C17427">
              <w:rPr>
                <w:rFonts w:asciiTheme="minorEastAsia" w:hAnsiTheme="minorEastAsia" w:hint="eastAsia"/>
                <w:color w:val="auto"/>
                <w:sz w:val="24"/>
                <w:szCs w:val="24"/>
              </w:rPr>
              <w:t>規劃執行</w:t>
            </w:r>
            <w:r w:rsidR="00F6602E" w:rsidRPr="00C17427">
              <w:rPr>
                <w:rFonts w:asciiTheme="minorEastAsia" w:hAnsiTheme="minorEastAsia" w:cs="新細明體" w:hint="eastAsia"/>
                <w:color w:val="auto"/>
                <w:sz w:val="24"/>
                <w:szCs w:val="24"/>
              </w:rPr>
              <w:t>與創新應變</w:t>
            </w:r>
          </w:p>
          <w:p w:rsidR="00F6602E" w:rsidRPr="00C17427" w:rsidRDefault="00F350AD" w:rsidP="00033334">
            <w:pPr>
              <w:autoSpaceDE w:val="0"/>
              <w:autoSpaceDN w:val="0"/>
              <w:adjustRightInd w:val="0"/>
              <w:rPr>
                <w:rFonts w:asciiTheme="minorEastAsia" w:hAnsiTheme="minorEastAsia" w:cs="新細明體"/>
                <w:color w:val="auto"/>
                <w:sz w:val="24"/>
                <w:szCs w:val="24"/>
              </w:rPr>
            </w:pPr>
            <w:proofErr w:type="gramStart"/>
            <w:r w:rsidRPr="00C17427">
              <w:rPr>
                <w:rFonts w:asciiTheme="minorEastAsia" w:hAnsiTheme="minorEastAsia" w:cs="標楷體" w:hint="eastAsia"/>
                <w:color w:val="auto"/>
                <w:sz w:val="24"/>
                <w:szCs w:val="24"/>
              </w:rPr>
              <w:t>▇</w:t>
            </w:r>
            <w:proofErr w:type="gramEnd"/>
            <w:r w:rsidR="004C19F2" w:rsidRPr="00C17427">
              <w:rPr>
                <w:rFonts w:asciiTheme="minorEastAsia" w:hAnsiTheme="minorEastAsia" w:cs="標楷體" w:hint="eastAsia"/>
                <w:color w:val="auto"/>
                <w:sz w:val="24"/>
                <w:szCs w:val="24"/>
              </w:rPr>
              <w:t xml:space="preserve"> </w:t>
            </w:r>
            <w:r w:rsidR="00F6602E" w:rsidRPr="00C17427">
              <w:rPr>
                <w:rFonts w:asciiTheme="minorEastAsia" w:hAnsiTheme="minorEastAsia" w:cs="新細明體" w:hint="eastAsia"/>
                <w:color w:val="auto"/>
                <w:sz w:val="24"/>
                <w:szCs w:val="24"/>
              </w:rPr>
              <w:t>B</w:t>
            </w:r>
            <w:r w:rsidR="00F6602E" w:rsidRPr="00C17427">
              <w:rPr>
                <w:rFonts w:asciiTheme="minorEastAsia" w:hAnsiTheme="minorEastAsia" w:cs="新細明體"/>
                <w:color w:val="auto"/>
                <w:sz w:val="24"/>
                <w:szCs w:val="24"/>
              </w:rPr>
              <w:t>1</w:t>
            </w:r>
            <w:r w:rsidR="00F6602E" w:rsidRPr="00C17427">
              <w:rPr>
                <w:rFonts w:asciiTheme="minorEastAsia" w:hAnsiTheme="minorEastAsia" w:hint="eastAsia"/>
                <w:color w:val="auto"/>
                <w:sz w:val="24"/>
                <w:szCs w:val="24"/>
              </w:rPr>
              <w:t>符號運用</w:t>
            </w:r>
            <w:r w:rsidR="00F6602E" w:rsidRPr="00C17427">
              <w:rPr>
                <w:rFonts w:asciiTheme="minorEastAsia" w:hAnsiTheme="minorEastAsia" w:cs="新細明體" w:hint="eastAsia"/>
                <w:color w:val="auto"/>
                <w:sz w:val="24"/>
                <w:szCs w:val="24"/>
              </w:rPr>
              <w:t>與溝通表達</w:t>
            </w:r>
          </w:p>
          <w:p w:rsidR="00F6602E" w:rsidRPr="00C17427" w:rsidRDefault="00F350AD" w:rsidP="00B15D5D">
            <w:pPr>
              <w:autoSpaceDE w:val="0"/>
              <w:autoSpaceDN w:val="0"/>
              <w:adjustRightInd w:val="0"/>
              <w:rPr>
                <w:rFonts w:asciiTheme="minorEastAsia" w:hAnsiTheme="minorEastAsia" w:cs="新細明體"/>
                <w:color w:val="auto"/>
                <w:sz w:val="24"/>
                <w:szCs w:val="24"/>
              </w:rPr>
            </w:pPr>
            <w:proofErr w:type="gramStart"/>
            <w:r w:rsidRPr="00C17427">
              <w:rPr>
                <w:rFonts w:asciiTheme="minorEastAsia" w:hAnsiTheme="minorEastAsia" w:cs="標楷體" w:hint="eastAsia"/>
                <w:color w:val="auto"/>
                <w:sz w:val="24"/>
                <w:szCs w:val="24"/>
              </w:rPr>
              <w:t>▇</w:t>
            </w:r>
            <w:proofErr w:type="gramEnd"/>
            <w:r w:rsidRPr="00C17427">
              <w:rPr>
                <w:rFonts w:asciiTheme="minorEastAsia" w:hAnsiTheme="minorEastAsia" w:cs="標楷體" w:hint="eastAsia"/>
                <w:color w:val="auto"/>
                <w:sz w:val="24"/>
                <w:szCs w:val="24"/>
              </w:rPr>
              <w:t xml:space="preserve">  </w:t>
            </w:r>
            <w:r w:rsidR="00F6602E" w:rsidRPr="00C17427">
              <w:rPr>
                <w:rFonts w:asciiTheme="minorEastAsia" w:hAnsiTheme="minorEastAsia" w:cs="新細明體" w:hint="eastAsia"/>
                <w:color w:val="auto"/>
                <w:sz w:val="24"/>
                <w:szCs w:val="24"/>
              </w:rPr>
              <w:t>B2</w:t>
            </w:r>
            <w:r w:rsidR="00F6602E" w:rsidRPr="00C17427">
              <w:rPr>
                <w:rFonts w:asciiTheme="minorEastAsia" w:hAnsiTheme="minorEastAsia" w:hint="eastAsia"/>
                <w:color w:val="auto"/>
                <w:sz w:val="24"/>
                <w:szCs w:val="24"/>
              </w:rPr>
              <w:t>科技資訊</w:t>
            </w:r>
            <w:r w:rsidR="00F6602E" w:rsidRPr="00C17427">
              <w:rPr>
                <w:rFonts w:asciiTheme="minorEastAsia" w:hAnsiTheme="minorEastAsia" w:cs="新細明體" w:hint="eastAsia"/>
                <w:color w:val="auto"/>
                <w:sz w:val="24"/>
                <w:szCs w:val="24"/>
              </w:rPr>
              <w:t>與媒體素養</w:t>
            </w:r>
          </w:p>
          <w:p w:rsidR="00F6602E" w:rsidRPr="00C17427" w:rsidRDefault="00F350AD" w:rsidP="001918A5">
            <w:pPr>
              <w:autoSpaceDE w:val="0"/>
              <w:autoSpaceDN w:val="0"/>
              <w:adjustRightInd w:val="0"/>
              <w:rPr>
                <w:rFonts w:asciiTheme="minorEastAsia" w:hAnsiTheme="minorEastAsia" w:cs="新細明體"/>
                <w:color w:val="auto"/>
                <w:sz w:val="24"/>
                <w:szCs w:val="24"/>
              </w:rPr>
            </w:pPr>
            <w:proofErr w:type="gramStart"/>
            <w:r w:rsidRPr="00C17427">
              <w:rPr>
                <w:rFonts w:asciiTheme="minorEastAsia" w:hAnsiTheme="minorEastAsia" w:cs="標楷體" w:hint="eastAsia"/>
                <w:color w:val="auto"/>
                <w:sz w:val="24"/>
                <w:szCs w:val="24"/>
              </w:rPr>
              <w:t>▇</w:t>
            </w:r>
            <w:proofErr w:type="gramEnd"/>
            <w:r w:rsidRPr="00C17427">
              <w:rPr>
                <w:rFonts w:asciiTheme="minorEastAsia" w:hAnsiTheme="minorEastAsia" w:cs="標楷體" w:hint="eastAsia"/>
                <w:color w:val="auto"/>
                <w:sz w:val="24"/>
                <w:szCs w:val="24"/>
              </w:rPr>
              <w:t xml:space="preserve">  </w:t>
            </w:r>
            <w:r w:rsidR="00F6602E" w:rsidRPr="00C17427">
              <w:rPr>
                <w:rFonts w:asciiTheme="minorEastAsia" w:hAnsiTheme="minorEastAsia" w:cs="新細明體" w:hint="eastAsia"/>
                <w:color w:val="auto"/>
                <w:sz w:val="24"/>
                <w:szCs w:val="24"/>
              </w:rPr>
              <w:t>B3</w:t>
            </w:r>
            <w:r w:rsidR="00F6602E" w:rsidRPr="00C17427">
              <w:rPr>
                <w:rFonts w:asciiTheme="minorEastAsia" w:hAnsiTheme="minorEastAsia" w:hint="eastAsia"/>
                <w:color w:val="auto"/>
                <w:sz w:val="24"/>
                <w:szCs w:val="24"/>
              </w:rPr>
              <w:t>藝術涵養</w:t>
            </w:r>
            <w:r w:rsidR="00F6602E" w:rsidRPr="00C17427">
              <w:rPr>
                <w:rFonts w:asciiTheme="minorEastAsia" w:hAnsiTheme="minorEastAsia" w:cs="新細明體" w:hint="eastAsia"/>
                <w:color w:val="auto"/>
                <w:sz w:val="24"/>
                <w:szCs w:val="24"/>
              </w:rPr>
              <w:t>與美感素養</w:t>
            </w:r>
          </w:p>
          <w:p w:rsidR="00F6602E" w:rsidRPr="00C17427" w:rsidRDefault="00F350AD" w:rsidP="00871317">
            <w:pPr>
              <w:autoSpaceDE w:val="0"/>
              <w:autoSpaceDN w:val="0"/>
              <w:adjustRightInd w:val="0"/>
              <w:rPr>
                <w:rFonts w:asciiTheme="minorEastAsia" w:hAnsiTheme="minorEastAsia" w:cs="新細明體"/>
                <w:color w:val="auto"/>
                <w:sz w:val="24"/>
                <w:szCs w:val="24"/>
              </w:rPr>
            </w:pPr>
            <w:proofErr w:type="gramStart"/>
            <w:r w:rsidRPr="00C17427">
              <w:rPr>
                <w:rFonts w:asciiTheme="minorEastAsia" w:hAnsiTheme="minorEastAsia" w:cs="標楷體" w:hint="eastAsia"/>
                <w:color w:val="auto"/>
                <w:sz w:val="24"/>
                <w:szCs w:val="24"/>
              </w:rPr>
              <w:t>▇</w:t>
            </w:r>
            <w:proofErr w:type="gramEnd"/>
            <w:r w:rsidR="00F6602E" w:rsidRPr="00C17427">
              <w:rPr>
                <w:rFonts w:asciiTheme="minorEastAsia" w:hAnsiTheme="minorEastAsia" w:cs="新細明體" w:hint="eastAsia"/>
                <w:b/>
                <w:color w:val="auto"/>
                <w:sz w:val="24"/>
                <w:szCs w:val="24"/>
              </w:rPr>
              <w:t xml:space="preserve"> </w:t>
            </w:r>
            <w:r w:rsidR="00F6602E" w:rsidRPr="00C17427">
              <w:rPr>
                <w:rFonts w:asciiTheme="minorEastAsia" w:hAnsiTheme="minorEastAsia" w:cs="新細明體" w:hint="eastAsia"/>
                <w:color w:val="auto"/>
                <w:sz w:val="24"/>
                <w:szCs w:val="24"/>
              </w:rPr>
              <w:t>C</w:t>
            </w:r>
            <w:r w:rsidR="00F6602E" w:rsidRPr="00C17427">
              <w:rPr>
                <w:rFonts w:asciiTheme="minorEastAsia" w:hAnsiTheme="minorEastAsia" w:cs="新細明體"/>
                <w:color w:val="auto"/>
                <w:sz w:val="24"/>
                <w:szCs w:val="24"/>
              </w:rPr>
              <w:t>1</w:t>
            </w:r>
            <w:r w:rsidR="00F6602E" w:rsidRPr="00C17427">
              <w:rPr>
                <w:rFonts w:asciiTheme="minorEastAsia" w:hAnsiTheme="minorEastAsia" w:hint="eastAsia"/>
                <w:color w:val="auto"/>
                <w:sz w:val="24"/>
                <w:szCs w:val="24"/>
              </w:rPr>
              <w:t>道德實踐</w:t>
            </w:r>
            <w:r w:rsidR="00F6602E" w:rsidRPr="00C17427">
              <w:rPr>
                <w:rFonts w:asciiTheme="minorEastAsia" w:hAnsiTheme="minorEastAsia" w:cs="新細明體" w:hint="eastAsia"/>
                <w:color w:val="auto"/>
                <w:sz w:val="24"/>
                <w:szCs w:val="24"/>
              </w:rPr>
              <w:t>與公民意識</w:t>
            </w:r>
          </w:p>
          <w:p w:rsidR="00F6602E" w:rsidRPr="00C17427" w:rsidRDefault="00F350AD" w:rsidP="00110487">
            <w:pPr>
              <w:autoSpaceDE w:val="0"/>
              <w:autoSpaceDN w:val="0"/>
              <w:adjustRightInd w:val="0"/>
              <w:rPr>
                <w:rFonts w:asciiTheme="minorEastAsia" w:hAnsiTheme="minorEastAsia" w:cs="新細明體"/>
                <w:color w:val="auto"/>
                <w:sz w:val="24"/>
                <w:szCs w:val="24"/>
              </w:rPr>
            </w:pPr>
            <w:proofErr w:type="gramStart"/>
            <w:r w:rsidRPr="00C17427">
              <w:rPr>
                <w:rFonts w:asciiTheme="minorEastAsia" w:hAnsiTheme="minorEastAsia" w:cs="標楷體" w:hint="eastAsia"/>
                <w:color w:val="auto"/>
                <w:sz w:val="24"/>
                <w:szCs w:val="24"/>
              </w:rPr>
              <w:t>▇</w:t>
            </w:r>
            <w:proofErr w:type="gramEnd"/>
            <w:r w:rsidR="004C19F2" w:rsidRPr="00C17427">
              <w:rPr>
                <w:rFonts w:asciiTheme="minorEastAsia" w:hAnsiTheme="minorEastAsia" w:cs="標楷體" w:hint="eastAsia"/>
                <w:color w:val="auto"/>
                <w:sz w:val="24"/>
                <w:szCs w:val="24"/>
              </w:rPr>
              <w:t xml:space="preserve"> </w:t>
            </w:r>
            <w:r w:rsidR="00F6602E" w:rsidRPr="00C17427">
              <w:rPr>
                <w:rFonts w:asciiTheme="minorEastAsia" w:hAnsiTheme="minorEastAsia" w:cs="新細明體" w:hint="eastAsia"/>
                <w:color w:val="auto"/>
                <w:sz w:val="24"/>
                <w:szCs w:val="24"/>
              </w:rPr>
              <w:t>C2</w:t>
            </w:r>
            <w:r w:rsidR="00F6602E" w:rsidRPr="00C17427">
              <w:rPr>
                <w:rFonts w:asciiTheme="minorEastAsia" w:hAnsiTheme="minorEastAsia" w:hint="eastAsia"/>
                <w:color w:val="auto"/>
                <w:sz w:val="24"/>
                <w:szCs w:val="24"/>
              </w:rPr>
              <w:t>人際關係</w:t>
            </w:r>
            <w:r w:rsidR="00F6602E" w:rsidRPr="00C17427">
              <w:rPr>
                <w:rFonts w:asciiTheme="minorEastAsia" w:hAnsiTheme="minorEastAsia" w:cs="新細明體" w:hint="eastAsia"/>
                <w:color w:val="auto"/>
                <w:sz w:val="24"/>
                <w:szCs w:val="24"/>
              </w:rPr>
              <w:t>與團隊合作</w:t>
            </w:r>
          </w:p>
          <w:p w:rsidR="00F6602E" w:rsidRPr="00C17427" w:rsidRDefault="00F350AD" w:rsidP="001D3382">
            <w:pPr>
              <w:autoSpaceDE w:val="0"/>
              <w:autoSpaceDN w:val="0"/>
              <w:adjustRightInd w:val="0"/>
              <w:rPr>
                <w:rFonts w:asciiTheme="minorEastAsia" w:hAnsiTheme="minorEastAsia" w:cs="標楷體"/>
                <w:color w:val="auto"/>
                <w:sz w:val="24"/>
                <w:szCs w:val="24"/>
              </w:rPr>
            </w:pPr>
            <w:proofErr w:type="gramStart"/>
            <w:r w:rsidRPr="00C17427">
              <w:rPr>
                <w:rFonts w:asciiTheme="minorEastAsia" w:hAnsiTheme="minorEastAsia" w:cs="標楷體" w:hint="eastAsia"/>
                <w:color w:val="auto"/>
                <w:sz w:val="24"/>
                <w:szCs w:val="24"/>
              </w:rPr>
              <w:t>▇</w:t>
            </w:r>
            <w:proofErr w:type="gramEnd"/>
            <w:r w:rsidR="00F6602E" w:rsidRPr="00C17427">
              <w:rPr>
                <w:rFonts w:asciiTheme="minorEastAsia" w:hAnsiTheme="minorEastAsia" w:cs="新細明體" w:hint="eastAsia"/>
                <w:b/>
                <w:color w:val="auto"/>
                <w:sz w:val="24"/>
                <w:szCs w:val="24"/>
              </w:rPr>
              <w:t xml:space="preserve"> </w:t>
            </w:r>
            <w:r w:rsidR="00F6602E" w:rsidRPr="00C17427">
              <w:rPr>
                <w:rFonts w:asciiTheme="minorEastAsia" w:hAnsiTheme="minorEastAsia" w:cs="新細明體" w:hint="eastAsia"/>
                <w:color w:val="auto"/>
                <w:sz w:val="24"/>
                <w:szCs w:val="24"/>
              </w:rPr>
              <w:t>C3</w:t>
            </w:r>
            <w:r w:rsidR="00F6602E" w:rsidRPr="00C17427">
              <w:rPr>
                <w:rFonts w:asciiTheme="minorEastAsia" w:hAnsiTheme="minorEastAsia" w:hint="eastAsia"/>
                <w:color w:val="auto"/>
                <w:sz w:val="24"/>
                <w:szCs w:val="24"/>
              </w:rPr>
              <w:t>多元文化</w:t>
            </w:r>
            <w:r w:rsidR="00F6602E" w:rsidRPr="00C17427">
              <w:rPr>
                <w:rFonts w:asciiTheme="minorEastAsia" w:hAnsiTheme="minorEastAsia"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350AD" w:rsidRPr="00C17427" w:rsidRDefault="00F350AD" w:rsidP="00F350AD">
            <w:pPr>
              <w:rPr>
                <w:rFonts w:asciiTheme="minorEastAsia" w:hAnsiTheme="minorEastAsia"/>
                <w:color w:val="auto"/>
                <w:sz w:val="24"/>
                <w:szCs w:val="24"/>
              </w:rPr>
            </w:pPr>
            <w:r w:rsidRPr="00C17427">
              <w:rPr>
                <w:rFonts w:asciiTheme="minorEastAsia" w:hAnsiTheme="minorEastAsia" w:hint="eastAsia"/>
                <w:color w:val="auto"/>
                <w:sz w:val="24"/>
                <w:szCs w:val="24"/>
                <w:shd w:val="clear" w:color="auto" w:fill="FFFFFF"/>
              </w:rPr>
              <w:t>藝-J-A1 參與藝術活動，增進美感知能。</w:t>
            </w:r>
          </w:p>
          <w:p w:rsidR="00F350AD" w:rsidRPr="00C17427" w:rsidRDefault="00F350AD" w:rsidP="00F350AD">
            <w:pPr>
              <w:rPr>
                <w:rFonts w:asciiTheme="minorEastAsia" w:hAnsiTheme="minorEastAsia"/>
                <w:color w:val="auto"/>
                <w:sz w:val="24"/>
                <w:szCs w:val="24"/>
              </w:rPr>
            </w:pPr>
            <w:r w:rsidRPr="00C17427">
              <w:rPr>
                <w:rFonts w:asciiTheme="minorEastAsia" w:hAnsiTheme="minorEastAsia" w:hint="eastAsia"/>
                <w:color w:val="auto"/>
                <w:sz w:val="24"/>
                <w:szCs w:val="24"/>
                <w:shd w:val="clear" w:color="auto" w:fill="FFFFFF"/>
              </w:rPr>
              <w:t>藝-J-A2 嘗試設計思考，探索藝術實踐解決問題的途徑。</w:t>
            </w:r>
          </w:p>
          <w:p w:rsidR="00F350AD" w:rsidRPr="00C17427" w:rsidRDefault="00F350AD" w:rsidP="00F350AD">
            <w:pPr>
              <w:rPr>
                <w:rFonts w:asciiTheme="minorEastAsia" w:hAnsiTheme="minorEastAsia"/>
                <w:color w:val="auto"/>
                <w:sz w:val="24"/>
                <w:szCs w:val="24"/>
              </w:rPr>
            </w:pPr>
            <w:r w:rsidRPr="00C17427">
              <w:rPr>
                <w:rFonts w:asciiTheme="minorEastAsia" w:hAnsiTheme="minorEastAsia" w:hint="eastAsia"/>
                <w:color w:val="auto"/>
                <w:sz w:val="24"/>
                <w:szCs w:val="24"/>
                <w:shd w:val="clear" w:color="auto" w:fill="FFFFFF"/>
              </w:rPr>
              <w:t>藝-J-A3 嘗試規劃與執行藝術活動，因應情境需求發揮創意。</w:t>
            </w:r>
          </w:p>
          <w:p w:rsidR="00F350AD" w:rsidRPr="00C17427" w:rsidRDefault="00F350AD" w:rsidP="00F350AD">
            <w:pPr>
              <w:rPr>
                <w:rFonts w:asciiTheme="minorEastAsia" w:hAnsiTheme="minorEastAsia"/>
                <w:color w:val="auto"/>
                <w:sz w:val="24"/>
                <w:szCs w:val="24"/>
              </w:rPr>
            </w:pPr>
            <w:r w:rsidRPr="00C17427">
              <w:rPr>
                <w:rFonts w:asciiTheme="minorEastAsia" w:hAnsiTheme="minorEastAsia" w:hint="eastAsia"/>
                <w:color w:val="auto"/>
                <w:sz w:val="24"/>
                <w:szCs w:val="24"/>
                <w:shd w:val="clear" w:color="auto" w:fill="FFFFFF"/>
              </w:rPr>
              <w:t>藝-J-B1 應用藝術符號，以表達觀點與風格。</w:t>
            </w:r>
          </w:p>
          <w:p w:rsidR="00F350AD" w:rsidRPr="00C17427" w:rsidRDefault="00F350AD" w:rsidP="00F350AD">
            <w:pPr>
              <w:rPr>
                <w:rFonts w:asciiTheme="minorEastAsia" w:hAnsiTheme="minorEastAsia"/>
                <w:color w:val="auto"/>
                <w:sz w:val="24"/>
                <w:szCs w:val="24"/>
              </w:rPr>
            </w:pPr>
            <w:r w:rsidRPr="00C17427">
              <w:rPr>
                <w:rFonts w:asciiTheme="minorEastAsia" w:hAnsiTheme="minorEastAsia" w:hint="eastAsia"/>
                <w:color w:val="auto"/>
                <w:sz w:val="24"/>
                <w:szCs w:val="24"/>
                <w:shd w:val="clear" w:color="auto" w:fill="FFFFFF"/>
              </w:rPr>
              <w:t>藝-J-B2 思辨科技資訊、媒體與藝術的關係，進行創作與鑑賞。</w:t>
            </w:r>
          </w:p>
          <w:p w:rsidR="00F350AD" w:rsidRPr="00C17427" w:rsidRDefault="00F350AD" w:rsidP="00F350AD">
            <w:pPr>
              <w:rPr>
                <w:rFonts w:asciiTheme="minorEastAsia" w:hAnsiTheme="minorEastAsia"/>
                <w:color w:val="auto"/>
                <w:sz w:val="24"/>
                <w:szCs w:val="24"/>
              </w:rPr>
            </w:pPr>
            <w:r w:rsidRPr="00C17427">
              <w:rPr>
                <w:rFonts w:asciiTheme="minorEastAsia" w:hAnsiTheme="minorEastAsia" w:hint="eastAsia"/>
                <w:color w:val="auto"/>
                <w:sz w:val="24"/>
                <w:szCs w:val="24"/>
                <w:shd w:val="clear" w:color="auto" w:fill="FFFFFF"/>
              </w:rPr>
              <w:t>藝-J-B3 善用多元感官，探索理解藝術與生活的關聯，以展現美感意識。</w:t>
            </w:r>
          </w:p>
          <w:p w:rsidR="00F350AD" w:rsidRPr="00C17427" w:rsidRDefault="00F350AD" w:rsidP="00F350AD">
            <w:pPr>
              <w:rPr>
                <w:rFonts w:asciiTheme="minorEastAsia" w:hAnsiTheme="minorEastAsia"/>
                <w:color w:val="auto"/>
                <w:sz w:val="24"/>
                <w:szCs w:val="24"/>
              </w:rPr>
            </w:pPr>
            <w:r w:rsidRPr="00C17427">
              <w:rPr>
                <w:rFonts w:asciiTheme="minorEastAsia" w:hAnsiTheme="minorEastAsia" w:hint="eastAsia"/>
                <w:color w:val="auto"/>
                <w:sz w:val="24"/>
                <w:szCs w:val="24"/>
                <w:shd w:val="clear" w:color="auto" w:fill="FFFFFF"/>
              </w:rPr>
              <w:t>藝-J-C1 探討藝術活動中社會議題的意義。</w:t>
            </w:r>
          </w:p>
          <w:p w:rsidR="00F350AD" w:rsidRPr="00C17427" w:rsidRDefault="00F350AD" w:rsidP="00F350AD">
            <w:pPr>
              <w:rPr>
                <w:rFonts w:asciiTheme="minorEastAsia" w:hAnsiTheme="minorEastAsia"/>
                <w:color w:val="auto"/>
                <w:sz w:val="24"/>
                <w:szCs w:val="24"/>
              </w:rPr>
            </w:pPr>
            <w:r w:rsidRPr="00C17427">
              <w:rPr>
                <w:rFonts w:asciiTheme="minorEastAsia" w:hAnsiTheme="minorEastAsia" w:hint="eastAsia"/>
                <w:color w:val="auto"/>
                <w:sz w:val="24"/>
                <w:szCs w:val="24"/>
                <w:shd w:val="clear" w:color="auto" w:fill="FFFFFF"/>
              </w:rPr>
              <w:t>藝-J-C2 透過藝術實踐，建立利他與合群的知能，培養團隊合作與溝通協調的能力。</w:t>
            </w:r>
          </w:p>
          <w:p w:rsidR="00F6602E" w:rsidRPr="00C17427" w:rsidRDefault="00F350AD" w:rsidP="00F350AD">
            <w:pPr>
              <w:jc w:val="left"/>
              <w:rPr>
                <w:rFonts w:asciiTheme="minorEastAsia" w:hAnsiTheme="minorEastAsia" w:cs="標楷體"/>
                <w:color w:val="auto"/>
                <w:sz w:val="24"/>
                <w:szCs w:val="24"/>
              </w:rPr>
            </w:pPr>
            <w:r w:rsidRPr="00C17427">
              <w:rPr>
                <w:rFonts w:asciiTheme="minorEastAsia" w:hAnsiTheme="minorEastAsia" w:hint="eastAsia"/>
                <w:color w:val="auto"/>
                <w:sz w:val="24"/>
                <w:szCs w:val="24"/>
                <w:shd w:val="clear" w:color="auto" w:fill="FFFFFF"/>
              </w:rPr>
              <w:t>藝-J-C3 理解在地及全球藝術與文化的多元與差異。</w:t>
            </w:r>
          </w:p>
        </w:tc>
      </w:tr>
    </w:tbl>
    <w:p w:rsidR="00940293" w:rsidRPr="00C17427" w:rsidRDefault="00940293" w:rsidP="00940293">
      <w:pPr>
        <w:pBdr>
          <w:top w:val="nil"/>
          <w:left w:val="nil"/>
          <w:bottom w:val="nil"/>
          <w:right w:val="nil"/>
          <w:between w:val="nil"/>
        </w:pBdr>
        <w:spacing w:line="360" w:lineRule="auto"/>
        <w:rPr>
          <w:rFonts w:asciiTheme="minorEastAsia" w:hAnsiTheme="minorEastAsia" w:cs="新細明體"/>
          <w:color w:val="auto"/>
          <w:sz w:val="24"/>
          <w:szCs w:val="24"/>
          <w:u w:val="single"/>
        </w:rPr>
      </w:pPr>
    </w:p>
    <w:p w:rsidR="00440A20" w:rsidRPr="00C17427" w:rsidRDefault="00440A20" w:rsidP="00940293">
      <w:pPr>
        <w:pBdr>
          <w:top w:val="nil"/>
          <w:left w:val="nil"/>
          <w:bottom w:val="nil"/>
          <w:right w:val="nil"/>
          <w:between w:val="nil"/>
        </w:pBdr>
        <w:spacing w:line="360" w:lineRule="auto"/>
        <w:rPr>
          <w:rFonts w:asciiTheme="minorEastAsia" w:hAnsiTheme="minorEastAsia" w:cs="新細明體"/>
          <w:color w:val="auto"/>
          <w:sz w:val="24"/>
          <w:szCs w:val="24"/>
          <w:u w:val="single"/>
        </w:rPr>
      </w:pPr>
    </w:p>
    <w:p w:rsidR="00440A20" w:rsidRPr="00C17427" w:rsidRDefault="00440A20" w:rsidP="00940293">
      <w:pPr>
        <w:pBdr>
          <w:top w:val="nil"/>
          <w:left w:val="nil"/>
          <w:bottom w:val="nil"/>
          <w:right w:val="nil"/>
          <w:between w:val="nil"/>
        </w:pBdr>
        <w:spacing w:line="360" w:lineRule="auto"/>
        <w:rPr>
          <w:rFonts w:asciiTheme="minorEastAsia" w:hAnsiTheme="minorEastAsia" w:cs="新細明體"/>
          <w:color w:val="auto"/>
          <w:sz w:val="24"/>
          <w:szCs w:val="24"/>
          <w:u w:val="single"/>
        </w:rPr>
      </w:pPr>
    </w:p>
    <w:p w:rsidR="00440A20" w:rsidRPr="00C17427" w:rsidRDefault="00440A20" w:rsidP="00940293">
      <w:pPr>
        <w:pBdr>
          <w:top w:val="nil"/>
          <w:left w:val="nil"/>
          <w:bottom w:val="nil"/>
          <w:right w:val="nil"/>
          <w:between w:val="nil"/>
        </w:pBdr>
        <w:spacing w:line="360" w:lineRule="auto"/>
        <w:rPr>
          <w:rFonts w:asciiTheme="minorEastAsia" w:hAnsiTheme="minorEastAsia" w:cs="新細明體"/>
          <w:color w:val="auto"/>
          <w:sz w:val="24"/>
          <w:szCs w:val="24"/>
          <w:u w:val="single"/>
        </w:rPr>
      </w:pPr>
    </w:p>
    <w:p w:rsidR="00D37619" w:rsidRPr="00C17427" w:rsidRDefault="00433109" w:rsidP="00290376">
      <w:pPr>
        <w:pBdr>
          <w:top w:val="nil"/>
          <w:left w:val="nil"/>
          <w:bottom w:val="nil"/>
          <w:right w:val="nil"/>
          <w:between w:val="nil"/>
        </w:pBdr>
        <w:spacing w:line="360" w:lineRule="auto"/>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四、</w:t>
      </w:r>
      <w:r w:rsidR="00D37619" w:rsidRPr="00C17427">
        <w:rPr>
          <w:rFonts w:asciiTheme="minorEastAsia" w:hAnsiTheme="minorEastAsia" w:cs="標楷體"/>
          <w:color w:val="auto"/>
          <w:sz w:val="24"/>
          <w:szCs w:val="24"/>
        </w:rPr>
        <w:t>課程架構：(自行視需要決定是否呈現)</w:t>
      </w:r>
    </w:p>
    <w:p w:rsidR="00200C15" w:rsidRPr="00C17427" w:rsidRDefault="00200C15" w:rsidP="001948DA">
      <w:pPr>
        <w:spacing w:line="0" w:lineRule="atLeast"/>
        <w:rPr>
          <w:rFonts w:asciiTheme="minorEastAsia" w:hAnsiTheme="minorEastAsia" w:cs="標楷體"/>
          <w:color w:val="auto"/>
          <w:sz w:val="24"/>
          <w:szCs w:val="24"/>
        </w:rPr>
      </w:pPr>
    </w:p>
    <w:p w:rsidR="00A238E9" w:rsidRPr="00C17427" w:rsidRDefault="00A238E9" w:rsidP="00A238E9">
      <w:pPr>
        <w:rPr>
          <w:rFonts w:asciiTheme="minorEastAsia" w:hAnsiTheme="minorEastAsia"/>
          <w:color w:val="auto"/>
          <w:sz w:val="24"/>
          <w:szCs w:val="24"/>
        </w:rPr>
      </w:pPr>
      <w:r w:rsidRPr="00C17427">
        <w:rPr>
          <w:rFonts w:asciiTheme="minorEastAsia" w:hAnsiTheme="minorEastAsia" w:hint="eastAsia"/>
          <w:color w:val="auto"/>
          <w:sz w:val="24"/>
          <w:szCs w:val="24"/>
        </w:rPr>
        <w:t>五、本學期達成之學生圖像</w:t>
      </w:r>
      <w:r w:rsidRPr="00C17427">
        <w:rPr>
          <w:rFonts w:asciiTheme="minorEastAsia" w:hAnsiTheme="minorEastAsia"/>
          <w:color w:val="auto"/>
          <w:sz w:val="24"/>
          <w:szCs w:val="24"/>
        </w:rPr>
        <w:t>素養指標</w:t>
      </w:r>
      <w:r w:rsidRPr="00C17427">
        <w:rPr>
          <w:rFonts w:asciiTheme="minorEastAsia" w:hAnsiTheme="minorEastAsia" w:hint="eastAsia"/>
          <w:color w:val="auto"/>
          <w:sz w:val="24"/>
          <w:szCs w:val="24"/>
        </w:rPr>
        <w:t>：(</w:t>
      </w:r>
      <w:proofErr w:type="gramStart"/>
      <w:r w:rsidR="007B79FD" w:rsidRPr="00C17427">
        <w:rPr>
          <w:rFonts w:asciiTheme="minorEastAsia" w:hAnsiTheme="minorEastAsia" w:hint="eastAsia"/>
          <w:color w:val="auto"/>
          <w:sz w:val="24"/>
          <w:szCs w:val="24"/>
          <w:highlight w:val="yellow"/>
        </w:rPr>
        <w:t>每向度勾</w:t>
      </w:r>
      <w:proofErr w:type="gramEnd"/>
      <w:r w:rsidR="007B79FD" w:rsidRPr="00C17427">
        <w:rPr>
          <w:rFonts w:asciiTheme="minorEastAsia" w:hAnsiTheme="minorEastAsia" w:hint="eastAsia"/>
          <w:color w:val="auto"/>
          <w:sz w:val="24"/>
          <w:szCs w:val="24"/>
          <w:highlight w:val="yellow"/>
        </w:rPr>
        <w:t>選1-2個即可</w:t>
      </w:r>
      <w:r w:rsidRPr="00C17427">
        <w:rPr>
          <w:rFonts w:asciiTheme="minorEastAsia" w:hAnsiTheme="minorEastAsia" w:hint="eastAsia"/>
          <w:color w:val="auto"/>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6C055F" w:rsidRPr="00C17427" w:rsidTr="009945F8">
        <w:trPr>
          <w:trHeight w:val="416"/>
        </w:trPr>
        <w:tc>
          <w:tcPr>
            <w:tcW w:w="1271" w:type="dxa"/>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圖像</w:t>
            </w:r>
          </w:p>
        </w:tc>
        <w:tc>
          <w:tcPr>
            <w:tcW w:w="1276" w:type="dxa"/>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向度</w:t>
            </w:r>
          </w:p>
        </w:tc>
        <w:tc>
          <w:tcPr>
            <w:tcW w:w="3969" w:type="dxa"/>
            <w:gridSpan w:val="4"/>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素養指標</w:t>
            </w:r>
          </w:p>
        </w:tc>
      </w:tr>
      <w:tr w:rsidR="006C055F" w:rsidRPr="00C17427" w:rsidTr="009945F8">
        <w:trPr>
          <w:trHeight w:val="210"/>
        </w:trPr>
        <w:tc>
          <w:tcPr>
            <w:tcW w:w="1271" w:type="dxa"/>
            <w:vMerge w:val="restart"/>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陽光</w:t>
            </w:r>
          </w:p>
        </w:tc>
        <w:tc>
          <w:tcPr>
            <w:tcW w:w="1276" w:type="dxa"/>
            <w:vMerge w:val="restart"/>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正向健康</w:t>
            </w:r>
          </w:p>
        </w:tc>
        <w:tc>
          <w:tcPr>
            <w:tcW w:w="1843" w:type="dxa"/>
            <w:gridSpan w:val="2"/>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正向</w:t>
            </w:r>
          </w:p>
        </w:tc>
        <w:tc>
          <w:tcPr>
            <w:tcW w:w="2126" w:type="dxa"/>
            <w:gridSpan w:val="2"/>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健康</w:t>
            </w:r>
          </w:p>
        </w:tc>
      </w:tr>
      <w:tr w:rsidR="006C055F" w:rsidRPr="00C17427" w:rsidTr="009945F8">
        <w:trPr>
          <w:trHeight w:val="405"/>
        </w:trPr>
        <w:tc>
          <w:tcPr>
            <w:tcW w:w="1271" w:type="dxa"/>
            <w:vMerge/>
            <w:vAlign w:val="center"/>
          </w:tcPr>
          <w:p w:rsidR="00A238E9" w:rsidRPr="00C17427" w:rsidRDefault="00A238E9" w:rsidP="009945F8">
            <w:pPr>
              <w:spacing w:line="0" w:lineRule="atLeast"/>
              <w:jc w:val="center"/>
              <w:rPr>
                <w:rFonts w:asciiTheme="minorEastAsia" w:hAnsiTheme="minorEastAsia"/>
                <w:color w:val="auto"/>
                <w:sz w:val="24"/>
                <w:szCs w:val="24"/>
              </w:rPr>
            </w:pPr>
          </w:p>
        </w:tc>
        <w:tc>
          <w:tcPr>
            <w:tcW w:w="1276" w:type="dxa"/>
            <w:vMerge/>
            <w:vAlign w:val="center"/>
          </w:tcPr>
          <w:p w:rsidR="00A238E9" w:rsidRPr="00C17427" w:rsidRDefault="00A238E9" w:rsidP="009945F8">
            <w:pPr>
              <w:spacing w:line="0" w:lineRule="atLeast"/>
              <w:jc w:val="center"/>
              <w:rPr>
                <w:rFonts w:asciiTheme="minorEastAsia" w:hAnsiTheme="minorEastAsia"/>
                <w:color w:val="auto"/>
                <w:sz w:val="24"/>
                <w:szCs w:val="24"/>
              </w:rPr>
            </w:pPr>
          </w:p>
        </w:tc>
        <w:tc>
          <w:tcPr>
            <w:tcW w:w="1275" w:type="dxa"/>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1.關懷尊重</w:t>
            </w:r>
          </w:p>
        </w:tc>
        <w:tc>
          <w:tcPr>
            <w:tcW w:w="568" w:type="dxa"/>
            <w:vAlign w:val="center"/>
          </w:tcPr>
          <w:p w:rsidR="00A238E9" w:rsidRPr="00C17427" w:rsidRDefault="00F350AD" w:rsidP="009945F8">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V</w:t>
            </w:r>
          </w:p>
        </w:tc>
        <w:tc>
          <w:tcPr>
            <w:tcW w:w="1290" w:type="dxa"/>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1.身心平衡</w:t>
            </w:r>
          </w:p>
        </w:tc>
        <w:tc>
          <w:tcPr>
            <w:tcW w:w="836" w:type="dxa"/>
            <w:vAlign w:val="center"/>
          </w:tcPr>
          <w:p w:rsidR="00A238E9" w:rsidRPr="00C17427" w:rsidRDefault="00A238E9" w:rsidP="009945F8">
            <w:pPr>
              <w:spacing w:line="0" w:lineRule="atLeast"/>
              <w:jc w:val="center"/>
              <w:rPr>
                <w:rFonts w:asciiTheme="minorEastAsia" w:hAnsiTheme="minorEastAsia"/>
                <w:color w:val="auto"/>
                <w:sz w:val="24"/>
                <w:szCs w:val="24"/>
              </w:rPr>
            </w:pPr>
          </w:p>
        </w:tc>
      </w:tr>
      <w:tr w:rsidR="006C055F" w:rsidRPr="00C17427" w:rsidTr="009945F8">
        <w:trPr>
          <w:trHeight w:val="330"/>
        </w:trPr>
        <w:tc>
          <w:tcPr>
            <w:tcW w:w="1271" w:type="dxa"/>
            <w:vMerge/>
            <w:vAlign w:val="center"/>
          </w:tcPr>
          <w:p w:rsidR="00A238E9" w:rsidRPr="00C17427" w:rsidRDefault="00A238E9" w:rsidP="009945F8">
            <w:pPr>
              <w:spacing w:line="0" w:lineRule="atLeast"/>
              <w:jc w:val="center"/>
              <w:rPr>
                <w:rFonts w:asciiTheme="minorEastAsia" w:hAnsiTheme="minorEastAsia"/>
                <w:color w:val="auto"/>
                <w:sz w:val="24"/>
                <w:szCs w:val="24"/>
              </w:rPr>
            </w:pPr>
          </w:p>
        </w:tc>
        <w:tc>
          <w:tcPr>
            <w:tcW w:w="1276" w:type="dxa"/>
            <w:vMerge/>
            <w:vAlign w:val="center"/>
          </w:tcPr>
          <w:p w:rsidR="00A238E9" w:rsidRPr="00C17427" w:rsidRDefault="00A238E9" w:rsidP="009945F8">
            <w:pPr>
              <w:spacing w:line="0" w:lineRule="atLeast"/>
              <w:jc w:val="center"/>
              <w:rPr>
                <w:rFonts w:asciiTheme="minorEastAsia" w:hAnsiTheme="minorEastAsia"/>
                <w:color w:val="auto"/>
                <w:sz w:val="24"/>
                <w:szCs w:val="24"/>
              </w:rPr>
            </w:pPr>
          </w:p>
        </w:tc>
        <w:tc>
          <w:tcPr>
            <w:tcW w:w="1275" w:type="dxa"/>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2.正面思考</w:t>
            </w:r>
          </w:p>
        </w:tc>
        <w:tc>
          <w:tcPr>
            <w:tcW w:w="568" w:type="dxa"/>
            <w:vAlign w:val="center"/>
          </w:tcPr>
          <w:p w:rsidR="00A238E9" w:rsidRPr="00C17427" w:rsidRDefault="00F350AD" w:rsidP="009945F8">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V</w:t>
            </w:r>
          </w:p>
        </w:tc>
        <w:tc>
          <w:tcPr>
            <w:tcW w:w="1290" w:type="dxa"/>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2.快樂生活</w:t>
            </w:r>
          </w:p>
        </w:tc>
        <w:tc>
          <w:tcPr>
            <w:tcW w:w="836" w:type="dxa"/>
            <w:vAlign w:val="center"/>
          </w:tcPr>
          <w:p w:rsidR="00A238E9" w:rsidRPr="00C17427" w:rsidRDefault="00F350AD" w:rsidP="009945F8">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V</w:t>
            </w:r>
          </w:p>
        </w:tc>
      </w:tr>
      <w:tr w:rsidR="006C055F" w:rsidRPr="00C17427" w:rsidTr="009945F8">
        <w:trPr>
          <w:trHeight w:val="150"/>
        </w:trPr>
        <w:tc>
          <w:tcPr>
            <w:tcW w:w="1271" w:type="dxa"/>
            <w:vMerge w:val="restart"/>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飛鷹</w:t>
            </w:r>
          </w:p>
        </w:tc>
        <w:tc>
          <w:tcPr>
            <w:tcW w:w="1276" w:type="dxa"/>
            <w:vMerge w:val="restart"/>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宏觀卓越</w:t>
            </w:r>
          </w:p>
        </w:tc>
        <w:tc>
          <w:tcPr>
            <w:tcW w:w="1843" w:type="dxa"/>
            <w:gridSpan w:val="2"/>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宏觀</w:t>
            </w:r>
          </w:p>
        </w:tc>
        <w:tc>
          <w:tcPr>
            <w:tcW w:w="2126" w:type="dxa"/>
            <w:gridSpan w:val="2"/>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卓越</w:t>
            </w:r>
          </w:p>
        </w:tc>
      </w:tr>
      <w:tr w:rsidR="006C055F" w:rsidRPr="00C17427" w:rsidTr="009945F8">
        <w:trPr>
          <w:trHeight w:val="465"/>
        </w:trPr>
        <w:tc>
          <w:tcPr>
            <w:tcW w:w="1271" w:type="dxa"/>
            <w:vMerge/>
            <w:vAlign w:val="center"/>
          </w:tcPr>
          <w:p w:rsidR="00A238E9" w:rsidRPr="00C17427" w:rsidRDefault="00A238E9" w:rsidP="009945F8">
            <w:pPr>
              <w:spacing w:line="0" w:lineRule="atLeast"/>
              <w:jc w:val="center"/>
              <w:rPr>
                <w:rFonts w:asciiTheme="minorEastAsia" w:hAnsiTheme="minorEastAsia"/>
                <w:color w:val="auto"/>
                <w:sz w:val="24"/>
                <w:szCs w:val="24"/>
              </w:rPr>
            </w:pPr>
          </w:p>
        </w:tc>
        <w:tc>
          <w:tcPr>
            <w:tcW w:w="1276" w:type="dxa"/>
            <w:vMerge/>
            <w:vAlign w:val="center"/>
          </w:tcPr>
          <w:p w:rsidR="00A238E9" w:rsidRPr="00C17427" w:rsidRDefault="00A238E9" w:rsidP="009945F8">
            <w:pPr>
              <w:spacing w:line="0" w:lineRule="atLeast"/>
              <w:jc w:val="center"/>
              <w:rPr>
                <w:rFonts w:asciiTheme="minorEastAsia" w:hAnsiTheme="minorEastAsia"/>
                <w:color w:val="auto"/>
                <w:sz w:val="24"/>
                <w:szCs w:val="24"/>
              </w:rPr>
            </w:pPr>
          </w:p>
        </w:tc>
        <w:tc>
          <w:tcPr>
            <w:tcW w:w="1275" w:type="dxa"/>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1.溝通表達</w:t>
            </w:r>
          </w:p>
        </w:tc>
        <w:tc>
          <w:tcPr>
            <w:tcW w:w="568" w:type="dxa"/>
            <w:vAlign w:val="center"/>
          </w:tcPr>
          <w:p w:rsidR="00A238E9" w:rsidRPr="00C17427" w:rsidRDefault="00F350AD" w:rsidP="009945F8">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V</w:t>
            </w:r>
          </w:p>
        </w:tc>
        <w:tc>
          <w:tcPr>
            <w:tcW w:w="1290" w:type="dxa"/>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1.靈活創新</w:t>
            </w:r>
          </w:p>
        </w:tc>
        <w:tc>
          <w:tcPr>
            <w:tcW w:w="836" w:type="dxa"/>
            <w:vAlign w:val="center"/>
          </w:tcPr>
          <w:p w:rsidR="00A238E9" w:rsidRPr="00C17427" w:rsidRDefault="00F350AD" w:rsidP="009945F8">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V</w:t>
            </w:r>
          </w:p>
        </w:tc>
      </w:tr>
      <w:tr w:rsidR="006C055F" w:rsidRPr="00C17427" w:rsidTr="009945F8">
        <w:trPr>
          <w:trHeight w:val="382"/>
        </w:trPr>
        <w:tc>
          <w:tcPr>
            <w:tcW w:w="1271" w:type="dxa"/>
            <w:vMerge/>
            <w:vAlign w:val="center"/>
          </w:tcPr>
          <w:p w:rsidR="00A238E9" w:rsidRPr="00C17427" w:rsidRDefault="00A238E9" w:rsidP="009945F8">
            <w:pPr>
              <w:spacing w:line="0" w:lineRule="atLeast"/>
              <w:jc w:val="center"/>
              <w:rPr>
                <w:rFonts w:asciiTheme="minorEastAsia" w:hAnsiTheme="minorEastAsia"/>
                <w:color w:val="auto"/>
                <w:sz w:val="24"/>
                <w:szCs w:val="24"/>
              </w:rPr>
            </w:pPr>
          </w:p>
        </w:tc>
        <w:tc>
          <w:tcPr>
            <w:tcW w:w="1276" w:type="dxa"/>
            <w:vMerge/>
            <w:vAlign w:val="center"/>
          </w:tcPr>
          <w:p w:rsidR="00A238E9" w:rsidRPr="00C17427" w:rsidRDefault="00A238E9" w:rsidP="009945F8">
            <w:pPr>
              <w:spacing w:line="0" w:lineRule="atLeast"/>
              <w:jc w:val="center"/>
              <w:rPr>
                <w:rFonts w:asciiTheme="minorEastAsia" w:hAnsiTheme="minorEastAsia"/>
                <w:color w:val="auto"/>
                <w:sz w:val="24"/>
                <w:szCs w:val="24"/>
              </w:rPr>
            </w:pPr>
          </w:p>
        </w:tc>
        <w:tc>
          <w:tcPr>
            <w:tcW w:w="1275" w:type="dxa"/>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2.放眼國際</w:t>
            </w:r>
          </w:p>
        </w:tc>
        <w:tc>
          <w:tcPr>
            <w:tcW w:w="568" w:type="dxa"/>
            <w:vAlign w:val="center"/>
          </w:tcPr>
          <w:p w:rsidR="00A238E9" w:rsidRPr="00C17427" w:rsidRDefault="00A238E9" w:rsidP="009945F8">
            <w:pPr>
              <w:spacing w:line="0" w:lineRule="atLeast"/>
              <w:jc w:val="center"/>
              <w:rPr>
                <w:rFonts w:asciiTheme="minorEastAsia" w:hAnsiTheme="minorEastAsia"/>
                <w:color w:val="auto"/>
                <w:sz w:val="24"/>
                <w:szCs w:val="24"/>
              </w:rPr>
            </w:pPr>
          </w:p>
        </w:tc>
        <w:tc>
          <w:tcPr>
            <w:tcW w:w="1290" w:type="dxa"/>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2.追求榮譽</w:t>
            </w:r>
          </w:p>
        </w:tc>
        <w:tc>
          <w:tcPr>
            <w:tcW w:w="836" w:type="dxa"/>
            <w:vAlign w:val="center"/>
          </w:tcPr>
          <w:p w:rsidR="00A238E9" w:rsidRPr="00C17427" w:rsidRDefault="00A238E9" w:rsidP="009945F8">
            <w:pPr>
              <w:spacing w:line="0" w:lineRule="atLeast"/>
              <w:jc w:val="center"/>
              <w:rPr>
                <w:rFonts w:asciiTheme="minorEastAsia" w:hAnsiTheme="minorEastAsia"/>
                <w:color w:val="auto"/>
                <w:sz w:val="24"/>
                <w:szCs w:val="24"/>
              </w:rPr>
            </w:pPr>
          </w:p>
        </w:tc>
      </w:tr>
      <w:tr w:rsidR="006C055F" w:rsidRPr="00C17427" w:rsidTr="009945F8">
        <w:trPr>
          <w:trHeight w:val="264"/>
        </w:trPr>
        <w:tc>
          <w:tcPr>
            <w:tcW w:w="1271" w:type="dxa"/>
            <w:vMerge w:val="restart"/>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碧水</w:t>
            </w:r>
          </w:p>
        </w:tc>
        <w:tc>
          <w:tcPr>
            <w:tcW w:w="1276" w:type="dxa"/>
            <w:vMerge w:val="restart"/>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適性學習</w:t>
            </w:r>
          </w:p>
        </w:tc>
        <w:tc>
          <w:tcPr>
            <w:tcW w:w="1843" w:type="dxa"/>
            <w:gridSpan w:val="2"/>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適性</w:t>
            </w:r>
          </w:p>
        </w:tc>
        <w:tc>
          <w:tcPr>
            <w:tcW w:w="2126" w:type="dxa"/>
            <w:gridSpan w:val="2"/>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學習</w:t>
            </w:r>
          </w:p>
        </w:tc>
      </w:tr>
      <w:tr w:rsidR="006C055F" w:rsidRPr="00C17427" w:rsidTr="009945F8">
        <w:trPr>
          <w:trHeight w:val="345"/>
        </w:trPr>
        <w:tc>
          <w:tcPr>
            <w:tcW w:w="1271" w:type="dxa"/>
            <w:vMerge/>
            <w:vAlign w:val="center"/>
          </w:tcPr>
          <w:p w:rsidR="00A238E9" w:rsidRPr="00C17427" w:rsidRDefault="00A238E9" w:rsidP="009945F8">
            <w:pPr>
              <w:spacing w:line="0" w:lineRule="atLeast"/>
              <w:jc w:val="center"/>
              <w:rPr>
                <w:rFonts w:asciiTheme="minorEastAsia" w:hAnsiTheme="minorEastAsia"/>
                <w:color w:val="auto"/>
                <w:sz w:val="24"/>
                <w:szCs w:val="24"/>
              </w:rPr>
            </w:pPr>
          </w:p>
        </w:tc>
        <w:tc>
          <w:tcPr>
            <w:tcW w:w="1276" w:type="dxa"/>
            <w:vMerge/>
            <w:vAlign w:val="center"/>
          </w:tcPr>
          <w:p w:rsidR="00A238E9" w:rsidRPr="00C17427" w:rsidRDefault="00A238E9" w:rsidP="009945F8">
            <w:pPr>
              <w:spacing w:line="0" w:lineRule="atLeast"/>
              <w:jc w:val="center"/>
              <w:rPr>
                <w:rFonts w:asciiTheme="minorEastAsia" w:hAnsiTheme="minorEastAsia"/>
                <w:color w:val="auto"/>
                <w:sz w:val="24"/>
                <w:szCs w:val="24"/>
              </w:rPr>
            </w:pPr>
          </w:p>
        </w:tc>
        <w:tc>
          <w:tcPr>
            <w:tcW w:w="1275" w:type="dxa"/>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1.欣賞接納</w:t>
            </w:r>
          </w:p>
        </w:tc>
        <w:tc>
          <w:tcPr>
            <w:tcW w:w="568" w:type="dxa"/>
            <w:vAlign w:val="center"/>
          </w:tcPr>
          <w:p w:rsidR="00A238E9" w:rsidRPr="00C17427" w:rsidRDefault="00F350AD" w:rsidP="009945F8">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V</w:t>
            </w:r>
          </w:p>
        </w:tc>
        <w:tc>
          <w:tcPr>
            <w:tcW w:w="1290" w:type="dxa"/>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1.終身學習</w:t>
            </w:r>
          </w:p>
        </w:tc>
        <w:tc>
          <w:tcPr>
            <w:tcW w:w="836" w:type="dxa"/>
            <w:vAlign w:val="center"/>
          </w:tcPr>
          <w:p w:rsidR="00A238E9" w:rsidRPr="00C17427" w:rsidRDefault="00F350AD" w:rsidP="009945F8">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V</w:t>
            </w:r>
          </w:p>
        </w:tc>
      </w:tr>
      <w:tr w:rsidR="006C055F" w:rsidRPr="00C17427" w:rsidTr="009945F8">
        <w:trPr>
          <w:trHeight w:val="382"/>
        </w:trPr>
        <w:tc>
          <w:tcPr>
            <w:tcW w:w="1271" w:type="dxa"/>
            <w:vMerge/>
            <w:vAlign w:val="center"/>
          </w:tcPr>
          <w:p w:rsidR="00A238E9" w:rsidRPr="00C17427" w:rsidRDefault="00A238E9" w:rsidP="009945F8">
            <w:pPr>
              <w:spacing w:line="0" w:lineRule="atLeast"/>
              <w:jc w:val="center"/>
              <w:rPr>
                <w:rFonts w:asciiTheme="minorEastAsia" w:hAnsiTheme="minorEastAsia"/>
                <w:color w:val="auto"/>
                <w:sz w:val="24"/>
                <w:szCs w:val="24"/>
              </w:rPr>
            </w:pPr>
          </w:p>
        </w:tc>
        <w:tc>
          <w:tcPr>
            <w:tcW w:w="1276" w:type="dxa"/>
            <w:vMerge/>
            <w:vAlign w:val="center"/>
          </w:tcPr>
          <w:p w:rsidR="00A238E9" w:rsidRPr="00C17427" w:rsidRDefault="00A238E9" w:rsidP="009945F8">
            <w:pPr>
              <w:spacing w:line="0" w:lineRule="atLeast"/>
              <w:jc w:val="center"/>
              <w:rPr>
                <w:rFonts w:asciiTheme="minorEastAsia" w:hAnsiTheme="minorEastAsia"/>
                <w:color w:val="auto"/>
                <w:sz w:val="24"/>
                <w:szCs w:val="24"/>
              </w:rPr>
            </w:pPr>
          </w:p>
        </w:tc>
        <w:tc>
          <w:tcPr>
            <w:tcW w:w="1275" w:type="dxa"/>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2.</w:t>
            </w:r>
            <w:proofErr w:type="gramStart"/>
            <w:r w:rsidRPr="00C17427">
              <w:rPr>
                <w:rFonts w:asciiTheme="minorEastAsia" w:hAnsiTheme="minorEastAsia"/>
                <w:color w:val="auto"/>
                <w:sz w:val="24"/>
                <w:szCs w:val="24"/>
              </w:rPr>
              <w:t>適性揚才</w:t>
            </w:r>
            <w:proofErr w:type="gramEnd"/>
          </w:p>
        </w:tc>
        <w:tc>
          <w:tcPr>
            <w:tcW w:w="568" w:type="dxa"/>
            <w:vAlign w:val="center"/>
          </w:tcPr>
          <w:p w:rsidR="00A238E9" w:rsidRPr="00C17427" w:rsidRDefault="00F350AD" w:rsidP="009945F8">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V</w:t>
            </w:r>
          </w:p>
        </w:tc>
        <w:tc>
          <w:tcPr>
            <w:tcW w:w="1290" w:type="dxa"/>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2.</w:t>
            </w:r>
            <w:proofErr w:type="gramStart"/>
            <w:r w:rsidRPr="00C17427">
              <w:rPr>
                <w:rFonts w:asciiTheme="minorEastAsia" w:hAnsiTheme="minorEastAsia"/>
                <w:color w:val="auto"/>
                <w:sz w:val="24"/>
                <w:szCs w:val="24"/>
              </w:rPr>
              <w:t>活學活用</w:t>
            </w:r>
            <w:proofErr w:type="gramEnd"/>
          </w:p>
        </w:tc>
        <w:tc>
          <w:tcPr>
            <w:tcW w:w="836" w:type="dxa"/>
            <w:vAlign w:val="center"/>
          </w:tcPr>
          <w:p w:rsidR="00A238E9" w:rsidRPr="00C17427" w:rsidRDefault="00F350AD" w:rsidP="009945F8">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V</w:t>
            </w:r>
          </w:p>
        </w:tc>
      </w:tr>
      <w:tr w:rsidR="006C055F" w:rsidRPr="00C17427" w:rsidTr="009945F8">
        <w:trPr>
          <w:trHeight w:val="255"/>
        </w:trPr>
        <w:tc>
          <w:tcPr>
            <w:tcW w:w="1271" w:type="dxa"/>
            <w:vMerge w:val="restart"/>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 xml:space="preserve">獅子 </w:t>
            </w:r>
          </w:p>
        </w:tc>
        <w:tc>
          <w:tcPr>
            <w:tcW w:w="1276" w:type="dxa"/>
            <w:vMerge w:val="restart"/>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領導勇敢</w:t>
            </w:r>
          </w:p>
        </w:tc>
        <w:tc>
          <w:tcPr>
            <w:tcW w:w="1843" w:type="dxa"/>
            <w:gridSpan w:val="2"/>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領導</w:t>
            </w:r>
          </w:p>
        </w:tc>
        <w:tc>
          <w:tcPr>
            <w:tcW w:w="2126" w:type="dxa"/>
            <w:gridSpan w:val="2"/>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勇敢</w:t>
            </w:r>
          </w:p>
        </w:tc>
      </w:tr>
      <w:tr w:rsidR="006C055F" w:rsidRPr="00C17427" w:rsidTr="009945F8">
        <w:trPr>
          <w:trHeight w:val="360"/>
        </w:trPr>
        <w:tc>
          <w:tcPr>
            <w:tcW w:w="1271" w:type="dxa"/>
            <w:vMerge/>
          </w:tcPr>
          <w:p w:rsidR="00A238E9" w:rsidRPr="00C17427" w:rsidRDefault="00A238E9" w:rsidP="009945F8">
            <w:pPr>
              <w:spacing w:line="0" w:lineRule="atLeast"/>
              <w:jc w:val="center"/>
              <w:rPr>
                <w:rFonts w:asciiTheme="minorEastAsia" w:hAnsiTheme="minorEastAsia"/>
                <w:color w:val="auto"/>
                <w:sz w:val="24"/>
                <w:szCs w:val="24"/>
              </w:rPr>
            </w:pPr>
          </w:p>
        </w:tc>
        <w:tc>
          <w:tcPr>
            <w:tcW w:w="1276" w:type="dxa"/>
            <w:vMerge/>
          </w:tcPr>
          <w:p w:rsidR="00A238E9" w:rsidRPr="00C17427" w:rsidRDefault="00A238E9" w:rsidP="009945F8">
            <w:pPr>
              <w:spacing w:line="0" w:lineRule="atLeast"/>
              <w:jc w:val="center"/>
              <w:rPr>
                <w:rFonts w:asciiTheme="minorEastAsia" w:hAnsiTheme="minorEastAsia"/>
                <w:color w:val="auto"/>
                <w:sz w:val="24"/>
                <w:szCs w:val="24"/>
              </w:rPr>
            </w:pPr>
          </w:p>
        </w:tc>
        <w:tc>
          <w:tcPr>
            <w:tcW w:w="1275" w:type="dxa"/>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1.解決問題</w:t>
            </w:r>
          </w:p>
        </w:tc>
        <w:tc>
          <w:tcPr>
            <w:tcW w:w="568" w:type="dxa"/>
            <w:vAlign w:val="center"/>
          </w:tcPr>
          <w:p w:rsidR="00A238E9" w:rsidRPr="00C17427" w:rsidRDefault="00F350AD" w:rsidP="009945F8">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V</w:t>
            </w:r>
          </w:p>
        </w:tc>
        <w:tc>
          <w:tcPr>
            <w:tcW w:w="1290" w:type="dxa"/>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1.自信創新</w:t>
            </w:r>
          </w:p>
        </w:tc>
        <w:tc>
          <w:tcPr>
            <w:tcW w:w="836" w:type="dxa"/>
            <w:vAlign w:val="center"/>
          </w:tcPr>
          <w:p w:rsidR="00A238E9" w:rsidRPr="00C17427" w:rsidRDefault="00F350AD" w:rsidP="009945F8">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V</w:t>
            </w:r>
          </w:p>
        </w:tc>
      </w:tr>
      <w:tr w:rsidR="006C055F" w:rsidRPr="00C17427" w:rsidTr="009945F8">
        <w:trPr>
          <w:trHeight w:val="322"/>
        </w:trPr>
        <w:tc>
          <w:tcPr>
            <w:tcW w:w="1271" w:type="dxa"/>
            <w:vMerge/>
          </w:tcPr>
          <w:p w:rsidR="00A238E9" w:rsidRPr="00C17427" w:rsidRDefault="00A238E9" w:rsidP="009945F8">
            <w:pPr>
              <w:spacing w:line="0" w:lineRule="atLeast"/>
              <w:jc w:val="center"/>
              <w:rPr>
                <w:rFonts w:asciiTheme="minorEastAsia" w:hAnsiTheme="minorEastAsia"/>
                <w:color w:val="auto"/>
                <w:sz w:val="24"/>
                <w:szCs w:val="24"/>
              </w:rPr>
            </w:pPr>
          </w:p>
        </w:tc>
        <w:tc>
          <w:tcPr>
            <w:tcW w:w="1276" w:type="dxa"/>
            <w:vMerge/>
          </w:tcPr>
          <w:p w:rsidR="00A238E9" w:rsidRPr="00C17427" w:rsidRDefault="00A238E9" w:rsidP="009945F8">
            <w:pPr>
              <w:spacing w:line="0" w:lineRule="atLeast"/>
              <w:jc w:val="center"/>
              <w:rPr>
                <w:rFonts w:asciiTheme="minorEastAsia" w:hAnsiTheme="minorEastAsia"/>
                <w:color w:val="auto"/>
                <w:sz w:val="24"/>
                <w:szCs w:val="24"/>
              </w:rPr>
            </w:pPr>
          </w:p>
        </w:tc>
        <w:tc>
          <w:tcPr>
            <w:tcW w:w="1275" w:type="dxa"/>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2.獨立思考</w:t>
            </w:r>
          </w:p>
        </w:tc>
        <w:tc>
          <w:tcPr>
            <w:tcW w:w="568" w:type="dxa"/>
            <w:vAlign w:val="center"/>
          </w:tcPr>
          <w:p w:rsidR="00A238E9" w:rsidRPr="00C17427" w:rsidRDefault="00F350AD" w:rsidP="009945F8">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V</w:t>
            </w:r>
          </w:p>
        </w:tc>
        <w:tc>
          <w:tcPr>
            <w:tcW w:w="1290" w:type="dxa"/>
            <w:vAlign w:val="center"/>
          </w:tcPr>
          <w:p w:rsidR="00A238E9" w:rsidRPr="00C17427" w:rsidRDefault="00A238E9" w:rsidP="009945F8">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2.勇於承擔</w:t>
            </w:r>
          </w:p>
        </w:tc>
        <w:tc>
          <w:tcPr>
            <w:tcW w:w="836" w:type="dxa"/>
            <w:vAlign w:val="center"/>
          </w:tcPr>
          <w:p w:rsidR="00A238E9" w:rsidRPr="00C17427" w:rsidRDefault="00A238E9" w:rsidP="009945F8">
            <w:pPr>
              <w:spacing w:line="0" w:lineRule="atLeast"/>
              <w:jc w:val="center"/>
              <w:rPr>
                <w:rFonts w:asciiTheme="minorEastAsia" w:hAnsiTheme="minorEastAsia"/>
                <w:color w:val="auto"/>
                <w:sz w:val="24"/>
                <w:szCs w:val="24"/>
              </w:rPr>
            </w:pPr>
          </w:p>
        </w:tc>
      </w:tr>
    </w:tbl>
    <w:p w:rsidR="00A238E9" w:rsidRPr="00C17427" w:rsidRDefault="00A238E9" w:rsidP="00A238E9">
      <w:pPr>
        <w:spacing w:line="0" w:lineRule="atLeast"/>
        <w:rPr>
          <w:rFonts w:asciiTheme="minorEastAsia" w:hAnsiTheme="minorEastAsia"/>
          <w:color w:val="auto"/>
          <w:sz w:val="24"/>
          <w:szCs w:val="24"/>
        </w:rPr>
      </w:pPr>
    </w:p>
    <w:p w:rsidR="00A238E9" w:rsidRPr="00C17427" w:rsidRDefault="00A238E9" w:rsidP="00A238E9">
      <w:pPr>
        <w:spacing w:line="0" w:lineRule="atLeast"/>
        <w:rPr>
          <w:rFonts w:asciiTheme="minorEastAsia" w:hAnsiTheme="minorEastAsia"/>
          <w:color w:val="auto"/>
          <w:sz w:val="24"/>
          <w:szCs w:val="24"/>
        </w:rPr>
      </w:pPr>
    </w:p>
    <w:p w:rsidR="00A238E9" w:rsidRPr="00C17427" w:rsidRDefault="00A238E9" w:rsidP="00A238E9">
      <w:pPr>
        <w:spacing w:line="0" w:lineRule="atLeast"/>
        <w:rPr>
          <w:rFonts w:asciiTheme="minorEastAsia" w:hAnsiTheme="minorEastAsia"/>
          <w:color w:val="auto"/>
          <w:sz w:val="24"/>
          <w:szCs w:val="24"/>
        </w:rPr>
      </w:pPr>
    </w:p>
    <w:p w:rsidR="00A238E9" w:rsidRPr="00C17427" w:rsidRDefault="00A238E9" w:rsidP="00A238E9">
      <w:pPr>
        <w:spacing w:line="0" w:lineRule="atLeast"/>
        <w:rPr>
          <w:rFonts w:asciiTheme="minorEastAsia" w:hAnsiTheme="minorEastAsia"/>
          <w:color w:val="auto"/>
          <w:sz w:val="24"/>
          <w:szCs w:val="24"/>
        </w:rPr>
      </w:pPr>
    </w:p>
    <w:p w:rsidR="00A238E9" w:rsidRPr="00C17427" w:rsidRDefault="00A238E9" w:rsidP="00A238E9">
      <w:pPr>
        <w:spacing w:line="0" w:lineRule="atLeast"/>
        <w:rPr>
          <w:rFonts w:asciiTheme="minorEastAsia" w:hAnsiTheme="minorEastAsia"/>
          <w:color w:val="auto"/>
          <w:sz w:val="24"/>
          <w:szCs w:val="24"/>
        </w:rPr>
      </w:pPr>
    </w:p>
    <w:p w:rsidR="00A238E9" w:rsidRPr="00C17427" w:rsidRDefault="00A238E9" w:rsidP="00A238E9">
      <w:pPr>
        <w:spacing w:line="0" w:lineRule="atLeast"/>
        <w:rPr>
          <w:rFonts w:asciiTheme="minorEastAsia" w:hAnsiTheme="minorEastAsia"/>
          <w:color w:val="auto"/>
          <w:sz w:val="24"/>
          <w:szCs w:val="24"/>
        </w:rPr>
      </w:pPr>
    </w:p>
    <w:p w:rsidR="00A238E9" w:rsidRPr="00C17427" w:rsidRDefault="00A238E9" w:rsidP="00A238E9">
      <w:pPr>
        <w:spacing w:line="0" w:lineRule="atLeast"/>
        <w:rPr>
          <w:rFonts w:asciiTheme="minorEastAsia" w:hAnsiTheme="minorEastAsia"/>
          <w:color w:val="auto"/>
          <w:sz w:val="24"/>
          <w:szCs w:val="24"/>
        </w:rPr>
      </w:pPr>
    </w:p>
    <w:p w:rsidR="00A238E9" w:rsidRPr="00C17427" w:rsidRDefault="00A238E9" w:rsidP="00A238E9">
      <w:pPr>
        <w:spacing w:line="0" w:lineRule="atLeast"/>
        <w:rPr>
          <w:rFonts w:asciiTheme="minorEastAsia" w:hAnsiTheme="minorEastAsia"/>
          <w:color w:val="auto"/>
          <w:sz w:val="24"/>
          <w:szCs w:val="24"/>
        </w:rPr>
      </w:pPr>
    </w:p>
    <w:p w:rsidR="00A238E9" w:rsidRPr="00C17427" w:rsidRDefault="00A238E9" w:rsidP="00A238E9">
      <w:pPr>
        <w:spacing w:line="0" w:lineRule="atLeast"/>
        <w:rPr>
          <w:rFonts w:asciiTheme="minorEastAsia" w:hAnsiTheme="minorEastAsia"/>
          <w:color w:val="auto"/>
          <w:sz w:val="24"/>
          <w:szCs w:val="24"/>
        </w:rPr>
      </w:pPr>
    </w:p>
    <w:p w:rsidR="00A238E9" w:rsidRPr="00C17427" w:rsidRDefault="00A238E9" w:rsidP="00A238E9">
      <w:pPr>
        <w:spacing w:line="0" w:lineRule="atLeast"/>
        <w:rPr>
          <w:rFonts w:asciiTheme="minorEastAsia" w:hAnsiTheme="minorEastAsia"/>
          <w:color w:val="auto"/>
          <w:sz w:val="24"/>
          <w:szCs w:val="24"/>
        </w:rPr>
      </w:pPr>
    </w:p>
    <w:p w:rsidR="00A238E9" w:rsidRPr="00C17427" w:rsidRDefault="00A238E9" w:rsidP="00A238E9">
      <w:pPr>
        <w:spacing w:line="0" w:lineRule="atLeast"/>
        <w:rPr>
          <w:rFonts w:asciiTheme="minorEastAsia" w:hAnsiTheme="minorEastAsia"/>
          <w:color w:val="auto"/>
          <w:sz w:val="24"/>
          <w:szCs w:val="24"/>
        </w:rPr>
      </w:pPr>
    </w:p>
    <w:p w:rsidR="00A238E9" w:rsidRPr="00C17427" w:rsidRDefault="00A238E9" w:rsidP="00A238E9">
      <w:pPr>
        <w:spacing w:line="0" w:lineRule="atLeast"/>
        <w:rPr>
          <w:rFonts w:asciiTheme="minorEastAsia" w:hAnsiTheme="minorEastAsia"/>
          <w:color w:val="auto"/>
          <w:sz w:val="24"/>
          <w:szCs w:val="24"/>
        </w:rPr>
      </w:pPr>
    </w:p>
    <w:p w:rsidR="00A238E9" w:rsidRPr="00C17427" w:rsidRDefault="00A238E9" w:rsidP="00A238E9">
      <w:pPr>
        <w:spacing w:line="0" w:lineRule="atLeast"/>
        <w:rPr>
          <w:rFonts w:asciiTheme="minorEastAsia" w:hAnsiTheme="minorEastAsia"/>
          <w:color w:val="auto"/>
          <w:sz w:val="24"/>
          <w:szCs w:val="24"/>
        </w:rPr>
      </w:pPr>
    </w:p>
    <w:p w:rsidR="00A238E9" w:rsidRPr="00C17427" w:rsidRDefault="00A238E9" w:rsidP="00A238E9">
      <w:pPr>
        <w:spacing w:line="0" w:lineRule="atLeast"/>
        <w:rPr>
          <w:rFonts w:asciiTheme="minorEastAsia" w:hAnsiTheme="minorEastAsia"/>
          <w:color w:val="auto"/>
          <w:sz w:val="24"/>
          <w:szCs w:val="24"/>
        </w:rPr>
      </w:pPr>
    </w:p>
    <w:p w:rsidR="00A238E9" w:rsidRPr="00C17427" w:rsidRDefault="00A238E9" w:rsidP="00A238E9">
      <w:pPr>
        <w:spacing w:line="0" w:lineRule="atLeast"/>
        <w:rPr>
          <w:rFonts w:asciiTheme="minorEastAsia" w:hAnsiTheme="minorEastAsia"/>
          <w:color w:val="auto"/>
          <w:sz w:val="24"/>
          <w:szCs w:val="24"/>
        </w:rPr>
      </w:pPr>
    </w:p>
    <w:p w:rsidR="00A238E9" w:rsidRPr="00C17427" w:rsidRDefault="00A238E9" w:rsidP="00A238E9">
      <w:pPr>
        <w:spacing w:line="0" w:lineRule="atLeast"/>
        <w:rPr>
          <w:rFonts w:asciiTheme="minorEastAsia" w:hAnsiTheme="minorEastAsia"/>
          <w:color w:val="auto"/>
          <w:sz w:val="24"/>
          <w:szCs w:val="24"/>
        </w:rPr>
      </w:pPr>
    </w:p>
    <w:p w:rsidR="00A238E9" w:rsidRPr="00C17427" w:rsidRDefault="00A238E9" w:rsidP="00A238E9">
      <w:pPr>
        <w:spacing w:line="0" w:lineRule="atLeast"/>
        <w:rPr>
          <w:rFonts w:asciiTheme="minorEastAsia" w:hAnsiTheme="minorEastAsia"/>
          <w:color w:val="auto"/>
          <w:sz w:val="24"/>
          <w:szCs w:val="24"/>
        </w:rPr>
      </w:pPr>
    </w:p>
    <w:p w:rsidR="00A238E9" w:rsidRPr="00C17427" w:rsidRDefault="00A238E9" w:rsidP="00A238E9">
      <w:pPr>
        <w:spacing w:line="0" w:lineRule="atLeast"/>
        <w:rPr>
          <w:rFonts w:asciiTheme="minorEastAsia" w:hAnsiTheme="minorEastAsia" w:cs="標楷體"/>
          <w:color w:val="auto"/>
          <w:sz w:val="24"/>
          <w:szCs w:val="24"/>
        </w:rPr>
      </w:pPr>
    </w:p>
    <w:p w:rsidR="00A238E9" w:rsidRPr="00C17427" w:rsidRDefault="00A238E9" w:rsidP="00A238E9">
      <w:pPr>
        <w:spacing w:line="0" w:lineRule="atLeast"/>
        <w:rPr>
          <w:rFonts w:asciiTheme="minorEastAsia" w:hAnsiTheme="minorEastAsia" w:cs="標楷體"/>
          <w:color w:val="auto"/>
          <w:sz w:val="24"/>
          <w:szCs w:val="24"/>
        </w:rPr>
      </w:pPr>
    </w:p>
    <w:p w:rsidR="00A238E9" w:rsidRPr="00C17427" w:rsidRDefault="00A238E9" w:rsidP="001948DA">
      <w:pPr>
        <w:spacing w:line="0" w:lineRule="atLeast"/>
        <w:rPr>
          <w:rFonts w:asciiTheme="minorEastAsia" w:hAnsiTheme="minorEastAsia" w:cs="標楷體"/>
          <w:color w:val="auto"/>
          <w:sz w:val="24"/>
          <w:szCs w:val="24"/>
        </w:rPr>
      </w:pPr>
    </w:p>
    <w:p w:rsidR="00D37619" w:rsidRPr="00C17427" w:rsidRDefault="00A238E9" w:rsidP="001948DA">
      <w:pPr>
        <w:spacing w:line="0" w:lineRule="atLeas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六</w:t>
      </w:r>
      <w:r w:rsidR="00433109" w:rsidRPr="00C17427">
        <w:rPr>
          <w:rFonts w:asciiTheme="minorEastAsia" w:hAnsiTheme="minorEastAsia" w:cs="標楷體" w:hint="eastAsia"/>
          <w:color w:val="auto"/>
          <w:sz w:val="24"/>
          <w:szCs w:val="24"/>
        </w:rPr>
        <w:t>、</w:t>
      </w:r>
      <w:r w:rsidR="00D37619" w:rsidRPr="00C17427">
        <w:rPr>
          <w:rFonts w:asciiTheme="minorEastAsia" w:hAnsiTheme="minorEastAsia" w:cs="標楷體"/>
          <w:color w:val="auto"/>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2977"/>
        <w:gridCol w:w="709"/>
        <w:gridCol w:w="2268"/>
        <w:gridCol w:w="1417"/>
        <w:gridCol w:w="1559"/>
        <w:gridCol w:w="1784"/>
      </w:tblGrid>
      <w:tr w:rsidR="006C055F" w:rsidRPr="00C17427" w:rsidTr="004C5DAB">
        <w:trPr>
          <w:trHeight w:val="278"/>
          <w:jc w:val="center"/>
        </w:trPr>
        <w:tc>
          <w:tcPr>
            <w:tcW w:w="1388" w:type="dxa"/>
            <w:tcBorders>
              <w:top w:val="single" w:sz="8" w:space="0" w:color="000000"/>
              <w:left w:val="single" w:sz="8" w:space="0" w:color="000000"/>
              <w:right w:val="single" w:sz="8" w:space="0" w:color="000000"/>
            </w:tcBorders>
            <w:vAlign w:val="center"/>
          </w:tcPr>
          <w:p w:rsidR="004C5DAB" w:rsidRPr="00C17427" w:rsidRDefault="004C5DAB" w:rsidP="004C5DAB">
            <w:pPr>
              <w:pBdr>
                <w:top w:val="nil"/>
                <w:left w:val="nil"/>
                <w:bottom w:val="nil"/>
                <w:right w:val="nil"/>
                <w:between w:val="nil"/>
              </w:pBdr>
              <w:spacing w:line="240" w:lineRule="atLeast"/>
              <w:jc w:val="center"/>
              <w:rPr>
                <w:rFonts w:asciiTheme="minorEastAsia" w:hAnsiTheme="minorEastAsia" w:cs="標楷體"/>
                <w:color w:val="auto"/>
                <w:sz w:val="24"/>
                <w:szCs w:val="24"/>
              </w:rPr>
            </w:pPr>
            <w:r w:rsidRPr="00C17427">
              <w:rPr>
                <w:rFonts w:asciiTheme="minorEastAsia" w:hAnsiTheme="minorEastAsia" w:cs="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rsidR="004C5DAB" w:rsidRPr="00C17427" w:rsidRDefault="004C5DAB" w:rsidP="004C5DAB">
            <w:pPr>
              <w:pBdr>
                <w:top w:val="nil"/>
                <w:left w:val="nil"/>
                <w:bottom w:val="nil"/>
                <w:right w:val="nil"/>
                <w:between w:val="nil"/>
              </w:pBdr>
              <w:spacing w:line="240" w:lineRule="atLeast"/>
              <w:jc w:val="center"/>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C17427" w:rsidRDefault="004C5DAB" w:rsidP="004C5DAB">
            <w:pPr>
              <w:pBdr>
                <w:top w:val="nil"/>
                <w:left w:val="nil"/>
                <w:bottom w:val="nil"/>
                <w:right w:val="nil"/>
                <w:between w:val="nil"/>
              </w:pBdr>
              <w:spacing w:line="240" w:lineRule="atLeast"/>
              <w:jc w:val="center"/>
              <w:rPr>
                <w:rFonts w:asciiTheme="minorEastAsia" w:hAnsiTheme="minorEastAsia" w:cs="標楷體"/>
                <w:color w:val="auto"/>
                <w:sz w:val="24"/>
                <w:szCs w:val="24"/>
              </w:rPr>
            </w:pPr>
            <w:r w:rsidRPr="00C17427">
              <w:rPr>
                <w:rFonts w:asciiTheme="minorEastAsia" w:hAnsiTheme="minorEastAsia"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C17427" w:rsidRDefault="004C5DAB" w:rsidP="004C5DAB">
            <w:pPr>
              <w:pBdr>
                <w:top w:val="nil"/>
                <w:left w:val="nil"/>
                <w:bottom w:val="nil"/>
                <w:right w:val="nil"/>
                <w:between w:val="nil"/>
              </w:pBdr>
              <w:spacing w:line="240" w:lineRule="atLeast"/>
              <w:jc w:val="center"/>
              <w:rPr>
                <w:rFonts w:asciiTheme="minorEastAsia" w:hAnsiTheme="minorEastAsia" w:cs="標楷體"/>
                <w:color w:val="auto"/>
                <w:sz w:val="24"/>
                <w:szCs w:val="24"/>
              </w:rPr>
            </w:pPr>
            <w:r w:rsidRPr="00C17427">
              <w:rPr>
                <w:rFonts w:asciiTheme="minorEastAsia" w:hAnsiTheme="minorEastAsia"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C17427" w:rsidRDefault="004C5DAB" w:rsidP="004C5DAB">
            <w:pPr>
              <w:pBdr>
                <w:top w:val="nil"/>
                <w:left w:val="nil"/>
                <w:bottom w:val="nil"/>
                <w:right w:val="nil"/>
                <w:between w:val="nil"/>
              </w:pBdr>
              <w:spacing w:line="240" w:lineRule="atLeast"/>
              <w:jc w:val="center"/>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C17427" w:rsidRDefault="004C5DAB" w:rsidP="004C5DAB">
            <w:pPr>
              <w:pBdr>
                <w:top w:val="nil"/>
                <w:left w:val="nil"/>
                <w:bottom w:val="nil"/>
                <w:right w:val="nil"/>
                <w:between w:val="nil"/>
              </w:pBdr>
              <w:spacing w:line="240" w:lineRule="atLeast"/>
              <w:jc w:val="center"/>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C17427" w:rsidRDefault="004C5DAB" w:rsidP="004C5DAB">
            <w:pPr>
              <w:pBdr>
                <w:top w:val="nil"/>
                <w:left w:val="nil"/>
                <w:bottom w:val="nil"/>
                <w:right w:val="nil"/>
                <w:between w:val="nil"/>
              </w:pBdr>
              <w:spacing w:line="240" w:lineRule="atLeast"/>
              <w:jc w:val="center"/>
              <w:rPr>
                <w:rFonts w:asciiTheme="minorEastAsia" w:hAnsiTheme="minorEastAsia" w:cs="標楷體"/>
                <w:color w:val="auto"/>
                <w:sz w:val="24"/>
                <w:szCs w:val="24"/>
              </w:rPr>
            </w:pPr>
            <w:r w:rsidRPr="00C17427">
              <w:rPr>
                <w:rFonts w:asciiTheme="minorEastAsia" w:hAnsiTheme="minorEastAsia" w:cs="標楷體"/>
                <w:color w:val="auto"/>
                <w:sz w:val="24"/>
                <w:szCs w:val="24"/>
              </w:rPr>
              <w:t>融入議題</w:t>
            </w:r>
          </w:p>
          <w:p w:rsidR="007239F5" w:rsidRPr="00C17427" w:rsidRDefault="007239F5" w:rsidP="004C5DAB">
            <w:pPr>
              <w:pBdr>
                <w:top w:val="nil"/>
                <w:left w:val="nil"/>
                <w:bottom w:val="nil"/>
                <w:right w:val="nil"/>
                <w:between w:val="nil"/>
              </w:pBdr>
              <w:spacing w:line="240" w:lineRule="atLeast"/>
              <w:jc w:val="center"/>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w:t>
            </w:r>
            <w:r w:rsidRPr="00C17427">
              <w:rPr>
                <w:rFonts w:asciiTheme="minorEastAsia" w:hAnsiTheme="minorEastAsia" w:cs="標楷體" w:hint="eastAsia"/>
                <w:color w:val="auto"/>
                <w:sz w:val="24"/>
                <w:szCs w:val="24"/>
                <w:highlight w:val="yellow"/>
              </w:rPr>
              <w:t>建議至多融入3項</w:t>
            </w:r>
            <w:r w:rsidR="00681FFA" w:rsidRPr="00C17427">
              <w:rPr>
                <w:rFonts w:asciiTheme="minorEastAsia" w:hAnsiTheme="minorEastAsia" w:cs="標楷體" w:hint="eastAsia"/>
                <w:color w:val="auto"/>
                <w:sz w:val="24"/>
                <w:szCs w:val="24"/>
                <w:highlight w:val="yellow"/>
              </w:rPr>
              <w:t>，若有</w:t>
            </w:r>
            <w:r w:rsidR="00681FFA" w:rsidRPr="00C17427">
              <w:rPr>
                <w:rFonts w:asciiTheme="minorEastAsia" w:hAnsiTheme="minorEastAsia" w:cs="標楷體" w:hint="eastAsia"/>
                <w:color w:val="auto"/>
                <w:sz w:val="24"/>
                <w:szCs w:val="24"/>
                <w:highlight w:val="yellow"/>
              </w:rPr>
              <w:lastRenderedPageBreak/>
              <w:t>議題融入，一定要摘錄實質內涵</w:t>
            </w:r>
            <w:r w:rsidRPr="00C17427">
              <w:rPr>
                <w:rFonts w:asciiTheme="minorEastAsia" w:hAnsiTheme="minorEastAsia" w:cs="標楷體" w:hint="eastAsia"/>
                <w:color w:val="auto"/>
                <w:sz w:val="24"/>
                <w:szCs w:val="24"/>
              </w:rPr>
              <w:t>)</w:t>
            </w:r>
          </w:p>
        </w:tc>
        <w:tc>
          <w:tcPr>
            <w:tcW w:w="1784" w:type="dxa"/>
            <w:vMerge w:val="restart"/>
            <w:tcBorders>
              <w:top w:val="single" w:sz="8" w:space="0" w:color="000000"/>
              <w:right w:val="single" w:sz="8" w:space="0" w:color="000000"/>
            </w:tcBorders>
            <w:vAlign w:val="center"/>
          </w:tcPr>
          <w:p w:rsidR="004C5DAB" w:rsidRPr="00C17427" w:rsidRDefault="004C5DAB" w:rsidP="004C5DAB">
            <w:pPr>
              <w:pBdr>
                <w:top w:val="nil"/>
                <w:left w:val="nil"/>
                <w:bottom w:val="nil"/>
                <w:right w:val="nil"/>
                <w:between w:val="nil"/>
              </w:pBdr>
              <w:spacing w:line="240" w:lineRule="atLeast"/>
              <w:jc w:val="center"/>
              <w:rPr>
                <w:rFonts w:asciiTheme="minorEastAsia" w:hAnsiTheme="minorEastAsia" w:cs="標楷體"/>
                <w:color w:val="auto"/>
                <w:sz w:val="24"/>
                <w:szCs w:val="24"/>
              </w:rPr>
            </w:pPr>
            <w:r w:rsidRPr="00C17427">
              <w:rPr>
                <w:rFonts w:asciiTheme="minorEastAsia" w:hAnsiTheme="minorEastAsia" w:cs="標楷體"/>
                <w:color w:val="auto"/>
                <w:sz w:val="24"/>
                <w:szCs w:val="24"/>
              </w:rPr>
              <w:lastRenderedPageBreak/>
              <w:t>備註</w:t>
            </w:r>
          </w:p>
        </w:tc>
      </w:tr>
      <w:tr w:rsidR="006C055F" w:rsidRPr="00C17427" w:rsidTr="004C5DAB">
        <w:trPr>
          <w:trHeight w:val="278"/>
          <w:jc w:val="center"/>
        </w:trPr>
        <w:tc>
          <w:tcPr>
            <w:tcW w:w="1388" w:type="dxa"/>
            <w:tcBorders>
              <w:left w:val="single" w:sz="8" w:space="0" w:color="000000"/>
              <w:bottom w:val="single" w:sz="8" w:space="0" w:color="000000"/>
              <w:right w:val="single" w:sz="8" w:space="0" w:color="000000"/>
            </w:tcBorders>
            <w:vAlign w:val="center"/>
          </w:tcPr>
          <w:p w:rsidR="004C5DAB" w:rsidRPr="00C17427" w:rsidRDefault="004C5DAB" w:rsidP="004C5DAB">
            <w:pPr>
              <w:pBdr>
                <w:top w:val="nil"/>
                <w:left w:val="nil"/>
                <w:bottom w:val="nil"/>
                <w:right w:val="nil"/>
                <w:between w:val="nil"/>
              </w:pBdr>
              <w:spacing w:line="240" w:lineRule="atLeast"/>
              <w:jc w:val="center"/>
              <w:rPr>
                <w:rFonts w:asciiTheme="minorEastAsia" w:hAnsiTheme="minorEastAsia" w:cs="標楷體"/>
                <w:color w:val="auto"/>
                <w:sz w:val="24"/>
                <w:szCs w:val="24"/>
              </w:rPr>
            </w:pPr>
          </w:p>
        </w:tc>
        <w:tc>
          <w:tcPr>
            <w:tcW w:w="1418" w:type="dxa"/>
            <w:tcBorders>
              <w:top w:val="single" w:sz="8" w:space="0" w:color="000000"/>
              <w:left w:val="single" w:sz="8" w:space="0" w:color="000000"/>
              <w:bottom w:val="single" w:sz="8" w:space="0" w:color="000000"/>
              <w:right w:val="single" w:sz="8" w:space="0" w:color="000000"/>
            </w:tcBorders>
          </w:tcPr>
          <w:p w:rsidR="004C5DAB" w:rsidRPr="00C17427" w:rsidRDefault="004C5DAB" w:rsidP="004C5DAB">
            <w:pPr>
              <w:jc w:val="center"/>
              <w:rPr>
                <w:rFonts w:asciiTheme="minorEastAsia" w:hAnsiTheme="minorEastAsia"/>
                <w:color w:val="auto"/>
                <w:sz w:val="24"/>
                <w:szCs w:val="24"/>
              </w:rPr>
            </w:pPr>
            <w:r w:rsidRPr="00C17427">
              <w:rPr>
                <w:rFonts w:asciiTheme="minorEastAsia" w:hAnsiTheme="minorEastAsia"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5DAB" w:rsidRPr="00C17427" w:rsidRDefault="004C5DAB" w:rsidP="004C5DAB">
            <w:pPr>
              <w:jc w:val="center"/>
              <w:rPr>
                <w:rFonts w:asciiTheme="minorEastAsia" w:hAnsiTheme="minorEastAsia"/>
                <w:color w:val="auto"/>
                <w:sz w:val="24"/>
                <w:szCs w:val="24"/>
              </w:rPr>
            </w:pPr>
            <w:r w:rsidRPr="00C17427">
              <w:rPr>
                <w:rFonts w:asciiTheme="minorEastAsia" w:hAnsiTheme="minorEastAsia" w:hint="eastAsia"/>
                <w:color w:val="auto"/>
                <w:sz w:val="24"/>
                <w:szCs w:val="24"/>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C17427" w:rsidRDefault="004C5DAB" w:rsidP="004C5DAB">
            <w:pPr>
              <w:pBdr>
                <w:top w:val="nil"/>
                <w:left w:val="nil"/>
                <w:bottom w:val="nil"/>
                <w:right w:val="nil"/>
                <w:between w:val="nil"/>
              </w:pBdr>
              <w:spacing w:line="240" w:lineRule="atLeast"/>
              <w:jc w:val="center"/>
              <w:rPr>
                <w:rFonts w:asciiTheme="minorEastAsia" w:hAnsiTheme="minorEastAsia"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C17427" w:rsidRDefault="004C5DAB" w:rsidP="004C5DAB">
            <w:pPr>
              <w:pBdr>
                <w:top w:val="nil"/>
                <w:left w:val="nil"/>
                <w:bottom w:val="nil"/>
                <w:right w:val="nil"/>
                <w:between w:val="nil"/>
              </w:pBdr>
              <w:spacing w:line="240" w:lineRule="atLeast"/>
              <w:jc w:val="center"/>
              <w:rPr>
                <w:rFonts w:asciiTheme="minorEastAsia" w:hAnsiTheme="minorEastAsia"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C17427" w:rsidRDefault="004C5DAB" w:rsidP="004C5DAB">
            <w:pPr>
              <w:pBdr>
                <w:top w:val="nil"/>
                <w:left w:val="nil"/>
                <w:bottom w:val="nil"/>
                <w:right w:val="nil"/>
                <w:between w:val="nil"/>
              </w:pBdr>
              <w:spacing w:line="240" w:lineRule="atLeast"/>
              <w:jc w:val="center"/>
              <w:rPr>
                <w:rFonts w:asciiTheme="minorEastAsia" w:hAnsiTheme="minorEastAsia"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C17427" w:rsidRDefault="004C5DAB" w:rsidP="004C5DAB">
            <w:pPr>
              <w:pBdr>
                <w:top w:val="nil"/>
                <w:left w:val="nil"/>
                <w:bottom w:val="nil"/>
                <w:right w:val="nil"/>
                <w:between w:val="nil"/>
              </w:pBdr>
              <w:spacing w:line="240" w:lineRule="atLeast"/>
              <w:jc w:val="center"/>
              <w:rPr>
                <w:rFonts w:asciiTheme="minorEastAsia" w:hAnsiTheme="minorEastAsia"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C17427" w:rsidRDefault="004C5DAB" w:rsidP="004C5DAB">
            <w:pPr>
              <w:pBdr>
                <w:top w:val="nil"/>
                <w:left w:val="nil"/>
                <w:bottom w:val="nil"/>
                <w:right w:val="nil"/>
                <w:between w:val="nil"/>
              </w:pBdr>
              <w:spacing w:line="240" w:lineRule="atLeast"/>
              <w:jc w:val="center"/>
              <w:rPr>
                <w:rFonts w:asciiTheme="minorEastAsia" w:hAnsiTheme="minorEastAsia" w:cs="標楷體"/>
                <w:color w:val="auto"/>
                <w:sz w:val="24"/>
                <w:szCs w:val="24"/>
              </w:rPr>
            </w:pPr>
          </w:p>
        </w:tc>
        <w:tc>
          <w:tcPr>
            <w:tcW w:w="1784" w:type="dxa"/>
            <w:vMerge/>
            <w:tcBorders>
              <w:bottom w:val="single" w:sz="8" w:space="0" w:color="000000"/>
              <w:right w:val="single" w:sz="8" w:space="0" w:color="000000"/>
            </w:tcBorders>
            <w:vAlign w:val="center"/>
          </w:tcPr>
          <w:p w:rsidR="004C5DAB" w:rsidRPr="00C17427" w:rsidRDefault="004C5DAB" w:rsidP="004C5DAB">
            <w:pPr>
              <w:pBdr>
                <w:top w:val="nil"/>
                <w:left w:val="nil"/>
                <w:bottom w:val="nil"/>
                <w:right w:val="nil"/>
                <w:between w:val="nil"/>
              </w:pBdr>
              <w:spacing w:line="240" w:lineRule="atLeast"/>
              <w:jc w:val="center"/>
              <w:rPr>
                <w:rFonts w:asciiTheme="minorEastAsia" w:hAnsiTheme="minorEastAsia" w:cs="標楷體"/>
                <w:color w:val="auto"/>
                <w:sz w:val="24"/>
                <w:szCs w:val="24"/>
              </w:rPr>
            </w:pPr>
          </w:p>
        </w:tc>
      </w:tr>
      <w:tr w:rsidR="006C055F" w:rsidRPr="00C1742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6C055F" w:rsidRPr="00C17427" w:rsidRDefault="006C055F"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lastRenderedPageBreak/>
              <w:t>第一</w:t>
            </w:r>
            <w:proofErr w:type="gramStart"/>
            <w:r w:rsidRPr="00C17427">
              <w:rPr>
                <w:rFonts w:asciiTheme="minorEastAsia" w:hAnsiTheme="minorEastAsia"/>
                <w:color w:val="auto"/>
                <w:sz w:val="24"/>
                <w:szCs w:val="24"/>
              </w:rPr>
              <w:t>週</w:t>
            </w:r>
            <w:proofErr w:type="gramEnd"/>
          </w:p>
          <w:p w:rsidR="006C055F" w:rsidRPr="00C17427" w:rsidRDefault="006C055F" w:rsidP="00BF088C">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8</w:t>
            </w:r>
            <w:r w:rsidRPr="00C17427">
              <w:rPr>
                <w:rFonts w:asciiTheme="minorEastAsia" w:hAnsiTheme="minorEastAsia"/>
                <w:color w:val="auto"/>
                <w:sz w:val="24"/>
                <w:szCs w:val="24"/>
              </w:rPr>
              <w:t>/</w:t>
            </w:r>
            <w:r w:rsidRPr="00C17427">
              <w:rPr>
                <w:rFonts w:asciiTheme="minorEastAsia" w:hAnsiTheme="minorEastAsia" w:hint="eastAsia"/>
                <w:color w:val="auto"/>
                <w:sz w:val="24"/>
                <w:szCs w:val="24"/>
              </w:rPr>
              <w:t>30-9/1</w:t>
            </w:r>
          </w:p>
          <w:p w:rsidR="006C055F" w:rsidRPr="00C17427" w:rsidRDefault="006C055F"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w:t>
            </w:r>
            <w:r w:rsidRPr="00C17427">
              <w:rPr>
                <w:rFonts w:asciiTheme="minorEastAsia" w:hAnsiTheme="minorEastAsia" w:hint="eastAsia"/>
                <w:color w:val="auto"/>
                <w:sz w:val="24"/>
                <w:szCs w:val="24"/>
              </w:rPr>
              <w:t>8</w:t>
            </w:r>
            <w:r w:rsidRPr="00C17427">
              <w:rPr>
                <w:rFonts w:asciiTheme="minorEastAsia" w:hAnsiTheme="minorEastAsia"/>
                <w:color w:val="auto"/>
                <w:sz w:val="24"/>
                <w:szCs w:val="24"/>
              </w:rPr>
              <w:t>/</w:t>
            </w:r>
            <w:r w:rsidRPr="00C17427">
              <w:rPr>
                <w:rFonts w:asciiTheme="minorEastAsia" w:hAnsiTheme="minorEastAsia" w:hint="eastAsia"/>
                <w:color w:val="auto"/>
                <w:sz w:val="24"/>
                <w:szCs w:val="24"/>
              </w:rPr>
              <w:t>30(三)</w:t>
            </w:r>
            <w:r w:rsidRPr="00C17427">
              <w:rPr>
                <w:rFonts w:asciiTheme="minorEastAsia" w:hAnsiTheme="minorEastAsia"/>
                <w:color w:val="auto"/>
                <w:sz w:val="24"/>
                <w:szCs w:val="24"/>
              </w:rPr>
              <w:t>開學)</w:t>
            </w:r>
          </w:p>
        </w:tc>
        <w:tc>
          <w:tcPr>
            <w:tcW w:w="1418" w:type="dxa"/>
            <w:tcBorders>
              <w:top w:val="single" w:sz="8" w:space="0" w:color="000000"/>
              <w:left w:val="single" w:sz="8" w:space="0" w:color="000000"/>
              <w:bottom w:val="single" w:sz="8" w:space="0" w:color="000000"/>
              <w:right w:val="single" w:sz="8" w:space="0" w:color="000000"/>
            </w:tcBorders>
          </w:tcPr>
          <w:p w:rsidR="006C055F" w:rsidRPr="00C17427" w:rsidRDefault="006C055F" w:rsidP="006C055F">
            <w:pPr>
              <w:spacing w:line="0" w:lineRule="atLeast"/>
              <w:ind w:firstLine="0"/>
              <w:rPr>
                <w:rFonts w:asciiTheme="minorEastAsia" w:hAnsiTheme="minorEastAsia" w:hint="eastAsia"/>
                <w:color w:val="auto"/>
                <w:sz w:val="24"/>
                <w:szCs w:val="24"/>
              </w:rPr>
            </w:pPr>
            <w:r w:rsidRPr="00C17427">
              <w:rPr>
                <w:rFonts w:asciiTheme="minorEastAsia" w:hAnsiTheme="minorEastAsia" w:hint="eastAsia"/>
                <w:color w:val="auto"/>
                <w:sz w:val="24"/>
                <w:szCs w:val="24"/>
              </w:rPr>
              <w:t>視A-Ⅳ-2 傳統藝術、當代藝術、視覺文化。</w:t>
            </w:r>
          </w:p>
          <w:p w:rsidR="006C055F" w:rsidRPr="00C17427" w:rsidRDefault="006C055F" w:rsidP="006C055F">
            <w:pPr>
              <w:spacing w:line="0" w:lineRule="atLeast"/>
              <w:ind w:firstLine="0"/>
              <w:rPr>
                <w:rFonts w:asciiTheme="minorEastAsia" w:hAnsiTheme="minorEastAsia" w:hint="eastAsia"/>
                <w:color w:val="auto"/>
                <w:sz w:val="24"/>
                <w:szCs w:val="24"/>
              </w:rPr>
            </w:pPr>
            <w:r w:rsidRPr="00C17427">
              <w:rPr>
                <w:rFonts w:asciiTheme="minorEastAsia" w:hAnsiTheme="minorEastAsia" w:hint="eastAsia"/>
                <w:color w:val="auto"/>
                <w:sz w:val="24"/>
                <w:szCs w:val="24"/>
              </w:rPr>
              <w:t>視E-Ⅳ-1 色彩理論、造形表現、符號意涵。</w:t>
            </w:r>
          </w:p>
          <w:p w:rsidR="006C055F" w:rsidRPr="00C17427" w:rsidRDefault="006C055F" w:rsidP="006C055F">
            <w:pPr>
              <w:spacing w:line="0" w:lineRule="atLeast"/>
              <w:ind w:firstLine="0"/>
              <w:rPr>
                <w:rFonts w:asciiTheme="minorEastAsia" w:hAnsiTheme="minorEastAsia" w:hint="eastAsia"/>
                <w:color w:val="auto"/>
                <w:sz w:val="24"/>
                <w:szCs w:val="24"/>
              </w:rPr>
            </w:pPr>
            <w:r w:rsidRPr="00C17427">
              <w:rPr>
                <w:rFonts w:asciiTheme="minorEastAsia" w:hAnsiTheme="minorEastAsia" w:hint="eastAsia"/>
                <w:color w:val="auto"/>
                <w:sz w:val="24"/>
                <w:szCs w:val="24"/>
              </w:rPr>
              <w:t>視E-Ⅳ-2 平面、立體及複合媒材的表現技法。</w:t>
            </w:r>
          </w:p>
          <w:p w:rsidR="006C055F" w:rsidRPr="00C17427" w:rsidRDefault="006C055F" w:rsidP="006C055F">
            <w:pPr>
              <w:spacing w:line="0" w:lineRule="atLeast"/>
              <w:ind w:firstLine="0"/>
              <w:rPr>
                <w:rFonts w:asciiTheme="minorEastAsia" w:hAnsiTheme="minorEastAsia"/>
                <w:color w:val="auto"/>
                <w:sz w:val="24"/>
                <w:szCs w:val="24"/>
              </w:rPr>
            </w:pPr>
            <w:r w:rsidRPr="00C17427">
              <w:rPr>
                <w:rFonts w:asciiTheme="minorEastAsia" w:hAnsiTheme="minorEastAsia" w:hint="eastAsia"/>
                <w:color w:val="auto"/>
                <w:sz w:val="24"/>
                <w:szCs w:val="24"/>
              </w:rPr>
              <w:t>視P-Ⅳ-3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C055F" w:rsidRPr="00C17427" w:rsidRDefault="006C055F" w:rsidP="006C055F">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視1-Ⅳ-1 能使用構成要素和形式原理，表達情感與想法。</w:t>
            </w:r>
          </w:p>
          <w:p w:rsidR="006C055F" w:rsidRPr="00C17427" w:rsidRDefault="006C055F" w:rsidP="006C055F">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視1-Ⅳ-2 能使用多元媒材與技法，表現個人或社群的觀點。</w:t>
            </w:r>
          </w:p>
          <w:p w:rsidR="006C055F" w:rsidRPr="00C17427" w:rsidRDefault="006C055F" w:rsidP="006C055F">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視2-Ⅳ-1 能體驗藝術作品，並接受多元的觀點。</w:t>
            </w:r>
          </w:p>
          <w:p w:rsidR="006C055F" w:rsidRPr="00C17427" w:rsidRDefault="006C055F" w:rsidP="006C055F">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視2-Ⅳ-3 能理解藝術產物的功能與價值，以拓展多元視野。</w:t>
            </w:r>
          </w:p>
          <w:p w:rsidR="006C055F" w:rsidRPr="00C17427" w:rsidRDefault="006C055F" w:rsidP="006C055F">
            <w:pPr>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C055F" w:rsidRPr="00C17427" w:rsidRDefault="006C055F" w:rsidP="00BF088C">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視覺藝術</w:t>
            </w:r>
            <w:r w:rsidRPr="00C17427">
              <w:rPr>
                <w:rFonts w:asciiTheme="minorEastAsia" w:hAnsiTheme="minorEastAsia" w:cs="標楷體" w:hint="eastAsia"/>
                <w:color w:val="auto"/>
                <w:sz w:val="24"/>
                <w:szCs w:val="24"/>
              </w:rPr>
              <w:tab/>
            </w:r>
          </w:p>
          <w:p w:rsidR="006C055F" w:rsidRPr="00C17427" w:rsidRDefault="006C055F" w:rsidP="00BF088C">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第一課動動表心意</w:t>
            </w:r>
          </w:p>
          <w:p w:rsidR="006C055F" w:rsidRPr="00C17427" w:rsidRDefault="006C055F" w:rsidP="006C055F">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1.教師利用課本說明課文內容，引導學生觀察跨頁插圖，說明漫畫和動畫的優勢，可以表現平常不易見到的事物，或是說明某些抽象概念。</w:t>
            </w:r>
          </w:p>
          <w:p w:rsidR="006C055F" w:rsidRPr="00C17427" w:rsidRDefault="006C055F" w:rsidP="006C055F">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2.引導學生討論分享自己看過的漫畫或動畫，各有哪些特色。</w:t>
            </w:r>
          </w:p>
          <w:p w:rsidR="006C055F" w:rsidRPr="00C17427" w:rsidRDefault="006C055F" w:rsidP="006C055F">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3.教師利用圖1-1說明適當的角色設計，如何協助傳達故事背景和情意。</w:t>
            </w:r>
          </w:p>
          <w:p w:rsidR="006C055F" w:rsidRPr="00C17427" w:rsidRDefault="006C055F" w:rsidP="006C055F">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4.教師利用課本說明課文內容，利用《丁丁歷險記》中的角色臉部和十字定位法，引導學生觀察角色臉部特色。</w:t>
            </w:r>
          </w:p>
          <w:p w:rsidR="006C055F" w:rsidRPr="00C17427" w:rsidRDefault="006C055F" w:rsidP="006C055F">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5.教師以臉部表情列表為範例，說明可利用列表，創造各種角色臉部和表情。</w:t>
            </w:r>
          </w:p>
          <w:p w:rsidR="006C055F" w:rsidRPr="00C17427" w:rsidRDefault="006C055F" w:rsidP="006C055F">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6.教師利用課本說明課文內容，配合角色肢體動作範例，引導學生觀察繪製角色肢體動作的要點，如身體比</w:t>
            </w:r>
            <w:r w:rsidRPr="00C17427">
              <w:rPr>
                <w:rFonts w:asciiTheme="minorEastAsia" w:hAnsiTheme="minorEastAsia" w:cs="標楷體" w:hint="eastAsia"/>
                <w:color w:val="auto"/>
                <w:sz w:val="24"/>
                <w:szCs w:val="24"/>
              </w:rPr>
              <w:lastRenderedPageBreak/>
              <w:t>例結構、幾何形體的運用、身體的中軸線位置等。</w:t>
            </w:r>
          </w:p>
          <w:p w:rsidR="006C055F" w:rsidRPr="00C17427" w:rsidRDefault="006C055F" w:rsidP="006C055F">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7.教師利用圖1-10以及藝術小百科，說明漫畫分格和效果線。</w:t>
            </w:r>
          </w:p>
          <w:p w:rsidR="006C055F" w:rsidRPr="00C17427" w:rsidRDefault="006C055F" w:rsidP="006C055F">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8.教師利用圖1-11以及藝術小百科，說明連續畫面、景物大小、對話框等表現方法。</w:t>
            </w:r>
          </w:p>
          <w:p w:rsidR="006C055F" w:rsidRPr="00C17427" w:rsidRDefault="006C055F" w:rsidP="006C055F">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9.教師利用《賽馬馳騁》說明動畫的原理。</w:t>
            </w:r>
          </w:p>
          <w:p w:rsidR="006C055F" w:rsidRPr="00C17427" w:rsidRDefault="006C055F" w:rsidP="006C055F">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10.教師利用圖1-13，說明手塚治</w:t>
            </w:r>
            <w:proofErr w:type="gramStart"/>
            <w:r w:rsidRPr="00C17427">
              <w:rPr>
                <w:rFonts w:asciiTheme="minorEastAsia" w:hAnsiTheme="minorEastAsia" w:cs="標楷體" w:hint="eastAsia"/>
                <w:color w:val="auto"/>
                <w:sz w:val="24"/>
                <w:szCs w:val="24"/>
              </w:rPr>
              <w:t>虫</w:t>
            </w:r>
            <w:proofErr w:type="gramEnd"/>
            <w:r w:rsidRPr="00C17427">
              <w:rPr>
                <w:rFonts w:asciiTheme="minorEastAsia" w:hAnsiTheme="minorEastAsia" w:cs="標楷體" w:hint="eastAsia"/>
                <w:color w:val="auto"/>
                <w:sz w:val="24"/>
                <w:szCs w:val="24"/>
              </w:rPr>
              <w:t>將漫畫改編為動畫時，採用的製作流程規範。</w:t>
            </w:r>
          </w:p>
          <w:p w:rsidR="006C055F" w:rsidRPr="00C17427" w:rsidRDefault="006C055F" w:rsidP="006C055F">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11.教師利用圖1-14，請學生觀察</w:t>
            </w:r>
            <w:proofErr w:type="gramStart"/>
            <w:r w:rsidRPr="00C17427">
              <w:rPr>
                <w:rFonts w:asciiTheme="minorEastAsia" w:hAnsiTheme="minorEastAsia" w:cs="標楷體" w:hint="eastAsia"/>
                <w:color w:val="auto"/>
                <w:sz w:val="24"/>
                <w:szCs w:val="24"/>
              </w:rPr>
              <w:t>動畫影格中的</w:t>
            </w:r>
            <w:proofErr w:type="gramEnd"/>
            <w:r w:rsidRPr="00C17427">
              <w:rPr>
                <w:rFonts w:asciiTheme="minorEastAsia" w:hAnsiTheme="minorEastAsia" w:cs="標楷體" w:hint="eastAsia"/>
                <w:color w:val="auto"/>
                <w:sz w:val="24"/>
                <w:szCs w:val="24"/>
              </w:rPr>
              <w:t>形變和位移。</w:t>
            </w:r>
          </w:p>
          <w:p w:rsidR="006C055F" w:rsidRPr="00C17427" w:rsidRDefault="006C055F" w:rsidP="006C055F">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12.教師利用圖1-14~1-16，說明動畫的作品類型與製作方式相關，並介紹幾種動畫的製作方式，包括手繪動畫、黏土動畫、3D動畫、VR動畫等。</w:t>
            </w:r>
          </w:p>
          <w:p w:rsidR="006C055F" w:rsidRPr="00C17427" w:rsidRDefault="006C055F" w:rsidP="006C055F">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13.教師引導學生討論分享，對於幾種動畫的作品類型，有什麼感覺？喜歡哪一種類型？觀察作品後有哪些發現？</w:t>
            </w:r>
          </w:p>
          <w:p w:rsidR="006C055F" w:rsidRPr="00C17427" w:rsidRDefault="006C055F" w:rsidP="006C055F">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14.教師利用圖1-17~1-19，</w:t>
            </w:r>
            <w:r w:rsidRPr="00C17427">
              <w:rPr>
                <w:rFonts w:asciiTheme="minorEastAsia" w:hAnsiTheme="minorEastAsia" w:cs="標楷體" w:hint="eastAsia"/>
                <w:color w:val="auto"/>
                <w:sz w:val="24"/>
                <w:szCs w:val="24"/>
              </w:rPr>
              <w:lastRenderedPageBreak/>
              <w:t>說明讓動畫表現更自然的方法，包括動靜對比創造的動態感、重複動作帶來自然感、浮誇可以增添戲劇張力、時間的</w:t>
            </w:r>
            <w:proofErr w:type="gramStart"/>
            <w:r w:rsidRPr="00C17427">
              <w:rPr>
                <w:rFonts w:asciiTheme="minorEastAsia" w:hAnsiTheme="minorEastAsia" w:cs="標楷體" w:hint="eastAsia"/>
                <w:color w:val="auto"/>
                <w:sz w:val="24"/>
                <w:szCs w:val="24"/>
              </w:rPr>
              <w:t>漸慢或漸快</w:t>
            </w:r>
            <w:proofErr w:type="gramEnd"/>
            <w:r w:rsidRPr="00C17427">
              <w:rPr>
                <w:rFonts w:asciiTheme="minorEastAsia" w:hAnsiTheme="minorEastAsia" w:cs="標楷體" w:hint="eastAsia"/>
                <w:color w:val="auto"/>
                <w:sz w:val="24"/>
                <w:szCs w:val="24"/>
              </w:rPr>
              <w:t>可以表現節奏感等。</w:t>
            </w:r>
          </w:p>
          <w:p w:rsidR="006C055F" w:rsidRPr="00C17427" w:rsidRDefault="006C055F" w:rsidP="006C055F">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15.教師播放短篇動畫《死神訓練班》，說明敘事方式和起承轉合的故事鋪陳。</w:t>
            </w:r>
          </w:p>
          <w:p w:rsidR="006C055F" w:rsidRPr="00C17427" w:rsidRDefault="006C055F" w:rsidP="006C055F">
            <w:pPr>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16.教師利用圖片1-20，說明繪製動畫的過程，包括角色、場景、構圖、</w:t>
            </w:r>
            <w:proofErr w:type="gramStart"/>
            <w:r w:rsidRPr="00C17427">
              <w:rPr>
                <w:rFonts w:asciiTheme="minorEastAsia" w:hAnsiTheme="minorEastAsia" w:cs="標楷體" w:hint="eastAsia"/>
                <w:color w:val="auto"/>
                <w:sz w:val="24"/>
                <w:szCs w:val="24"/>
              </w:rPr>
              <w:t>分鏡圖和彩圖</w:t>
            </w:r>
            <w:proofErr w:type="gramEnd"/>
            <w:r w:rsidRPr="00C17427">
              <w:rPr>
                <w:rFonts w:asciiTheme="minorEastAsia" w:hAnsiTheme="minorEastAsia" w:cs="標楷體" w:hint="eastAsia"/>
                <w:color w:val="auto"/>
                <w:sz w:val="24"/>
                <w:szCs w:val="24"/>
              </w:rPr>
              <w:t>等。</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C055F" w:rsidRPr="00C17427" w:rsidRDefault="006C055F" w:rsidP="00BF088C">
            <w:pPr>
              <w:ind w:left="317" w:hanging="317"/>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C055F" w:rsidRPr="00C17427" w:rsidRDefault="006C055F" w:rsidP="009945F8">
            <w:pPr>
              <w:snapToGrid w:val="0"/>
              <w:ind w:firstLine="0"/>
              <w:jc w:val="left"/>
              <w:rPr>
                <w:rFonts w:asciiTheme="minorEastAsia" w:hAnsiTheme="minorEastAsia"/>
                <w:color w:val="auto"/>
                <w:sz w:val="24"/>
                <w:szCs w:val="24"/>
              </w:rPr>
            </w:pPr>
            <w:r w:rsidRPr="00C17427">
              <w:rPr>
                <w:rFonts w:asciiTheme="minorEastAsia" w:hAnsiTheme="minorEastAsia" w:cs="新細明體"/>
                <w:snapToGrid w:val="0"/>
                <w:color w:val="auto"/>
                <w:sz w:val="24"/>
                <w:szCs w:val="24"/>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C055F" w:rsidRPr="00C17427" w:rsidRDefault="006C055F" w:rsidP="009945F8">
            <w:pPr>
              <w:snapToGrid w:val="0"/>
              <w:ind w:firstLine="0"/>
              <w:jc w:val="left"/>
              <w:rPr>
                <w:rFonts w:asciiTheme="minorEastAsia" w:hAnsiTheme="minorEastAsia"/>
                <w:color w:val="auto"/>
                <w:sz w:val="24"/>
                <w:szCs w:val="24"/>
              </w:rPr>
            </w:pPr>
            <w:r w:rsidRPr="00C17427">
              <w:rPr>
                <w:rFonts w:asciiTheme="minorEastAsia" w:hAnsiTheme="minorEastAsia" w:cs="新細明體"/>
                <w:color w:val="auto"/>
                <w:sz w:val="24"/>
                <w:szCs w:val="24"/>
              </w:rPr>
              <w:t>1.教師評量</w:t>
            </w:r>
          </w:p>
          <w:p w:rsidR="006C055F" w:rsidRPr="00C17427" w:rsidRDefault="006C055F" w:rsidP="009945F8">
            <w:pPr>
              <w:snapToGrid w:val="0"/>
              <w:ind w:firstLine="0"/>
              <w:jc w:val="left"/>
              <w:rPr>
                <w:rFonts w:asciiTheme="minorEastAsia" w:hAnsiTheme="minorEastAsia"/>
                <w:color w:val="auto"/>
                <w:sz w:val="24"/>
                <w:szCs w:val="24"/>
              </w:rPr>
            </w:pPr>
            <w:r w:rsidRPr="00C17427">
              <w:rPr>
                <w:rFonts w:asciiTheme="minorEastAsia" w:hAnsiTheme="minorEastAsia" w:cs="新細明體"/>
                <w:color w:val="auto"/>
                <w:sz w:val="24"/>
                <w:szCs w:val="24"/>
              </w:rPr>
              <w:t>2.態度評量</w:t>
            </w:r>
          </w:p>
          <w:p w:rsidR="006C055F" w:rsidRPr="00C17427" w:rsidRDefault="006C055F" w:rsidP="009945F8">
            <w:pPr>
              <w:snapToGrid w:val="0"/>
              <w:ind w:firstLine="0"/>
              <w:jc w:val="left"/>
              <w:rPr>
                <w:rFonts w:asciiTheme="minorEastAsia" w:hAnsiTheme="minorEastAsia"/>
                <w:color w:val="auto"/>
                <w:sz w:val="24"/>
                <w:szCs w:val="24"/>
              </w:rPr>
            </w:pPr>
            <w:r w:rsidRPr="00C17427">
              <w:rPr>
                <w:rFonts w:asciiTheme="minorEastAsia" w:hAnsiTheme="minorEastAsia" w:cs="新細明體"/>
                <w:color w:val="auto"/>
                <w:sz w:val="24"/>
                <w:szCs w:val="24"/>
              </w:rPr>
              <w:t>3.發表評量</w:t>
            </w:r>
          </w:p>
          <w:p w:rsidR="006C055F" w:rsidRPr="00C17427" w:rsidRDefault="006C055F" w:rsidP="009945F8">
            <w:pPr>
              <w:snapToGrid w:val="0"/>
              <w:ind w:firstLine="0"/>
              <w:jc w:val="left"/>
              <w:rPr>
                <w:rFonts w:asciiTheme="minorEastAsia" w:hAnsiTheme="minorEastAsia"/>
                <w:color w:val="auto"/>
                <w:sz w:val="24"/>
                <w:szCs w:val="24"/>
              </w:rPr>
            </w:pPr>
            <w:r w:rsidRPr="00C17427">
              <w:rPr>
                <w:rFonts w:asciiTheme="minorEastAsia" w:hAnsiTheme="minorEastAsia" w:cs="新細明體"/>
                <w:color w:val="auto"/>
                <w:sz w:val="24"/>
                <w:szCs w:val="24"/>
              </w:rPr>
              <w:t>4.討論評量</w:t>
            </w:r>
          </w:p>
          <w:p w:rsidR="006C055F" w:rsidRPr="00C17427" w:rsidRDefault="006C055F" w:rsidP="009945F8">
            <w:pPr>
              <w:snapToGrid w:val="0"/>
              <w:ind w:firstLine="0"/>
              <w:jc w:val="left"/>
              <w:rPr>
                <w:rFonts w:asciiTheme="minorEastAsia" w:hAnsiTheme="minorEastAsia"/>
                <w:color w:val="auto"/>
                <w:sz w:val="24"/>
                <w:szCs w:val="24"/>
              </w:rPr>
            </w:pPr>
            <w:r w:rsidRPr="00C17427">
              <w:rPr>
                <w:rFonts w:asciiTheme="minorEastAsia" w:hAnsiTheme="minorEastAsia" w:cs="新細明體"/>
                <w:color w:val="auto"/>
                <w:sz w:val="24"/>
                <w:szCs w:val="24"/>
              </w:rPr>
              <w:t>5.實作評量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C055F" w:rsidRPr="00C17427" w:rsidRDefault="006C055F" w:rsidP="009945F8">
            <w:pPr>
              <w:snapToGrid w:val="0"/>
              <w:ind w:firstLine="0"/>
              <w:jc w:val="left"/>
              <w:rPr>
                <w:rFonts w:asciiTheme="minorEastAsia" w:hAnsiTheme="minorEastAsia"/>
                <w:color w:val="auto"/>
                <w:sz w:val="24"/>
                <w:szCs w:val="24"/>
              </w:rPr>
            </w:pPr>
            <w:r w:rsidRPr="00C17427">
              <w:rPr>
                <w:rFonts w:asciiTheme="minorEastAsia" w:hAnsiTheme="minorEastAsia" w:cs="新細明體"/>
                <w:color w:val="auto"/>
                <w:sz w:val="24"/>
                <w:szCs w:val="24"/>
              </w:rPr>
              <w:t>【生命教育】</w:t>
            </w:r>
          </w:p>
          <w:p w:rsidR="006C055F" w:rsidRPr="00C17427" w:rsidRDefault="006C055F" w:rsidP="009945F8">
            <w:pPr>
              <w:snapToGrid w:val="0"/>
              <w:ind w:firstLine="0"/>
              <w:jc w:val="left"/>
              <w:rPr>
                <w:rFonts w:asciiTheme="minorEastAsia" w:hAnsiTheme="minorEastAsia"/>
                <w:color w:val="auto"/>
                <w:sz w:val="24"/>
                <w:szCs w:val="24"/>
              </w:rPr>
            </w:pPr>
            <w:r w:rsidRPr="00C17427">
              <w:rPr>
                <w:rFonts w:asciiTheme="minorEastAsia" w:hAnsiTheme="minorEastAsia" w:cs="新細明體"/>
                <w:color w:val="auto"/>
                <w:sz w:val="24"/>
                <w:szCs w:val="24"/>
              </w:rPr>
              <w:t>生J3 反思生老病死與人生常的現象，探索人生的目的、價值與意義。</w:t>
            </w:r>
          </w:p>
          <w:p w:rsidR="006C055F" w:rsidRPr="00C17427" w:rsidRDefault="006C055F" w:rsidP="009945F8">
            <w:pPr>
              <w:snapToGrid w:val="0"/>
              <w:ind w:firstLine="0"/>
              <w:jc w:val="left"/>
              <w:rPr>
                <w:rFonts w:asciiTheme="minorEastAsia" w:hAnsiTheme="minorEastAsia"/>
                <w:color w:val="auto"/>
                <w:sz w:val="24"/>
                <w:szCs w:val="24"/>
              </w:rPr>
            </w:pPr>
            <w:r w:rsidRPr="00C17427">
              <w:rPr>
                <w:rFonts w:asciiTheme="minorEastAsia" w:hAnsiTheme="minorEastAsia" w:cs="新細明體"/>
                <w:color w:val="auto"/>
                <w:sz w:val="24"/>
                <w:szCs w:val="24"/>
              </w:rPr>
              <w:t>【生涯規畫教育】</w:t>
            </w:r>
          </w:p>
          <w:p w:rsidR="006C055F" w:rsidRPr="00C17427" w:rsidRDefault="006C055F" w:rsidP="009945F8">
            <w:pPr>
              <w:snapToGrid w:val="0"/>
              <w:ind w:firstLine="0"/>
              <w:jc w:val="left"/>
              <w:rPr>
                <w:rFonts w:asciiTheme="minorEastAsia" w:hAnsiTheme="minorEastAsia"/>
                <w:color w:val="auto"/>
                <w:sz w:val="24"/>
                <w:szCs w:val="24"/>
              </w:rPr>
            </w:pPr>
            <w:proofErr w:type="gramStart"/>
            <w:r w:rsidRPr="00C17427">
              <w:rPr>
                <w:rFonts w:asciiTheme="minorEastAsia" w:hAnsiTheme="minorEastAsia" w:cs="新細明體"/>
                <w:color w:val="auto"/>
                <w:sz w:val="24"/>
                <w:szCs w:val="24"/>
              </w:rPr>
              <w:t>涯</w:t>
            </w:r>
            <w:proofErr w:type="gramEnd"/>
            <w:r w:rsidRPr="00C17427">
              <w:rPr>
                <w:rFonts w:asciiTheme="minorEastAsia" w:hAnsiTheme="minorEastAsia" w:cs="新細明體"/>
                <w:color w:val="auto"/>
                <w:sz w:val="24"/>
                <w:szCs w:val="24"/>
              </w:rPr>
              <w:t>J4 了解自己的人格特質與價值觀。</w:t>
            </w:r>
          </w:p>
          <w:p w:rsidR="006C055F" w:rsidRPr="00C17427" w:rsidRDefault="006C055F" w:rsidP="009945F8">
            <w:pPr>
              <w:snapToGrid w:val="0"/>
              <w:ind w:firstLine="0"/>
              <w:jc w:val="left"/>
              <w:rPr>
                <w:rFonts w:asciiTheme="minorEastAsia" w:hAnsiTheme="minorEastAsia"/>
                <w:color w:val="auto"/>
                <w:sz w:val="24"/>
                <w:szCs w:val="24"/>
              </w:rPr>
            </w:pPr>
          </w:p>
        </w:tc>
        <w:tc>
          <w:tcPr>
            <w:tcW w:w="1784" w:type="dxa"/>
            <w:tcBorders>
              <w:top w:val="single" w:sz="8" w:space="0" w:color="000000"/>
              <w:bottom w:val="single" w:sz="8" w:space="0" w:color="000000"/>
              <w:right w:val="single" w:sz="8" w:space="0" w:color="000000"/>
            </w:tcBorders>
          </w:tcPr>
          <w:p w:rsidR="006C055F" w:rsidRPr="00C17427" w:rsidRDefault="006C055F" w:rsidP="009945F8">
            <w:pPr>
              <w:snapToGrid w:val="0"/>
              <w:ind w:firstLine="0"/>
              <w:jc w:val="left"/>
              <w:rPr>
                <w:rFonts w:asciiTheme="minorEastAsia" w:hAnsiTheme="minorEastAsia"/>
                <w:color w:val="auto"/>
                <w:sz w:val="24"/>
                <w:szCs w:val="24"/>
              </w:rPr>
            </w:pPr>
          </w:p>
        </w:tc>
      </w:tr>
      <w:tr w:rsidR="006C055F" w:rsidRPr="00C1742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6C055F" w:rsidRPr="00C17427" w:rsidRDefault="006C055F"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lastRenderedPageBreak/>
              <w:t>第二</w:t>
            </w:r>
            <w:proofErr w:type="gramStart"/>
            <w:r w:rsidRPr="00C17427">
              <w:rPr>
                <w:rFonts w:asciiTheme="minorEastAsia" w:hAnsiTheme="minorEastAsia"/>
                <w:color w:val="auto"/>
                <w:sz w:val="24"/>
                <w:szCs w:val="24"/>
              </w:rPr>
              <w:t>週</w:t>
            </w:r>
            <w:proofErr w:type="gramEnd"/>
          </w:p>
          <w:p w:rsidR="006C055F" w:rsidRPr="00C17427" w:rsidRDefault="006C055F" w:rsidP="00BF088C">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9</w:t>
            </w:r>
            <w:r w:rsidRPr="00C17427">
              <w:rPr>
                <w:rFonts w:asciiTheme="minorEastAsia" w:hAnsiTheme="minorEastAsia"/>
                <w:color w:val="auto"/>
                <w:sz w:val="24"/>
                <w:szCs w:val="24"/>
              </w:rPr>
              <w:t>/</w:t>
            </w:r>
            <w:r w:rsidRPr="00C17427">
              <w:rPr>
                <w:rFonts w:asciiTheme="minorEastAsia" w:hAnsiTheme="minorEastAsia" w:hint="eastAsia"/>
                <w:color w:val="auto"/>
                <w:sz w:val="24"/>
                <w:szCs w:val="24"/>
              </w:rPr>
              <w:t>4</w:t>
            </w:r>
            <w:r w:rsidRPr="00C17427">
              <w:rPr>
                <w:rFonts w:asciiTheme="minorEastAsia" w:hAnsiTheme="minorEastAsia"/>
                <w:color w:val="auto"/>
                <w:sz w:val="24"/>
                <w:szCs w:val="24"/>
              </w:rPr>
              <w:t>~</w:t>
            </w:r>
            <w:r w:rsidRPr="00C17427">
              <w:rPr>
                <w:rFonts w:asciiTheme="minorEastAsia" w:hAnsiTheme="minorEastAsia" w:hint="eastAsia"/>
                <w:color w:val="auto"/>
                <w:sz w:val="24"/>
                <w:szCs w:val="24"/>
              </w:rPr>
              <w:t>9</w:t>
            </w:r>
            <w:r w:rsidRPr="00C17427">
              <w:rPr>
                <w:rFonts w:asciiTheme="minorEastAsia" w:hAnsiTheme="minorEastAsia"/>
                <w:color w:val="auto"/>
                <w:sz w:val="24"/>
                <w:szCs w:val="24"/>
              </w:rPr>
              <w:t>/</w:t>
            </w:r>
            <w:r w:rsidRPr="00C17427">
              <w:rPr>
                <w:rFonts w:asciiTheme="minorEastAsia" w:hAnsiTheme="minorEastAsia" w:hint="eastAsia"/>
                <w:color w:val="auto"/>
                <w:sz w:val="24"/>
                <w:szCs w:val="24"/>
              </w:rPr>
              <w:t>8</w:t>
            </w:r>
          </w:p>
        </w:tc>
        <w:tc>
          <w:tcPr>
            <w:tcW w:w="1418" w:type="dxa"/>
            <w:tcBorders>
              <w:top w:val="single" w:sz="8" w:space="0" w:color="000000"/>
              <w:left w:val="single" w:sz="8" w:space="0" w:color="000000"/>
              <w:bottom w:val="single" w:sz="8" w:space="0" w:color="000000"/>
              <w:right w:val="single" w:sz="8" w:space="0" w:color="000000"/>
            </w:tcBorders>
          </w:tcPr>
          <w:p w:rsidR="006C055F" w:rsidRPr="00C17427" w:rsidRDefault="006C055F" w:rsidP="006C055F">
            <w:pPr>
              <w:spacing w:line="0" w:lineRule="atLeast"/>
              <w:ind w:firstLine="0"/>
              <w:rPr>
                <w:rFonts w:asciiTheme="minorEastAsia" w:hAnsiTheme="minorEastAsia" w:hint="eastAsia"/>
                <w:color w:val="auto"/>
                <w:sz w:val="24"/>
                <w:szCs w:val="24"/>
              </w:rPr>
            </w:pPr>
            <w:r w:rsidRPr="00C17427">
              <w:rPr>
                <w:rFonts w:asciiTheme="minorEastAsia" w:hAnsiTheme="minorEastAsia" w:hint="eastAsia"/>
                <w:color w:val="auto"/>
                <w:sz w:val="24"/>
                <w:szCs w:val="24"/>
              </w:rPr>
              <w:t>視A-Ⅳ-2 傳統藝術、當代藝術、視覺文化。</w:t>
            </w:r>
          </w:p>
          <w:p w:rsidR="006C055F" w:rsidRPr="00C17427" w:rsidRDefault="006C055F" w:rsidP="006C055F">
            <w:pPr>
              <w:spacing w:line="0" w:lineRule="atLeast"/>
              <w:ind w:firstLine="0"/>
              <w:rPr>
                <w:rFonts w:asciiTheme="minorEastAsia" w:hAnsiTheme="minorEastAsia" w:hint="eastAsia"/>
                <w:color w:val="auto"/>
                <w:sz w:val="24"/>
                <w:szCs w:val="24"/>
              </w:rPr>
            </w:pPr>
            <w:r w:rsidRPr="00C17427">
              <w:rPr>
                <w:rFonts w:asciiTheme="minorEastAsia" w:hAnsiTheme="minorEastAsia" w:hint="eastAsia"/>
                <w:color w:val="auto"/>
                <w:sz w:val="24"/>
                <w:szCs w:val="24"/>
              </w:rPr>
              <w:t>視E-Ⅳ-1 色彩理論、造形表現、符號意涵。</w:t>
            </w:r>
          </w:p>
          <w:p w:rsidR="006C055F" w:rsidRPr="00C17427" w:rsidRDefault="006C055F" w:rsidP="006C055F">
            <w:pPr>
              <w:spacing w:line="0" w:lineRule="atLeast"/>
              <w:ind w:firstLine="0"/>
              <w:rPr>
                <w:rFonts w:asciiTheme="minorEastAsia" w:hAnsiTheme="minorEastAsia" w:hint="eastAsia"/>
                <w:color w:val="auto"/>
                <w:sz w:val="24"/>
                <w:szCs w:val="24"/>
              </w:rPr>
            </w:pPr>
            <w:r w:rsidRPr="00C17427">
              <w:rPr>
                <w:rFonts w:asciiTheme="minorEastAsia" w:hAnsiTheme="minorEastAsia" w:hint="eastAsia"/>
                <w:color w:val="auto"/>
                <w:sz w:val="24"/>
                <w:szCs w:val="24"/>
              </w:rPr>
              <w:t>視E-Ⅳ-2 平面、立體及複合媒材的表現技法。</w:t>
            </w:r>
          </w:p>
          <w:p w:rsidR="006C055F" w:rsidRPr="00C17427" w:rsidRDefault="006C055F" w:rsidP="006C055F">
            <w:pPr>
              <w:spacing w:line="0" w:lineRule="atLeast"/>
              <w:ind w:firstLine="0"/>
              <w:rPr>
                <w:rFonts w:asciiTheme="minorEastAsia" w:hAnsiTheme="minorEastAsia"/>
                <w:color w:val="auto"/>
                <w:sz w:val="24"/>
                <w:szCs w:val="24"/>
              </w:rPr>
            </w:pPr>
            <w:r w:rsidRPr="00C17427">
              <w:rPr>
                <w:rFonts w:asciiTheme="minorEastAsia" w:hAnsiTheme="minorEastAsia" w:hint="eastAsia"/>
                <w:color w:val="auto"/>
                <w:sz w:val="24"/>
                <w:szCs w:val="24"/>
              </w:rPr>
              <w:t>視P-Ⅳ-3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C055F" w:rsidRPr="00C17427" w:rsidRDefault="006C055F" w:rsidP="006C055F">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視1-Ⅳ-1 能使用構成要素和形式原理，表達情感與想法。</w:t>
            </w:r>
          </w:p>
          <w:p w:rsidR="006C055F" w:rsidRPr="00C17427" w:rsidRDefault="006C055F" w:rsidP="006C055F">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視1-Ⅳ-2 能使用多元媒材與技法，表現個人或社群的觀點。</w:t>
            </w:r>
          </w:p>
          <w:p w:rsidR="006C055F" w:rsidRPr="00C17427" w:rsidRDefault="006C055F" w:rsidP="006C055F">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視2-Ⅳ-1 能體驗藝術作品，並接受多元的觀點。</w:t>
            </w:r>
          </w:p>
          <w:p w:rsidR="006C055F" w:rsidRPr="00C17427" w:rsidRDefault="006C055F" w:rsidP="006C055F">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視2-Ⅳ-3 能理解藝術產物的</w:t>
            </w:r>
            <w:r w:rsidRPr="00C17427">
              <w:rPr>
                <w:rFonts w:asciiTheme="minorEastAsia" w:hAnsiTheme="minorEastAsia" w:cs="標楷體" w:hint="eastAsia"/>
                <w:color w:val="auto"/>
                <w:sz w:val="24"/>
                <w:szCs w:val="24"/>
              </w:rPr>
              <w:lastRenderedPageBreak/>
              <w:t>功能與價值，以拓展多元視野。</w:t>
            </w:r>
          </w:p>
          <w:p w:rsidR="006C055F" w:rsidRPr="00C17427" w:rsidRDefault="006C055F" w:rsidP="006C055F">
            <w:pPr>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C055F" w:rsidRPr="00C17427" w:rsidRDefault="006C055F" w:rsidP="009945F8">
            <w:pPr>
              <w:snapToGrid w:val="0"/>
              <w:ind w:firstLine="0"/>
              <w:jc w:val="left"/>
              <w:rPr>
                <w:rFonts w:asciiTheme="minorEastAsia" w:hAnsiTheme="minorEastAsia" w:cs="新細明體" w:hint="eastAsia"/>
                <w:sz w:val="24"/>
                <w:szCs w:val="24"/>
              </w:rPr>
            </w:pPr>
            <w:r w:rsidRPr="00C17427">
              <w:rPr>
                <w:rFonts w:asciiTheme="minorEastAsia" w:hAnsiTheme="minorEastAsia" w:cs="新細明體" w:hint="eastAsia"/>
                <w:sz w:val="24"/>
                <w:szCs w:val="24"/>
              </w:rPr>
              <w:lastRenderedPageBreak/>
              <w:t>視覺藝術</w:t>
            </w:r>
            <w:r w:rsidRPr="00C17427">
              <w:rPr>
                <w:rFonts w:asciiTheme="minorEastAsia" w:hAnsiTheme="minorEastAsia" w:cs="新細明體" w:hint="eastAsia"/>
                <w:sz w:val="24"/>
                <w:szCs w:val="24"/>
              </w:rPr>
              <w:tab/>
            </w:r>
          </w:p>
          <w:p w:rsidR="006C055F" w:rsidRPr="00C17427" w:rsidRDefault="006C055F" w:rsidP="009945F8">
            <w:pPr>
              <w:snapToGrid w:val="0"/>
              <w:ind w:firstLine="0"/>
              <w:jc w:val="left"/>
              <w:rPr>
                <w:rFonts w:asciiTheme="minorEastAsia" w:hAnsiTheme="minorEastAsia" w:cs="新細明體" w:hint="eastAsia"/>
                <w:sz w:val="24"/>
                <w:szCs w:val="24"/>
              </w:rPr>
            </w:pPr>
            <w:r w:rsidRPr="00C17427">
              <w:rPr>
                <w:rFonts w:asciiTheme="minorEastAsia" w:hAnsiTheme="minorEastAsia" w:cs="新細明體" w:hint="eastAsia"/>
                <w:sz w:val="24"/>
                <w:szCs w:val="24"/>
              </w:rPr>
              <w:t>第一課動動表心意、</w:t>
            </w:r>
          </w:p>
          <w:p w:rsidR="006C055F" w:rsidRPr="00C17427" w:rsidRDefault="006C055F" w:rsidP="009945F8">
            <w:pPr>
              <w:snapToGrid w:val="0"/>
              <w:ind w:firstLine="0"/>
              <w:jc w:val="left"/>
              <w:rPr>
                <w:rFonts w:asciiTheme="minorEastAsia" w:hAnsiTheme="minorEastAsia" w:cs="新細明體" w:hint="eastAsia"/>
                <w:sz w:val="24"/>
                <w:szCs w:val="24"/>
              </w:rPr>
            </w:pPr>
            <w:r w:rsidRPr="00C17427">
              <w:rPr>
                <w:rFonts w:asciiTheme="minorEastAsia" w:hAnsiTheme="minorEastAsia" w:cs="新細明體" w:hint="eastAsia"/>
                <w:sz w:val="24"/>
                <w:szCs w:val="24"/>
              </w:rPr>
              <w:t>第二課當代藝術的魅力</w:t>
            </w:r>
          </w:p>
          <w:p w:rsidR="006C055F" w:rsidRPr="00C17427" w:rsidRDefault="006C055F" w:rsidP="009945F8">
            <w:pPr>
              <w:snapToGrid w:val="0"/>
              <w:ind w:firstLine="0"/>
              <w:jc w:val="left"/>
              <w:rPr>
                <w:rFonts w:asciiTheme="minorEastAsia" w:hAnsiTheme="minorEastAsia" w:cs="新細明體" w:hint="eastAsia"/>
                <w:sz w:val="24"/>
                <w:szCs w:val="24"/>
              </w:rPr>
            </w:pPr>
          </w:p>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1.教師藉由範例教材或提問，引導學生進行小組創意思考：動畫作品要送給誰？想對他說的話是什麼？故事的開頭和結尾(起、合)、意外或轉折(承、轉)分別為何？</w:t>
            </w:r>
          </w:p>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2.請各小組決定動畫表現方式，畫出起承轉合的關鍵畫面。</w:t>
            </w:r>
          </w:p>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3.學生利用課堂時間，使用學習單完成</w:t>
            </w:r>
            <w:proofErr w:type="gramStart"/>
            <w:r w:rsidRPr="00C17427">
              <w:rPr>
                <w:rFonts w:asciiTheme="minorEastAsia" w:hAnsiTheme="minorEastAsia" w:cs="新細明體"/>
                <w:sz w:val="24"/>
                <w:szCs w:val="24"/>
              </w:rPr>
              <w:t>分鏡圖</w:t>
            </w:r>
            <w:proofErr w:type="gramEnd"/>
            <w:r w:rsidRPr="00C17427">
              <w:rPr>
                <w:rFonts w:asciiTheme="minorEastAsia" w:hAnsiTheme="minorEastAsia" w:cs="新細明體"/>
                <w:sz w:val="24"/>
                <w:szCs w:val="24"/>
              </w:rPr>
              <w:t>，再進行</w:t>
            </w:r>
            <w:r w:rsidRPr="00C17427">
              <w:rPr>
                <w:rFonts w:asciiTheme="minorEastAsia" w:hAnsiTheme="minorEastAsia" w:cs="新細明體"/>
                <w:sz w:val="24"/>
                <w:szCs w:val="24"/>
              </w:rPr>
              <w:lastRenderedPageBreak/>
              <w:t>動畫製作，使用Stop Motion Studio製作5秒鐘以上的動畫。</w:t>
            </w:r>
          </w:p>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4.教師於課堂中個別指導，適時進行口頭引導或實作示範。</w:t>
            </w:r>
          </w:p>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5.創作完成後，請學生展示完成的作品，並說明創作理念，分享創作過程。</w:t>
            </w:r>
          </w:p>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6.教師利用課本說明課文內容，引導學生觀察跨頁插圖，說明當代藝術媒材的突破與創新。</w:t>
            </w:r>
          </w:p>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7.引導學生討論分享自己看過當代藝術作品，或是課本中的當代藝術品各有哪些特色？</w:t>
            </w:r>
          </w:p>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8.教師利用課本說明課文內容，並和學生討論達達藝術的背景脈絡。</w:t>
            </w:r>
          </w:p>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9.利用畢卡索、杜象以及莫瑞吉奧．卡</w:t>
            </w:r>
            <w:proofErr w:type="gramStart"/>
            <w:r w:rsidRPr="00C17427">
              <w:rPr>
                <w:rFonts w:asciiTheme="minorEastAsia" w:hAnsiTheme="minorEastAsia" w:cs="新細明體"/>
                <w:sz w:val="24"/>
                <w:szCs w:val="24"/>
              </w:rPr>
              <w:t>特</w:t>
            </w:r>
            <w:proofErr w:type="gramEnd"/>
            <w:r w:rsidRPr="00C17427">
              <w:rPr>
                <w:rFonts w:asciiTheme="minorEastAsia" w:hAnsiTheme="minorEastAsia" w:cs="新細明體"/>
                <w:sz w:val="24"/>
                <w:szCs w:val="24"/>
              </w:rPr>
              <w:t>蘭的現成物創作，引導學生思考其背後的創作內涵。</w:t>
            </w:r>
          </w:p>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10.補充達達主義的源起和成立宗旨。</w:t>
            </w:r>
          </w:p>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11.教師利用課本說明課文內容，旨在透過當代藝術創作中的多元媒材，讓學生體會</w:t>
            </w:r>
            <w:r w:rsidRPr="00C17427">
              <w:rPr>
                <w:rFonts w:asciiTheme="minorEastAsia" w:hAnsiTheme="minorEastAsia" w:cs="新細明體"/>
                <w:sz w:val="24"/>
                <w:szCs w:val="24"/>
              </w:rPr>
              <w:lastRenderedPageBreak/>
              <w:t>藝術家多樣的表現形式。教師說明集合藝術的背景脈絡，並藉由提問引導學生思考。</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napToGrid w:val="0"/>
                <w:sz w:val="24"/>
                <w:szCs w:val="24"/>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1.教師評量</w:t>
            </w:r>
          </w:p>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2.態度評量</w:t>
            </w:r>
          </w:p>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3.發表評量</w:t>
            </w:r>
          </w:p>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4.討論評量</w:t>
            </w:r>
          </w:p>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5.實作評量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【生命教育】</w:t>
            </w:r>
          </w:p>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生J3 反思生老病死與人生常的現象，探索人生的目的、價值與意義。</w:t>
            </w:r>
          </w:p>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【生涯規畫教育】</w:t>
            </w:r>
          </w:p>
          <w:p w:rsidR="006C055F" w:rsidRPr="00C17427" w:rsidRDefault="006C055F" w:rsidP="009945F8">
            <w:pPr>
              <w:snapToGrid w:val="0"/>
              <w:ind w:firstLine="0"/>
              <w:jc w:val="left"/>
              <w:rPr>
                <w:rFonts w:asciiTheme="minorEastAsia" w:hAnsiTheme="minorEastAsia"/>
                <w:sz w:val="24"/>
                <w:szCs w:val="24"/>
              </w:rPr>
            </w:pPr>
            <w:proofErr w:type="gramStart"/>
            <w:r w:rsidRPr="00C17427">
              <w:rPr>
                <w:rFonts w:asciiTheme="minorEastAsia" w:hAnsiTheme="minorEastAsia" w:cs="新細明體"/>
                <w:sz w:val="24"/>
                <w:szCs w:val="24"/>
              </w:rPr>
              <w:t>涯</w:t>
            </w:r>
            <w:proofErr w:type="gramEnd"/>
            <w:r w:rsidRPr="00C17427">
              <w:rPr>
                <w:rFonts w:asciiTheme="minorEastAsia" w:hAnsiTheme="minorEastAsia" w:cs="新細明體"/>
                <w:sz w:val="24"/>
                <w:szCs w:val="24"/>
              </w:rPr>
              <w:t>J4 了解自己的人格特質與價值觀。</w:t>
            </w:r>
          </w:p>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【戶外教育】</w:t>
            </w:r>
          </w:p>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戶J5 在團隊活動中，養成相互合作與互</w:t>
            </w:r>
            <w:r w:rsidRPr="00C17427">
              <w:rPr>
                <w:rFonts w:asciiTheme="minorEastAsia" w:hAnsiTheme="minorEastAsia" w:cs="新細明體"/>
                <w:sz w:val="24"/>
                <w:szCs w:val="24"/>
              </w:rPr>
              <w:lastRenderedPageBreak/>
              <w:t>動的良好態度與技能。</w:t>
            </w:r>
          </w:p>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【環境教育】</w:t>
            </w:r>
          </w:p>
          <w:p w:rsidR="006C055F" w:rsidRPr="00C17427" w:rsidRDefault="006C055F"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環J15 認識產品的生命週期，探討其生態足跡、水足跡及碳足跡。</w:t>
            </w:r>
          </w:p>
          <w:p w:rsidR="006C055F" w:rsidRPr="00C17427" w:rsidRDefault="006C055F" w:rsidP="009945F8">
            <w:pPr>
              <w:snapToGrid w:val="0"/>
              <w:ind w:firstLine="0"/>
              <w:jc w:val="left"/>
              <w:rPr>
                <w:rFonts w:asciiTheme="minorEastAsia" w:hAnsiTheme="minorEastAsia"/>
                <w:sz w:val="24"/>
                <w:szCs w:val="24"/>
              </w:rPr>
            </w:pPr>
          </w:p>
        </w:tc>
        <w:tc>
          <w:tcPr>
            <w:tcW w:w="1784" w:type="dxa"/>
            <w:tcBorders>
              <w:top w:val="single" w:sz="8" w:space="0" w:color="000000"/>
              <w:bottom w:val="single" w:sz="8" w:space="0" w:color="000000"/>
              <w:right w:val="single" w:sz="8" w:space="0" w:color="000000"/>
            </w:tcBorders>
          </w:tcPr>
          <w:p w:rsidR="006C055F" w:rsidRPr="00C17427" w:rsidRDefault="006C055F" w:rsidP="009945F8">
            <w:pPr>
              <w:snapToGrid w:val="0"/>
              <w:ind w:firstLine="0"/>
              <w:jc w:val="left"/>
              <w:rPr>
                <w:rFonts w:asciiTheme="minorEastAsia" w:hAnsiTheme="minorEastAsia"/>
                <w:sz w:val="24"/>
                <w:szCs w:val="24"/>
              </w:rPr>
            </w:pPr>
          </w:p>
        </w:tc>
      </w:tr>
      <w:tr w:rsidR="00227725" w:rsidRPr="00C1742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27725" w:rsidRPr="00C17427" w:rsidRDefault="00227725"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lastRenderedPageBreak/>
              <w:t>第三</w:t>
            </w:r>
            <w:proofErr w:type="gramStart"/>
            <w:r w:rsidRPr="00C17427">
              <w:rPr>
                <w:rFonts w:asciiTheme="minorEastAsia" w:hAnsiTheme="minorEastAsia"/>
                <w:color w:val="auto"/>
                <w:sz w:val="24"/>
                <w:szCs w:val="24"/>
              </w:rPr>
              <w:t>週</w:t>
            </w:r>
            <w:proofErr w:type="gramEnd"/>
          </w:p>
          <w:p w:rsidR="00227725" w:rsidRPr="00C17427" w:rsidRDefault="00227725" w:rsidP="00BF088C">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9</w:t>
            </w:r>
            <w:r w:rsidRPr="00C17427">
              <w:rPr>
                <w:rFonts w:asciiTheme="minorEastAsia" w:hAnsiTheme="minorEastAsia"/>
                <w:color w:val="auto"/>
                <w:sz w:val="24"/>
                <w:szCs w:val="24"/>
              </w:rPr>
              <w:t>/</w:t>
            </w:r>
            <w:r w:rsidRPr="00C17427">
              <w:rPr>
                <w:rFonts w:asciiTheme="minorEastAsia" w:hAnsiTheme="minorEastAsia" w:hint="eastAsia"/>
                <w:color w:val="auto"/>
                <w:sz w:val="24"/>
                <w:szCs w:val="24"/>
              </w:rPr>
              <w:t>11</w:t>
            </w:r>
            <w:r w:rsidRPr="00C17427">
              <w:rPr>
                <w:rFonts w:asciiTheme="minorEastAsia" w:hAnsiTheme="minorEastAsia"/>
                <w:color w:val="auto"/>
                <w:sz w:val="24"/>
                <w:szCs w:val="24"/>
              </w:rPr>
              <w:t>~</w:t>
            </w:r>
            <w:r w:rsidRPr="00C17427">
              <w:rPr>
                <w:rFonts w:asciiTheme="minorEastAsia" w:hAnsiTheme="minorEastAsia" w:hint="eastAsia"/>
                <w:color w:val="auto"/>
                <w:sz w:val="24"/>
                <w:szCs w:val="24"/>
              </w:rPr>
              <w:t>9</w:t>
            </w:r>
            <w:r w:rsidRPr="00C17427">
              <w:rPr>
                <w:rFonts w:asciiTheme="minorEastAsia" w:hAnsiTheme="minorEastAsia"/>
                <w:color w:val="auto"/>
                <w:sz w:val="24"/>
                <w:szCs w:val="24"/>
              </w:rPr>
              <w:t>/</w:t>
            </w:r>
            <w:r w:rsidRPr="00C17427">
              <w:rPr>
                <w:rFonts w:asciiTheme="minorEastAsia" w:hAnsiTheme="minorEastAsia" w:hint="eastAsia"/>
                <w:color w:val="auto"/>
                <w:sz w:val="24"/>
                <w:szCs w:val="24"/>
              </w:rPr>
              <w:t>15</w:t>
            </w:r>
          </w:p>
        </w:tc>
        <w:tc>
          <w:tcPr>
            <w:tcW w:w="1418" w:type="dxa"/>
            <w:tcBorders>
              <w:top w:val="single" w:sz="8" w:space="0" w:color="000000"/>
              <w:left w:val="single" w:sz="8" w:space="0" w:color="000000"/>
              <w:bottom w:val="single" w:sz="8" w:space="0" w:color="000000"/>
              <w:right w:val="single" w:sz="8" w:space="0" w:color="000000"/>
            </w:tcBorders>
          </w:tcPr>
          <w:p w:rsidR="00227725" w:rsidRPr="00C17427" w:rsidRDefault="00227725" w:rsidP="00227725">
            <w:pPr>
              <w:spacing w:line="0" w:lineRule="atLeast"/>
              <w:ind w:firstLine="0"/>
              <w:rPr>
                <w:rFonts w:asciiTheme="minorEastAsia" w:hAnsiTheme="minorEastAsia" w:hint="eastAsia"/>
                <w:color w:val="auto"/>
                <w:sz w:val="24"/>
                <w:szCs w:val="24"/>
              </w:rPr>
            </w:pPr>
            <w:r w:rsidRPr="00C17427">
              <w:rPr>
                <w:rFonts w:asciiTheme="minorEastAsia" w:hAnsiTheme="minorEastAsia" w:hint="eastAsia"/>
                <w:color w:val="auto"/>
                <w:sz w:val="24"/>
                <w:szCs w:val="24"/>
              </w:rPr>
              <w:t>視A-Ⅳ-2 傳統藝術、當代藝術、視覺文化。</w:t>
            </w:r>
          </w:p>
          <w:p w:rsidR="00227725" w:rsidRPr="00C17427" w:rsidRDefault="00227725" w:rsidP="00227725">
            <w:pPr>
              <w:spacing w:line="0" w:lineRule="atLeast"/>
              <w:ind w:firstLine="0"/>
              <w:rPr>
                <w:rFonts w:asciiTheme="minorEastAsia" w:hAnsiTheme="minorEastAsia" w:hint="eastAsia"/>
                <w:color w:val="auto"/>
                <w:sz w:val="24"/>
                <w:szCs w:val="24"/>
              </w:rPr>
            </w:pPr>
            <w:r w:rsidRPr="00C17427">
              <w:rPr>
                <w:rFonts w:asciiTheme="minorEastAsia" w:hAnsiTheme="minorEastAsia" w:hint="eastAsia"/>
                <w:color w:val="auto"/>
                <w:sz w:val="24"/>
                <w:szCs w:val="24"/>
              </w:rPr>
              <w:t>視E-Ⅳ-2 平面、立體及複合媒材的表現技法。</w:t>
            </w:r>
          </w:p>
          <w:p w:rsidR="00227725" w:rsidRPr="00C17427" w:rsidRDefault="00227725" w:rsidP="00227725">
            <w:pPr>
              <w:spacing w:line="0" w:lineRule="atLeast"/>
              <w:ind w:firstLine="0"/>
              <w:rPr>
                <w:rFonts w:asciiTheme="minorEastAsia" w:hAnsiTheme="minorEastAsia"/>
                <w:color w:val="auto"/>
                <w:sz w:val="24"/>
                <w:szCs w:val="24"/>
              </w:rPr>
            </w:pPr>
            <w:r w:rsidRPr="00C17427">
              <w:rPr>
                <w:rFonts w:asciiTheme="minorEastAsia" w:hAnsiTheme="minorEastAsia" w:hint="eastAsia"/>
                <w:color w:val="auto"/>
                <w:sz w:val="24"/>
                <w:szCs w:val="24"/>
              </w:rPr>
              <w:t>視P-Ⅳ-3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27725" w:rsidRPr="00C17427" w:rsidRDefault="00227725" w:rsidP="00227725">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視1-Ⅳ-2 能使用多元媒材與技法，表現個人或社群的觀點。</w:t>
            </w:r>
          </w:p>
          <w:p w:rsidR="00227725" w:rsidRPr="00C17427" w:rsidRDefault="00227725" w:rsidP="00227725">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視2-Ⅳ-1 能體驗藝術作品，並接受多元的觀點。</w:t>
            </w:r>
          </w:p>
          <w:p w:rsidR="00227725" w:rsidRPr="00C17427" w:rsidRDefault="00227725" w:rsidP="00227725">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視2-Ⅳ-3 能理解藝術產物的功能與價值，以拓展多元視野。</w:t>
            </w:r>
          </w:p>
          <w:p w:rsidR="00227725" w:rsidRPr="00C17427" w:rsidRDefault="00227725" w:rsidP="00227725">
            <w:pPr>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27725" w:rsidRPr="00C17427" w:rsidRDefault="00227725" w:rsidP="00227725">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視覺藝術</w:t>
            </w:r>
            <w:r w:rsidRPr="00C17427">
              <w:rPr>
                <w:rFonts w:asciiTheme="minorEastAsia" w:hAnsiTheme="minorEastAsia" w:cs="標楷體" w:hint="eastAsia"/>
                <w:color w:val="auto"/>
                <w:sz w:val="24"/>
                <w:szCs w:val="24"/>
              </w:rPr>
              <w:tab/>
            </w:r>
          </w:p>
          <w:p w:rsidR="00227725" w:rsidRPr="00C17427" w:rsidRDefault="00227725" w:rsidP="00227725">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第二課當代藝術的魅力</w:t>
            </w:r>
          </w:p>
          <w:p w:rsidR="00227725" w:rsidRPr="00C17427" w:rsidRDefault="00227725" w:rsidP="00227725">
            <w:pPr>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1.教師利用達敏赫斯特、梅丁衍的作品以及藝術小百科，說明著重創作背後理念的觀念藝術。</w:t>
            </w:r>
          </w:p>
          <w:p w:rsidR="00227725" w:rsidRPr="00C17427" w:rsidRDefault="00227725" w:rsidP="00227725">
            <w:pPr>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2.教師利用劉柏麟、石晉華的作品，以及藝術小百科，說明行為藝術的內涵。</w:t>
            </w:r>
          </w:p>
          <w:p w:rsidR="00227725" w:rsidRPr="00C17427" w:rsidRDefault="00227725" w:rsidP="00227725">
            <w:pPr>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3.教師引導學生討論分享，對於幾種當代藝術的作品類型，有什麼感覺？喜歡哪一種類型的當代藝術？觀察作品後有哪些發現？藝術家為什麼以這樣的方式來表現？藝術家試圖傳達什麼價值和信念？</w:t>
            </w:r>
          </w:p>
          <w:p w:rsidR="00227725" w:rsidRPr="00C17427" w:rsidRDefault="00227725" w:rsidP="00227725">
            <w:pPr>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4.引導學生討論分享自己看過當代藝術作品，或是課本中的當代藝術品各有哪些特色？</w:t>
            </w:r>
          </w:p>
          <w:p w:rsidR="00227725" w:rsidRPr="00C17427" w:rsidRDefault="00227725" w:rsidP="00227725">
            <w:pPr>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5.教師利用課本說明課文內容，並和學生討論裝置藝術的背景脈絡。</w:t>
            </w:r>
          </w:p>
          <w:p w:rsidR="00227725" w:rsidRPr="00C17427" w:rsidRDefault="00227725" w:rsidP="00227725">
            <w:pPr>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6.利用</w:t>
            </w:r>
            <w:proofErr w:type="gramStart"/>
            <w:r w:rsidRPr="00C17427">
              <w:rPr>
                <w:rFonts w:asciiTheme="minorEastAsia" w:hAnsiTheme="minorEastAsia" w:cs="標楷體"/>
                <w:color w:val="auto"/>
                <w:sz w:val="24"/>
                <w:szCs w:val="24"/>
              </w:rPr>
              <w:t>托馬斯‧</w:t>
            </w:r>
            <w:proofErr w:type="gramEnd"/>
            <w:r w:rsidRPr="00C17427">
              <w:rPr>
                <w:rFonts w:asciiTheme="minorEastAsia" w:hAnsiTheme="minorEastAsia" w:cs="標楷體"/>
                <w:color w:val="auto"/>
                <w:sz w:val="24"/>
                <w:szCs w:val="24"/>
              </w:rPr>
              <w:t>薩拉切諾、</w:t>
            </w:r>
            <w:r w:rsidRPr="00C17427">
              <w:rPr>
                <w:rFonts w:asciiTheme="minorEastAsia" w:hAnsiTheme="minorEastAsia" w:cs="標楷體"/>
                <w:color w:val="auto"/>
                <w:sz w:val="24"/>
                <w:szCs w:val="24"/>
              </w:rPr>
              <w:lastRenderedPageBreak/>
              <w:t>蔡國強，以及艾曼</w:t>
            </w:r>
            <w:proofErr w:type="gramStart"/>
            <w:r w:rsidRPr="00C17427">
              <w:rPr>
                <w:rFonts w:asciiTheme="minorEastAsia" w:hAnsiTheme="minorEastAsia" w:cs="標楷體"/>
                <w:color w:val="auto"/>
                <w:sz w:val="24"/>
                <w:szCs w:val="24"/>
              </w:rPr>
              <w:t>紐‧莫侯</w:t>
            </w:r>
            <w:proofErr w:type="gramEnd"/>
            <w:r w:rsidRPr="00C17427">
              <w:rPr>
                <w:rFonts w:asciiTheme="minorEastAsia" w:hAnsiTheme="minorEastAsia" w:cs="標楷體"/>
                <w:color w:val="auto"/>
                <w:sz w:val="24"/>
                <w:szCs w:val="24"/>
              </w:rPr>
              <w:t>等人的裝置藝術創作，引導學生思考其背後的創作內涵。</w:t>
            </w:r>
          </w:p>
          <w:p w:rsidR="00227725" w:rsidRPr="00C17427" w:rsidRDefault="00227725" w:rsidP="00227725">
            <w:pPr>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7.教師利用課本說明課文內容，藉由不同類型的表現大眾文化的藝術，從中認識藝術家與觀者、社會溝通的方式。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napToGrid w:val="0"/>
                <w:sz w:val="24"/>
                <w:szCs w:val="24"/>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1.教師評量</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2.態度評量</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3.實作評量</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4.發表評量</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5.討論評量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【戶外教育】</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戶J5 在團隊活動中，養成相互合作與互動的良好態度與技能。</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【環境教育】</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環J15 認識產品的生命週期，探討其生態足跡、水足跡及碳足跡。</w:t>
            </w:r>
          </w:p>
          <w:p w:rsidR="00227725" w:rsidRPr="00C17427" w:rsidRDefault="00227725" w:rsidP="009945F8">
            <w:pPr>
              <w:snapToGrid w:val="0"/>
              <w:ind w:firstLine="0"/>
              <w:jc w:val="left"/>
              <w:rPr>
                <w:rFonts w:asciiTheme="minorEastAsia" w:hAnsiTheme="minorEastAsia"/>
                <w:sz w:val="24"/>
                <w:szCs w:val="24"/>
              </w:rPr>
            </w:pPr>
          </w:p>
        </w:tc>
        <w:tc>
          <w:tcPr>
            <w:tcW w:w="1784" w:type="dxa"/>
            <w:tcBorders>
              <w:top w:val="single" w:sz="8" w:space="0" w:color="000000"/>
              <w:bottom w:val="single" w:sz="8" w:space="0" w:color="000000"/>
              <w:right w:val="single" w:sz="8" w:space="0" w:color="000000"/>
            </w:tcBorders>
          </w:tcPr>
          <w:p w:rsidR="00227725" w:rsidRPr="00C17427" w:rsidRDefault="00227725" w:rsidP="009945F8">
            <w:pPr>
              <w:snapToGrid w:val="0"/>
              <w:ind w:firstLine="0"/>
              <w:jc w:val="left"/>
              <w:rPr>
                <w:rFonts w:asciiTheme="minorEastAsia" w:hAnsiTheme="minorEastAsia"/>
                <w:sz w:val="24"/>
                <w:szCs w:val="24"/>
              </w:rPr>
            </w:pPr>
          </w:p>
        </w:tc>
      </w:tr>
      <w:tr w:rsidR="00227725" w:rsidRPr="00C1742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27725" w:rsidRPr="00C17427" w:rsidRDefault="00227725"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lastRenderedPageBreak/>
              <w:t>第四</w:t>
            </w:r>
            <w:proofErr w:type="gramStart"/>
            <w:r w:rsidRPr="00C17427">
              <w:rPr>
                <w:rFonts w:asciiTheme="minorEastAsia" w:hAnsiTheme="minorEastAsia"/>
                <w:color w:val="auto"/>
                <w:sz w:val="24"/>
                <w:szCs w:val="24"/>
              </w:rPr>
              <w:t>週</w:t>
            </w:r>
            <w:proofErr w:type="gramEnd"/>
          </w:p>
          <w:p w:rsidR="00227725" w:rsidRPr="00C17427" w:rsidRDefault="00227725" w:rsidP="00BF088C">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9</w:t>
            </w:r>
            <w:r w:rsidRPr="00C17427">
              <w:rPr>
                <w:rFonts w:asciiTheme="minorEastAsia" w:hAnsiTheme="minorEastAsia"/>
                <w:color w:val="auto"/>
                <w:sz w:val="24"/>
                <w:szCs w:val="24"/>
              </w:rPr>
              <w:t>/</w:t>
            </w:r>
            <w:r w:rsidRPr="00C17427">
              <w:rPr>
                <w:rFonts w:asciiTheme="minorEastAsia" w:hAnsiTheme="minorEastAsia" w:hint="eastAsia"/>
                <w:color w:val="auto"/>
                <w:sz w:val="24"/>
                <w:szCs w:val="24"/>
              </w:rPr>
              <w:t>18</w:t>
            </w:r>
            <w:r w:rsidRPr="00C17427">
              <w:rPr>
                <w:rFonts w:asciiTheme="minorEastAsia" w:hAnsiTheme="minorEastAsia"/>
                <w:color w:val="auto"/>
                <w:sz w:val="24"/>
                <w:szCs w:val="24"/>
              </w:rPr>
              <w:t>~</w:t>
            </w:r>
            <w:r w:rsidRPr="00C17427">
              <w:rPr>
                <w:rFonts w:asciiTheme="minorEastAsia" w:hAnsiTheme="minorEastAsia" w:hint="eastAsia"/>
                <w:color w:val="auto"/>
                <w:sz w:val="24"/>
                <w:szCs w:val="24"/>
              </w:rPr>
              <w:t>9</w:t>
            </w:r>
            <w:r w:rsidRPr="00C17427">
              <w:rPr>
                <w:rFonts w:asciiTheme="minorEastAsia" w:hAnsiTheme="minorEastAsia"/>
                <w:color w:val="auto"/>
                <w:sz w:val="24"/>
                <w:szCs w:val="24"/>
              </w:rPr>
              <w:t>/</w:t>
            </w:r>
            <w:r w:rsidRPr="00C17427">
              <w:rPr>
                <w:rFonts w:asciiTheme="minorEastAsia" w:hAnsiTheme="minorEastAsia" w:hint="eastAsia"/>
                <w:color w:val="auto"/>
                <w:sz w:val="24"/>
                <w:szCs w:val="24"/>
              </w:rPr>
              <w:t>23</w:t>
            </w:r>
          </w:p>
          <w:p w:rsidR="00227725" w:rsidRPr="00C17427" w:rsidRDefault="00227725" w:rsidP="00BF088C">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(9/23(六)補班)</w:t>
            </w:r>
          </w:p>
        </w:tc>
        <w:tc>
          <w:tcPr>
            <w:tcW w:w="1418" w:type="dxa"/>
            <w:tcBorders>
              <w:top w:val="single" w:sz="8" w:space="0" w:color="000000"/>
              <w:left w:val="single" w:sz="8" w:space="0" w:color="000000"/>
              <w:bottom w:val="single" w:sz="8" w:space="0" w:color="000000"/>
              <w:right w:val="single" w:sz="8" w:space="0" w:color="000000"/>
            </w:tcBorders>
          </w:tcPr>
          <w:p w:rsidR="00227725" w:rsidRPr="00C17427" w:rsidRDefault="00227725" w:rsidP="00227725">
            <w:pPr>
              <w:pStyle w:val="Default"/>
              <w:jc w:val="left"/>
              <w:rPr>
                <w:rFonts w:asciiTheme="minorEastAsia" w:hAnsiTheme="minorEastAsia" w:hint="eastAsia"/>
                <w:color w:val="auto"/>
              </w:rPr>
            </w:pPr>
            <w:r w:rsidRPr="00C17427">
              <w:rPr>
                <w:rFonts w:asciiTheme="minorEastAsia" w:hAnsiTheme="minorEastAsia" w:hint="eastAsia"/>
                <w:color w:val="auto"/>
              </w:rPr>
              <w:t>視A-Ⅳ-1 藝術常識、藝術鑑賞方法。</w:t>
            </w:r>
          </w:p>
          <w:p w:rsidR="00227725" w:rsidRPr="00C17427" w:rsidRDefault="00227725" w:rsidP="00227725">
            <w:pPr>
              <w:pStyle w:val="Default"/>
              <w:jc w:val="left"/>
              <w:rPr>
                <w:rFonts w:asciiTheme="minorEastAsia" w:hAnsiTheme="minorEastAsia" w:hint="eastAsia"/>
                <w:color w:val="auto"/>
              </w:rPr>
            </w:pPr>
            <w:r w:rsidRPr="00C17427">
              <w:rPr>
                <w:rFonts w:asciiTheme="minorEastAsia" w:hAnsiTheme="minorEastAsia" w:hint="eastAsia"/>
                <w:color w:val="auto"/>
              </w:rPr>
              <w:t>視A-Ⅳ-2 傳統藝術、當代藝術、視覺文化。</w:t>
            </w:r>
          </w:p>
          <w:p w:rsidR="00227725" w:rsidRPr="00C17427" w:rsidRDefault="00227725" w:rsidP="00227725">
            <w:pPr>
              <w:pStyle w:val="Default"/>
              <w:jc w:val="left"/>
              <w:rPr>
                <w:rFonts w:asciiTheme="minorEastAsia" w:hAnsiTheme="minorEastAsia" w:hint="eastAsia"/>
                <w:color w:val="auto"/>
              </w:rPr>
            </w:pPr>
            <w:r w:rsidRPr="00C17427">
              <w:rPr>
                <w:rFonts w:asciiTheme="minorEastAsia" w:hAnsiTheme="minorEastAsia" w:hint="eastAsia"/>
                <w:color w:val="auto"/>
              </w:rPr>
              <w:t>視A-Ⅳ-3 在地及各族群藝術、全球藝術。</w:t>
            </w:r>
          </w:p>
          <w:p w:rsidR="00227725" w:rsidRPr="00C17427" w:rsidRDefault="00227725" w:rsidP="00227725">
            <w:pPr>
              <w:pStyle w:val="Default"/>
              <w:jc w:val="left"/>
              <w:rPr>
                <w:rFonts w:asciiTheme="minorEastAsia" w:hAnsiTheme="minorEastAsia" w:hint="eastAsia"/>
                <w:color w:val="auto"/>
              </w:rPr>
            </w:pPr>
            <w:r w:rsidRPr="00C17427">
              <w:rPr>
                <w:rFonts w:asciiTheme="minorEastAsia" w:hAnsiTheme="minorEastAsia" w:hint="eastAsia"/>
                <w:color w:val="auto"/>
              </w:rPr>
              <w:t>視E-Ⅳ-2 平面、立體及複合媒材的表現技法。</w:t>
            </w:r>
          </w:p>
          <w:p w:rsidR="00227725" w:rsidRPr="00C17427" w:rsidRDefault="00227725" w:rsidP="00227725">
            <w:pPr>
              <w:pStyle w:val="Default"/>
              <w:jc w:val="left"/>
              <w:rPr>
                <w:rFonts w:asciiTheme="minorEastAsia" w:hAnsiTheme="minorEastAsia" w:hint="eastAsia"/>
                <w:color w:val="auto"/>
              </w:rPr>
            </w:pPr>
            <w:r w:rsidRPr="00C17427">
              <w:rPr>
                <w:rFonts w:asciiTheme="minorEastAsia" w:hAnsiTheme="minorEastAsia" w:hint="eastAsia"/>
                <w:color w:val="auto"/>
              </w:rPr>
              <w:t>視P-Ⅳ-1 公共藝術、在地及各族群</w:t>
            </w:r>
            <w:r w:rsidRPr="00C17427">
              <w:rPr>
                <w:rFonts w:asciiTheme="minorEastAsia" w:hAnsiTheme="minorEastAsia" w:hint="eastAsia"/>
                <w:color w:val="auto"/>
              </w:rPr>
              <w:lastRenderedPageBreak/>
              <w:t>藝文活動、藝術薪傳。</w:t>
            </w:r>
          </w:p>
          <w:p w:rsidR="00227725" w:rsidRPr="00C17427" w:rsidRDefault="00227725" w:rsidP="00227725">
            <w:pPr>
              <w:pStyle w:val="Default"/>
              <w:jc w:val="left"/>
              <w:rPr>
                <w:rFonts w:asciiTheme="minorEastAsia" w:hAnsiTheme="minorEastAsia"/>
                <w:color w:val="auto"/>
              </w:rPr>
            </w:pPr>
            <w:r w:rsidRPr="00C17427">
              <w:rPr>
                <w:rFonts w:asciiTheme="minorEastAsia" w:hAnsiTheme="minorEastAsia" w:hint="eastAsia"/>
                <w:color w:val="auto"/>
              </w:rPr>
              <w:t>視P-Ⅳ-3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27725" w:rsidRPr="00C17427" w:rsidRDefault="00227725" w:rsidP="00227725">
            <w:pPr>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lastRenderedPageBreak/>
              <w:t>視1-Ⅳ-1 能使用構成要素和形式原理，表達情感與想法。</w:t>
            </w:r>
          </w:p>
          <w:p w:rsidR="00227725" w:rsidRPr="00C17427" w:rsidRDefault="00227725" w:rsidP="00227725">
            <w:pPr>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視1-Ⅳ-2 能使用多元媒材與技法，表現個人或社群的觀點。</w:t>
            </w:r>
          </w:p>
          <w:p w:rsidR="00227725" w:rsidRPr="00C17427" w:rsidRDefault="00227725" w:rsidP="00227725">
            <w:pPr>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視2-Ⅳ-1 能體驗藝術作品，並接受多元的觀點。</w:t>
            </w:r>
          </w:p>
          <w:p w:rsidR="00227725" w:rsidRPr="00C17427" w:rsidRDefault="00227725" w:rsidP="00227725">
            <w:pPr>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視2-Ⅳ-2 能理解視覺符號的意義，並表達多元的觀點。</w:t>
            </w:r>
          </w:p>
          <w:p w:rsidR="00227725" w:rsidRPr="00C17427" w:rsidRDefault="00227725" w:rsidP="00227725">
            <w:pPr>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視2-Ⅳ-3 能理解藝術產物的</w:t>
            </w:r>
            <w:r w:rsidRPr="00C17427">
              <w:rPr>
                <w:rFonts w:asciiTheme="minorEastAsia" w:hAnsiTheme="minorEastAsia" w:cs="標楷體"/>
                <w:color w:val="auto"/>
                <w:sz w:val="24"/>
                <w:szCs w:val="24"/>
              </w:rPr>
              <w:lastRenderedPageBreak/>
              <w:t>功能與價值，以拓展多元視野。</w:t>
            </w:r>
          </w:p>
          <w:p w:rsidR="00227725" w:rsidRPr="00C17427" w:rsidRDefault="00227725" w:rsidP="00227725">
            <w:pPr>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視3-Ⅳ-1 能透過多元藝文活動的參與，培養對在地藝文環境的關注態度。</w:t>
            </w:r>
          </w:p>
          <w:p w:rsidR="00227725" w:rsidRPr="00C17427" w:rsidRDefault="00227725" w:rsidP="00227725">
            <w:pPr>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27725" w:rsidRPr="00C17427" w:rsidRDefault="00227725" w:rsidP="009945F8">
            <w:pPr>
              <w:snapToGrid w:val="0"/>
              <w:ind w:firstLine="0"/>
              <w:jc w:val="left"/>
              <w:rPr>
                <w:rFonts w:asciiTheme="minorEastAsia" w:hAnsiTheme="minorEastAsia" w:cs="新細明體" w:hint="eastAsia"/>
                <w:sz w:val="24"/>
                <w:szCs w:val="24"/>
              </w:rPr>
            </w:pPr>
            <w:r w:rsidRPr="00C17427">
              <w:rPr>
                <w:rFonts w:asciiTheme="minorEastAsia" w:hAnsiTheme="minorEastAsia" w:cs="新細明體" w:hint="eastAsia"/>
                <w:sz w:val="24"/>
                <w:szCs w:val="24"/>
              </w:rPr>
              <w:lastRenderedPageBreak/>
              <w:t>視覺藝術</w:t>
            </w:r>
            <w:r w:rsidRPr="00C17427">
              <w:rPr>
                <w:rFonts w:asciiTheme="minorEastAsia" w:hAnsiTheme="minorEastAsia" w:cs="新細明體" w:hint="eastAsia"/>
                <w:sz w:val="24"/>
                <w:szCs w:val="24"/>
              </w:rPr>
              <w:tab/>
            </w:r>
          </w:p>
          <w:p w:rsidR="00227725" w:rsidRPr="00C17427" w:rsidRDefault="00227725" w:rsidP="009945F8">
            <w:pPr>
              <w:snapToGrid w:val="0"/>
              <w:ind w:firstLine="0"/>
              <w:jc w:val="left"/>
              <w:rPr>
                <w:rFonts w:asciiTheme="minorEastAsia" w:hAnsiTheme="minorEastAsia" w:cs="新細明體" w:hint="eastAsia"/>
                <w:sz w:val="24"/>
                <w:szCs w:val="24"/>
              </w:rPr>
            </w:pPr>
            <w:r w:rsidRPr="00C17427">
              <w:rPr>
                <w:rFonts w:asciiTheme="minorEastAsia" w:hAnsiTheme="minorEastAsia" w:cs="新細明體" w:hint="eastAsia"/>
                <w:sz w:val="24"/>
                <w:szCs w:val="24"/>
              </w:rPr>
              <w:t>第二課當代藝術的魅力</w:t>
            </w:r>
          </w:p>
          <w:p w:rsidR="00227725" w:rsidRPr="00C17427" w:rsidRDefault="00227725" w:rsidP="009945F8">
            <w:pPr>
              <w:snapToGrid w:val="0"/>
              <w:ind w:firstLine="0"/>
              <w:jc w:val="left"/>
              <w:rPr>
                <w:rFonts w:asciiTheme="minorEastAsia" w:hAnsiTheme="minorEastAsia" w:cs="新細明體" w:hint="eastAsia"/>
                <w:sz w:val="24"/>
                <w:szCs w:val="24"/>
              </w:rPr>
            </w:pPr>
            <w:r w:rsidRPr="00C17427">
              <w:rPr>
                <w:rFonts w:asciiTheme="minorEastAsia" w:hAnsiTheme="minorEastAsia" w:cs="新細明體" w:hint="eastAsia"/>
                <w:sz w:val="24"/>
                <w:szCs w:val="24"/>
              </w:rPr>
              <w:t>第三課生活傳藝</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1.教師藉由範例教材或提問，引導學生進行小組創作主題討論，並進行議題闡述。</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2.請各小組決定表現形式和創</w:t>
            </w:r>
            <w:proofErr w:type="gramStart"/>
            <w:r w:rsidRPr="00C17427">
              <w:rPr>
                <w:rFonts w:asciiTheme="minorEastAsia" w:hAnsiTheme="minorEastAsia" w:cs="新細明體"/>
                <w:sz w:val="24"/>
                <w:szCs w:val="24"/>
              </w:rPr>
              <w:t>作媒</w:t>
            </w:r>
            <w:proofErr w:type="gramEnd"/>
            <w:r w:rsidRPr="00C17427">
              <w:rPr>
                <w:rFonts w:asciiTheme="minorEastAsia" w:hAnsiTheme="minorEastAsia" w:cs="新細明體"/>
                <w:sz w:val="24"/>
                <w:szCs w:val="24"/>
              </w:rPr>
              <w:t>材。</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3.學生利用課堂時間，完成工作分配。</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4.教師於課堂中個別指導，適時進行口頭引導或實作示範。</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5.創作完成後，請學生展示完成的作品，並說明創作理念，分享創作過程。</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6.教師利用課本說明課文內容，引導學生觀察跨頁插圖，說明民俗藝術的意義，</w:t>
            </w:r>
            <w:r w:rsidRPr="00C17427">
              <w:rPr>
                <w:rFonts w:asciiTheme="minorEastAsia" w:hAnsiTheme="minorEastAsia" w:cs="新細明體"/>
                <w:sz w:val="24"/>
                <w:szCs w:val="24"/>
              </w:rPr>
              <w:lastRenderedPageBreak/>
              <w:t>回想自己的生活周遭，是否有發現民俗藝術的蹤影。</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7.引導學生討論分享自己看過的民俗藝術，有哪些特色？</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8.進行「藝術探索：探訪在地民俗藝術」。</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9.教師說明課文內容，利用剪紙、</w:t>
            </w:r>
            <w:proofErr w:type="gramStart"/>
            <w:r w:rsidRPr="00C17427">
              <w:rPr>
                <w:rFonts w:asciiTheme="minorEastAsia" w:hAnsiTheme="minorEastAsia" w:cs="新細明體"/>
                <w:sz w:val="24"/>
                <w:szCs w:val="24"/>
              </w:rPr>
              <w:t>紙傘</w:t>
            </w:r>
            <w:proofErr w:type="gramEnd"/>
            <w:r w:rsidRPr="00C17427">
              <w:rPr>
                <w:rFonts w:asciiTheme="minorEastAsia" w:hAnsiTheme="minorEastAsia" w:cs="新細明體"/>
                <w:sz w:val="24"/>
                <w:szCs w:val="24"/>
              </w:rPr>
              <w:t>、竹篾、木雕、剪</w:t>
            </w:r>
            <w:proofErr w:type="gramStart"/>
            <w:r w:rsidRPr="00C17427">
              <w:rPr>
                <w:rFonts w:asciiTheme="minorEastAsia" w:hAnsiTheme="minorEastAsia" w:cs="新細明體"/>
                <w:sz w:val="24"/>
                <w:szCs w:val="24"/>
              </w:rPr>
              <w:t>黏</w:t>
            </w:r>
            <w:proofErr w:type="gramEnd"/>
            <w:r w:rsidRPr="00C17427">
              <w:rPr>
                <w:rFonts w:asciiTheme="minorEastAsia" w:hAnsiTheme="minorEastAsia" w:cs="新細明體"/>
                <w:sz w:val="24"/>
                <w:szCs w:val="24"/>
              </w:rPr>
              <w:t>等藝術，引導學生欣賞民俗藝術之美。</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10.教師說明課文內容，介紹傳統民俗工藝，解釋其功用，比較與現代的不同。</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11.進行「藝術探索：民俗工藝大調查」。</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12.教師介紹臺灣常見的民俗藝術中，吉祥圖案的造形與意涵。</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13.進行「藝術探索：剪紙藝術大考驗」。</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napToGrid w:val="0"/>
                <w:sz w:val="24"/>
                <w:szCs w:val="24"/>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1.教師評量</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2.學生互評</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3.實作評量</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4.學習單評量</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5.態度評量</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6.發表評量</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7.討論評量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【戶外教育】</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戶J5 在團隊活動中，養成相互合作與互動的良好態度與技能。</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【環境教育】</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環J3 經由環境美學與自然文學了解自然環境的倫理價值。</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環J15 認識產品的生命週期，探討其生態足跡、水足跡及碳足跡。</w:t>
            </w:r>
          </w:p>
          <w:p w:rsidR="00227725" w:rsidRPr="00C17427" w:rsidRDefault="00227725" w:rsidP="009945F8">
            <w:pPr>
              <w:snapToGrid w:val="0"/>
              <w:ind w:firstLine="0"/>
              <w:jc w:val="left"/>
              <w:rPr>
                <w:rFonts w:asciiTheme="minorEastAsia" w:hAnsiTheme="minorEastAsia"/>
                <w:sz w:val="24"/>
                <w:szCs w:val="24"/>
              </w:rPr>
            </w:pPr>
          </w:p>
        </w:tc>
        <w:tc>
          <w:tcPr>
            <w:tcW w:w="1784" w:type="dxa"/>
            <w:tcBorders>
              <w:top w:val="single" w:sz="8" w:space="0" w:color="000000"/>
              <w:bottom w:val="single" w:sz="8" w:space="0" w:color="000000"/>
              <w:right w:val="single" w:sz="8" w:space="0" w:color="000000"/>
            </w:tcBorders>
          </w:tcPr>
          <w:p w:rsidR="00227725" w:rsidRPr="00C17427" w:rsidRDefault="00227725" w:rsidP="00C17427">
            <w:pPr>
              <w:adjustRightInd w:val="0"/>
              <w:snapToGrid w:val="0"/>
              <w:spacing w:line="0" w:lineRule="atLeast"/>
              <w:ind w:hanging="7"/>
              <w:jc w:val="left"/>
              <w:rPr>
                <w:rFonts w:asciiTheme="minorEastAsia" w:hAnsiTheme="minorEastAsia" w:cs="標楷體"/>
                <w:color w:val="auto"/>
                <w:sz w:val="24"/>
                <w:szCs w:val="24"/>
              </w:rPr>
            </w:pPr>
          </w:p>
        </w:tc>
      </w:tr>
      <w:tr w:rsidR="00227725" w:rsidRPr="00C1742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27725" w:rsidRPr="00C17427" w:rsidRDefault="00227725"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lastRenderedPageBreak/>
              <w:t>第五</w:t>
            </w:r>
            <w:proofErr w:type="gramStart"/>
            <w:r w:rsidRPr="00C17427">
              <w:rPr>
                <w:rFonts w:asciiTheme="minorEastAsia" w:hAnsiTheme="minorEastAsia"/>
                <w:color w:val="auto"/>
                <w:sz w:val="24"/>
                <w:szCs w:val="24"/>
              </w:rPr>
              <w:t>週</w:t>
            </w:r>
            <w:proofErr w:type="gramEnd"/>
          </w:p>
          <w:p w:rsidR="00227725" w:rsidRPr="00C17427" w:rsidRDefault="00227725" w:rsidP="00BF088C">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9</w:t>
            </w:r>
            <w:r w:rsidRPr="00C17427">
              <w:rPr>
                <w:rFonts w:asciiTheme="minorEastAsia" w:hAnsiTheme="minorEastAsia"/>
                <w:color w:val="auto"/>
                <w:sz w:val="24"/>
                <w:szCs w:val="24"/>
              </w:rPr>
              <w:t>/</w:t>
            </w:r>
            <w:r w:rsidRPr="00C17427">
              <w:rPr>
                <w:rFonts w:asciiTheme="minorEastAsia" w:hAnsiTheme="minorEastAsia" w:hint="eastAsia"/>
                <w:color w:val="auto"/>
                <w:sz w:val="24"/>
                <w:szCs w:val="24"/>
              </w:rPr>
              <w:t>25</w:t>
            </w:r>
            <w:r w:rsidRPr="00C17427">
              <w:rPr>
                <w:rFonts w:asciiTheme="minorEastAsia" w:hAnsiTheme="minorEastAsia"/>
                <w:color w:val="auto"/>
                <w:sz w:val="24"/>
                <w:szCs w:val="24"/>
              </w:rPr>
              <w:t>~</w:t>
            </w:r>
            <w:r w:rsidRPr="00C17427">
              <w:rPr>
                <w:rFonts w:asciiTheme="minorEastAsia" w:hAnsiTheme="minorEastAsia" w:hint="eastAsia"/>
                <w:color w:val="auto"/>
                <w:sz w:val="24"/>
                <w:szCs w:val="24"/>
              </w:rPr>
              <w:t>9</w:t>
            </w:r>
            <w:r w:rsidRPr="00C17427">
              <w:rPr>
                <w:rFonts w:asciiTheme="minorEastAsia" w:hAnsiTheme="minorEastAsia"/>
                <w:color w:val="auto"/>
                <w:sz w:val="24"/>
                <w:szCs w:val="24"/>
              </w:rPr>
              <w:t>/</w:t>
            </w:r>
            <w:r w:rsidRPr="00C17427">
              <w:rPr>
                <w:rFonts w:asciiTheme="minorEastAsia" w:hAnsiTheme="minorEastAsia" w:hint="eastAsia"/>
                <w:color w:val="auto"/>
                <w:sz w:val="24"/>
                <w:szCs w:val="24"/>
              </w:rPr>
              <w:t>28</w:t>
            </w:r>
          </w:p>
        </w:tc>
        <w:tc>
          <w:tcPr>
            <w:tcW w:w="1418" w:type="dxa"/>
            <w:tcBorders>
              <w:top w:val="single" w:sz="8" w:space="0" w:color="000000"/>
              <w:left w:val="single" w:sz="8" w:space="0" w:color="000000"/>
              <w:bottom w:val="single" w:sz="8" w:space="0" w:color="000000"/>
              <w:right w:val="single" w:sz="8" w:space="0" w:color="000000"/>
            </w:tcBorders>
          </w:tcPr>
          <w:p w:rsidR="00227725" w:rsidRPr="00C17427" w:rsidRDefault="00227725" w:rsidP="00227725">
            <w:pPr>
              <w:pStyle w:val="Default"/>
              <w:jc w:val="left"/>
              <w:rPr>
                <w:rFonts w:asciiTheme="minorEastAsia" w:hAnsiTheme="minorEastAsia" w:hint="eastAsia"/>
                <w:color w:val="auto"/>
              </w:rPr>
            </w:pPr>
            <w:r w:rsidRPr="00C17427">
              <w:rPr>
                <w:rFonts w:asciiTheme="minorEastAsia" w:hAnsiTheme="minorEastAsia" w:hint="eastAsia"/>
                <w:color w:val="auto"/>
              </w:rPr>
              <w:t>視A-Ⅳ-1 藝術常識、藝術鑑賞方法。</w:t>
            </w:r>
          </w:p>
          <w:p w:rsidR="00227725" w:rsidRPr="00C17427" w:rsidRDefault="00227725" w:rsidP="00227725">
            <w:pPr>
              <w:pStyle w:val="Default"/>
              <w:jc w:val="left"/>
              <w:rPr>
                <w:rFonts w:asciiTheme="minorEastAsia" w:hAnsiTheme="minorEastAsia" w:hint="eastAsia"/>
                <w:color w:val="auto"/>
              </w:rPr>
            </w:pPr>
            <w:r w:rsidRPr="00C17427">
              <w:rPr>
                <w:rFonts w:asciiTheme="minorEastAsia" w:hAnsiTheme="minorEastAsia" w:hint="eastAsia"/>
                <w:color w:val="auto"/>
              </w:rPr>
              <w:t>視A-Ⅳ-2 傳統藝術、當代藝術、視覺文化。</w:t>
            </w:r>
          </w:p>
          <w:p w:rsidR="00227725" w:rsidRPr="00C17427" w:rsidRDefault="00227725" w:rsidP="00227725">
            <w:pPr>
              <w:pStyle w:val="Default"/>
              <w:jc w:val="left"/>
              <w:rPr>
                <w:rFonts w:asciiTheme="minorEastAsia" w:hAnsiTheme="minorEastAsia" w:hint="eastAsia"/>
                <w:color w:val="auto"/>
              </w:rPr>
            </w:pPr>
            <w:r w:rsidRPr="00C17427">
              <w:rPr>
                <w:rFonts w:asciiTheme="minorEastAsia" w:hAnsiTheme="minorEastAsia" w:hint="eastAsia"/>
                <w:color w:val="auto"/>
              </w:rPr>
              <w:lastRenderedPageBreak/>
              <w:t>視A-Ⅳ-3 在地及各族群藝術、全球藝術。</w:t>
            </w:r>
          </w:p>
          <w:p w:rsidR="00227725" w:rsidRPr="00C17427" w:rsidRDefault="00227725" w:rsidP="00227725">
            <w:pPr>
              <w:pStyle w:val="Default"/>
              <w:jc w:val="left"/>
              <w:rPr>
                <w:rFonts w:asciiTheme="minorEastAsia" w:hAnsiTheme="minorEastAsia" w:hint="eastAsia"/>
                <w:color w:val="auto"/>
              </w:rPr>
            </w:pPr>
            <w:r w:rsidRPr="00C17427">
              <w:rPr>
                <w:rFonts w:asciiTheme="minorEastAsia" w:hAnsiTheme="minorEastAsia" w:hint="eastAsia"/>
                <w:color w:val="auto"/>
              </w:rPr>
              <w:t>視E-Ⅳ-2 平面、立體及複合媒材的表現技法。</w:t>
            </w:r>
          </w:p>
          <w:p w:rsidR="00227725" w:rsidRPr="00C17427" w:rsidRDefault="00227725" w:rsidP="00227725">
            <w:pPr>
              <w:pStyle w:val="Default"/>
              <w:jc w:val="left"/>
              <w:rPr>
                <w:rFonts w:asciiTheme="minorEastAsia" w:hAnsiTheme="minorEastAsia" w:hint="eastAsia"/>
                <w:color w:val="auto"/>
              </w:rPr>
            </w:pPr>
            <w:r w:rsidRPr="00C17427">
              <w:rPr>
                <w:rFonts w:asciiTheme="minorEastAsia" w:hAnsiTheme="minorEastAsia" w:hint="eastAsia"/>
                <w:color w:val="auto"/>
              </w:rPr>
              <w:t>視P-Ⅳ-1 公共藝術、在地及各族群藝文活動、藝術薪傳。</w:t>
            </w:r>
          </w:p>
          <w:p w:rsidR="00227725" w:rsidRPr="00C17427" w:rsidRDefault="00227725" w:rsidP="00227725">
            <w:pPr>
              <w:pStyle w:val="Default"/>
              <w:jc w:val="left"/>
              <w:rPr>
                <w:rFonts w:asciiTheme="minorEastAsia" w:hAnsiTheme="minorEastAsia"/>
                <w:color w:val="auto"/>
              </w:rPr>
            </w:pPr>
            <w:r w:rsidRPr="00C17427">
              <w:rPr>
                <w:rFonts w:asciiTheme="minorEastAsia" w:hAnsiTheme="minorEastAsia" w:hint="eastAsia"/>
                <w:color w:val="auto"/>
              </w:rPr>
              <w:t>視P-Ⅳ-3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27725" w:rsidRPr="00C17427" w:rsidRDefault="00227725" w:rsidP="00227725">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視1-Ⅳ-1 能使用構成要素和形式原理，表達情感與想法。</w:t>
            </w:r>
          </w:p>
          <w:p w:rsidR="00227725" w:rsidRPr="00C17427" w:rsidRDefault="00227725" w:rsidP="00227725">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視2-Ⅳ-2 能理解視覺符號的意義，並表達</w:t>
            </w:r>
            <w:r w:rsidRPr="00C17427">
              <w:rPr>
                <w:rFonts w:asciiTheme="minorEastAsia" w:hAnsiTheme="minorEastAsia" w:cs="標楷體" w:hint="eastAsia"/>
                <w:color w:val="auto"/>
                <w:sz w:val="24"/>
                <w:szCs w:val="24"/>
              </w:rPr>
              <w:lastRenderedPageBreak/>
              <w:t>多元的觀點。</w:t>
            </w:r>
          </w:p>
          <w:p w:rsidR="00227725" w:rsidRPr="00C17427" w:rsidRDefault="00227725" w:rsidP="00227725">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視2-Ⅳ-3 能理解藝術產物的功能與價值，以拓展多元視野。</w:t>
            </w:r>
          </w:p>
          <w:p w:rsidR="00227725" w:rsidRPr="00C17427" w:rsidRDefault="00227725" w:rsidP="00227725">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視3-Ⅳ-1 能透過多元藝文活動的參與，培養對在地藝文環境的關注態度。</w:t>
            </w:r>
          </w:p>
          <w:p w:rsidR="00227725" w:rsidRPr="00C17427" w:rsidRDefault="00227725" w:rsidP="00227725">
            <w:pPr>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27725" w:rsidRPr="00C17427" w:rsidRDefault="00227725" w:rsidP="00BF088C">
            <w:pPr>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lastRenderedPageBreak/>
              <w:t>視覺藝術</w:t>
            </w:r>
            <w:r w:rsidRPr="00C17427">
              <w:rPr>
                <w:rFonts w:asciiTheme="minorEastAsia" w:hAnsiTheme="minorEastAsia" w:hint="eastAsia"/>
                <w:color w:val="auto"/>
                <w:sz w:val="24"/>
                <w:szCs w:val="24"/>
              </w:rPr>
              <w:tab/>
            </w:r>
          </w:p>
          <w:p w:rsidR="00227725" w:rsidRPr="00C17427" w:rsidRDefault="00227725" w:rsidP="00BF088C">
            <w:pPr>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第三課生活傳藝</w:t>
            </w:r>
          </w:p>
          <w:p w:rsidR="00227725" w:rsidRPr="00C17427" w:rsidRDefault="00227725" w:rsidP="00227725">
            <w:pPr>
              <w:ind w:left="57" w:right="57"/>
              <w:rPr>
                <w:rFonts w:asciiTheme="minorEastAsia" w:hAnsiTheme="minorEastAsia"/>
                <w:color w:val="auto"/>
                <w:sz w:val="24"/>
                <w:szCs w:val="24"/>
              </w:rPr>
            </w:pPr>
            <w:r w:rsidRPr="00C17427">
              <w:rPr>
                <w:rFonts w:asciiTheme="minorEastAsia" w:hAnsiTheme="minorEastAsia"/>
                <w:color w:val="auto"/>
                <w:sz w:val="24"/>
                <w:szCs w:val="24"/>
              </w:rPr>
              <w:t>1.仔細觀察與分析P.52、53中的作品，其分別融入臺灣民俗藝術中的哪些特色？在造形或媒材上有何改變？色彩的運用如何？設計者掌握的幽默感與趣</w:t>
            </w:r>
            <w:r w:rsidRPr="00C17427">
              <w:rPr>
                <w:rFonts w:asciiTheme="minorEastAsia" w:hAnsiTheme="minorEastAsia"/>
                <w:color w:val="auto"/>
                <w:sz w:val="24"/>
                <w:szCs w:val="24"/>
              </w:rPr>
              <w:lastRenderedPageBreak/>
              <w:t>味性為何？分析其與民俗藝術異同之處。</w:t>
            </w:r>
          </w:p>
          <w:p w:rsidR="00227725" w:rsidRPr="00C17427" w:rsidRDefault="00227725" w:rsidP="00227725">
            <w:pPr>
              <w:ind w:left="57" w:right="57"/>
              <w:rPr>
                <w:rFonts w:asciiTheme="minorEastAsia" w:hAnsiTheme="minorEastAsia"/>
                <w:color w:val="auto"/>
                <w:sz w:val="24"/>
                <w:szCs w:val="24"/>
              </w:rPr>
            </w:pPr>
            <w:r w:rsidRPr="00C17427">
              <w:rPr>
                <w:rFonts w:asciiTheme="minorEastAsia" w:hAnsiTheme="minorEastAsia"/>
                <w:color w:val="auto"/>
                <w:sz w:val="24"/>
                <w:szCs w:val="24"/>
              </w:rPr>
              <w:t>2.教師介紹以民俗藝術特色所延伸出的時尚商品，或海報設計案例。</w:t>
            </w:r>
          </w:p>
          <w:p w:rsidR="00227725" w:rsidRPr="00C17427" w:rsidRDefault="00227725" w:rsidP="00227725">
            <w:pPr>
              <w:ind w:left="57" w:right="57"/>
              <w:rPr>
                <w:rFonts w:asciiTheme="minorEastAsia" w:hAnsiTheme="minorEastAsia"/>
                <w:color w:val="auto"/>
                <w:sz w:val="24"/>
                <w:szCs w:val="24"/>
              </w:rPr>
            </w:pPr>
            <w:r w:rsidRPr="00C17427">
              <w:rPr>
                <w:rFonts w:asciiTheme="minorEastAsia" w:hAnsiTheme="minorEastAsia"/>
                <w:color w:val="auto"/>
                <w:sz w:val="24"/>
                <w:szCs w:val="24"/>
              </w:rPr>
              <w:t>3.仔細觀察與分析P.54、55中的作品，其分別融入臺灣民俗藝術中的哪些特色？在造形或媒材上有何改變？色彩的運用如何？設計者掌握的幽默感與趣味性為何？分析其與民俗藝術異同之處。</w:t>
            </w:r>
          </w:p>
          <w:p w:rsidR="00227725" w:rsidRPr="00C17427" w:rsidRDefault="00227725" w:rsidP="00227725">
            <w:pPr>
              <w:ind w:left="57" w:right="57"/>
              <w:rPr>
                <w:rFonts w:asciiTheme="minorEastAsia" w:hAnsiTheme="minorEastAsia"/>
                <w:color w:val="auto"/>
                <w:sz w:val="24"/>
                <w:szCs w:val="24"/>
              </w:rPr>
            </w:pPr>
            <w:r w:rsidRPr="00C17427">
              <w:rPr>
                <w:rFonts w:asciiTheme="minorEastAsia" w:hAnsiTheme="minorEastAsia"/>
                <w:color w:val="auto"/>
                <w:sz w:val="24"/>
                <w:szCs w:val="24"/>
              </w:rPr>
              <w:t>4.進行「藝術探索：文化新創意」，請學生上網搜尋《霹靂布袋戲》的影像</w:t>
            </w:r>
            <w:proofErr w:type="gramStart"/>
            <w:r w:rsidRPr="00C17427">
              <w:rPr>
                <w:rFonts w:asciiTheme="minorEastAsia" w:hAnsiTheme="minorEastAsia"/>
                <w:color w:val="auto"/>
                <w:sz w:val="24"/>
                <w:szCs w:val="24"/>
              </w:rPr>
              <w:t>或文創商品</w:t>
            </w:r>
            <w:proofErr w:type="gramEnd"/>
            <w:r w:rsidRPr="00C17427">
              <w:rPr>
                <w:rFonts w:asciiTheme="minorEastAsia" w:hAnsiTheme="minorEastAsia"/>
                <w:color w:val="auto"/>
                <w:sz w:val="24"/>
                <w:szCs w:val="24"/>
              </w:rPr>
              <w:t>，或海報設計相關之蒐集案例，進行傳統與現代融合創意之分析。</w:t>
            </w:r>
          </w:p>
          <w:p w:rsidR="00227725" w:rsidRPr="00C17427" w:rsidRDefault="00227725" w:rsidP="00227725">
            <w:pPr>
              <w:ind w:left="57" w:right="57"/>
              <w:rPr>
                <w:rFonts w:asciiTheme="minorEastAsia" w:hAnsiTheme="minorEastAsia"/>
                <w:color w:val="auto"/>
                <w:sz w:val="24"/>
                <w:szCs w:val="24"/>
              </w:rPr>
            </w:pPr>
            <w:r w:rsidRPr="00C17427">
              <w:rPr>
                <w:rFonts w:asciiTheme="minorEastAsia" w:hAnsiTheme="minorEastAsia"/>
                <w:color w:val="auto"/>
                <w:sz w:val="24"/>
                <w:szCs w:val="24"/>
              </w:rPr>
              <w:t>5.解說剪紙創作的原理與步驟。</w:t>
            </w:r>
          </w:p>
          <w:p w:rsidR="00227725" w:rsidRPr="00C17427" w:rsidRDefault="00227725" w:rsidP="00227725">
            <w:pPr>
              <w:ind w:left="57" w:right="57"/>
              <w:rPr>
                <w:rFonts w:asciiTheme="minorEastAsia" w:hAnsiTheme="minorEastAsia"/>
                <w:color w:val="auto"/>
                <w:sz w:val="24"/>
                <w:szCs w:val="24"/>
              </w:rPr>
            </w:pPr>
            <w:r w:rsidRPr="00C17427">
              <w:rPr>
                <w:rFonts w:asciiTheme="minorEastAsia" w:hAnsiTheme="minorEastAsia"/>
                <w:color w:val="auto"/>
                <w:sz w:val="24"/>
                <w:szCs w:val="24"/>
              </w:rPr>
              <w:t>(1)構思祈福與吉祥主題。</w:t>
            </w:r>
          </w:p>
          <w:p w:rsidR="00227725" w:rsidRPr="00C17427" w:rsidRDefault="00227725" w:rsidP="00227725">
            <w:pPr>
              <w:ind w:left="57" w:right="57"/>
              <w:rPr>
                <w:rFonts w:asciiTheme="minorEastAsia" w:hAnsiTheme="minorEastAsia"/>
                <w:color w:val="auto"/>
                <w:sz w:val="24"/>
                <w:szCs w:val="24"/>
              </w:rPr>
            </w:pPr>
            <w:r w:rsidRPr="00C17427">
              <w:rPr>
                <w:rFonts w:asciiTheme="minorEastAsia" w:hAnsiTheme="minorEastAsia"/>
                <w:color w:val="auto"/>
                <w:sz w:val="24"/>
                <w:szCs w:val="24"/>
              </w:rPr>
              <w:t>(2)設計圖案與造形。</w:t>
            </w:r>
          </w:p>
          <w:p w:rsidR="00227725" w:rsidRPr="00C17427" w:rsidRDefault="00227725" w:rsidP="00227725">
            <w:pPr>
              <w:ind w:left="57" w:right="57"/>
              <w:rPr>
                <w:rFonts w:asciiTheme="minorEastAsia" w:hAnsiTheme="minorEastAsia"/>
                <w:color w:val="auto"/>
                <w:sz w:val="24"/>
                <w:szCs w:val="24"/>
              </w:rPr>
            </w:pPr>
            <w:r w:rsidRPr="00C17427">
              <w:rPr>
                <w:rFonts w:asciiTheme="minorEastAsia" w:hAnsiTheme="minorEastAsia"/>
                <w:color w:val="auto"/>
                <w:sz w:val="24"/>
                <w:szCs w:val="24"/>
              </w:rPr>
              <w:t>(3)準備色紙，以不同</w:t>
            </w:r>
            <w:proofErr w:type="gramStart"/>
            <w:r w:rsidRPr="00C17427">
              <w:rPr>
                <w:rFonts w:asciiTheme="minorEastAsia" w:hAnsiTheme="minorEastAsia"/>
                <w:color w:val="auto"/>
                <w:sz w:val="24"/>
                <w:szCs w:val="24"/>
              </w:rPr>
              <w:t>摺</w:t>
            </w:r>
            <w:proofErr w:type="gramEnd"/>
            <w:r w:rsidRPr="00C17427">
              <w:rPr>
                <w:rFonts w:asciiTheme="minorEastAsia" w:hAnsiTheme="minorEastAsia"/>
                <w:color w:val="auto"/>
                <w:sz w:val="24"/>
                <w:szCs w:val="24"/>
              </w:rPr>
              <w:t>法摺紙，將設計好的草圖描於</w:t>
            </w:r>
            <w:proofErr w:type="gramStart"/>
            <w:r w:rsidRPr="00C17427">
              <w:rPr>
                <w:rFonts w:asciiTheme="minorEastAsia" w:hAnsiTheme="minorEastAsia"/>
                <w:color w:val="auto"/>
                <w:sz w:val="24"/>
                <w:szCs w:val="24"/>
              </w:rPr>
              <w:t>摺</w:t>
            </w:r>
            <w:proofErr w:type="gramEnd"/>
            <w:r w:rsidRPr="00C17427">
              <w:rPr>
                <w:rFonts w:asciiTheme="minorEastAsia" w:hAnsiTheme="minorEastAsia"/>
                <w:color w:val="auto"/>
                <w:sz w:val="24"/>
                <w:szCs w:val="24"/>
              </w:rPr>
              <w:t>好的紙上。</w:t>
            </w:r>
          </w:p>
          <w:p w:rsidR="00227725" w:rsidRPr="00C17427" w:rsidRDefault="00227725" w:rsidP="00227725">
            <w:pPr>
              <w:ind w:left="57" w:right="57"/>
              <w:rPr>
                <w:rFonts w:asciiTheme="minorEastAsia" w:hAnsiTheme="minorEastAsia"/>
                <w:color w:val="auto"/>
                <w:sz w:val="24"/>
                <w:szCs w:val="24"/>
              </w:rPr>
            </w:pPr>
            <w:r w:rsidRPr="00C17427">
              <w:rPr>
                <w:rFonts w:asciiTheme="minorEastAsia" w:hAnsiTheme="minorEastAsia"/>
                <w:color w:val="auto"/>
                <w:sz w:val="24"/>
                <w:szCs w:val="24"/>
              </w:rPr>
              <w:t>(4)剪紙完成後展開，搭配適合的底色即完成。</w:t>
            </w:r>
          </w:p>
          <w:p w:rsidR="00227725" w:rsidRPr="00C17427" w:rsidRDefault="00227725" w:rsidP="00227725">
            <w:pPr>
              <w:ind w:left="57" w:right="57"/>
              <w:rPr>
                <w:rFonts w:asciiTheme="minorEastAsia" w:hAnsiTheme="minorEastAsia"/>
                <w:color w:val="auto"/>
                <w:sz w:val="24"/>
                <w:szCs w:val="24"/>
              </w:rPr>
            </w:pPr>
            <w:r w:rsidRPr="00C17427">
              <w:rPr>
                <w:rFonts w:asciiTheme="minorEastAsia" w:hAnsiTheme="minorEastAsia"/>
                <w:color w:val="auto"/>
                <w:sz w:val="24"/>
                <w:szCs w:val="24"/>
              </w:rPr>
              <w:lastRenderedPageBreak/>
              <w:t>(5)鼓勵學生將完成的作品製作為可用物件，為自己的生活增添吉祥寓意與愉悅的氣氛。</w:t>
            </w:r>
          </w:p>
          <w:p w:rsidR="00227725" w:rsidRPr="00C17427" w:rsidRDefault="00227725" w:rsidP="00227725">
            <w:pPr>
              <w:ind w:left="57" w:right="57"/>
              <w:rPr>
                <w:rFonts w:asciiTheme="minorEastAsia" w:hAnsiTheme="minorEastAsia"/>
                <w:color w:val="auto"/>
                <w:sz w:val="24"/>
                <w:szCs w:val="24"/>
              </w:rPr>
            </w:pPr>
            <w:r w:rsidRPr="00C17427">
              <w:rPr>
                <w:rFonts w:asciiTheme="minorEastAsia" w:hAnsiTheme="minorEastAsia"/>
                <w:color w:val="auto"/>
                <w:sz w:val="24"/>
                <w:szCs w:val="24"/>
              </w:rPr>
              <w:t>6.學生利用課堂時間，完成具有創意的剪紙作品。</w:t>
            </w:r>
          </w:p>
          <w:p w:rsidR="00227725" w:rsidRPr="00C17427" w:rsidRDefault="00227725" w:rsidP="00227725">
            <w:pPr>
              <w:ind w:left="57" w:right="57"/>
              <w:rPr>
                <w:rFonts w:asciiTheme="minorEastAsia" w:hAnsiTheme="minorEastAsia"/>
                <w:color w:val="auto"/>
                <w:sz w:val="24"/>
                <w:szCs w:val="24"/>
              </w:rPr>
            </w:pPr>
            <w:r w:rsidRPr="00C17427">
              <w:rPr>
                <w:rFonts w:asciiTheme="minorEastAsia" w:hAnsiTheme="minorEastAsia"/>
                <w:color w:val="auto"/>
                <w:sz w:val="24"/>
                <w:szCs w:val="24"/>
              </w:rPr>
              <w:t>7.教師於課堂中個別指導，適時進行口頭引導或實作示範。</w:t>
            </w:r>
          </w:p>
          <w:p w:rsidR="00227725" w:rsidRPr="00C17427" w:rsidRDefault="00227725" w:rsidP="00227725">
            <w:pPr>
              <w:ind w:left="57" w:right="57"/>
              <w:rPr>
                <w:rFonts w:asciiTheme="minorEastAsia" w:hAnsiTheme="minorEastAsia"/>
                <w:color w:val="auto"/>
                <w:sz w:val="24"/>
                <w:szCs w:val="24"/>
              </w:rPr>
            </w:pPr>
            <w:r w:rsidRPr="00C17427">
              <w:rPr>
                <w:rFonts w:asciiTheme="minorEastAsia" w:hAnsiTheme="minorEastAsia"/>
                <w:color w:val="auto"/>
                <w:sz w:val="24"/>
                <w:szCs w:val="24"/>
              </w:rPr>
              <w:t>8.創作完成後，請學生展示完成的作品，並說明創作理念，分享創作過程。</w:t>
            </w:r>
          </w:p>
          <w:p w:rsidR="00227725" w:rsidRPr="00C17427" w:rsidRDefault="00227725" w:rsidP="00227725">
            <w:pPr>
              <w:ind w:left="57" w:right="57"/>
              <w:rPr>
                <w:rFonts w:asciiTheme="minorEastAsia" w:hAnsiTheme="minorEastAsia"/>
                <w:color w:val="auto"/>
                <w:sz w:val="24"/>
                <w:szCs w:val="24"/>
              </w:rPr>
            </w:pPr>
            <w:r w:rsidRPr="00C17427">
              <w:rPr>
                <w:rFonts w:asciiTheme="minorEastAsia" w:hAnsiTheme="minorEastAsia"/>
                <w:color w:val="auto"/>
                <w:sz w:val="24"/>
                <w:szCs w:val="24"/>
              </w:rPr>
              <w:t>(1)將完成的作品陳列於教室中，供學生互相觀摩、鑑賞。</w:t>
            </w:r>
          </w:p>
          <w:p w:rsidR="00227725" w:rsidRPr="00C17427" w:rsidRDefault="00227725" w:rsidP="00227725">
            <w:pPr>
              <w:ind w:left="57" w:right="57"/>
              <w:rPr>
                <w:rFonts w:asciiTheme="minorEastAsia" w:hAnsiTheme="minorEastAsia"/>
                <w:color w:val="auto"/>
                <w:sz w:val="24"/>
                <w:szCs w:val="24"/>
              </w:rPr>
            </w:pPr>
            <w:r w:rsidRPr="00C17427">
              <w:rPr>
                <w:rFonts w:asciiTheme="minorEastAsia" w:hAnsiTheme="minorEastAsia"/>
                <w:color w:val="auto"/>
                <w:sz w:val="24"/>
                <w:szCs w:val="24"/>
              </w:rPr>
              <w:t>(2鼓勵學生自由發表，說明自己的創作理念與感想，讓學生自我評鑑。</w:t>
            </w:r>
          </w:p>
          <w:p w:rsidR="00227725" w:rsidRPr="00C17427" w:rsidRDefault="00227725" w:rsidP="00227725">
            <w:pPr>
              <w:ind w:left="57" w:right="57"/>
              <w:rPr>
                <w:rFonts w:asciiTheme="minorEastAsia" w:hAnsiTheme="minorEastAsia"/>
                <w:color w:val="auto"/>
                <w:sz w:val="24"/>
                <w:szCs w:val="24"/>
              </w:rPr>
            </w:pPr>
            <w:r w:rsidRPr="00C17427">
              <w:rPr>
                <w:rFonts w:asciiTheme="minorEastAsia" w:hAnsiTheme="minorEastAsia"/>
                <w:color w:val="auto"/>
                <w:sz w:val="24"/>
                <w:szCs w:val="24"/>
              </w:rPr>
              <w:t>(3)師生共同欣賞、比較、講評，發表鑑賞心得。</w:t>
            </w:r>
          </w:p>
          <w:p w:rsidR="00227725" w:rsidRPr="00C17427" w:rsidRDefault="00227725" w:rsidP="00227725">
            <w:pPr>
              <w:ind w:left="57" w:right="57"/>
              <w:rPr>
                <w:rFonts w:asciiTheme="minorEastAsia" w:hAnsiTheme="minorEastAsia"/>
                <w:color w:val="auto"/>
                <w:sz w:val="24"/>
                <w:szCs w:val="24"/>
              </w:rPr>
            </w:pPr>
            <w:r w:rsidRPr="00C17427">
              <w:rPr>
                <w:rFonts w:asciiTheme="minorEastAsia" w:hAnsiTheme="minorEastAsia"/>
                <w:color w:val="auto"/>
                <w:sz w:val="24"/>
                <w:szCs w:val="24"/>
              </w:rPr>
              <w:t>(4)評鑑出作品的優點及有待改進的地方。</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napToGrid w:val="0"/>
                <w:sz w:val="24"/>
                <w:szCs w:val="24"/>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1.教師評量</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2.態度評量</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3.發表評量</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4.討論評量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【環境教育】</w:t>
            </w:r>
          </w:p>
          <w:p w:rsidR="00227725" w:rsidRPr="00C17427" w:rsidRDefault="00227725"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環J3 經由環境美學與自然文學了解自然環境的倫理價值。</w:t>
            </w:r>
          </w:p>
          <w:p w:rsidR="00227725" w:rsidRPr="00C17427" w:rsidRDefault="00227725" w:rsidP="009945F8">
            <w:pPr>
              <w:snapToGrid w:val="0"/>
              <w:ind w:firstLine="0"/>
              <w:jc w:val="left"/>
              <w:rPr>
                <w:rFonts w:asciiTheme="minorEastAsia" w:hAnsiTheme="minorEastAsia"/>
                <w:sz w:val="24"/>
                <w:szCs w:val="24"/>
              </w:rPr>
            </w:pPr>
          </w:p>
        </w:tc>
        <w:tc>
          <w:tcPr>
            <w:tcW w:w="1784" w:type="dxa"/>
            <w:tcBorders>
              <w:top w:val="single" w:sz="8" w:space="0" w:color="000000"/>
              <w:bottom w:val="single" w:sz="8" w:space="0" w:color="000000"/>
              <w:right w:val="single" w:sz="8" w:space="0" w:color="000000"/>
            </w:tcBorders>
          </w:tcPr>
          <w:p w:rsidR="00227725" w:rsidRPr="00C17427" w:rsidRDefault="00227725" w:rsidP="009945F8">
            <w:pPr>
              <w:snapToGrid w:val="0"/>
              <w:ind w:firstLine="0"/>
              <w:jc w:val="left"/>
              <w:rPr>
                <w:rFonts w:asciiTheme="minorEastAsia" w:hAnsiTheme="minorEastAsia"/>
                <w:sz w:val="24"/>
                <w:szCs w:val="24"/>
              </w:rPr>
            </w:pPr>
          </w:p>
        </w:tc>
      </w:tr>
      <w:tr w:rsidR="009945F8" w:rsidRPr="00C17427" w:rsidTr="009945F8">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45F8" w:rsidRPr="00C17427" w:rsidRDefault="009945F8"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lastRenderedPageBreak/>
              <w:t>第六</w:t>
            </w:r>
            <w:proofErr w:type="gramStart"/>
            <w:r w:rsidRPr="00C17427">
              <w:rPr>
                <w:rFonts w:asciiTheme="minorEastAsia" w:hAnsiTheme="minorEastAsia"/>
                <w:color w:val="auto"/>
                <w:sz w:val="24"/>
                <w:szCs w:val="24"/>
              </w:rPr>
              <w:t>週</w:t>
            </w:r>
            <w:proofErr w:type="gramEnd"/>
          </w:p>
          <w:p w:rsidR="009945F8" w:rsidRPr="00C17427" w:rsidRDefault="009945F8" w:rsidP="00BF088C">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10/2~10/6</w:t>
            </w:r>
          </w:p>
        </w:tc>
        <w:tc>
          <w:tcPr>
            <w:tcW w:w="1418" w:type="dxa"/>
            <w:tcBorders>
              <w:top w:val="single" w:sz="8" w:space="0" w:color="000000"/>
              <w:left w:val="single" w:sz="8" w:space="0" w:color="000000"/>
              <w:bottom w:val="single" w:sz="8" w:space="0" w:color="000000"/>
              <w:right w:val="single" w:sz="8" w:space="0" w:color="000000"/>
            </w:tcBorders>
          </w:tcPr>
          <w:p w:rsidR="009945F8" w:rsidRPr="00C17427" w:rsidRDefault="009945F8" w:rsidP="00227725">
            <w:pPr>
              <w:pStyle w:val="Default"/>
              <w:jc w:val="left"/>
              <w:rPr>
                <w:rFonts w:asciiTheme="minorEastAsia" w:hAnsiTheme="minorEastAsia" w:hint="eastAsia"/>
                <w:color w:val="auto"/>
              </w:rPr>
            </w:pPr>
            <w:r w:rsidRPr="00C17427">
              <w:rPr>
                <w:rFonts w:asciiTheme="minorEastAsia" w:hAnsiTheme="minorEastAsia" w:hint="eastAsia"/>
                <w:color w:val="auto"/>
              </w:rPr>
              <w:t>視A-Ⅳ-1 藝術常識、藝術鑑賞方法。</w:t>
            </w:r>
          </w:p>
          <w:p w:rsidR="009945F8" w:rsidRPr="00C17427" w:rsidRDefault="009945F8" w:rsidP="00227725">
            <w:pPr>
              <w:pStyle w:val="Default"/>
              <w:jc w:val="left"/>
              <w:rPr>
                <w:rFonts w:asciiTheme="minorEastAsia" w:hAnsiTheme="minorEastAsia" w:hint="eastAsia"/>
                <w:color w:val="auto"/>
              </w:rPr>
            </w:pPr>
            <w:r w:rsidRPr="00C17427">
              <w:rPr>
                <w:rFonts w:asciiTheme="minorEastAsia" w:hAnsiTheme="minorEastAsia" w:hint="eastAsia"/>
                <w:color w:val="auto"/>
              </w:rPr>
              <w:t>視E-IV-4 環境藝術、社區藝術。</w:t>
            </w:r>
          </w:p>
          <w:p w:rsidR="009945F8" w:rsidRPr="00C17427" w:rsidRDefault="009945F8" w:rsidP="00227725">
            <w:pPr>
              <w:pStyle w:val="Default"/>
              <w:jc w:val="left"/>
              <w:rPr>
                <w:rFonts w:asciiTheme="minorEastAsia" w:hAnsiTheme="minorEastAsia"/>
                <w:color w:val="auto"/>
              </w:rPr>
            </w:pPr>
            <w:r w:rsidRPr="00C17427">
              <w:rPr>
                <w:rFonts w:asciiTheme="minorEastAsia" w:hAnsiTheme="minorEastAsia" w:hint="eastAsia"/>
                <w:color w:val="auto"/>
              </w:rPr>
              <w:lastRenderedPageBreak/>
              <w:t>視P-IV-2 展覽策畫與執行。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45F8" w:rsidRPr="00C17427" w:rsidRDefault="009945F8" w:rsidP="00227725">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視1-IV-4 能透過議題創作，表達對生活環境及社會文化的理解。</w:t>
            </w:r>
          </w:p>
          <w:p w:rsidR="009945F8" w:rsidRPr="00C17427" w:rsidRDefault="009945F8" w:rsidP="00227725">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視2-Ⅳ-3 能理解藝術產物的</w:t>
            </w:r>
            <w:r w:rsidRPr="00C17427">
              <w:rPr>
                <w:rFonts w:asciiTheme="minorEastAsia" w:hAnsiTheme="minorEastAsia" w:cs="標楷體" w:hint="eastAsia"/>
                <w:color w:val="auto"/>
                <w:sz w:val="24"/>
                <w:szCs w:val="24"/>
              </w:rPr>
              <w:lastRenderedPageBreak/>
              <w:t>功能與價值，以拓展多元視野。</w:t>
            </w:r>
          </w:p>
          <w:p w:rsidR="009945F8" w:rsidRPr="00C17427" w:rsidRDefault="009945F8" w:rsidP="00227725">
            <w:pPr>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45F8" w:rsidRPr="00C17427" w:rsidRDefault="009945F8" w:rsidP="00BF088C">
            <w:pPr>
              <w:pStyle w:val="aff9"/>
              <w:spacing w:after="90"/>
              <w:ind w:left="57" w:right="57"/>
              <w:rPr>
                <w:rFonts w:asciiTheme="minorEastAsia" w:eastAsiaTheme="minorEastAsia" w:hAnsiTheme="minorEastAsia" w:cs="Times New Roman" w:hint="eastAsia"/>
                <w:color w:val="auto"/>
              </w:rPr>
            </w:pPr>
            <w:r w:rsidRPr="00C17427">
              <w:rPr>
                <w:rFonts w:asciiTheme="minorEastAsia" w:eastAsiaTheme="minorEastAsia" w:hAnsiTheme="minorEastAsia" w:cs="Times New Roman" w:hint="eastAsia"/>
                <w:color w:val="auto"/>
              </w:rPr>
              <w:lastRenderedPageBreak/>
              <w:t>視覺藝術</w:t>
            </w:r>
            <w:r w:rsidRPr="00C17427">
              <w:rPr>
                <w:rFonts w:asciiTheme="minorEastAsia" w:eastAsiaTheme="minorEastAsia" w:hAnsiTheme="minorEastAsia" w:cs="Times New Roman" w:hint="eastAsia"/>
                <w:color w:val="auto"/>
              </w:rPr>
              <w:tab/>
            </w:r>
          </w:p>
          <w:p w:rsidR="009945F8" w:rsidRPr="00C17427" w:rsidRDefault="009945F8" w:rsidP="00BF088C">
            <w:pPr>
              <w:pStyle w:val="aff9"/>
              <w:spacing w:after="90"/>
              <w:ind w:left="57" w:right="57"/>
              <w:rPr>
                <w:rFonts w:asciiTheme="minorEastAsia" w:eastAsiaTheme="minorEastAsia" w:hAnsiTheme="minorEastAsia" w:cs="Times New Roman" w:hint="eastAsia"/>
                <w:color w:val="auto"/>
              </w:rPr>
            </w:pPr>
            <w:r w:rsidRPr="00C17427">
              <w:rPr>
                <w:rFonts w:asciiTheme="minorEastAsia" w:eastAsiaTheme="minorEastAsia" w:hAnsiTheme="minorEastAsia" w:cs="Times New Roman" w:hint="eastAsia"/>
                <w:color w:val="auto"/>
              </w:rPr>
              <w:t>第四課時空膠囊</w:t>
            </w:r>
          </w:p>
          <w:p w:rsidR="009945F8" w:rsidRPr="00C17427" w:rsidRDefault="009945F8" w:rsidP="00227725">
            <w:pPr>
              <w:pStyle w:val="aff9"/>
              <w:spacing w:after="90"/>
              <w:ind w:left="57" w:right="57"/>
              <w:rPr>
                <w:rFonts w:asciiTheme="minorEastAsia" w:eastAsiaTheme="minorEastAsia" w:hAnsiTheme="minorEastAsia" w:cs="Times New Roman" w:hint="eastAsia"/>
                <w:color w:val="auto"/>
              </w:rPr>
            </w:pPr>
            <w:r w:rsidRPr="00C17427">
              <w:rPr>
                <w:rFonts w:asciiTheme="minorEastAsia" w:eastAsiaTheme="minorEastAsia" w:hAnsiTheme="minorEastAsia" w:cs="Times New Roman" w:hint="eastAsia"/>
                <w:color w:val="auto"/>
              </w:rPr>
              <w:t>1.教師詮釋展覽的概念與策展人的角色，引導同學以策展人的角色學習本課內容。</w:t>
            </w:r>
          </w:p>
          <w:p w:rsidR="009945F8" w:rsidRPr="00C17427" w:rsidRDefault="009945F8" w:rsidP="00227725">
            <w:pPr>
              <w:pStyle w:val="aff9"/>
              <w:spacing w:after="90"/>
              <w:ind w:left="57" w:right="57"/>
              <w:rPr>
                <w:rFonts w:asciiTheme="minorEastAsia" w:eastAsiaTheme="minorEastAsia" w:hAnsiTheme="minorEastAsia" w:cs="Times New Roman" w:hint="eastAsia"/>
                <w:color w:val="auto"/>
              </w:rPr>
            </w:pPr>
            <w:r w:rsidRPr="00C17427">
              <w:rPr>
                <w:rFonts w:asciiTheme="minorEastAsia" w:eastAsiaTheme="minorEastAsia" w:hAnsiTheme="minorEastAsia" w:cs="Times New Roman" w:hint="eastAsia"/>
                <w:color w:val="auto"/>
              </w:rPr>
              <w:lastRenderedPageBreak/>
              <w:t>2.教師應用課本的圖文說明展覽的形式。</w:t>
            </w:r>
          </w:p>
          <w:p w:rsidR="009945F8" w:rsidRPr="00C17427" w:rsidRDefault="009945F8" w:rsidP="00227725">
            <w:pPr>
              <w:pStyle w:val="aff9"/>
              <w:spacing w:after="90"/>
              <w:ind w:left="57" w:right="57"/>
              <w:rPr>
                <w:rFonts w:asciiTheme="minorEastAsia" w:eastAsiaTheme="minorEastAsia" w:hAnsiTheme="minorEastAsia" w:cs="Times New Roman" w:hint="eastAsia"/>
                <w:color w:val="auto"/>
              </w:rPr>
            </w:pPr>
            <w:r w:rsidRPr="00C17427">
              <w:rPr>
                <w:rFonts w:asciiTheme="minorEastAsia" w:eastAsiaTheme="minorEastAsia" w:hAnsiTheme="minorEastAsia" w:cs="Times New Roman" w:hint="eastAsia"/>
                <w:color w:val="auto"/>
              </w:rPr>
              <w:t>(1)凝聚時間的展覽：說明時間感是展覽的主要特點，具時代性的展出與社會觀察、議題的概念為主要特徵，建構博物館與展品的整體性脈絡，著重在博物館的</w:t>
            </w:r>
            <w:proofErr w:type="gramStart"/>
            <w:r w:rsidRPr="00C17427">
              <w:rPr>
                <w:rFonts w:asciiTheme="minorEastAsia" w:eastAsiaTheme="minorEastAsia" w:hAnsiTheme="minorEastAsia" w:cs="Times New Roman" w:hint="eastAsia"/>
                <w:color w:val="auto"/>
              </w:rPr>
              <w:t>蒐</w:t>
            </w:r>
            <w:proofErr w:type="gramEnd"/>
            <w:r w:rsidRPr="00C17427">
              <w:rPr>
                <w:rFonts w:asciiTheme="minorEastAsia" w:eastAsiaTheme="minorEastAsia" w:hAnsiTheme="minorEastAsia" w:cs="Times New Roman" w:hint="eastAsia"/>
                <w:color w:val="auto"/>
              </w:rPr>
              <w:t>藏與保存性質。</w:t>
            </w:r>
          </w:p>
          <w:p w:rsidR="009945F8" w:rsidRPr="00C17427" w:rsidRDefault="009945F8" w:rsidP="00227725">
            <w:pPr>
              <w:pStyle w:val="aff9"/>
              <w:spacing w:after="90"/>
              <w:ind w:left="57" w:right="57"/>
              <w:rPr>
                <w:rFonts w:asciiTheme="minorEastAsia" w:eastAsiaTheme="minorEastAsia" w:hAnsiTheme="minorEastAsia" w:cs="Times New Roman" w:hint="eastAsia"/>
                <w:color w:val="auto"/>
              </w:rPr>
            </w:pPr>
            <w:r w:rsidRPr="00C17427">
              <w:rPr>
                <w:rFonts w:asciiTheme="minorEastAsia" w:eastAsiaTheme="minorEastAsia" w:hAnsiTheme="minorEastAsia" w:cs="Times New Roman" w:hint="eastAsia"/>
                <w:color w:val="auto"/>
              </w:rPr>
              <w:t>(2)類博物館的展覽：主要為具有消費傾向的展覽，以大眾容易接受，娛樂價值高為主流，為吸引觀眾參與強調體驗式、</w:t>
            </w:r>
            <w:proofErr w:type="gramStart"/>
            <w:r w:rsidRPr="00C17427">
              <w:rPr>
                <w:rFonts w:asciiTheme="minorEastAsia" w:eastAsiaTheme="minorEastAsia" w:hAnsiTheme="minorEastAsia" w:cs="Times New Roman" w:hint="eastAsia"/>
                <w:color w:val="auto"/>
              </w:rPr>
              <w:t>沉浸式的形式</w:t>
            </w:r>
            <w:proofErr w:type="gramEnd"/>
            <w:r w:rsidRPr="00C17427">
              <w:rPr>
                <w:rFonts w:asciiTheme="minorEastAsia" w:eastAsiaTheme="minorEastAsia" w:hAnsiTheme="minorEastAsia" w:cs="Times New Roman" w:hint="eastAsia"/>
                <w:color w:val="auto"/>
              </w:rPr>
              <w:t>。</w:t>
            </w:r>
          </w:p>
          <w:p w:rsidR="009945F8" w:rsidRPr="00C17427" w:rsidRDefault="009945F8" w:rsidP="00227725">
            <w:pPr>
              <w:pStyle w:val="aff9"/>
              <w:spacing w:after="90"/>
              <w:ind w:left="57" w:right="57"/>
              <w:rPr>
                <w:rFonts w:asciiTheme="minorEastAsia" w:eastAsiaTheme="minorEastAsia" w:hAnsiTheme="minorEastAsia" w:cs="Times New Roman" w:hint="eastAsia"/>
                <w:color w:val="auto"/>
              </w:rPr>
            </w:pPr>
            <w:r w:rsidRPr="00C17427">
              <w:rPr>
                <w:rFonts w:asciiTheme="minorEastAsia" w:eastAsiaTheme="minorEastAsia" w:hAnsiTheme="minorEastAsia" w:cs="Times New Roman" w:hint="eastAsia"/>
                <w:color w:val="auto"/>
              </w:rPr>
              <w:t>3.教師以提問的方式輔佐學生回顧曾經參觀過的展覽，填寫學習單A部分。</w:t>
            </w:r>
          </w:p>
          <w:p w:rsidR="009945F8" w:rsidRPr="00C17427" w:rsidRDefault="009945F8" w:rsidP="00227725">
            <w:pPr>
              <w:pStyle w:val="aff9"/>
              <w:spacing w:after="90"/>
              <w:ind w:left="57" w:right="57"/>
              <w:rPr>
                <w:rFonts w:asciiTheme="minorEastAsia" w:eastAsiaTheme="minorEastAsia" w:hAnsiTheme="minorEastAsia" w:cs="Times New Roman" w:hint="eastAsia"/>
                <w:color w:val="auto"/>
              </w:rPr>
            </w:pPr>
            <w:r w:rsidRPr="00C17427">
              <w:rPr>
                <w:rFonts w:asciiTheme="minorEastAsia" w:eastAsiaTheme="minorEastAsia" w:hAnsiTheme="minorEastAsia" w:cs="Times New Roman" w:hint="eastAsia"/>
                <w:color w:val="auto"/>
              </w:rPr>
              <w:t>4.教師應用課本的圖文說明展覽的形式。</w:t>
            </w:r>
          </w:p>
          <w:p w:rsidR="009945F8" w:rsidRPr="00C17427" w:rsidRDefault="009945F8" w:rsidP="00227725">
            <w:pPr>
              <w:pStyle w:val="aff9"/>
              <w:spacing w:after="90"/>
              <w:ind w:left="57" w:right="57"/>
              <w:rPr>
                <w:rFonts w:asciiTheme="minorEastAsia" w:eastAsiaTheme="minorEastAsia" w:hAnsiTheme="minorEastAsia" w:cs="Times New Roman" w:hint="eastAsia"/>
                <w:color w:val="auto"/>
              </w:rPr>
            </w:pPr>
            <w:r w:rsidRPr="00C17427">
              <w:rPr>
                <w:rFonts w:asciiTheme="minorEastAsia" w:eastAsiaTheme="minorEastAsia" w:hAnsiTheme="minorEastAsia" w:cs="Times New Roman" w:hint="eastAsia"/>
                <w:color w:val="auto"/>
              </w:rPr>
              <w:t>(1)展望未來的展覽：展覽的主辦單位以官方作為代表，為促進文化科技的交流，展示創新能力的發展，</w:t>
            </w:r>
            <w:proofErr w:type="gramStart"/>
            <w:r w:rsidRPr="00C17427">
              <w:rPr>
                <w:rFonts w:asciiTheme="minorEastAsia" w:eastAsiaTheme="minorEastAsia" w:hAnsiTheme="minorEastAsia" w:cs="Times New Roman" w:hint="eastAsia"/>
                <w:color w:val="auto"/>
              </w:rPr>
              <w:t>規</w:t>
            </w:r>
            <w:proofErr w:type="gramEnd"/>
            <w:r w:rsidRPr="00C17427">
              <w:rPr>
                <w:rFonts w:asciiTheme="minorEastAsia" w:eastAsiaTheme="minorEastAsia" w:hAnsiTheme="minorEastAsia" w:cs="Times New Roman" w:hint="eastAsia"/>
                <w:color w:val="auto"/>
              </w:rPr>
              <w:t>畫未來的趨勢走向。</w:t>
            </w:r>
          </w:p>
          <w:p w:rsidR="009945F8" w:rsidRPr="00C17427" w:rsidRDefault="009945F8" w:rsidP="00227725">
            <w:pPr>
              <w:pStyle w:val="aff9"/>
              <w:spacing w:after="90"/>
              <w:ind w:left="57" w:right="57"/>
              <w:rPr>
                <w:rFonts w:asciiTheme="minorEastAsia" w:eastAsiaTheme="minorEastAsia" w:hAnsiTheme="minorEastAsia" w:cs="Times New Roman" w:hint="eastAsia"/>
                <w:color w:val="auto"/>
              </w:rPr>
            </w:pPr>
            <w:r w:rsidRPr="00C17427">
              <w:rPr>
                <w:rFonts w:asciiTheme="minorEastAsia" w:eastAsiaTheme="minorEastAsia" w:hAnsiTheme="minorEastAsia" w:cs="Times New Roman" w:hint="eastAsia"/>
                <w:color w:val="auto"/>
              </w:rPr>
              <w:t>(2)社群形式的展覽：著重</w:t>
            </w:r>
            <w:r w:rsidRPr="00C17427">
              <w:rPr>
                <w:rFonts w:asciiTheme="minorEastAsia" w:eastAsiaTheme="minorEastAsia" w:hAnsiTheme="minorEastAsia" w:cs="Times New Roman" w:hint="eastAsia"/>
                <w:color w:val="auto"/>
              </w:rPr>
              <w:lastRenderedPageBreak/>
              <w:t>在藝術祭的活動，以大自然為主要展出的舞臺，運用當地特殊的</w:t>
            </w:r>
            <w:proofErr w:type="gramStart"/>
            <w:r w:rsidRPr="00C17427">
              <w:rPr>
                <w:rFonts w:asciiTheme="minorEastAsia" w:eastAsiaTheme="minorEastAsia" w:hAnsiTheme="minorEastAsia" w:cs="Times New Roman" w:hint="eastAsia"/>
                <w:color w:val="auto"/>
              </w:rPr>
              <w:t>地景樣貌</w:t>
            </w:r>
            <w:proofErr w:type="gramEnd"/>
            <w:r w:rsidRPr="00C17427">
              <w:rPr>
                <w:rFonts w:asciiTheme="minorEastAsia" w:eastAsiaTheme="minorEastAsia" w:hAnsiTheme="minorEastAsia" w:cs="Times New Roman" w:hint="eastAsia"/>
                <w:color w:val="auto"/>
              </w:rPr>
              <w:t>為主要的素材創作藝術品，結合自然與人文的特點，提升環境保護的意識，與自然共生共存。</w:t>
            </w:r>
          </w:p>
          <w:p w:rsidR="009945F8" w:rsidRPr="00C17427" w:rsidRDefault="009945F8" w:rsidP="00C17427">
            <w:pPr>
              <w:pStyle w:val="aff9"/>
              <w:spacing w:after="90"/>
              <w:ind w:left="57" w:right="57"/>
              <w:rPr>
                <w:rFonts w:asciiTheme="minorEastAsia" w:eastAsiaTheme="minorEastAsia" w:hAnsiTheme="minorEastAsia" w:cs="Times New Roman"/>
                <w:color w:val="auto"/>
              </w:rPr>
            </w:pPr>
            <w:r w:rsidRPr="00C17427">
              <w:rPr>
                <w:rFonts w:asciiTheme="minorEastAsia" w:eastAsiaTheme="minorEastAsia" w:hAnsiTheme="minorEastAsia" w:cs="Times New Roman" w:hint="eastAsia"/>
                <w:color w:val="auto"/>
              </w:rPr>
              <w:t>5.教師協助學生歸納曾經參觀過的展覽是屬於何種類型，並填寫學習單</w:t>
            </w:r>
            <w:proofErr w:type="gramStart"/>
            <w:r w:rsidRPr="00C17427">
              <w:rPr>
                <w:rFonts w:asciiTheme="minorEastAsia" w:eastAsiaTheme="minorEastAsia" w:hAnsiTheme="minorEastAsia" w:cs="Times New Roman" w:hint="eastAsia"/>
                <w:color w:val="auto"/>
              </w:rPr>
              <w:t>Ｂ</w:t>
            </w:r>
            <w:proofErr w:type="gramEnd"/>
            <w:r w:rsidRPr="00C17427">
              <w:rPr>
                <w:rFonts w:asciiTheme="minorEastAsia" w:eastAsiaTheme="minorEastAsia" w:hAnsiTheme="minorEastAsia" w:cs="Times New Roman" w:hint="eastAsia"/>
                <w:color w:val="auto"/>
              </w:rPr>
              <w:t>部分。</w:t>
            </w:r>
            <w:r w:rsidRPr="00C17427">
              <w:rPr>
                <w:rFonts w:asciiTheme="minorEastAsia" w:eastAsiaTheme="minorEastAsia" w:hAnsiTheme="minorEastAsia" w:cs="Times New Roman" w:hint="eastAsia"/>
                <w:color w:val="auto"/>
              </w:rPr>
              <w:tab/>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napToGrid w:val="0"/>
                <w:sz w:val="24"/>
                <w:szCs w:val="24"/>
              </w:rPr>
              <w:t>1.電腦設備、投影機、教學簡報、學習單、展覽參觀簡章。</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1.教師評量</w:t>
            </w:r>
          </w:p>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2.態度評量</w:t>
            </w:r>
          </w:p>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3.發表評量</w:t>
            </w:r>
          </w:p>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4.討論評量</w:t>
            </w:r>
          </w:p>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5.實作評量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【環境教育】</w:t>
            </w:r>
          </w:p>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環J3 經由環境美學與自然文學了解自然環境的倫理價值。</w:t>
            </w:r>
          </w:p>
          <w:p w:rsidR="009945F8" w:rsidRPr="00C17427" w:rsidRDefault="009945F8" w:rsidP="009945F8">
            <w:pPr>
              <w:snapToGrid w:val="0"/>
              <w:ind w:firstLine="0"/>
              <w:jc w:val="left"/>
              <w:rPr>
                <w:rFonts w:asciiTheme="minorEastAsia" w:hAnsiTheme="minorEastAsia"/>
                <w:sz w:val="24"/>
                <w:szCs w:val="24"/>
              </w:rPr>
            </w:pPr>
          </w:p>
        </w:tc>
        <w:tc>
          <w:tcPr>
            <w:tcW w:w="1784" w:type="dxa"/>
            <w:tcBorders>
              <w:top w:val="single" w:sz="8" w:space="0" w:color="000000"/>
              <w:bottom w:val="single" w:sz="8" w:space="0" w:color="000000"/>
              <w:right w:val="single" w:sz="8" w:space="0" w:color="000000"/>
            </w:tcBorders>
          </w:tcPr>
          <w:p w:rsidR="009945F8" w:rsidRPr="00C17427" w:rsidRDefault="009945F8" w:rsidP="009945F8">
            <w:pPr>
              <w:snapToGrid w:val="0"/>
              <w:ind w:firstLine="0"/>
              <w:jc w:val="left"/>
              <w:rPr>
                <w:rFonts w:asciiTheme="minorEastAsia" w:hAnsiTheme="minorEastAsia"/>
                <w:sz w:val="24"/>
                <w:szCs w:val="24"/>
              </w:rPr>
            </w:pPr>
          </w:p>
        </w:tc>
      </w:tr>
      <w:tr w:rsidR="009945F8" w:rsidRPr="00C17427" w:rsidTr="009945F8">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45F8" w:rsidRPr="00C17427" w:rsidRDefault="009945F8"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lastRenderedPageBreak/>
              <w:t>第七</w:t>
            </w:r>
            <w:proofErr w:type="gramStart"/>
            <w:r w:rsidRPr="00C17427">
              <w:rPr>
                <w:rFonts w:asciiTheme="minorEastAsia" w:hAnsiTheme="minorEastAsia"/>
                <w:color w:val="auto"/>
                <w:sz w:val="24"/>
                <w:szCs w:val="24"/>
              </w:rPr>
              <w:t>週</w:t>
            </w:r>
            <w:proofErr w:type="gramEnd"/>
            <w:r w:rsidRPr="00C17427">
              <w:rPr>
                <w:rFonts w:asciiTheme="minorEastAsia" w:hAnsiTheme="minorEastAsia"/>
                <w:color w:val="auto"/>
                <w:sz w:val="24"/>
                <w:szCs w:val="24"/>
              </w:rPr>
              <w:t>.</w:t>
            </w:r>
          </w:p>
          <w:p w:rsidR="009945F8" w:rsidRPr="00C17427" w:rsidRDefault="009945F8" w:rsidP="00BF088C">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10/11~10/13</w:t>
            </w:r>
          </w:p>
          <w:p w:rsidR="009945F8" w:rsidRPr="00C17427" w:rsidRDefault="009945F8" w:rsidP="00BF088C">
            <w:pPr>
              <w:spacing w:line="0" w:lineRule="atLeast"/>
              <w:jc w:val="center"/>
              <w:rPr>
                <w:rFonts w:asciiTheme="minorEastAsia" w:hAnsiTheme="minorEastAsia"/>
                <w:color w:val="auto"/>
                <w:sz w:val="24"/>
                <w:szCs w:val="24"/>
                <w:highlight w:val="yellow"/>
              </w:rPr>
            </w:pPr>
            <w:r w:rsidRPr="00C17427">
              <w:rPr>
                <w:rFonts w:asciiTheme="minorEastAsia" w:hAnsiTheme="minorEastAsia"/>
                <w:color w:val="auto"/>
                <w:sz w:val="24"/>
                <w:szCs w:val="24"/>
              </w:rPr>
              <w:t xml:space="preserve"> (</w:t>
            </w:r>
            <w:r w:rsidRPr="00C17427">
              <w:rPr>
                <w:rFonts w:asciiTheme="minorEastAsia" w:hAnsiTheme="minorEastAsia" w:hint="eastAsia"/>
                <w:color w:val="auto"/>
                <w:sz w:val="24"/>
                <w:szCs w:val="24"/>
              </w:rPr>
              <w:t>10/9(</w:t>
            </w:r>
            <w:proofErr w:type="gramStart"/>
            <w:r w:rsidRPr="00C17427">
              <w:rPr>
                <w:rFonts w:asciiTheme="minorEastAsia" w:hAnsiTheme="minorEastAsia" w:hint="eastAsia"/>
                <w:color w:val="auto"/>
                <w:sz w:val="24"/>
                <w:szCs w:val="24"/>
              </w:rPr>
              <w:t>一</w:t>
            </w:r>
            <w:proofErr w:type="gramEnd"/>
            <w:r w:rsidRPr="00C17427">
              <w:rPr>
                <w:rFonts w:asciiTheme="minorEastAsia" w:hAnsiTheme="minorEastAsia" w:hint="eastAsia"/>
                <w:color w:val="auto"/>
                <w:sz w:val="24"/>
                <w:szCs w:val="24"/>
              </w:rPr>
              <w:t>)彈性放假；10/10(二)國慶日放假</w:t>
            </w:r>
            <w:r w:rsidRPr="00C17427">
              <w:rPr>
                <w:rFonts w:asciiTheme="minorEastAsia" w:hAnsiTheme="minorEastAsia"/>
                <w:color w:val="auto"/>
                <w:sz w:val="24"/>
                <w:szCs w:val="24"/>
              </w:rPr>
              <w:t>)</w:t>
            </w:r>
          </w:p>
        </w:tc>
        <w:tc>
          <w:tcPr>
            <w:tcW w:w="1418" w:type="dxa"/>
            <w:tcBorders>
              <w:top w:val="single" w:sz="8" w:space="0" w:color="000000"/>
              <w:left w:val="single" w:sz="8" w:space="0" w:color="000000"/>
              <w:bottom w:val="single" w:sz="8" w:space="0" w:color="000000"/>
              <w:right w:val="single" w:sz="8" w:space="0" w:color="000000"/>
            </w:tcBorders>
          </w:tcPr>
          <w:p w:rsidR="009945F8" w:rsidRPr="00C17427" w:rsidRDefault="009945F8" w:rsidP="009945F8">
            <w:pPr>
              <w:pStyle w:val="Default"/>
              <w:rPr>
                <w:rFonts w:asciiTheme="minorEastAsia" w:hAnsiTheme="minorEastAsia"/>
                <w:color w:val="auto"/>
              </w:rPr>
            </w:pPr>
            <w:r w:rsidRPr="00C17427">
              <w:rPr>
                <w:rFonts w:asciiTheme="minorEastAsia" w:hAnsiTheme="minorEastAsia"/>
                <w:color w:val="auto"/>
              </w:rPr>
              <w:t>視A-IV-1 藝術常識、藝術鑑賞方法。</w:t>
            </w:r>
          </w:p>
          <w:p w:rsidR="009945F8" w:rsidRPr="00C17427" w:rsidRDefault="009945F8" w:rsidP="009945F8">
            <w:pPr>
              <w:pStyle w:val="Default"/>
              <w:rPr>
                <w:rFonts w:asciiTheme="minorEastAsia" w:hAnsiTheme="minorEastAsia"/>
                <w:color w:val="auto"/>
              </w:rPr>
            </w:pPr>
            <w:r w:rsidRPr="00C17427">
              <w:rPr>
                <w:rFonts w:asciiTheme="minorEastAsia" w:hAnsiTheme="minorEastAsia"/>
                <w:color w:val="auto"/>
              </w:rPr>
              <w:t>視E-IV-4 環境藝術、社區藝術。</w:t>
            </w:r>
          </w:p>
          <w:p w:rsidR="009945F8" w:rsidRPr="00C17427" w:rsidRDefault="009945F8" w:rsidP="009945F8">
            <w:pPr>
              <w:pStyle w:val="Default"/>
              <w:rPr>
                <w:rFonts w:asciiTheme="minorEastAsia" w:hAnsiTheme="minorEastAsia"/>
                <w:color w:val="auto"/>
              </w:rPr>
            </w:pPr>
            <w:r w:rsidRPr="00C17427">
              <w:rPr>
                <w:rFonts w:asciiTheme="minorEastAsia" w:hAnsiTheme="minorEastAsia"/>
                <w:color w:val="auto"/>
              </w:rPr>
              <w:t>視P-IV-2 展覽策畫與執行。</w:t>
            </w:r>
          </w:p>
          <w:p w:rsidR="009945F8" w:rsidRPr="00C17427" w:rsidRDefault="009945F8" w:rsidP="009945F8">
            <w:pPr>
              <w:pStyle w:val="Default"/>
              <w:rPr>
                <w:rFonts w:asciiTheme="minorEastAsia" w:hAnsiTheme="minorEastAsia"/>
                <w:color w:val="auto"/>
              </w:rPr>
            </w:pPr>
            <w:r w:rsidRPr="00C17427">
              <w:rPr>
                <w:rFonts w:asciiTheme="minorEastAsia" w:hAnsiTheme="minorEastAsia"/>
                <w:color w:val="auto"/>
              </w:rPr>
              <w:t>音E-Ⅳ-1 多元形式歌曲。基礎歌唱技巧，如：發聲技巧、表情等。</w:t>
            </w:r>
          </w:p>
          <w:p w:rsidR="009945F8" w:rsidRPr="00C17427" w:rsidRDefault="009945F8" w:rsidP="009945F8">
            <w:pPr>
              <w:pStyle w:val="Default"/>
              <w:rPr>
                <w:rFonts w:asciiTheme="minorEastAsia" w:hAnsiTheme="minorEastAsia"/>
                <w:color w:val="auto"/>
              </w:rPr>
            </w:pPr>
            <w:r w:rsidRPr="00C17427">
              <w:rPr>
                <w:rFonts w:asciiTheme="minorEastAsia" w:hAnsiTheme="minorEastAsia"/>
                <w:color w:val="auto"/>
              </w:rPr>
              <w:lastRenderedPageBreak/>
              <w:t>音E-Ⅳ-3 音樂符號與術語、記譜法或簡易音樂軟體。</w:t>
            </w:r>
          </w:p>
          <w:p w:rsidR="009945F8" w:rsidRPr="00C17427" w:rsidRDefault="009945F8" w:rsidP="009945F8">
            <w:pPr>
              <w:pStyle w:val="Default"/>
              <w:rPr>
                <w:rFonts w:asciiTheme="minorEastAsia" w:hAnsiTheme="minorEastAsia"/>
                <w:color w:val="auto"/>
              </w:rPr>
            </w:pPr>
            <w:r w:rsidRPr="00C17427">
              <w:rPr>
                <w:rFonts w:asciiTheme="minorEastAsia" w:hAnsiTheme="minorEastAsia"/>
                <w:color w:val="auto"/>
              </w:rPr>
              <w:t>音E-Ⅳ-4 音樂元素，如：音色、調式、和聲等。</w:t>
            </w:r>
          </w:p>
          <w:p w:rsidR="009945F8" w:rsidRPr="00C17427" w:rsidRDefault="009945F8" w:rsidP="009945F8">
            <w:pPr>
              <w:pStyle w:val="Default"/>
              <w:rPr>
                <w:rFonts w:asciiTheme="minorEastAsia" w:hAnsiTheme="minorEastAsia"/>
                <w:color w:val="auto"/>
              </w:rPr>
            </w:pPr>
            <w:r w:rsidRPr="00C17427">
              <w:rPr>
                <w:rFonts w:asciiTheme="minorEastAsia" w:hAnsiTheme="minorEastAsia"/>
                <w:color w:val="auto"/>
              </w:rPr>
              <w:t>音A-Ⅳ-1 器樂曲與聲樂曲，如：傳統戲曲、音樂劇、世界音樂、電影配樂等多元風格之樂曲。各種音樂展演形式，以及樂曲之作曲家、音樂表演團體與創作背景。</w:t>
            </w:r>
          </w:p>
          <w:p w:rsidR="009945F8" w:rsidRPr="00C17427" w:rsidRDefault="009945F8" w:rsidP="009945F8">
            <w:pPr>
              <w:pStyle w:val="Default"/>
              <w:rPr>
                <w:rFonts w:asciiTheme="minorEastAsia" w:hAnsiTheme="minorEastAsia"/>
                <w:color w:val="auto"/>
              </w:rPr>
            </w:pPr>
            <w:r w:rsidRPr="00C17427">
              <w:rPr>
                <w:rFonts w:asciiTheme="minorEastAsia" w:hAnsiTheme="minorEastAsia"/>
                <w:color w:val="auto"/>
              </w:rPr>
              <w:t>音A-Ⅳ-2 相關音樂語彙，如音色、和聲等</w:t>
            </w:r>
            <w:r w:rsidRPr="00C17427">
              <w:rPr>
                <w:rFonts w:asciiTheme="minorEastAsia" w:hAnsiTheme="minorEastAsia"/>
                <w:color w:val="auto"/>
              </w:rPr>
              <w:lastRenderedPageBreak/>
              <w:t>描述音樂元素之音樂術語，或相關之一般性用語。</w:t>
            </w:r>
          </w:p>
          <w:p w:rsidR="009945F8" w:rsidRPr="00C17427" w:rsidRDefault="009945F8" w:rsidP="009945F8">
            <w:pPr>
              <w:pStyle w:val="Default"/>
              <w:rPr>
                <w:rFonts w:asciiTheme="minorEastAsia" w:hAnsiTheme="minorEastAsia"/>
                <w:color w:val="auto"/>
              </w:rPr>
            </w:pPr>
            <w:r w:rsidRPr="00C17427">
              <w:rPr>
                <w:rFonts w:asciiTheme="minorEastAsia" w:hAnsiTheme="minorEastAsia"/>
                <w:color w:val="auto"/>
              </w:rPr>
              <w:t>音P-IV-1 音樂與跨領域藝術文化活動。</w:t>
            </w:r>
          </w:p>
          <w:p w:rsidR="009945F8" w:rsidRPr="00C17427" w:rsidRDefault="009945F8" w:rsidP="009945F8">
            <w:pPr>
              <w:pStyle w:val="Default"/>
              <w:jc w:val="left"/>
              <w:rPr>
                <w:rFonts w:asciiTheme="minorEastAsia" w:hAnsiTheme="minorEastAsia"/>
                <w:color w:val="auto"/>
              </w:rPr>
            </w:pPr>
            <w:r w:rsidRPr="00C17427">
              <w:rPr>
                <w:rFonts w:asciiTheme="minorEastAsia" w:hAnsiTheme="minorEastAsia"/>
                <w:color w:val="auto"/>
              </w:rPr>
              <w:t>音P-IV-2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45F8" w:rsidRPr="00C17427" w:rsidRDefault="009945F8" w:rsidP="009945F8">
            <w:pPr>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lastRenderedPageBreak/>
              <w:t>視1-IV-4 能透過議題創作，表達對生活環境及社會文化的理解。</w:t>
            </w:r>
          </w:p>
          <w:p w:rsidR="009945F8" w:rsidRPr="00C17427" w:rsidRDefault="009945F8" w:rsidP="009945F8">
            <w:pPr>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視2-Ⅳ-3 能理解藝術產物的功能與價值，以拓展多元視野。</w:t>
            </w:r>
          </w:p>
          <w:p w:rsidR="009945F8" w:rsidRPr="00C17427" w:rsidRDefault="009945F8" w:rsidP="009945F8">
            <w:pPr>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視3-Ⅳ-3 能應用設計思考及藝術知能，因應生活情境尋求解決方案。</w:t>
            </w:r>
          </w:p>
          <w:p w:rsidR="009945F8" w:rsidRPr="00C17427" w:rsidRDefault="009945F8" w:rsidP="009945F8">
            <w:pPr>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音1-Ⅳ-1 能理解音樂符號並</w:t>
            </w:r>
            <w:r w:rsidRPr="00C17427">
              <w:rPr>
                <w:rFonts w:asciiTheme="minorEastAsia" w:hAnsiTheme="minorEastAsia" w:cs="標楷體"/>
                <w:color w:val="auto"/>
                <w:sz w:val="24"/>
                <w:szCs w:val="24"/>
              </w:rPr>
              <w:lastRenderedPageBreak/>
              <w:t>回應指揮，進行歌唱及演奏，展現音樂美感意識。</w:t>
            </w:r>
          </w:p>
          <w:p w:rsidR="009945F8" w:rsidRPr="00C17427" w:rsidRDefault="009945F8" w:rsidP="009945F8">
            <w:pPr>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音2-Ⅳ-1 能使用適當的音樂語彙，賞析各類音樂作品，體會藝術文化之美。</w:t>
            </w:r>
          </w:p>
          <w:p w:rsidR="009945F8" w:rsidRPr="00C17427" w:rsidRDefault="009945F8" w:rsidP="009945F8">
            <w:pPr>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音2-Ⅳ-2 能透過討論，以探究樂曲創作背景與社會文化的關聯及其意義，表達多元觀點。</w:t>
            </w:r>
          </w:p>
          <w:p w:rsidR="009945F8" w:rsidRPr="00C17427" w:rsidRDefault="009945F8" w:rsidP="009945F8">
            <w:pPr>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音3-Ⅳ-1 能透過多元音樂活動，探索音樂及其他藝術之共通性，關懷在地及全球藝術文化。</w:t>
            </w:r>
          </w:p>
          <w:p w:rsidR="009945F8" w:rsidRPr="00C17427" w:rsidRDefault="009945F8" w:rsidP="009945F8">
            <w:pPr>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音3-Ⅳ-2 能運用科技媒體蒐集藝文資訊或聆賞音樂，以培養自主學習</w:t>
            </w:r>
            <w:r w:rsidRPr="00C17427">
              <w:rPr>
                <w:rFonts w:asciiTheme="minorEastAsia" w:hAnsiTheme="minorEastAsia" w:cs="標楷體"/>
                <w:color w:val="auto"/>
                <w:sz w:val="24"/>
                <w:szCs w:val="24"/>
              </w:rPr>
              <w:lastRenderedPageBreak/>
              <w:t>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45F8" w:rsidRPr="00C17427" w:rsidRDefault="009945F8" w:rsidP="00BF088C">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lastRenderedPageBreak/>
              <w:t>視覺藝術、音樂</w:t>
            </w:r>
            <w:r w:rsidRPr="00C17427">
              <w:rPr>
                <w:rFonts w:asciiTheme="minorEastAsia" w:hAnsiTheme="minorEastAsia" w:hint="eastAsia"/>
                <w:color w:val="auto"/>
                <w:sz w:val="24"/>
                <w:szCs w:val="24"/>
              </w:rPr>
              <w:tab/>
            </w:r>
          </w:p>
          <w:p w:rsidR="009945F8" w:rsidRPr="00C17427" w:rsidRDefault="009945F8" w:rsidP="00BF088C">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第四課時空膠囊</w:t>
            </w:r>
          </w:p>
          <w:p w:rsidR="009945F8" w:rsidRPr="00C17427" w:rsidRDefault="009945F8" w:rsidP="00BF088C">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第五課從國民到現代</w:t>
            </w:r>
          </w:p>
          <w:p w:rsidR="009945F8" w:rsidRPr="00C17427" w:rsidRDefault="009945F8" w:rsidP="00BF088C">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【第一次評量週】</w:t>
            </w:r>
          </w:p>
          <w:p w:rsidR="009945F8" w:rsidRPr="00C17427" w:rsidRDefault="009945F8" w:rsidP="009945F8">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1.教師運用課本P.72～74「如何籌辦一場展覽？」，以四個問題作為展覽</w:t>
            </w:r>
            <w:proofErr w:type="gramStart"/>
            <w:r w:rsidRPr="00C17427">
              <w:rPr>
                <w:rFonts w:asciiTheme="minorEastAsia" w:hAnsiTheme="minorEastAsia" w:hint="eastAsia"/>
                <w:color w:val="auto"/>
                <w:sz w:val="24"/>
                <w:szCs w:val="24"/>
              </w:rPr>
              <w:t>規</w:t>
            </w:r>
            <w:proofErr w:type="gramEnd"/>
            <w:r w:rsidRPr="00C17427">
              <w:rPr>
                <w:rFonts w:asciiTheme="minorEastAsia" w:hAnsiTheme="minorEastAsia" w:hint="eastAsia"/>
                <w:color w:val="auto"/>
                <w:sz w:val="24"/>
                <w:szCs w:val="24"/>
              </w:rPr>
              <w:t>畫的引導，並把思考的成果填寫下來。</w:t>
            </w:r>
          </w:p>
          <w:p w:rsidR="009945F8" w:rsidRPr="00C17427" w:rsidRDefault="009945F8" w:rsidP="009945F8">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(1)</w:t>
            </w:r>
            <w:proofErr w:type="gramStart"/>
            <w:r w:rsidRPr="00C17427">
              <w:rPr>
                <w:rFonts w:asciiTheme="minorEastAsia" w:hAnsiTheme="minorEastAsia" w:hint="eastAsia"/>
                <w:color w:val="auto"/>
                <w:sz w:val="24"/>
                <w:szCs w:val="24"/>
              </w:rPr>
              <w:t>要展什麼</w:t>
            </w:r>
            <w:proofErr w:type="gramEnd"/>
            <w:r w:rsidRPr="00C17427">
              <w:rPr>
                <w:rFonts w:asciiTheme="minorEastAsia" w:hAnsiTheme="minorEastAsia" w:hint="eastAsia"/>
                <w:color w:val="auto"/>
                <w:sz w:val="24"/>
                <w:szCs w:val="24"/>
              </w:rPr>
              <w:t>主題？：鼓勵同學從自身的角度出發，重新觀察並且梳理平常的事物，發現生活中新的亮點，以一個主題策畫展覽的脈絡。</w:t>
            </w:r>
          </w:p>
          <w:p w:rsidR="009945F8" w:rsidRPr="00C17427" w:rsidRDefault="009945F8" w:rsidP="009945F8">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(2)要展出哪些展品？：展品的選擇和展示的目標相</w:t>
            </w:r>
            <w:r w:rsidRPr="00C17427">
              <w:rPr>
                <w:rFonts w:asciiTheme="minorEastAsia" w:hAnsiTheme="minorEastAsia" w:hint="eastAsia"/>
                <w:color w:val="auto"/>
                <w:sz w:val="24"/>
                <w:szCs w:val="24"/>
              </w:rPr>
              <w:lastRenderedPageBreak/>
              <w:t>扣，教師可引導同學說出展覽的目的，根據目的選擇合適的展品，可以多準備預留調整的空間。</w:t>
            </w:r>
          </w:p>
          <w:p w:rsidR="009945F8" w:rsidRPr="00C17427" w:rsidRDefault="009945F8" w:rsidP="009945F8">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(3)要如何把展品呈現出來？：選擇合適的陳列方式可以讓參觀者更能投入展覽之中，適當的互動除了可以增加娛樂性之外，也可以讓觀眾更能了解作者的想法。</w:t>
            </w:r>
          </w:p>
          <w:p w:rsidR="009945F8" w:rsidRPr="00C17427" w:rsidRDefault="009945F8" w:rsidP="009945F8">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(4)在哪裡展？</w:t>
            </w:r>
            <w:proofErr w:type="gramStart"/>
            <w:r w:rsidRPr="00C17427">
              <w:rPr>
                <w:rFonts w:asciiTheme="minorEastAsia" w:hAnsiTheme="minorEastAsia" w:hint="eastAsia"/>
                <w:color w:val="auto"/>
                <w:sz w:val="24"/>
                <w:szCs w:val="24"/>
              </w:rPr>
              <w:t>要展多久</w:t>
            </w:r>
            <w:proofErr w:type="gramEnd"/>
            <w:r w:rsidRPr="00C17427">
              <w:rPr>
                <w:rFonts w:asciiTheme="minorEastAsia" w:hAnsiTheme="minorEastAsia" w:hint="eastAsia"/>
                <w:color w:val="auto"/>
                <w:sz w:val="24"/>
                <w:szCs w:val="24"/>
              </w:rPr>
              <w:t>？：展覽的地點、期程和</w:t>
            </w:r>
            <w:proofErr w:type="gramStart"/>
            <w:r w:rsidRPr="00C17427">
              <w:rPr>
                <w:rFonts w:asciiTheme="minorEastAsia" w:hAnsiTheme="minorEastAsia" w:hint="eastAsia"/>
                <w:color w:val="auto"/>
                <w:sz w:val="24"/>
                <w:szCs w:val="24"/>
              </w:rPr>
              <w:t>展場</w:t>
            </w:r>
            <w:proofErr w:type="gramEnd"/>
            <w:r w:rsidRPr="00C17427">
              <w:rPr>
                <w:rFonts w:asciiTheme="minorEastAsia" w:hAnsiTheme="minorEastAsia" w:hint="eastAsia"/>
                <w:color w:val="auto"/>
                <w:sz w:val="24"/>
                <w:szCs w:val="24"/>
              </w:rPr>
              <w:t>設計決定展覽的調性和風貌，教師可因時制宜地的調整展出的形式。</w:t>
            </w:r>
          </w:p>
          <w:p w:rsidR="009945F8" w:rsidRPr="00C17427" w:rsidRDefault="009945F8" w:rsidP="009945F8">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2.教師說明「進度檢核表」的運用。</w:t>
            </w:r>
          </w:p>
          <w:p w:rsidR="009945F8" w:rsidRPr="00C17427" w:rsidRDefault="009945F8" w:rsidP="009945F8">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3.同學進行展覽布置活動。</w:t>
            </w:r>
          </w:p>
          <w:p w:rsidR="009945F8" w:rsidRPr="00C17427" w:rsidRDefault="009945F8" w:rsidP="009945F8">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4.學生分享學習成果，選出最欣賞的展區，教師給予獎勵與回饋。</w:t>
            </w:r>
          </w:p>
          <w:p w:rsidR="009945F8" w:rsidRPr="00C17427" w:rsidRDefault="009945F8" w:rsidP="009945F8">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5.當地的民間傳說。(1)介紹穆梭斯基的〈荒山之夜〉，這是一首根據俄羅斯民間傳說所創作的交響詩。(2)欣賞課程提及之相關作品影音。</w:t>
            </w:r>
          </w:p>
          <w:p w:rsidR="009945F8" w:rsidRPr="00C17427" w:rsidRDefault="009945F8" w:rsidP="009945F8">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lastRenderedPageBreak/>
              <w:t>6.孕育家鄉的母親河。(1)介紹斯梅塔納的〈我的祖國〉，這是一首極具民族精神和文化色彩的交響詩，描繪波希米亞的風光和歷史傳說故事，喚起捷克人民對祖國的熱愛。(2)樂曲欣賞〈摩爾道河〉。</w:t>
            </w:r>
          </w:p>
          <w:p w:rsidR="009945F8" w:rsidRPr="00C17427" w:rsidRDefault="009945F8" w:rsidP="009945F8">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7.離鄉背井的思念情懷。(1)介紹德弗乍克離鄉背井來到美國工作的生平故事，因思鄉情懷寫下了膾炙人口的《新世界交響曲》，這首曲子不僅運用了當地的</w:t>
            </w:r>
            <w:proofErr w:type="gramStart"/>
            <w:r w:rsidRPr="00C17427">
              <w:rPr>
                <w:rFonts w:asciiTheme="minorEastAsia" w:hAnsiTheme="minorEastAsia" w:hint="eastAsia"/>
                <w:color w:val="auto"/>
                <w:sz w:val="24"/>
                <w:szCs w:val="24"/>
              </w:rPr>
              <w:t>黑人靈歌的</w:t>
            </w:r>
            <w:proofErr w:type="gramEnd"/>
            <w:r w:rsidRPr="00C17427">
              <w:rPr>
                <w:rFonts w:asciiTheme="minorEastAsia" w:hAnsiTheme="minorEastAsia" w:hint="eastAsia"/>
                <w:color w:val="auto"/>
                <w:sz w:val="24"/>
                <w:szCs w:val="24"/>
              </w:rPr>
              <w:t>精神，又融合了家鄉波希米亞的民間舞曲風格，表達出濃濃的思念。(2)樂曲欣賞《新世界交響曲》。</w:t>
            </w:r>
          </w:p>
          <w:p w:rsidR="009945F8" w:rsidRPr="00C17427" w:rsidRDefault="009945F8" w:rsidP="009945F8">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8.以劇本創作音樂。上一堂課介紹的作曲家，除了有直接運用民間故事、描述國家山河風光，以及運用當地民謠風格來當作創作靈感之外；這一節課將介紹以劇本所做的戲劇配樂。(1)介紹《皮爾金組曲》，葛利格為挪威當地非常知名的劇作家易卜生</w:t>
            </w:r>
            <w:r w:rsidRPr="00C17427">
              <w:rPr>
                <w:rFonts w:asciiTheme="minorEastAsia" w:hAnsiTheme="minorEastAsia" w:hint="eastAsia"/>
                <w:color w:val="auto"/>
                <w:sz w:val="24"/>
                <w:szCs w:val="24"/>
              </w:rPr>
              <w:lastRenderedPageBreak/>
              <w:t>的戲劇所作的配樂。故事講述富農子弟皮爾金浪跡天涯的冒險故事。(2)樂曲欣賞：〈山魔王的大廳〉。</w:t>
            </w:r>
          </w:p>
          <w:p w:rsidR="009945F8" w:rsidRPr="00C17427" w:rsidRDefault="009945F8" w:rsidP="009945F8">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9.中音直</w:t>
            </w:r>
            <w:proofErr w:type="gramStart"/>
            <w:r w:rsidRPr="00C17427">
              <w:rPr>
                <w:rFonts w:asciiTheme="minorEastAsia" w:hAnsiTheme="minorEastAsia" w:hint="eastAsia"/>
                <w:color w:val="auto"/>
                <w:sz w:val="24"/>
                <w:szCs w:val="24"/>
              </w:rPr>
              <w:t>笛習奏</w:t>
            </w:r>
            <w:proofErr w:type="gramEnd"/>
            <w:r w:rsidRPr="00C17427">
              <w:rPr>
                <w:rFonts w:asciiTheme="minorEastAsia" w:hAnsiTheme="minorEastAsia" w:hint="eastAsia"/>
                <w:color w:val="auto"/>
                <w:sz w:val="24"/>
                <w:szCs w:val="24"/>
              </w:rPr>
              <w:t>。(1)直笛指法教學。(2)吹奏練習曲熟悉新的指法。(3)吹奏曲〈清晨〉。</w:t>
            </w:r>
          </w:p>
          <w:p w:rsidR="009945F8" w:rsidRPr="00C17427" w:rsidRDefault="009945F8" w:rsidP="009945F8">
            <w:pPr>
              <w:autoSpaceDE w:val="0"/>
              <w:autoSpaceDN w:val="0"/>
              <w:adjustRightInd w:val="0"/>
              <w:ind w:left="57" w:right="57"/>
              <w:rPr>
                <w:rFonts w:asciiTheme="minorEastAsia" w:hAnsiTheme="minorEastAsia"/>
                <w:color w:val="auto"/>
                <w:sz w:val="24"/>
                <w:szCs w:val="24"/>
              </w:rPr>
            </w:pPr>
            <w:r w:rsidRPr="00C17427">
              <w:rPr>
                <w:rFonts w:asciiTheme="minorEastAsia" w:hAnsiTheme="minorEastAsia" w:hint="eastAsia"/>
                <w:color w:val="auto"/>
                <w:sz w:val="24"/>
                <w:szCs w:val="24"/>
              </w:rPr>
              <w:t>10歌曲習唱：回顧音樂家德弗乍克並習唱滅火器樂團的〈長途夜車〉歌曲，引導學生從歌詞中感受人們為了夢想到外地打</w:t>
            </w:r>
            <w:proofErr w:type="gramStart"/>
            <w:r w:rsidRPr="00C17427">
              <w:rPr>
                <w:rFonts w:asciiTheme="minorEastAsia" w:hAnsiTheme="minorEastAsia" w:hint="eastAsia"/>
                <w:color w:val="auto"/>
                <w:sz w:val="24"/>
                <w:szCs w:val="24"/>
              </w:rPr>
              <w:t>拚</w:t>
            </w:r>
            <w:proofErr w:type="gramEnd"/>
            <w:r w:rsidRPr="00C17427">
              <w:rPr>
                <w:rFonts w:asciiTheme="minorEastAsia" w:hAnsiTheme="minorEastAsia" w:hint="eastAsia"/>
                <w:color w:val="auto"/>
                <w:sz w:val="24"/>
                <w:szCs w:val="24"/>
              </w:rPr>
              <w:t>的心境轉折。</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napToGrid w:val="0"/>
                <w:sz w:val="24"/>
                <w:szCs w:val="24"/>
              </w:rPr>
              <w:t>1.電腦設備、投影機、教學簡報、學習單、展覽參觀簡章、直笛、鋼琴。</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1.教師評量</w:t>
            </w:r>
          </w:p>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2.態度評量</w:t>
            </w:r>
          </w:p>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3.觀察評量</w:t>
            </w:r>
          </w:p>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4.討論評量</w:t>
            </w:r>
          </w:p>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5.發表評量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【環境教育】</w:t>
            </w:r>
          </w:p>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環J3 經由環境美學與自然文學了解自然環境的倫理價值。</w:t>
            </w:r>
          </w:p>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【多元文化教育】</w:t>
            </w:r>
          </w:p>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多J8 探討不同文化接觸時可能產生的衝突、融合或創新。</w:t>
            </w:r>
          </w:p>
          <w:p w:rsidR="009945F8" w:rsidRPr="00C17427" w:rsidRDefault="009945F8" w:rsidP="009945F8">
            <w:pPr>
              <w:snapToGrid w:val="0"/>
              <w:ind w:firstLine="0"/>
              <w:jc w:val="left"/>
              <w:rPr>
                <w:rFonts w:asciiTheme="minorEastAsia" w:hAnsiTheme="minorEastAsia"/>
                <w:sz w:val="24"/>
                <w:szCs w:val="24"/>
              </w:rPr>
            </w:pPr>
          </w:p>
        </w:tc>
        <w:tc>
          <w:tcPr>
            <w:tcW w:w="1784" w:type="dxa"/>
            <w:tcBorders>
              <w:top w:val="single" w:sz="8" w:space="0" w:color="000000"/>
              <w:bottom w:val="single" w:sz="8" w:space="0" w:color="000000"/>
              <w:right w:val="single" w:sz="8" w:space="0" w:color="000000"/>
            </w:tcBorders>
          </w:tcPr>
          <w:p w:rsidR="009945F8" w:rsidRPr="00C17427" w:rsidRDefault="009945F8" w:rsidP="009945F8">
            <w:pPr>
              <w:snapToGrid w:val="0"/>
              <w:ind w:firstLine="0"/>
              <w:jc w:val="left"/>
              <w:rPr>
                <w:rFonts w:asciiTheme="minorEastAsia" w:hAnsiTheme="minorEastAsia"/>
                <w:sz w:val="24"/>
                <w:szCs w:val="24"/>
              </w:rPr>
            </w:pPr>
          </w:p>
        </w:tc>
      </w:tr>
      <w:tr w:rsidR="009945F8" w:rsidRPr="00C17427" w:rsidTr="009945F8">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45F8" w:rsidRPr="00C17427" w:rsidRDefault="009945F8"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lastRenderedPageBreak/>
              <w:t>第八</w:t>
            </w:r>
            <w:proofErr w:type="gramStart"/>
            <w:r w:rsidRPr="00C17427">
              <w:rPr>
                <w:rFonts w:asciiTheme="minorEastAsia" w:hAnsiTheme="minorEastAsia"/>
                <w:color w:val="auto"/>
                <w:sz w:val="24"/>
                <w:szCs w:val="24"/>
              </w:rPr>
              <w:t>週</w:t>
            </w:r>
            <w:proofErr w:type="gramEnd"/>
          </w:p>
          <w:p w:rsidR="009945F8" w:rsidRPr="00C17427" w:rsidRDefault="009945F8" w:rsidP="00BF088C">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10</w:t>
            </w:r>
            <w:r w:rsidRPr="00C17427">
              <w:rPr>
                <w:rFonts w:asciiTheme="minorEastAsia" w:hAnsiTheme="minorEastAsia"/>
                <w:color w:val="auto"/>
                <w:sz w:val="24"/>
                <w:szCs w:val="24"/>
              </w:rPr>
              <w:t>/</w:t>
            </w:r>
            <w:r w:rsidRPr="00C17427">
              <w:rPr>
                <w:rFonts w:asciiTheme="minorEastAsia" w:hAnsiTheme="minorEastAsia" w:hint="eastAsia"/>
                <w:color w:val="auto"/>
                <w:sz w:val="24"/>
                <w:szCs w:val="24"/>
              </w:rPr>
              <w:t>16</w:t>
            </w:r>
            <w:r w:rsidRPr="00C17427">
              <w:rPr>
                <w:rFonts w:asciiTheme="minorEastAsia" w:hAnsiTheme="minorEastAsia"/>
                <w:color w:val="auto"/>
                <w:sz w:val="24"/>
                <w:szCs w:val="24"/>
              </w:rPr>
              <w:t>~</w:t>
            </w:r>
            <w:r w:rsidRPr="00C17427">
              <w:rPr>
                <w:rFonts w:asciiTheme="minorEastAsia" w:hAnsiTheme="minorEastAsia" w:hint="eastAsia"/>
                <w:color w:val="auto"/>
                <w:sz w:val="24"/>
                <w:szCs w:val="24"/>
              </w:rPr>
              <w:t>10</w:t>
            </w:r>
            <w:r w:rsidRPr="00C17427">
              <w:rPr>
                <w:rFonts w:asciiTheme="minorEastAsia" w:hAnsiTheme="minorEastAsia"/>
                <w:color w:val="auto"/>
                <w:sz w:val="24"/>
                <w:szCs w:val="24"/>
              </w:rPr>
              <w:t>/</w:t>
            </w:r>
            <w:r w:rsidRPr="00C17427">
              <w:rPr>
                <w:rFonts w:asciiTheme="minorEastAsia" w:hAnsiTheme="minorEastAsia" w:hint="eastAsia"/>
                <w:color w:val="auto"/>
                <w:sz w:val="24"/>
                <w:szCs w:val="24"/>
              </w:rPr>
              <w:t>20</w:t>
            </w:r>
          </w:p>
          <w:p w:rsidR="009945F8" w:rsidRPr="00C17427" w:rsidRDefault="009945F8"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highlight w:val="yellow"/>
              </w:rPr>
              <w:t>(</w:t>
            </w:r>
            <w:r w:rsidRPr="00C17427">
              <w:rPr>
                <w:rFonts w:asciiTheme="minorEastAsia" w:hAnsiTheme="minorEastAsia" w:hint="eastAsia"/>
                <w:color w:val="auto"/>
                <w:sz w:val="24"/>
                <w:szCs w:val="24"/>
                <w:highlight w:val="yellow"/>
              </w:rPr>
              <w:t>預計</w:t>
            </w:r>
            <w:r w:rsidRPr="00C17427">
              <w:rPr>
                <w:rFonts w:asciiTheme="minorEastAsia" w:hAnsiTheme="minorEastAsia"/>
                <w:color w:val="auto"/>
                <w:sz w:val="24"/>
                <w:szCs w:val="24"/>
                <w:highlight w:val="yellow"/>
              </w:rPr>
              <w:t>段考</w:t>
            </w:r>
            <w:proofErr w:type="gramStart"/>
            <w:r w:rsidRPr="00C17427">
              <w:rPr>
                <w:rFonts w:asciiTheme="minorEastAsia" w:hAnsiTheme="minorEastAsia" w:hint="eastAsia"/>
                <w:color w:val="auto"/>
                <w:sz w:val="24"/>
                <w:szCs w:val="24"/>
                <w:highlight w:val="yellow"/>
              </w:rPr>
              <w:t>週</w:t>
            </w:r>
            <w:proofErr w:type="gramEnd"/>
            <w:r w:rsidRPr="00C17427">
              <w:rPr>
                <w:rFonts w:asciiTheme="minorEastAsia" w:hAnsiTheme="minorEastAsia"/>
                <w:color w:val="auto"/>
                <w:sz w:val="24"/>
                <w:szCs w:val="24"/>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9945F8" w:rsidRPr="00C17427" w:rsidRDefault="009945F8" w:rsidP="009945F8">
            <w:pPr>
              <w:pStyle w:val="Default"/>
              <w:rPr>
                <w:rFonts w:asciiTheme="minorEastAsia" w:hAnsiTheme="minorEastAsia"/>
                <w:color w:val="auto"/>
              </w:rPr>
            </w:pPr>
            <w:r w:rsidRPr="00C17427">
              <w:rPr>
                <w:rFonts w:asciiTheme="minorEastAsia" w:hAnsiTheme="minorEastAsia"/>
                <w:color w:val="auto"/>
              </w:rPr>
              <w:t>音E-Ⅳ-1 多元形式歌曲。基礎歌唱技巧，如：發聲技巧、表情等。</w:t>
            </w:r>
          </w:p>
          <w:p w:rsidR="009945F8" w:rsidRPr="00C17427" w:rsidRDefault="009945F8" w:rsidP="009945F8">
            <w:pPr>
              <w:pStyle w:val="Default"/>
              <w:rPr>
                <w:rFonts w:asciiTheme="minorEastAsia" w:hAnsiTheme="minorEastAsia"/>
                <w:color w:val="auto"/>
              </w:rPr>
            </w:pPr>
            <w:r w:rsidRPr="00C17427">
              <w:rPr>
                <w:rFonts w:asciiTheme="minorEastAsia" w:hAnsiTheme="minorEastAsia"/>
                <w:color w:val="auto"/>
              </w:rPr>
              <w:t>音E-Ⅳ-3 音樂符號與術語、記譜法或簡易音樂軟體。</w:t>
            </w:r>
          </w:p>
          <w:p w:rsidR="009945F8" w:rsidRPr="00C17427" w:rsidRDefault="009945F8" w:rsidP="009945F8">
            <w:pPr>
              <w:pStyle w:val="Default"/>
              <w:rPr>
                <w:rFonts w:asciiTheme="minorEastAsia" w:hAnsiTheme="minorEastAsia"/>
                <w:color w:val="auto"/>
              </w:rPr>
            </w:pPr>
            <w:r w:rsidRPr="00C17427">
              <w:rPr>
                <w:rFonts w:asciiTheme="minorEastAsia" w:hAnsiTheme="minorEastAsia"/>
                <w:color w:val="auto"/>
              </w:rPr>
              <w:t>音E-Ⅳ-4 音樂元素，</w:t>
            </w:r>
            <w:r w:rsidRPr="00C17427">
              <w:rPr>
                <w:rFonts w:asciiTheme="minorEastAsia" w:hAnsiTheme="minorEastAsia"/>
                <w:color w:val="auto"/>
              </w:rPr>
              <w:lastRenderedPageBreak/>
              <w:t>如：音色、調式、和聲等。</w:t>
            </w:r>
          </w:p>
          <w:p w:rsidR="009945F8" w:rsidRPr="00C17427" w:rsidRDefault="009945F8" w:rsidP="009945F8">
            <w:pPr>
              <w:pStyle w:val="Default"/>
              <w:rPr>
                <w:rFonts w:asciiTheme="minorEastAsia" w:hAnsiTheme="minorEastAsia"/>
                <w:color w:val="auto"/>
              </w:rPr>
            </w:pPr>
            <w:r w:rsidRPr="00C17427">
              <w:rPr>
                <w:rFonts w:asciiTheme="minorEastAsia" w:hAnsiTheme="minorEastAsia"/>
                <w:color w:val="auto"/>
              </w:rPr>
              <w:t>音A-Ⅳ-1 器樂曲與聲樂曲，如：傳統戲曲、音樂劇、世界音樂、電影配樂等多元風格之樂曲。各種音樂展演形式，以及樂曲之作曲家、音樂表演團體與創作背景。</w:t>
            </w:r>
          </w:p>
          <w:p w:rsidR="009945F8" w:rsidRPr="00C17427" w:rsidRDefault="009945F8" w:rsidP="009945F8">
            <w:pPr>
              <w:pStyle w:val="Default"/>
              <w:rPr>
                <w:rFonts w:asciiTheme="minorEastAsia" w:hAnsiTheme="minorEastAsia"/>
                <w:color w:val="auto"/>
              </w:rPr>
            </w:pPr>
            <w:r w:rsidRPr="00C17427">
              <w:rPr>
                <w:rFonts w:asciiTheme="minorEastAsia" w:hAnsiTheme="minorEastAsia"/>
                <w:color w:val="auto"/>
              </w:rPr>
              <w:t>音A-Ⅳ-2 相關音樂語彙，如音色、和聲等描述音樂元素之音樂術語，或相關之一般性用語。</w:t>
            </w:r>
          </w:p>
          <w:p w:rsidR="009945F8" w:rsidRPr="00C17427" w:rsidRDefault="009945F8" w:rsidP="009945F8">
            <w:pPr>
              <w:pStyle w:val="Default"/>
              <w:rPr>
                <w:rFonts w:asciiTheme="minorEastAsia" w:hAnsiTheme="minorEastAsia"/>
                <w:color w:val="auto"/>
              </w:rPr>
            </w:pPr>
            <w:r w:rsidRPr="00C17427">
              <w:rPr>
                <w:rFonts w:asciiTheme="minorEastAsia" w:hAnsiTheme="minorEastAsia"/>
                <w:color w:val="auto"/>
              </w:rPr>
              <w:t>音P-IV-1 音樂與跨領域</w:t>
            </w:r>
            <w:r w:rsidRPr="00C17427">
              <w:rPr>
                <w:rFonts w:asciiTheme="minorEastAsia" w:hAnsiTheme="minorEastAsia"/>
                <w:color w:val="auto"/>
              </w:rPr>
              <w:lastRenderedPageBreak/>
              <w:t>藝術文化活動。</w:t>
            </w:r>
          </w:p>
          <w:p w:rsidR="009945F8" w:rsidRPr="00C17427" w:rsidRDefault="009945F8" w:rsidP="009945F8">
            <w:pPr>
              <w:pStyle w:val="Default"/>
              <w:jc w:val="left"/>
              <w:rPr>
                <w:rFonts w:asciiTheme="minorEastAsia" w:hAnsiTheme="minorEastAsia"/>
                <w:color w:val="auto"/>
              </w:rPr>
            </w:pPr>
            <w:r w:rsidRPr="00C17427">
              <w:rPr>
                <w:rFonts w:asciiTheme="minorEastAsia" w:hAnsiTheme="minorEastAsia"/>
                <w:color w:val="auto"/>
              </w:rPr>
              <w:t>音P-IV-2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45F8" w:rsidRPr="00C17427" w:rsidRDefault="009945F8" w:rsidP="009945F8">
            <w:pPr>
              <w:snapToGrid w:val="0"/>
              <w:ind w:firstLine="0"/>
              <w:jc w:val="left"/>
              <w:rPr>
                <w:rFonts w:asciiTheme="minorEastAsia" w:hAnsiTheme="minorEastAsia"/>
                <w:snapToGrid w:val="0"/>
                <w:sz w:val="24"/>
                <w:szCs w:val="24"/>
              </w:rPr>
            </w:pPr>
            <w:r w:rsidRPr="00C17427">
              <w:rPr>
                <w:rFonts w:asciiTheme="minorEastAsia" w:hAnsiTheme="minorEastAsia" w:cs="新細明體"/>
                <w:snapToGrid w:val="0"/>
                <w:sz w:val="24"/>
                <w:szCs w:val="24"/>
              </w:rPr>
              <w:lastRenderedPageBreak/>
              <w:t>音1-Ⅳ-1 能理解音樂符號並回應指揮，進行歌唱及演奏，展現音樂美感意識。</w:t>
            </w:r>
          </w:p>
          <w:p w:rsidR="009945F8" w:rsidRPr="00C17427" w:rsidRDefault="009945F8" w:rsidP="009945F8">
            <w:pPr>
              <w:snapToGrid w:val="0"/>
              <w:ind w:firstLine="0"/>
              <w:jc w:val="left"/>
              <w:rPr>
                <w:rFonts w:asciiTheme="minorEastAsia" w:hAnsiTheme="minorEastAsia"/>
                <w:snapToGrid w:val="0"/>
                <w:sz w:val="24"/>
                <w:szCs w:val="24"/>
              </w:rPr>
            </w:pPr>
            <w:r w:rsidRPr="00C17427">
              <w:rPr>
                <w:rFonts w:asciiTheme="minorEastAsia" w:hAnsiTheme="minorEastAsia" w:cs="新細明體"/>
                <w:snapToGrid w:val="0"/>
                <w:sz w:val="24"/>
                <w:szCs w:val="24"/>
              </w:rPr>
              <w:t>音2-Ⅳ-1 能使用適當的音樂語彙，賞析各類音樂作品，體會藝術文化之美。</w:t>
            </w:r>
          </w:p>
          <w:p w:rsidR="009945F8" w:rsidRPr="00C17427" w:rsidRDefault="009945F8" w:rsidP="009945F8">
            <w:pPr>
              <w:snapToGrid w:val="0"/>
              <w:ind w:firstLine="0"/>
              <w:jc w:val="left"/>
              <w:rPr>
                <w:rFonts w:asciiTheme="minorEastAsia" w:hAnsiTheme="minorEastAsia"/>
                <w:snapToGrid w:val="0"/>
                <w:sz w:val="24"/>
                <w:szCs w:val="24"/>
              </w:rPr>
            </w:pPr>
            <w:r w:rsidRPr="00C17427">
              <w:rPr>
                <w:rFonts w:asciiTheme="minorEastAsia" w:hAnsiTheme="minorEastAsia" w:cs="新細明體"/>
                <w:snapToGrid w:val="0"/>
                <w:sz w:val="24"/>
                <w:szCs w:val="24"/>
              </w:rPr>
              <w:t>音2-Ⅳ-2 能透過討論，以探</w:t>
            </w:r>
            <w:r w:rsidRPr="00C17427">
              <w:rPr>
                <w:rFonts w:asciiTheme="minorEastAsia" w:hAnsiTheme="minorEastAsia" w:cs="新細明體"/>
                <w:snapToGrid w:val="0"/>
                <w:sz w:val="24"/>
                <w:szCs w:val="24"/>
              </w:rPr>
              <w:lastRenderedPageBreak/>
              <w:t>究樂曲創作背景與社會文化的關聯及其意義，表達多元觀點。</w:t>
            </w:r>
          </w:p>
          <w:p w:rsidR="009945F8" w:rsidRPr="00C17427" w:rsidRDefault="009945F8" w:rsidP="009945F8">
            <w:pPr>
              <w:snapToGrid w:val="0"/>
              <w:ind w:firstLine="0"/>
              <w:jc w:val="left"/>
              <w:rPr>
                <w:rFonts w:asciiTheme="minorEastAsia" w:hAnsiTheme="minorEastAsia"/>
                <w:snapToGrid w:val="0"/>
                <w:sz w:val="24"/>
                <w:szCs w:val="24"/>
              </w:rPr>
            </w:pPr>
            <w:r w:rsidRPr="00C17427">
              <w:rPr>
                <w:rFonts w:asciiTheme="minorEastAsia" w:hAnsiTheme="minorEastAsia" w:cs="新細明體"/>
                <w:snapToGrid w:val="0"/>
                <w:sz w:val="24"/>
                <w:szCs w:val="24"/>
              </w:rPr>
              <w:t>音3-Ⅳ-1 能透過多元音樂活動，探索音樂及其他藝術之共通性，關懷在地及全球藝術文化。</w:t>
            </w:r>
          </w:p>
          <w:p w:rsidR="009945F8" w:rsidRPr="00C17427" w:rsidRDefault="009945F8" w:rsidP="009945F8">
            <w:pPr>
              <w:snapToGrid w:val="0"/>
              <w:ind w:firstLine="0"/>
              <w:jc w:val="left"/>
              <w:rPr>
                <w:rFonts w:asciiTheme="minorEastAsia" w:hAnsiTheme="minorEastAsia"/>
                <w:snapToGrid w:val="0"/>
                <w:sz w:val="24"/>
                <w:szCs w:val="24"/>
              </w:rPr>
            </w:pPr>
            <w:r w:rsidRPr="00C17427">
              <w:rPr>
                <w:rFonts w:asciiTheme="minorEastAsia" w:hAnsiTheme="minorEastAsia" w:cs="新細明體"/>
                <w:snapToGrid w:val="0"/>
                <w:sz w:val="24"/>
                <w:szCs w:val="24"/>
              </w:rPr>
              <w:t>音3-Ⅳ-2 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45F8" w:rsidRPr="00C17427" w:rsidRDefault="009945F8" w:rsidP="00BF088C">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lastRenderedPageBreak/>
              <w:t>音樂</w:t>
            </w:r>
            <w:r w:rsidRPr="00C17427">
              <w:rPr>
                <w:rFonts w:asciiTheme="minorEastAsia" w:hAnsiTheme="minorEastAsia" w:hint="eastAsia"/>
                <w:color w:val="auto"/>
                <w:sz w:val="24"/>
                <w:szCs w:val="24"/>
              </w:rPr>
              <w:tab/>
            </w:r>
          </w:p>
          <w:p w:rsidR="009945F8" w:rsidRPr="00C17427" w:rsidRDefault="009945F8" w:rsidP="00BF088C">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第五課從國民到現代</w:t>
            </w:r>
          </w:p>
          <w:p w:rsidR="009945F8" w:rsidRPr="00C17427" w:rsidRDefault="009945F8" w:rsidP="009945F8">
            <w:pPr>
              <w:autoSpaceDE w:val="0"/>
              <w:autoSpaceDN w:val="0"/>
              <w:adjustRightInd w:val="0"/>
              <w:ind w:left="57" w:right="57"/>
              <w:rPr>
                <w:rFonts w:asciiTheme="minorEastAsia" w:hAnsiTheme="minorEastAsia"/>
                <w:color w:val="auto"/>
                <w:sz w:val="24"/>
                <w:szCs w:val="24"/>
              </w:rPr>
            </w:pPr>
            <w:r w:rsidRPr="00C17427">
              <w:rPr>
                <w:rFonts w:asciiTheme="minorEastAsia" w:hAnsiTheme="minorEastAsia"/>
                <w:color w:val="auto"/>
                <w:sz w:val="24"/>
                <w:szCs w:val="24"/>
              </w:rPr>
              <w:t>1.以劇本創作音樂。上一堂課介紹的作曲家，除了有直接運用民間故事、描述國家山河風光，以及運用當地民謠風格來當作創作靈感之外；這一節課將介紹以劇本所做的戲劇配樂。(1)介紹《皮爾金組曲》，葛利格為挪威當地非常知名的劇作家易卜生的戲劇所作的配樂。故事講述富農子弟皮爾金浪跡</w:t>
            </w:r>
            <w:r w:rsidRPr="00C17427">
              <w:rPr>
                <w:rFonts w:asciiTheme="minorEastAsia" w:hAnsiTheme="minorEastAsia"/>
                <w:color w:val="auto"/>
                <w:sz w:val="24"/>
                <w:szCs w:val="24"/>
              </w:rPr>
              <w:lastRenderedPageBreak/>
              <w:t>天涯的冒險故事。(2)樂曲欣賞：〈山魔王的大廳〉。</w:t>
            </w:r>
          </w:p>
          <w:p w:rsidR="009945F8" w:rsidRPr="00C17427" w:rsidRDefault="009945F8" w:rsidP="009945F8">
            <w:pPr>
              <w:autoSpaceDE w:val="0"/>
              <w:autoSpaceDN w:val="0"/>
              <w:adjustRightInd w:val="0"/>
              <w:ind w:left="57" w:right="57"/>
              <w:rPr>
                <w:rFonts w:asciiTheme="minorEastAsia" w:hAnsiTheme="minorEastAsia"/>
                <w:color w:val="auto"/>
                <w:sz w:val="24"/>
                <w:szCs w:val="24"/>
              </w:rPr>
            </w:pPr>
            <w:r w:rsidRPr="00C17427">
              <w:rPr>
                <w:rFonts w:asciiTheme="minorEastAsia" w:hAnsiTheme="minorEastAsia"/>
                <w:color w:val="auto"/>
                <w:sz w:val="24"/>
                <w:szCs w:val="24"/>
              </w:rPr>
              <w:t>2.中音直</w:t>
            </w:r>
            <w:proofErr w:type="gramStart"/>
            <w:r w:rsidRPr="00C17427">
              <w:rPr>
                <w:rFonts w:asciiTheme="minorEastAsia" w:hAnsiTheme="minorEastAsia"/>
                <w:color w:val="auto"/>
                <w:sz w:val="24"/>
                <w:szCs w:val="24"/>
              </w:rPr>
              <w:t>笛習奏</w:t>
            </w:r>
            <w:proofErr w:type="gramEnd"/>
            <w:r w:rsidRPr="00C17427">
              <w:rPr>
                <w:rFonts w:asciiTheme="minorEastAsia" w:hAnsiTheme="minorEastAsia"/>
                <w:color w:val="auto"/>
                <w:sz w:val="24"/>
                <w:szCs w:val="24"/>
              </w:rPr>
              <w:t>。(1)直笛指法教學。(2)吹奏練習曲熟悉新的指法。(3)吹奏曲〈清晨〉。</w:t>
            </w:r>
          </w:p>
          <w:p w:rsidR="009945F8" w:rsidRPr="00C17427" w:rsidRDefault="009945F8" w:rsidP="009945F8">
            <w:pPr>
              <w:autoSpaceDE w:val="0"/>
              <w:autoSpaceDN w:val="0"/>
              <w:adjustRightInd w:val="0"/>
              <w:ind w:left="57" w:right="57"/>
              <w:rPr>
                <w:rFonts w:asciiTheme="minorEastAsia" w:hAnsiTheme="minorEastAsia"/>
                <w:color w:val="auto"/>
                <w:sz w:val="24"/>
                <w:szCs w:val="24"/>
              </w:rPr>
            </w:pPr>
            <w:r w:rsidRPr="00C17427">
              <w:rPr>
                <w:rFonts w:asciiTheme="minorEastAsia" w:hAnsiTheme="minorEastAsia"/>
                <w:color w:val="auto"/>
                <w:sz w:val="24"/>
                <w:szCs w:val="24"/>
              </w:rPr>
              <w:t>3.歌曲習唱：回顧音樂家德弗乍克並習唱滅火器樂團的〈長途夜車〉歌曲，引導學生從歌詞中感受人們為了夢想到外地打</w:t>
            </w:r>
            <w:proofErr w:type="gramStart"/>
            <w:r w:rsidRPr="00C17427">
              <w:rPr>
                <w:rFonts w:asciiTheme="minorEastAsia" w:hAnsiTheme="minorEastAsia"/>
                <w:color w:val="auto"/>
                <w:sz w:val="24"/>
                <w:szCs w:val="24"/>
              </w:rPr>
              <w:t>拚</w:t>
            </w:r>
            <w:proofErr w:type="gramEnd"/>
            <w:r w:rsidRPr="00C17427">
              <w:rPr>
                <w:rFonts w:asciiTheme="minorEastAsia" w:hAnsiTheme="minorEastAsia"/>
                <w:color w:val="auto"/>
                <w:sz w:val="24"/>
                <w:szCs w:val="24"/>
              </w:rPr>
              <w:t>的心境轉折。</w:t>
            </w:r>
          </w:p>
          <w:p w:rsidR="009945F8" w:rsidRPr="00C17427" w:rsidRDefault="009945F8" w:rsidP="009945F8">
            <w:pPr>
              <w:autoSpaceDE w:val="0"/>
              <w:autoSpaceDN w:val="0"/>
              <w:adjustRightInd w:val="0"/>
              <w:ind w:left="57" w:right="57"/>
              <w:rPr>
                <w:rFonts w:asciiTheme="minorEastAsia" w:hAnsiTheme="minorEastAsia"/>
                <w:color w:val="auto"/>
                <w:sz w:val="24"/>
                <w:szCs w:val="24"/>
              </w:rPr>
            </w:pPr>
            <w:r w:rsidRPr="00C17427">
              <w:rPr>
                <w:rFonts w:asciiTheme="minorEastAsia" w:hAnsiTheme="minorEastAsia"/>
                <w:color w:val="auto"/>
                <w:sz w:val="24"/>
                <w:szCs w:val="24"/>
              </w:rPr>
              <w:t>4.光影的描繪大師：德布西。(1)藉由畫家莫內的作品，引導介紹印象樂派的風格特色有如印象派的繪畫，善於描述光影的變化，而德布西將樂曲塑造出朦朧抽象的音色，在〈月光〉這首作品中使用了全音音階的作曲手法，如夢似幻的色彩和氛圍，使之成為膾炙人口的作品。(2)樂曲欣賞：〈月光〉(Clair de Lune)。</w:t>
            </w:r>
          </w:p>
          <w:p w:rsidR="009945F8" w:rsidRPr="00C17427" w:rsidRDefault="009945F8" w:rsidP="009945F8">
            <w:pPr>
              <w:autoSpaceDE w:val="0"/>
              <w:autoSpaceDN w:val="0"/>
              <w:adjustRightInd w:val="0"/>
              <w:ind w:left="57" w:right="57"/>
              <w:rPr>
                <w:rFonts w:asciiTheme="minorEastAsia" w:hAnsiTheme="minorEastAsia"/>
                <w:color w:val="auto"/>
                <w:sz w:val="24"/>
                <w:szCs w:val="24"/>
              </w:rPr>
            </w:pPr>
            <w:r w:rsidRPr="00C17427">
              <w:rPr>
                <w:rFonts w:asciiTheme="minorEastAsia" w:hAnsiTheme="minorEastAsia"/>
                <w:color w:val="auto"/>
                <w:sz w:val="24"/>
                <w:szCs w:val="24"/>
              </w:rPr>
              <w:t>5.管弦樂色彩魔法師：拉威爾。(1)德布西的音樂有一種朦朧的意境。而拉威</w:t>
            </w:r>
            <w:r w:rsidRPr="00C17427">
              <w:rPr>
                <w:rFonts w:asciiTheme="minorEastAsia" w:hAnsiTheme="minorEastAsia"/>
                <w:color w:val="auto"/>
                <w:sz w:val="24"/>
                <w:szCs w:val="24"/>
              </w:rPr>
              <w:lastRenderedPageBreak/>
              <w:t>爾的作品則是節奏鮮明，〈波麗露舞曲〉為他最出名的作品之</w:t>
            </w:r>
            <w:proofErr w:type="gramStart"/>
            <w:r w:rsidRPr="00C17427">
              <w:rPr>
                <w:rFonts w:asciiTheme="minorEastAsia" w:hAnsiTheme="minorEastAsia"/>
                <w:color w:val="auto"/>
                <w:sz w:val="24"/>
                <w:szCs w:val="24"/>
              </w:rPr>
              <w:t>一</w:t>
            </w:r>
            <w:proofErr w:type="gramEnd"/>
            <w:r w:rsidRPr="00C17427">
              <w:rPr>
                <w:rFonts w:asciiTheme="minorEastAsia" w:hAnsiTheme="minorEastAsia"/>
                <w:color w:val="auto"/>
                <w:sz w:val="24"/>
                <w:szCs w:val="24"/>
              </w:rPr>
              <w:t>。拉威爾擅長使用</w:t>
            </w:r>
            <w:proofErr w:type="gramStart"/>
            <w:r w:rsidRPr="00C17427">
              <w:rPr>
                <w:rFonts w:asciiTheme="minorEastAsia" w:hAnsiTheme="minorEastAsia"/>
                <w:color w:val="auto"/>
                <w:sz w:val="24"/>
                <w:szCs w:val="24"/>
              </w:rPr>
              <w:t>配器法</w:t>
            </w:r>
            <w:proofErr w:type="gramEnd"/>
            <w:r w:rsidRPr="00C17427">
              <w:rPr>
                <w:rFonts w:asciiTheme="minorEastAsia" w:hAnsiTheme="minorEastAsia"/>
                <w:color w:val="auto"/>
                <w:sz w:val="24"/>
                <w:szCs w:val="24"/>
              </w:rPr>
              <w:t>，巧妙的運用樂器不同的音色，讓樂曲的層次更為豐富，製造出繽紛的色彩，而〈D大調左手鋼琴協奏曲〉同樣配器運用出色，使管弦樂團能夠支撐鋼琴單手的表現，聽起來就如同兩隻手合奏一般繽紛動人。(2)欣賞課程提及之相關作品影音。</w:t>
            </w:r>
          </w:p>
          <w:p w:rsidR="009945F8" w:rsidRPr="00C17427" w:rsidRDefault="009945F8" w:rsidP="009945F8">
            <w:pPr>
              <w:autoSpaceDE w:val="0"/>
              <w:autoSpaceDN w:val="0"/>
              <w:adjustRightInd w:val="0"/>
              <w:ind w:left="57" w:right="57"/>
              <w:rPr>
                <w:rFonts w:asciiTheme="minorEastAsia" w:hAnsiTheme="minorEastAsia"/>
                <w:color w:val="auto"/>
                <w:sz w:val="24"/>
                <w:szCs w:val="24"/>
              </w:rPr>
            </w:pPr>
            <w:r w:rsidRPr="00C17427">
              <w:rPr>
                <w:rFonts w:asciiTheme="minorEastAsia" w:hAnsiTheme="minorEastAsia"/>
                <w:color w:val="auto"/>
                <w:sz w:val="24"/>
                <w:szCs w:val="24"/>
              </w:rPr>
              <w:t>6.劃時代的創新。(1)介紹伊果</w:t>
            </w:r>
            <w:proofErr w:type="gramStart"/>
            <w:r w:rsidRPr="00C17427">
              <w:rPr>
                <w:rFonts w:asciiTheme="minorEastAsia" w:hAnsiTheme="minorEastAsia"/>
                <w:color w:val="auto"/>
                <w:sz w:val="24"/>
                <w:szCs w:val="24"/>
              </w:rPr>
              <w:t>‧</w:t>
            </w:r>
            <w:proofErr w:type="gramEnd"/>
            <w:r w:rsidRPr="00C17427">
              <w:rPr>
                <w:rFonts w:asciiTheme="minorEastAsia" w:hAnsiTheme="minorEastAsia"/>
                <w:color w:val="auto"/>
                <w:sz w:val="24"/>
                <w:szCs w:val="24"/>
              </w:rPr>
              <w:t>斯特拉溫斯基的獨特風格。(2)樂曲欣賞：</w:t>
            </w:r>
            <w:proofErr w:type="gramStart"/>
            <w:r w:rsidRPr="00C17427">
              <w:rPr>
                <w:rFonts w:asciiTheme="minorEastAsia" w:hAnsiTheme="minorEastAsia"/>
                <w:color w:val="auto"/>
                <w:sz w:val="24"/>
                <w:szCs w:val="24"/>
              </w:rPr>
              <w:t>〈</w:t>
            </w:r>
            <w:proofErr w:type="gramEnd"/>
            <w:r w:rsidRPr="00C17427">
              <w:rPr>
                <w:rFonts w:asciiTheme="minorEastAsia" w:hAnsiTheme="minorEastAsia"/>
                <w:color w:val="auto"/>
                <w:sz w:val="24"/>
                <w:szCs w:val="24"/>
              </w:rPr>
              <w:t>春之預兆：少女之舞</w:t>
            </w:r>
            <w:proofErr w:type="gramStart"/>
            <w:r w:rsidRPr="00C17427">
              <w:rPr>
                <w:rFonts w:asciiTheme="minorEastAsia" w:hAnsiTheme="minorEastAsia"/>
                <w:color w:val="auto"/>
                <w:sz w:val="24"/>
                <w:szCs w:val="24"/>
              </w:rPr>
              <w:t>〉</w:t>
            </w:r>
            <w:proofErr w:type="gramEnd"/>
            <w:r w:rsidRPr="00C17427">
              <w:rPr>
                <w:rFonts w:asciiTheme="minorEastAsia" w:hAnsiTheme="minorEastAsia"/>
                <w:color w:val="auto"/>
                <w:sz w:val="24"/>
                <w:szCs w:val="24"/>
              </w:rPr>
              <w:t>。</w:t>
            </w:r>
          </w:p>
          <w:p w:rsidR="009945F8" w:rsidRPr="00C17427" w:rsidRDefault="009945F8" w:rsidP="009945F8">
            <w:pPr>
              <w:autoSpaceDE w:val="0"/>
              <w:autoSpaceDN w:val="0"/>
              <w:adjustRightInd w:val="0"/>
              <w:ind w:left="57" w:right="57"/>
              <w:rPr>
                <w:rFonts w:asciiTheme="minorEastAsia" w:hAnsiTheme="minorEastAsia"/>
                <w:color w:val="auto"/>
                <w:sz w:val="24"/>
                <w:szCs w:val="24"/>
              </w:rPr>
            </w:pPr>
            <w:r w:rsidRPr="00C17427">
              <w:rPr>
                <w:rFonts w:asciiTheme="minorEastAsia" w:hAnsiTheme="minorEastAsia"/>
                <w:color w:val="auto"/>
                <w:sz w:val="24"/>
                <w:szCs w:val="24"/>
              </w:rPr>
              <w:t>7.聲響的實驗室。(1)介紹美國作曲家凱基(John Cage)、預置鋼琴、機遇音樂。(2)樂曲欣賞：〈變遷的音樂〉(Music of Changes)、〈想像風景第四號〉(Imaginary Landscape No.4)。由於二十世紀的多變，不只在樂曲上嘗試了各種突破，記譜的方式也</w:t>
            </w:r>
            <w:r w:rsidRPr="00C17427">
              <w:rPr>
                <w:rFonts w:asciiTheme="minorEastAsia" w:hAnsiTheme="minorEastAsia"/>
                <w:color w:val="auto"/>
                <w:sz w:val="24"/>
                <w:szCs w:val="24"/>
              </w:rPr>
              <w:lastRenderedPageBreak/>
              <w:t>不再拘泥於傳統的五線譜，教師可以補充一些其他以視覺圖像記譜的例子。</w:t>
            </w:r>
          </w:p>
          <w:p w:rsidR="009945F8" w:rsidRPr="00C17427" w:rsidRDefault="009945F8" w:rsidP="009945F8">
            <w:pPr>
              <w:autoSpaceDE w:val="0"/>
              <w:autoSpaceDN w:val="0"/>
              <w:adjustRightInd w:val="0"/>
              <w:ind w:left="57" w:right="57"/>
              <w:rPr>
                <w:rFonts w:asciiTheme="minorEastAsia" w:hAnsiTheme="minorEastAsia"/>
                <w:color w:val="auto"/>
                <w:sz w:val="24"/>
                <w:szCs w:val="24"/>
              </w:rPr>
            </w:pPr>
            <w:r w:rsidRPr="00C17427">
              <w:rPr>
                <w:rFonts w:asciiTheme="minorEastAsia" w:hAnsiTheme="minorEastAsia"/>
                <w:color w:val="auto"/>
                <w:sz w:val="24"/>
                <w:szCs w:val="24"/>
              </w:rPr>
              <w:t>8.藝術探索：無聲也是一種練習。仔細聆聽〈4分33秒〉作品，無聲也是一種練習。凱基在首次公演中的</w:t>
            </w:r>
            <w:proofErr w:type="gramStart"/>
            <w:r w:rsidRPr="00C17427">
              <w:rPr>
                <w:rFonts w:asciiTheme="minorEastAsia" w:hAnsiTheme="minorEastAsia"/>
                <w:color w:val="auto"/>
                <w:sz w:val="24"/>
                <w:szCs w:val="24"/>
              </w:rPr>
              <w:t>演講說到</w:t>
            </w:r>
            <w:proofErr w:type="gramEnd"/>
            <w:r w:rsidRPr="00C17427">
              <w:rPr>
                <w:rFonts w:asciiTheme="minorEastAsia" w:hAnsiTheme="minorEastAsia"/>
                <w:color w:val="auto"/>
                <w:sz w:val="24"/>
                <w:szCs w:val="24"/>
              </w:rPr>
              <w:t>：「他們認為〈4分33秒〉的演奏是寂靜的，全因為他們不懂得如何聆聽機遇音樂。」教師可以引導學生聽見無聲中的有聲。</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napToGrid w:val="0"/>
                <w:sz w:val="24"/>
                <w:szCs w:val="24"/>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1.教師評量</w:t>
            </w:r>
          </w:p>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2.觀察評量</w:t>
            </w:r>
          </w:p>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3.討論評量</w:t>
            </w:r>
          </w:p>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4.發表評量</w:t>
            </w:r>
          </w:p>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5.表現評量</w:t>
            </w:r>
          </w:p>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6.態度評量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【多元文化教育】</w:t>
            </w:r>
          </w:p>
          <w:p w:rsidR="009945F8" w:rsidRPr="00C17427" w:rsidRDefault="009945F8"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多J8 探討不同文化接觸時可能產生的衝突、融合或創新。</w:t>
            </w:r>
          </w:p>
          <w:p w:rsidR="009945F8" w:rsidRPr="00C17427" w:rsidRDefault="009945F8" w:rsidP="009945F8">
            <w:pPr>
              <w:snapToGrid w:val="0"/>
              <w:ind w:firstLine="0"/>
              <w:jc w:val="left"/>
              <w:rPr>
                <w:rFonts w:asciiTheme="minorEastAsia" w:hAnsiTheme="minorEastAsia"/>
                <w:sz w:val="24"/>
                <w:szCs w:val="24"/>
              </w:rPr>
            </w:pPr>
          </w:p>
        </w:tc>
        <w:tc>
          <w:tcPr>
            <w:tcW w:w="1784" w:type="dxa"/>
            <w:tcBorders>
              <w:top w:val="single" w:sz="8" w:space="0" w:color="000000"/>
              <w:bottom w:val="single" w:sz="8" w:space="0" w:color="000000"/>
              <w:right w:val="single" w:sz="8" w:space="0" w:color="000000"/>
            </w:tcBorders>
          </w:tcPr>
          <w:p w:rsidR="009945F8" w:rsidRPr="00C17427" w:rsidRDefault="009945F8" w:rsidP="009945F8">
            <w:pPr>
              <w:snapToGrid w:val="0"/>
              <w:ind w:firstLine="0"/>
              <w:jc w:val="left"/>
              <w:rPr>
                <w:rFonts w:asciiTheme="minorEastAsia" w:hAnsiTheme="minorEastAsia"/>
                <w:sz w:val="24"/>
                <w:szCs w:val="24"/>
              </w:rPr>
            </w:pPr>
          </w:p>
        </w:tc>
      </w:tr>
      <w:tr w:rsidR="00180CD6" w:rsidRPr="00C1742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lastRenderedPageBreak/>
              <w:t>第九</w:t>
            </w:r>
            <w:proofErr w:type="gramStart"/>
            <w:r w:rsidRPr="00C17427">
              <w:rPr>
                <w:rFonts w:asciiTheme="minorEastAsia" w:hAnsiTheme="minorEastAsia"/>
                <w:color w:val="auto"/>
                <w:sz w:val="24"/>
                <w:szCs w:val="24"/>
              </w:rPr>
              <w:t>週</w:t>
            </w:r>
            <w:proofErr w:type="gramEnd"/>
          </w:p>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10/23~10/27</w:t>
            </w:r>
          </w:p>
        </w:tc>
        <w:tc>
          <w:tcPr>
            <w:tcW w:w="1418" w:type="dxa"/>
            <w:tcBorders>
              <w:top w:val="single" w:sz="8" w:space="0" w:color="000000"/>
              <w:left w:val="single" w:sz="8" w:space="0" w:color="000000"/>
              <w:bottom w:val="single" w:sz="8" w:space="0" w:color="000000"/>
              <w:right w:val="single" w:sz="8" w:space="0" w:color="000000"/>
            </w:tcBorders>
          </w:tcPr>
          <w:p w:rsidR="00180CD6" w:rsidRPr="00C17427" w:rsidRDefault="00180CD6" w:rsidP="00FA3811">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音A-Ⅳ-1 器樂曲與聲樂曲，如：傳統戲曲、音樂劇、世界音樂、電影配樂等多元風格之樂曲。各種音樂展演形式，以及樂曲之作曲家、音樂表演團體與創作背景。</w:t>
            </w:r>
          </w:p>
          <w:p w:rsidR="00180CD6" w:rsidRPr="00C17427" w:rsidRDefault="00180CD6" w:rsidP="00FA3811">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音A-Ⅳ-2 相關音樂語彙，如音色、和聲等描述音樂元素之音樂術語，或相關之一般性用語。</w:t>
            </w:r>
          </w:p>
          <w:p w:rsidR="00180CD6" w:rsidRPr="00C17427" w:rsidRDefault="00180CD6" w:rsidP="00FA3811">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音E-Ⅳ-1 多元形式歌曲。基礎歌唱技巧，如：發聲技巧、表情等。</w:t>
            </w:r>
          </w:p>
          <w:p w:rsidR="00180CD6" w:rsidRPr="00C17427" w:rsidRDefault="00180CD6" w:rsidP="00FA3811">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音E-Ⅳ-3 音樂符號與術語、記譜法或簡易音樂軟體。</w:t>
            </w:r>
          </w:p>
          <w:p w:rsidR="00180CD6" w:rsidRPr="00C17427" w:rsidRDefault="00180CD6" w:rsidP="00FA3811">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音E-Ⅳ-4 音樂元素，如：音色、調式、和聲等。</w:t>
            </w:r>
          </w:p>
          <w:p w:rsidR="00180CD6" w:rsidRPr="00C17427" w:rsidRDefault="00180CD6" w:rsidP="00FA3811">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音P-Ⅳ-1 音樂與跨領域藝術文化</w:t>
            </w:r>
            <w:r w:rsidRPr="00C17427">
              <w:rPr>
                <w:rFonts w:asciiTheme="minorEastAsia" w:hAnsiTheme="minorEastAsia" w:cs="新細明體"/>
                <w:sz w:val="24"/>
                <w:szCs w:val="24"/>
              </w:rPr>
              <w:lastRenderedPageBreak/>
              <w:t>活動。</w:t>
            </w:r>
          </w:p>
          <w:p w:rsidR="00180CD6" w:rsidRPr="00C17427" w:rsidRDefault="00180CD6" w:rsidP="00FA3811">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音P-IV-2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180CD6">
            <w:pPr>
              <w:ind w:firstLine="0"/>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lastRenderedPageBreak/>
              <w:t>音1-Ⅳ-1 能理解音樂符號並回應指揮，進行歌唱及演奏，展現音樂美感意識。</w:t>
            </w:r>
          </w:p>
          <w:p w:rsidR="00180CD6" w:rsidRPr="00C17427" w:rsidRDefault="00180CD6" w:rsidP="00180CD6">
            <w:pPr>
              <w:ind w:firstLine="0"/>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音2-Ⅳ-1 能使用適當的音樂語彙，賞析各類音樂作品，體會藝術文化之美。</w:t>
            </w:r>
          </w:p>
          <w:p w:rsidR="00180CD6" w:rsidRPr="00C17427" w:rsidRDefault="00180CD6" w:rsidP="00180CD6">
            <w:pPr>
              <w:ind w:firstLine="0"/>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音2-Ⅳ-2 能透過討論，以探究樂曲創作背</w:t>
            </w:r>
            <w:r w:rsidRPr="00C17427">
              <w:rPr>
                <w:rFonts w:asciiTheme="minorEastAsia" w:hAnsiTheme="minorEastAsia" w:cs="標楷體"/>
                <w:color w:val="auto"/>
                <w:sz w:val="24"/>
                <w:szCs w:val="24"/>
              </w:rPr>
              <w:lastRenderedPageBreak/>
              <w:t>景與社會文化的關聯及其意義，表達多元觀點。</w:t>
            </w:r>
          </w:p>
          <w:p w:rsidR="00180CD6" w:rsidRPr="00C17427" w:rsidRDefault="00180CD6" w:rsidP="00180CD6">
            <w:pPr>
              <w:ind w:firstLine="0"/>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音3-Ⅳ-1 能透過多元音樂活動，探索音樂及其他藝術之共通性，關懷在地及全球藝術文化。</w:t>
            </w:r>
          </w:p>
          <w:p w:rsidR="00180CD6" w:rsidRPr="00C17427" w:rsidRDefault="00180CD6" w:rsidP="00180CD6">
            <w:pPr>
              <w:ind w:firstLine="0"/>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音3-Ⅳ-2 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BF088C">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lastRenderedPageBreak/>
              <w:t>音樂</w:t>
            </w:r>
            <w:r w:rsidRPr="00C17427">
              <w:rPr>
                <w:rFonts w:asciiTheme="minorEastAsia" w:hAnsiTheme="minorEastAsia" w:hint="eastAsia"/>
                <w:color w:val="auto"/>
                <w:sz w:val="24"/>
                <w:szCs w:val="24"/>
              </w:rPr>
              <w:tab/>
            </w:r>
          </w:p>
          <w:p w:rsidR="00180CD6" w:rsidRPr="00C17427" w:rsidRDefault="00180CD6" w:rsidP="00BF088C">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第五課從國民到現代</w:t>
            </w:r>
          </w:p>
          <w:p w:rsidR="00180CD6" w:rsidRPr="00C17427" w:rsidRDefault="00180CD6" w:rsidP="00BF088C">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第六課跟著爵士樂搖擺</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1.劃時代的創新。(1)介紹伊果</w:t>
            </w:r>
            <w:proofErr w:type="gramStart"/>
            <w:r w:rsidRPr="00C17427">
              <w:rPr>
                <w:rFonts w:asciiTheme="minorEastAsia" w:hAnsiTheme="minorEastAsia" w:hint="eastAsia"/>
                <w:color w:val="auto"/>
                <w:sz w:val="24"/>
                <w:szCs w:val="24"/>
              </w:rPr>
              <w:t>‧</w:t>
            </w:r>
            <w:proofErr w:type="gramEnd"/>
            <w:r w:rsidRPr="00C17427">
              <w:rPr>
                <w:rFonts w:asciiTheme="minorEastAsia" w:hAnsiTheme="minorEastAsia" w:hint="eastAsia"/>
                <w:color w:val="auto"/>
                <w:sz w:val="24"/>
                <w:szCs w:val="24"/>
              </w:rPr>
              <w:t>斯特拉溫斯基的獨特風格。(2)樂曲欣賞：</w:t>
            </w:r>
            <w:proofErr w:type="gramStart"/>
            <w:r w:rsidRPr="00C17427">
              <w:rPr>
                <w:rFonts w:asciiTheme="minorEastAsia" w:hAnsiTheme="minorEastAsia" w:hint="eastAsia"/>
                <w:color w:val="auto"/>
                <w:sz w:val="24"/>
                <w:szCs w:val="24"/>
              </w:rPr>
              <w:t>〈</w:t>
            </w:r>
            <w:proofErr w:type="gramEnd"/>
            <w:r w:rsidRPr="00C17427">
              <w:rPr>
                <w:rFonts w:asciiTheme="minorEastAsia" w:hAnsiTheme="minorEastAsia" w:hint="eastAsia"/>
                <w:color w:val="auto"/>
                <w:sz w:val="24"/>
                <w:szCs w:val="24"/>
              </w:rPr>
              <w:t>春之預兆：少女之舞</w:t>
            </w:r>
            <w:proofErr w:type="gramStart"/>
            <w:r w:rsidRPr="00C17427">
              <w:rPr>
                <w:rFonts w:asciiTheme="minorEastAsia" w:hAnsiTheme="minorEastAsia" w:hint="eastAsia"/>
                <w:color w:val="auto"/>
                <w:sz w:val="24"/>
                <w:szCs w:val="24"/>
              </w:rPr>
              <w:t>〉</w:t>
            </w:r>
            <w:proofErr w:type="gramEnd"/>
            <w:r w:rsidRPr="00C17427">
              <w:rPr>
                <w:rFonts w:asciiTheme="minorEastAsia" w:hAnsiTheme="minorEastAsia" w:hint="eastAsia"/>
                <w:color w:val="auto"/>
                <w:sz w:val="24"/>
                <w:szCs w:val="24"/>
              </w:rPr>
              <w:t>。</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 xml:space="preserve">2.聲響的實驗室。(1)介紹美國作曲家凱基(John Cage)、預置鋼琴、機遇音樂。(2)樂曲欣賞：〈變遷的音樂〉(Music of Changes)、〈想像風景第四號〉(Imaginary Landscape </w:t>
            </w:r>
            <w:r w:rsidRPr="00C17427">
              <w:rPr>
                <w:rFonts w:asciiTheme="minorEastAsia" w:hAnsiTheme="minorEastAsia" w:hint="eastAsia"/>
                <w:color w:val="auto"/>
                <w:sz w:val="24"/>
                <w:szCs w:val="24"/>
              </w:rPr>
              <w:lastRenderedPageBreak/>
              <w:t>No.4)。由於二十世紀的多變，不只在樂曲上嘗試了各種突破，記譜的方式也不再拘泥於傳統的五線譜，教師可以補充一些其他以視覺圖像記譜的例子。</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3.藝術探索：無聲也是一種練習。仔細聆聽〈4分33秒〉作品，無聲也是一種練習。凱基在首次公演中的</w:t>
            </w:r>
            <w:proofErr w:type="gramStart"/>
            <w:r w:rsidRPr="00C17427">
              <w:rPr>
                <w:rFonts w:asciiTheme="minorEastAsia" w:hAnsiTheme="minorEastAsia" w:hint="eastAsia"/>
                <w:color w:val="auto"/>
                <w:sz w:val="24"/>
                <w:szCs w:val="24"/>
              </w:rPr>
              <w:t>演講說到</w:t>
            </w:r>
            <w:proofErr w:type="gramEnd"/>
            <w:r w:rsidRPr="00C17427">
              <w:rPr>
                <w:rFonts w:asciiTheme="minorEastAsia" w:hAnsiTheme="minorEastAsia" w:hint="eastAsia"/>
                <w:color w:val="auto"/>
                <w:sz w:val="24"/>
                <w:szCs w:val="24"/>
              </w:rPr>
              <w:t>：「他們認為〈4分33秒〉的演奏是寂靜的，全因為他們不懂得如何聆聽機遇音樂。」教師可以引導學生聽見無聲中的有聲。</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4.教師講解爵士樂的由來。</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5.與學生共同探討人權問題。</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6.聆聽電影《粉紅豹》主題曲，請學生簡單描述聆聽的感受。</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7.透過拍打的方式，感受重拍在第1、3拍與第2、4拍的</w:t>
            </w:r>
            <w:proofErr w:type="gramStart"/>
            <w:r w:rsidRPr="00C17427">
              <w:rPr>
                <w:rFonts w:asciiTheme="minorEastAsia" w:hAnsiTheme="minorEastAsia" w:hint="eastAsia"/>
                <w:color w:val="auto"/>
                <w:sz w:val="24"/>
                <w:szCs w:val="24"/>
              </w:rPr>
              <w:t>不同律</w:t>
            </w:r>
            <w:proofErr w:type="gramEnd"/>
            <w:r w:rsidRPr="00C17427">
              <w:rPr>
                <w:rFonts w:asciiTheme="minorEastAsia" w:hAnsiTheme="minorEastAsia" w:hint="eastAsia"/>
                <w:color w:val="auto"/>
                <w:sz w:val="24"/>
                <w:szCs w:val="24"/>
              </w:rPr>
              <w:t>動。</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8.欣賞〈查爾斯頓〉這</w:t>
            </w:r>
            <w:proofErr w:type="gramStart"/>
            <w:r w:rsidRPr="00C17427">
              <w:rPr>
                <w:rFonts w:asciiTheme="minorEastAsia" w:hAnsiTheme="minorEastAsia" w:hint="eastAsia"/>
                <w:color w:val="auto"/>
                <w:sz w:val="24"/>
                <w:szCs w:val="24"/>
              </w:rPr>
              <w:t>首譜例</w:t>
            </w:r>
            <w:proofErr w:type="gramEnd"/>
            <w:r w:rsidRPr="00C17427">
              <w:rPr>
                <w:rFonts w:asciiTheme="minorEastAsia" w:hAnsiTheme="minorEastAsia" w:hint="eastAsia"/>
                <w:color w:val="auto"/>
                <w:sz w:val="24"/>
                <w:szCs w:val="24"/>
              </w:rPr>
              <w:t>，並跟著樂曲打拍</w:t>
            </w:r>
            <w:r w:rsidRPr="00C17427">
              <w:rPr>
                <w:rFonts w:asciiTheme="minorEastAsia" w:hAnsiTheme="minorEastAsia" w:hint="eastAsia"/>
                <w:color w:val="auto"/>
                <w:sz w:val="24"/>
                <w:szCs w:val="24"/>
              </w:rPr>
              <w:lastRenderedPageBreak/>
              <w:t>子，感受重拍在第2、4拍的律動。</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9.藝術探索：拍出爵士搖擺。(1)教學重點：藉由〈Swing Low,Sweet Chariot〉這首歌，體驗爵士樂的節奏特色。(2)活動注意事項：先請學生</w:t>
            </w:r>
            <w:proofErr w:type="gramStart"/>
            <w:r w:rsidRPr="00C17427">
              <w:rPr>
                <w:rFonts w:asciiTheme="minorEastAsia" w:hAnsiTheme="minorEastAsia" w:hint="eastAsia"/>
                <w:color w:val="auto"/>
                <w:sz w:val="24"/>
                <w:szCs w:val="24"/>
              </w:rPr>
              <w:t>依照記</w:t>
            </w:r>
            <w:proofErr w:type="gramEnd"/>
            <w:r w:rsidRPr="00C17427">
              <w:rPr>
                <w:rFonts w:asciiTheme="minorEastAsia" w:hAnsiTheme="minorEastAsia" w:hint="eastAsia"/>
                <w:color w:val="auto"/>
                <w:sz w:val="24"/>
                <w:szCs w:val="24"/>
              </w:rPr>
              <w:t>譜的節奏拍打。再請學生試著拍打出演奏時的樂譜，感受不同的節奏律動。老師可同時播放音樂做搭配。</w:t>
            </w:r>
          </w:p>
          <w:p w:rsidR="00180CD6" w:rsidRPr="00C17427" w:rsidRDefault="00180CD6" w:rsidP="00180CD6">
            <w:pPr>
              <w:autoSpaceDE w:val="0"/>
              <w:autoSpaceDN w:val="0"/>
              <w:adjustRightInd w:val="0"/>
              <w:ind w:left="57" w:right="57"/>
              <w:rPr>
                <w:rFonts w:asciiTheme="minorEastAsia" w:hAnsiTheme="minorEastAsia"/>
                <w:color w:val="auto"/>
                <w:sz w:val="24"/>
                <w:szCs w:val="24"/>
              </w:rPr>
            </w:pPr>
            <w:r w:rsidRPr="00C17427">
              <w:rPr>
                <w:rFonts w:asciiTheme="minorEastAsia" w:hAnsiTheme="minorEastAsia" w:hint="eastAsia"/>
                <w:color w:val="auto"/>
                <w:sz w:val="24"/>
                <w:szCs w:val="24"/>
              </w:rPr>
              <w:t>10.透過聆聽〈Joshua Fit the Battle of Jericho〉，感受切分音所帶來的</w:t>
            </w:r>
            <w:proofErr w:type="gramStart"/>
            <w:r w:rsidRPr="00C17427">
              <w:rPr>
                <w:rFonts w:asciiTheme="minorEastAsia" w:hAnsiTheme="minorEastAsia" w:hint="eastAsia"/>
                <w:color w:val="auto"/>
                <w:sz w:val="24"/>
                <w:szCs w:val="24"/>
              </w:rPr>
              <w:t>搖擺律</w:t>
            </w:r>
            <w:proofErr w:type="gramEnd"/>
            <w:r w:rsidRPr="00C17427">
              <w:rPr>
                <w:rFonts w:asciiTheme="minorEastAsia" w:hAnsiTheme="minorEastAsia" w:hint="eastAsia"/>
                <w:color w:val="auto"/>
                <w:sz w:val="24"/>
                <w:szCs w:val="24"/>
              </w:rPr>
              <w:t>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napToGrid w:val="0"/>
                <w:sz w:val="24"/>
                <w:szCs w:val="24"/>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1.發表評量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2.教師評量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3.觀察評量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4.態度評量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5.討論評量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【多元文化教育】</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多J8 探討不同文化接觸時可能產生的衝突、融合或創新。</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【人權教育】</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人J5 了解社會上有不同的群體和文化，尊重並欣賞其差異。</w:t>
            </w:r>
          </w:p>
          <w:p w:rsidR="00180CD6" w:rsidRPr="00C17427" w:rsidRDefault="00180CD6" w:rsidP="009945F8">
            <w:pPr>
              <w:snapToGrid w:val="0"/>
              <w:ind w:firstLine="0"/>
              <w:jc w:val="left"/>
              <w:rPr>
                <w:rFonts w:asciiTheme="minorEastAsia" w:hAnsiTheme="minorEastAsia"/>
                <w:sz w:val="24"/>
                <w:szCs w:val="24"/>
              </w:rPr>
            </w:pPr>
          </w:p>
        </w:tc>
        <w:tc>
          <w:tcPr>
            <w:tcW w:w="1784" w:type="dxa"/>
            <w:tcBorders>
              <w:top w:val="single" w:sz="8" w:space="0" w:color="000000"/>
              <w:bottom w:val="single" w:sz="8" w:space="0" w:color="000000"/>
              <w:right w:val="single" w:sz="8" w:space="0" w:color="000000"/>
            </w:tcBorders>
          </w:tcPr>
          <w:p w:rsidR="00180CD6" w:rsidRPr="00C17427" w:rsidRDefault="00180CD6" w:rsidP="009945F8">
            <w:pPr>
              <w:snapToGrid w:val="0"/>
              <w:ind w:firstLine="0"/>
              <w:jc w:val="left"/>
              <w:rPr>
                <w:rFonts w:asciiTheme="minorEastAsia" w:hAnsiTheme="minorEastAsia"/>
                <w:sz w:val="24"/>
                <w:szCs w:val="24"/>
              </w:rPr>
            </w:pPr>
          </w:p>
        </w:tc>
      </w:tr>
      <w:tr w:rsidR="00180CD6" w:rsidRPr="00C1742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lastRenderedPageBreak/>
              <w:t>第十</w:t>
            </w:r>
            <w:proofErr w:type="gramStart"/>
            <w:r w:rsidRPr="00C17427">
              <w:rPr>
                <w:rFonts w:asciiTheme="minorEastAsia" w:hAnsiTheme="minorEastAsia"/>
                <w:color w:val="auto"/>
                <w:sz w:val="24"/>
                <w:szCs w:val="24"/>
              </w:rPr>
              <w:t>週</w:t>
            </w:r>
            <w:proofErr w:type="gramEnd"/>
          </w:p>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10</w:t>
            </w:r>
            <w:r w:rsidRPr="00C17427">
              <w:rPr>
                <w:rFonts w:asciiTheme="minorEastAsia" w:hAnsiTheme="minorEastAsia"/>
                <w:color w:val="auto"/>
                <w:sz w:val="24"/>
                <w:szCs w:val="24"/>
              </w:rPr>
              <w:t>/</w:t>
            </w:r>
            <w:r w:rsidRPr="00C17427">
              <w:rPr>
                <w:rFonts w:asciiTheme="minorEastAsia" w:hAnsiTheme="minorEastAsia" w:hint="eastAsia"/>
                <w:color w:val="auto"/>
                <w:sz w:val="24"/>
                <w:szCs w:val="24"/>
              </w:rPr>
              <w:t>30</w:t>
            </w:r>
            <w:r w:rsidRPr="00C17427">
              <w:rPr>
                <w:rFonts w:asciiTheme="minorEastAsia" w:hAnsiTheme="minorEastAsia"/>
                <w:color w:val="auto"/>
                <w:sz w:val="24"/>
                <w:szCs w:val="24"/>
              </w:rPr>
              <w:t>~</w:t>
            </w:r>
            <w:r w:rsidRPr="00C17427">
              <w:rPr>
                <w:rFonts w:asciiTheme="minorEastAsia" w:hAnsiTheme="minorEastAsia" w:hint="eastAsia"/>
                <w:color w:val="auto"/>
                <w:sz w:val="24"/>
                <w:szCs w:val="24"/>
              </w:rPr>
              <w:t>11</w:t>
            </w:r>
            <w:r w:rsidRPr="00C17427">
              <w:rPr>
                <w:rFonts w:asciiTheme="minorEastAsia" w:hAnsiTheme="minorEastAsia"/>
                <w:color w:val="auto"/>
                <w:sz w:val="24"/>
                <w:szCs w:val="24"/>
              </w:rPr>
              <w:t>/</w:t>
            </w:r>
            <w:r w:rsidRPr="00C17427">
              <w:rPr>
                <w:rFonts w:asciiTheme="minorEastAsia" w:hAnsiTheme="minorEastAsia" w:hint="eastAsia"/>
                <w:color w:val="auto"/>
                <w:sz w:val="24"/>
                <w:szCs w:val="24"/>
              </w:rPr>
              <w:t>3</w:t>
            </w:r>
          </w:p>
        </w:tc>
        <w:tc>
          <w:tcPr>
            <w:tcW w:w="1418" w:type="dxa"/>
            <w:tcBorders>
              <w:top w:val="single" w:sz="8" w:space="0" w:color="000000"/>
              <w:left w:val="single" w:sz="8" w:space="0" w:color="000000"/>
              <w:bottom w:val="single" w:sz="8" w:space="0" w:color="000000"/>
              <w:right w:val="single" w:sz="8" w:space="0" w:color="000000"/>
            </w:tcBorders>
          </w:tcPr>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音E-Ⅳ-1 多元形式歌曲。基礎歌唱技巧，如：發聲技巧、表情等。</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音E-Ⅳ-3 音樂符號與術語、記譜法或簡易音樂軟體。</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 xml:space="preserve">音E-Ⅳ-4 </w:t>
            </w:r>
            <w:r w:rsidRPr="00C17427">
              <w:rPr>
                <w:rFonts w:asciiTheme="minorEastAsia" w:hAnsiTheme="minorEastAsia" w:hint="eastAsia"/>
                <w:color w:val="auto"/>
              </w:rPr>
              <w:lastRenderedPageBreak/>
              <w:t>音樂元素，如：音色、調式、和聲等。</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音A-Ⅳ-1 器樂曲與聲樂曲，如：傳統戲曲、音樂劇、世界音樂、電影配樂等多元風格之樂曲。各種音樂展演形式，以及樂曲之作曲家、音樂表演團體與創作背景。</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音A-Ⅳ-2 相關音樂語彙，如音色、和聲等描述音樂元素之音樂術語，或相關之一般性用語。</w:t>
            </w:r>
          </w:p>
          <w:p w:rsidR="00180CD6" w:rsidRPr="00C17427" w:rsidRDefault="001B7C5E" w:rsidP="001B7C5E">
            <w:pPr>
              <w:pStyle w:val="Default"/>
              <w:jc w:val="left"/>
              <w:rPr>
                <w:rFonts w:asciiTheme="minorEastAsia" w:hAnsiTheme="minorEastAsia"/>
                <w:color w:val="auto"/>
              </w:rPr>
            </w:pPr>
            <w:r w:rsidRPr="00C17427">
              <w:rPr>
                <w:rFonts w:asciiTheme="minorEastAsia" w:hAnsiTheme="minorEastAsia" w:hint="eastAsia"/>
                <w:color w:val="auto"/>
              </w:rPr>
              <w:t>音P-IV-2 在</w:t>
            </w:r>
            <w:r w:rsidRPr="00C17427">
              <w:rPr>
                <w:rFonts w:asciiTheme="minorEastAsia" w:hAnsiTheme="minorEastAsia" w:hint="eastAsia"/>
                <w:color w:val="auto"/>
              </w:rPr>
              <w:lastRenderedPageBreak/>
              <w:t>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音1-Ⅳ-1 能理解音樂符號並回應指揮，進行歌唱及演奏，展現音樂美感意識。</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音2-Ⅳ-1 能使用適當的音樂語彙，賞析各類音樂作品，體會藝術文化之美。</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音2-Ⅳ-2 能透</w:t>
            </w:r>
            <w:r w:rsidRPr="00C17427">
              <w:rPr>
                <w:rFonts w:asciiTheme="minorEastAsia" w:hAnsiTheme="minorEastAsia" w:cs="標楷體" w:hint="eastAsia"/>
                <w:color w:val="auto"/>
                <w:sz w:val="24"/>
                <w:szCs w:val="24"/>
              </w:rPr>
              <w:lastRenderedPageBreak/>
              <w:t>過討論，以探究樂曲創作背景與社會文化的關聯及其意義，表達多元觀點。</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音3-Ⅳ-1 能透過多元音樂活動，探索音樂及其他藝術之共通性，關懷在地及全球藝術文化。</w:t>
            </w:r>
          </w:p>
          <w:p w:rsidR="00180CD6" w:rsidRPr="00C17427" w:rsidRDefault="001B7C5E" w:rsidP="001B7C5E">
            <w:pPr>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音3-Ⅳ-2 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BF088C">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音樂</w:t>
            </w:r>
            <w:r w:rsidRPr="00C17427">
              <w:rPr>
                <w:rFonts w:asciiTheme="minorEastAsia" w:hAnsiTheme="minorEastAsia" w:cs="標楷體" w:hint="eastAsia"/>
                <w:color w:val="auto"/>
                <w:sz w:val="24"/>
                <w:szCs w:val="24"/>
              </w:rPr>
              <w:tab/>
            </w:r>
          </w:p>
          <w:p w:rsidR="00180CD6" w:rsidRPr="00C17427" w:rsidRDefault="00180CD6" w:rsidP="00BF088C">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第六課跟著爵士樂搖擺</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1.常見的爵士樂團編制。(1)爵士樂團的規模有相當的自由彈性，從2～4人的小型樂團，到10～25人的大型樂團。(2)完成藝術探索：爵士樂器猜猜樂。教學重點：透過〈Fly Me To The Moon〉樂曲欣賞，不僅感受爵士樂手的</w:t>
            </w:r>
            <w:proofErr w:type="gramStart"/>
            <w:r w:rsidRPr="00C17427">
              <w:rPr>
                <w:rFonts w:asciiTheme="minorEastAsia" w:hAnsiTheme="minorEastAsia" w:cs="標楷體" w:hint="eastAsia"/>
                <w:color w:val="auto"/>
                <w:sz w:val="24"/>
                <w:szCs w:val="24"/>
              </w:rPr>
              <w:t>炫技外</w:t>
            </w:r>
            <w:proofErr w:type="gramEnd"/>
            <w:r w:rsidRPr="00C17427">
              <w:rPr>
                <w:rFonts w:asciiTheme="minorEastAsia" w:hAnsiTheme="minorEastAsia" w:cs="標楷體" w:hint="eastAsia"/>
                <w:color w:val="auto"/>
                <w:sz w:val="24"/>
                <w:szCs w:val="24"/>
              </w:rPr>
              <w:t>，仔細聆聽並記錄下所聽到的樂器。活動注意事項：可以小</w:t>
            </w:r>
            <w:r w:rsidRPr="00C17427">
              <w:rPr>
                <w:rFonts w:asciiTheme="minorEastAsia" w:hAnsiTheme="minorEastAsia" w:cs="標楷體" w:hint="eastAsia"/>
                <w:color w:val="auto"/>
                <w:sz w:val="24"/>
                <w:szCs w:val="24"/>
              </w:rPr>
              <w:lastRenderedPageBreak/>
              <w:t>組討論的方式進行。也可透過畫面讓學生更加清楚。(3)藉由大樂團中耳熟能詳的樂曲〈Sing,Sing,Sing〉感受大樂團的音樂魅力。(4)完成藝術探索：分享爵士，並與同學分享。(5)顧德曼有「搖擺樂之王」的稱號，他也是第一位帶領爵士樂團進入美國音樂聖殿，紐約的卡內基音樂廳表演的人，也在藝術或商業上都獲得相當的成就，更對後來的爵士樂產生影響力。(6)完成藝術探索：分享爵士。教學重點：透過各種影音平</w:t>
            </w:r>
            <w:proofErr w:type="gramStart"/>
            <w:r w:rsidRPr="00C17427">
              <w:rPr>
                <w:rFonts w:asciiTheme="minorEastAsia" w:hAnsiTheme="minorEastAsia" w:cs="標楷體" w:hint="eastAsia"/>
                <w:color w:val="auto"/>
                <w:sz w:val="24"/>
                <w:szCs w:val="24"/>
              </w:rPr>
              <w:t>臺</w:t>
            </w:r>
            <w:proofErr w:type="gramEnd"/>
            <w:r w:rsidRPr="00C17427">
              <w:rPr>
                <w:rFonts w:asciiTheme="minorEastAsia" w:hAnsiTheme="minorEastAsia" w:cs="標楷體" w:hint="eastAsia"/>
                <w:color w:val="auto"/>
                <w:sz w:val="24"/>
                <w:szCs w:val="24"/>
              </w:rPr>
              <w:t>欣賞爵士音樂，並能與同學相互分享。活動注意事項：可以小組討論的方式進行搜尋及分享。可依照課本中出現的音樂家進行搜尋。</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2.練習中音直</w:t>
            </w:r>
            <w:proofErr w:type="gramStart"/>
            <w:r w:rsidRPr="00C17427">
              <w:rPr>
                <w:rFonts w:asciiTheme="minorEastAsia" w:hAnsiTheme="minorEastAsia" w:cs="標楷體" w:hint="eastAsia"/>
                <w:color w:val="auto"/>
                <w:sz w:val="24"/>
                <w:szCs w:val="24"/>
              </w:rPr>
              <w:t>笛習奏</w:t>
            </w:r>
            <w:proofErr w:type="gramEnd"/>
            <w:r w:rsidRPr="00C17427">
              <w:rPr>
                <w:rFonts w:asciiTheme="minorEastAsia" w:hAnsiTheme="minorEastAsia" w:cs="標楷體" w:hint="eastAsia"/>
                <w:color w:val="auto"/>
                <w:sz w:val="24"/>
                <w:szCs w:val="24"/>
              </w:rPr>
              <w:t>〈美好世界〉。</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3.爵士樂的即興表演。(1)了解爵士樂中的即興樂段，演奏的樂手是以樂譜上的和弦符號為依據，進行旋律即興創作。(2)在樂曲表演時，全部的樂手會先演奏主題旋</w:t>
            </w:r>
            <w:r w:rsidRPr="00C17427">
              <w:rPr>
                <w:rFonts w:asciiTheme="minorEastAsia" w:hAnsiTheme="minorEastAsia" w:cs="標楷體" w:hint="eastAsia"/>
                <w:color w:val="auto"/>
                <w:sz w:val="24"/>
                <w:szCs w:val="24"/>
              </w:rPr>
              <w:lastRenderedPageBreak/>
              <w:t>律，告一個段落後，各個樂手將輪流以樂譜上的和弦符號進行即興創作，展現自己的演奏技巧和音樂詮釋，之後整個樂團再一起演奏主題旋律到樂曲結束。(有時即興樂段與主題再現，會不斷的循環演出，尤其在大樂團的表演中。)</w:t>
            </w:r>
          </w:p>
          <w:p w:rsidR="00180CD6" w:rsidRPr="00C17427" w:rsidRDefault="00180CD6" w:rsidP="00180CD6">
            <w:pPr>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4.爵士樂在臺灣。(1)認識結合傳統民俗樂器所組成的爵士樂團絲竹空，並欣賞〈紙鳶〉這首歌曲。(2)透過Life爵士樂團，認識生命的意義。(3)</w:t>
            </w:r>
            <w:proofErr w:type="gramStart"/>
            <w:r w:rsidRPr="00C17427">
              <w:rPr>
                <w:rFonts w:asciiTheme="minorEastAsia" w:hAnsiTheme="minorEastAsia" w:cs="標楷體" w:hint="eastAsia"/>
                <w:color w:val="auto"/>
                <w:sz w:val="24"/>
                <w:szCs w:val="24"/>
              </w:rPr>
              <w:t>臺</w:t>
            </w:r>
            <w:proofErr w:type="gramEnd"/>
            <w:r w:rsidRPr="00C17427">
              <w:rPr>
                <w:rFonts w:asciiTheme="minorEastAsia" w:hAnsiTheme="minorEastAsia" w:cs="標楷體" w:hint="eastAsia"/>
                <w:color w:val="auto"/>
                <w:sz w:val="24"/>
                <w:szCs w:val="24"/>
              </w:rPr>
              <w:t>北爵士大樂隊從西元2009年成立至今，參與許多爵士樂的表演，不斷的為臺灣發聲。</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napToGrid w:val="0"/>
                <w:sz w:val="24"/>
                <w:szCs w:val="24"/>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1.教師評量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2.表現評量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3.態度評量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4.發表評量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【人權教育】</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人J5 了解社會上有不同的群體和文化，尊重並欣賞其差異。</w:t>
            </w:r>
          </w:p>
          <w:p w:rsidR="00180CD6" w:rsidRPr="00C17427" w:rsidRDefault="00180CD6" w:rsidP="009945F8">
            <w:pPr>
              <w:snapToGrid w:val="0"/>
              <w:ind w:firstLine="0"/>
              <w:jc w:val="left"/>
              <w:rPr>
                <w:rFonts w:asciiTheme="minorEastAsia" w:hAnsiTheme="minorEastAsia"/>
                <w:sz w:val="24"/>
                <w:szCs w:val="24"/>
              </w:rPr>
            </w:pPr>
          </w:p>
        </w:tc>
        <w:tc>
          <w:tcPr>
            <w:tcW w:w="1784" w:type="dxa"/>
            <w:tcBorders>
              <w:top w:val="single" w:sz="8" w:space="0" w:color="000000"/>
              <w:bottom w:val="single" w:sz="8" w:space="0" w:color="000000"/>
              <w:right w:val="single" w:sz="8" w:space="0" w:color="000000"/>
            </w:tcBorders>
          </w:tcPr>
          <w:p w:rsidR="00180CD6" w:rsidRPr="00C17427" w:rsidRDefault="00180CD6" w:rsidP="00BF088C">
            <w:pPr>
              <w:adjustRightInd w:val="0"/>
              <w:snapToGrid w:val="0"/>
              <w:spacing w:line="0" w:lineRule="atLeast"/>
              <w:ind w:hanging="7"/>
              <w:jc w:val="left"/>
              <w:rPr>
                <w:rFonts w:asciiTheme="minorEastAsia" w:hAnsiTheme="minorEastAsia" w:cs="標楷體"/>
                <w:color w:val="auto"/>
                <w:sz w:val="24"/>
                <w:szCs w:val="24"/>
              </w:rPr>
            </w:pPr>
          </w:p>
        </w:tc>
      </w:tr>
      <w:tr w:rsidR="00180CD6" w:rsidRPr="00C1742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lastRenderedPageBreak/>
              <w:t>第十一</w:t>
            </w:r>
            <w:proofErr w:type="gramStart"/>
            <w:r w:rsidRPr="00C17427">
              <w:rPr>
                <w:rFonts w:asciiTheme="minorEastAsia" w:hAnsiTheme="minorEastAsia"/>
                <w:color w:val="auto"/>
                <w:sz w:val="24"/>
                <w:szCs w:val="24"/>
              </w:rPr>
              <w:t>週</w:t>
            </w:r>
            <w:proofErr w:type="gramEnd"/>
          </w:p>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11/6~11/10</w:t>
            </w:r>
          </w:p>
        </w:tc>
        <w:tc>
          <w:tcPr>
            <w:tcW w:w="1418" w:type="dxa"/>
            <w:tcBorders>
              <w:top w:val="single" w:sz="8" w:space="0" w:color="000000"/>
              <w:left w:val="single" w:sz="8" w:space="0" w:color="000000"/>
              <w:bottom w:val="single" w:sz="8" w:space="0" w:color="000000"/>
              <w:right w:val="single" w:sz="8" w:space="0" w:color="000000"/>
            </w:tcBorders>
          </w:tcPr>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音E-Ⅳ-1 多元形式歌曲。基礎歌唱技巧，如：發聲技巧、表情等。</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音E-Ⅳ-3 音樂符號與術語、記譜法或簡易音</w:t>
            </w:r>
            <w:r w:rsidRPr="00C17427">
              <w:rPr>
                <w:rFonts w:asciiTheme="minorEastAsia" w:hAnsiTheme="minorEastAsia" w:hint="eastAsia"/>
                <w:color w:val="auto"/>
              </w:rPr>
              <w:lastRenderedPageBreak/>
              <w:t>樂軟體。</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音E-Ⅳ-4 音樂元素，如：音色、調式、和聲等。</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音A-Ⅳ-2 相關音樂語彙，如音色、和聲等描述音樂元素之音樂術語，或相關之一般性用語。</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音A-Ⅳ-3 音樂美感原則，如：均衡、漸層等。</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音P-IV-1 音樂與跨領域藝術文化活動。</w:t>
            </w:r>
          </w:p>
          <w:p w:rsidR="00180CD6" w:rsidRPr="00C17427" w:rsidRDefault="001B7C5E" w:rsidP="001B7C5E">
            <w:pPr>
              <w:pStyle w:val="Default"/>
              <w:jc w:val="left"/>
              <w:rPr>
                <w:rFonts w:asciiTheme="minorEastAsia" w:hAnsiTheme="minorEastAsia"/>
                <w:color w:val="auto"/>
              </w:rPr>
            </w:pPr>
            <w:r w:rsidRPr="00C17427">
              <w:rPr>
                <w:rFonts w:asciiTheme="minorEastAsia" w:hAnsiTheme="minorEastAsia" w:hint="eastAsia"/>
                <w:color w:val="auto"/>
              </w:rPr>
              <w:t>音P-IV-2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B7C5E" w:rsidRPr="00C17427" w:rsidRDefault="001B7C5E" w:rsidP="001B7C5E">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lastRenderedPageBreak/>
              <w:t>音1-Ⅳ-2 能融入傳統、當代或流行音樂的風格，改編樂曲，以表達觀點。</w:t>
            </w:r>
          </w:p>
          <w:p w:rsidR="001B7C5E" w:rsidRPr="00C17427" w:rsidRDefault="001B7C5E" w:rsidP="001B7C5E">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音2-Ⅳ-1 能使用適當的音樂語彙，賞析各類音</w:t>
            </w:r>
            <w:r w:rsidRPr="00C17427">
              <w:rPr>
                <w:rFonts w:asciiTheme="minorEastAsia" w:hAnsiTheme="minorEastAsia" w:hint="eastAsia"/>
                <w:color w:val="auto"/>
                <w:sz w:val="24"/>
                <w:szCs w:val="24"/>
              </w:rPr>
              <w:lastRenderedPageBreak/>
              <w:t>樂作品，體會藝術文化之美。</w:t>
            </w:r>
          </w:p>
          <w:p w:rsidR="001B7C5E" w:rsidRPr="00C17427" w:rsidRDefault="001B7C5E" w:rsidP="001B7C5E">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音2-Ⅳ-2 能透過討論，以探究樂曲創作背景與社會文化的關聯及其意義，表達多元觀點。</w:t>
            </w:r>
          </w:p>
          <w:p w:rsidR="001B7C5E" w:rsidRPr="00C17427" w:rsidRDefault="001B7C5E" w:rsidP="001B7C5E">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音3-Ⅳ-1 能透過多元音樂活動，探索音樂及其他藝術之共通性，關懷在地及全球藝術文化。</w:t>
            </w:r>
          </w:p>
          <w:p w:rsidR="00180CD6" w:rsidRPr="00C17427" w:rsidRDefault="001B7C5E" w:rsidP="001B7C5E">
            <w:pPr>
              <w:autoSpaceDE w:val="0"/>
              <w:autoSpaceDN w:val="0"/>
              <w:adjustRightInd w:val="0"/>
              <w:ind w:left="57" w:right="57"/>
              <w:rPr>
                <w:rFonts w:asciiTheme="minorEastAsia" w:hAnsiTheme="minorEastAsia"/>
                <w:color w:val="auto"/>
                <w:sz w:val="24"/>
                <w:szCs w:val="24"/>
              </w:rPr>
            </w:pPr>
            <w:r w:rsidRPr="00C17427">
              <w:rPr>
                <w:rFonts w:asciiTheme="minorEastAsia" w:hAnsiTheme="minorEastAsia" w:hint="eastAsia"/>
                <w:color w:val="auto"/>
                <w:sz w:val="24"/>
                <w:szCs w:val="24"/>
              </w:rPr>
              <w:t>音3-Ⅳ-2 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BF088C">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lastRenderedPageBreak/>
              <w:t>音樂</w:t>
            </w:r>
            <w:r w:rsidRPr="00C17427">
              <w:rPr>
                <w:rFonts w:asciiTheme="minorEastAsia" w:hAnsiTheme="minorEastAsia" w:hint="eastAsia"/>
                <w:color w:val="auto"/>
                <w:sz w:val="24"/>
                <w:szCs w:val="24"/>
              </w:rPr>
              <w:tab/>
            </w:r>
          </w:p>
          <w:p w:rsidR="00180CD6" w:rsidRPr="00C17427" w:rsidRDefault="00180CD6" w:rsidP="00BF088C">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第七課我的青春主題曲</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1.簡單玩音樂創作。(1)介紹利用影片拼接技巧完成的相關音樂創作影片。(2)說明音樂影片的錄製、剪接方法。</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2.Acapella from PicPlayPost APP操作教學。(1)介紹此APP的基本功能及操作方式，並播放教學影片。(2)</w:t>
            </w:r>
            <w:r w:rsidRPr="00C17427">
              <w:rPr>
                <w:rFonts w:asciiTheme="minorEastAsia" w:hAnsiTheme="minorEastAsia" w:hint="eastAsia"/>
                <w:color w:val="auto"/>
                <w:sz w:val="24"/>
                <w:szCs w:val="24"/>
              </w:rPr>
              <w:lastRenderedPageBreak/>
              <w:t>依照步驟進行實作練習。</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3.藝術探索：</w:t>
            </w:r>
            <w:proofErr w:type="gramStart"/>
            <w:r w:rsidRPr="00C17427">
              <w:rPr>
                <w:rFonts w:asciiTheme="minorEastAsia" w:hAnsiTheme="minorEastAsia" w:hint="eastAsia"/>
                <w:color w:val="auto"/>
                <w:sz w:val="24"/>
                <w:szCs w:val="24"/>
              </w:rPr>
              <w:t>一</w:t>
            </w:r>
            <w:proofErr w:type="gramEnd"/>
            <w:r w:rsidRPr="00C17427">
              <w:rPr>
                <w:rFonts w:asciiTheme="minorEastAsia" w:hAnsiTheme="minorEastAsia" w:hint="eastAsia"/>
                <w:color w:val="auto"/>
                <w:sz w:val="24"/>
                <w:szCs w:val="24"/>
              </w:rPr>
              <w:t>個人的〈稻香〉。(1)進行〈稻香〉直笛伴奏、杯子節奏分部的練習。(2)介紹此APP的基本功能及操作方式。(3)依照步驟進行實作練習。</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4.中音直</w:t>
            </w:r>
            <w:proofErr w:type="gramStart"/>
            <w:r w:rsidRPr="00C17427">
              <w:rPr>
                <w:rFonts w:asciiTheme="minorEastAsia" w:hAnsiTheme="minorEastAsia" w:hint="eastAsia"/>
                <w:color w:val="auto"/>
                <w:sz w:val="24"/>
                <w:szCs w:val="24"/>
              </w:rPr>
              <w:t>笛習奏</w:t>
            </w:r>
            <w:proofErr w:type="gramEnd"/>
            <w:r w:rsidRPr="00C17427">
              <w:rPr>
                <w:rFonts w:asciiTheme="minorEastAsia" w:hAnsiTheme="minorEastAsia" w:hint="eastAsia"/>
                <w:color w:val="auto"/>
                <w:sz w:val="24"/>
                <w:szCs w:val="24"/>
              </w:rPr>
              <w:t>〈稻香〉。練習〈稻香〉中音直</w:t>
            </w:r>
            <w:proofErr w:type="gramStart"/>
            <w:r w:rsidRPr="00C17427">
              <w:rPr>
                <w:rFonts w:asciiTheme="minorEastAsia" w:hAnsiTheme="minorEastAsia" w:hint="eastAsia"/>
                <w:color w:val="auto"/>
                <w:sz w:val="24"/>
                <w:szCs w:val="24"/>
              </w:rPr>
              <w:t>笛曲副歌</w:t>
            </w:r>
            <w:proofErr w:type="gramEnd"/>
            <w:r w:rsidRPr="00C17427">
              <w:rPr>
                <w:rFonts w:asciiTheme="minorEastAsia" w:hAnsiTheme="minorEastAsia" w:hint="eastAsia"/>
                <w:color w:val="auto"/>
                <w:sz w:val="24"/>
                <w:szCs w:val="24"/>
              </w:rPr>
              <w:t>節奏及指法。</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5.中音直</w:t>
            </w:r>
            <w:proofErr w:type="gramStart"/>
            <w:r w:rsidRPr="00C17427">
              <w:rPr>
                <w:rFonts w:asciiTheme="minorEastAsia" w:hAnsiTheme="minorEastAsia" w:hint="eastAsia"/>
                <w:color w:val="auto"/>
                <w:sz w:val="24"/>
                <w:szCs w:val="24"/>
              </w:rPr>
              <w:t>笛習奏</w:t>
            </w:r>
            <w:proofErr w:type="gramEnd"/>
            <w:r w:rsidRPr="00C17427">
              <w:rPr>
                <w:rFonts w:asciiTheme="minorEastAsia" w:hAnsiTheme="minorEastAsia" w:hint="eastAsia"/>
                <w:color w:val="auto"/>
                <w:sz w:val="24"/>
                <w:szCs w:val="24"/>
              </w:rPr>
              <w:t>。(1)練習〈稻香〉全曲節奏及指法。(2)利用Acapella from PicPlayPost APP分別錄製〈稻香〉直笛演奏、直笛伴奏第一、二部、杯子節奏。可分為四人一組，輪流演奏錄製。</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6.你有Freestyle嗎？(1)</w:t>
            </w:r>
            <w:proofErr w:type="gramStart"/>
            <w:r w:rsidRPr="00C17427">
              <w:rPr>
                <w:rFonts w:asciiTheme="minorEastAsia" w:hAnsiTheme="minorEastAsia" w:hint="eastAsia"/>
                <w:color w:val="auto"/>
                <w:sz w:val="24"/>
                <w:szCs w:val="24"/>
              </w:rPr>
              <w:t>介紹嘻哈音樂</w:t>
            </w:r>
            <w:proofErr w:type="gramEnd"/>
            <w:r w:rsidRPr="00C17427">
              <w:rPr>
                <w:rFonts w:asciiTheme="minorEastAsia" w:hAnsiTheme="minorEastAsia" w:hint="eastAsia"/>
                <w:color w:val="auto"/>
                <w:sz w:val="24"/>
                <w:szCs w:val="24"/>
              </w:rPr>
              <w:t>的起源及風格。(2)樂曲欣賞〈Fly Out〉兄弟本色及林孟辰演唱版本，並請學生分享不同饒舌歌詞帶來的聆賞感受。</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7.藝術探索：我的Freestyle。(1)可以小組討論的方式，帶領學生探索生活中的點點滴滴，將抽象</w:t>
            </w:r>
            <w:r w:rsidRPr="00C17427">
              <w:rPr>
                <w:rFonts w:asciiTheme="minorEastAsia" w:hAnsiTheme="minorEastAsia" w:hint="eastAsia"/>
                <w:color w:val="auto"/>
                <w:sz w:val="24"/>
                <w:szCs w:val="24"/>
              </w:rPr>
              <w:lastRenderedPageBreak/>
              <w:t>的回憶轉化成具體的關鍵詞，將事件、場景、物件等形象記錄下來。(2)將關鍵詞依照韻腳分別歸類，並加上字數組成有意義的歌詞。(3)上網搜尋饒舌與生活結合的創作，利用網路資源搜尋關鍵字：Free Beats，結合自己創作的Rap，搭配音樂並錄製影片。(4)邀請學生上</w:t>
            </w:r>
            <w:proofErr w:type="gramStart"/>
            <w:r w:rsidRPr="00C17427">
              <w:rPr>
                <w:rFonts w:asciiTheme="minorEastAsia" w:hAnsiTheme="minorEastAsia" w:hint="eastAsia"/>
                <w:color w:val="auto"/>
                <w:sz w:val="24"/>
                <w:szCs w:val="24"/>
              </w:rPr>
              <w:t>臺</w:t>
            </w:r>
            <w:proofErr w:type="gramEnd"/>
            <w:r w:rsidRPr="00C17427">
              <w:rPr>
                <w:rFonts w:asciiTheme="minorEastAsia" w:hAnsiTheme="minorEastAsia" w:hint="eastAsia"/>
                <w:color w:val="auto"/>
                <w:sz w:val="24"/>
                <w:szCs w:val="24"/>
              </w:rPr>
              <w:t>分享，將自己創作的歌詞搭配節拍唱出來。</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8.歌曲習唱〈飛鳥〉：帶領學生</w:t>
            </w:r>
            <w:proofErr w:type="gramStart"/>
            <w:r w:rsidRPr="00C17427">
              <w:rPr>
                <w:rFonts w:asciiTheme="minorEastAsia" w:hAnsiTheme="minorEastAsia" w:hint="eastAsia"/>
                <w:color w:val="auto"/>
                <w:sz w:val="24"/>
                <w:szCs w:val="24"/>
              </w:rPr>
              <w:t>賞析本曲歌詞</w:t>
            </w:r>
            <w:proofErr w:type="gramEnd"/>
            <w:r w:rsidRPr="00C17427">
              <w:rPr>
                <w:rFonts w:asciiTheme="minorEastAsia" w:hAnsiTheme="minorEastAsia" w:hint="eastAsia"/>
                <w:color w:val="auto"/>
                <w:sz w:val="24"/>
                <w:szCs w:val="24"/>
              </w:rPr>
              <w:t>，鼓勵學生也能勇於嘗試創作。</w:t>
            </w:r>
          </w:p>
          <w:p w:rsidR="00180CD6" w:rsidRPr="00C17427" w:rsidRDefault="00180CD6" w:rsidP="00180CD6">
            <w:pPr>
              <w:autoSpaceDE w:val="0"/>
              <w:autoSpaceDN w:val="0"/>
              <w:adjustRightInd w:val="0"/>
              <w:ind w:left="57" w:right="57"/>
              <w:rPr>
                <w:rFonts w:asciiTheme="minorEastAsia" w:hAnsiTheme="minorEastAsia"/>
                <w:color w:val="auto"/>
                <w:sz w:val="24"/>
                <w:szCs w:val="24"/>
              </w:rPr>
            </w:pPr>
            <w:r w:rsidRPr="00C17427">
              <w:rPr>
                <w:rFonts w:asciiTheme="minorEastAsia" w:hAnsiTheme="minorEastAsia" w:hint="eastAsia"/>
                <w:color w:val="auto"/>
                <w:sz w:val="24"/>
                <w:szCs w:val="24"/>
              </w:rPr>
              <w:t>9.動手做音樂：曲調創作。(1)學生兩人一組，運用行動載具中的虛擬樂器，錄製流行歌曲常用和弦伴奏。(2)將錄製好的和弦進行，點開MIDI介面，試著將音與音之間的距離拉近，調整音高，即成為單旋律的曲調。</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napToGrid w:val="0"/>
                <w:sz w:val="24"/>
                <w:szCs w:val="24"/>
              </w:rPr>
              <w:t>1.直笛、塑膠杯(紙杯)、鋼琴、行動載具、耳機、電腦、影音音響設備。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1.發表評量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2.教師評量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3.觀察評量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4.態度評量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5.討論評量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【科技教育】</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科E4 體會動手實作的樂趣，並養成正向的科技態度。</w:t>
            </w:r>
          </w:p>
          <w:p w:rsidR="00180CD6" w:rsidRPr="00C17427" w:rsidRDefault="00180CD6" w:rsidP="009945F8">
            <w:pPr>
              <w:snapToGrid w:val="0"/>
              <w:ind w:firstLine="0"/>
              <w:jc w:val="left"/>
              <w:rPr>
                <w:rFonts w:asciiTheme="minorEastAsia" w:hAnsiTheme="minorEastAsia"/>
                <w:sz w:val="24"/>
                <w:szCs w:val="24"/>
              </w:rPr>
            </w:pPr>
          </w:p>
        </w:tc>
        <w:tc>
          <w:tcPr>
            <w:tcW w:w="1784" w:type="dxa"/>
            <w:tcBorders>
              <w:top w:val="single" w:sz="8" w:space="0" w:color="000000"/>
              <w:bottom w:val="single" w:sz="8" w:space="0" w:color="000000"/>
              <w:right w:val="single" w:sz="8" w:space="0" w:color="000000"/>
            </w:tcBorders>
          </w:tcPr>
          <w:p w:rsidR="00180CD6" w:rsidRPr="00C17427" w:rsidRDefault="00180CD6" w:rsidP="009945F8">
            <w:pPr>
              <w:snapToGrid w:val="0"/>
              <w:ind w:firstLine="0"/>
              <w:jc w:val="left"/>
              <w:rPr>
                <w:rFonts w:asciiTheme="minorEastAsia" w:hAnsiTheme="minorEastAsia"/>
                <w:sz w:val="24"/>
                <w:szCs w:val="24"/>
              </w:rPr>
            </w:pPr>
          </w:p>
        </w:tc>
      </w:tr>
      <w:tr w:rsidR="00180CD6" w:rsidRPr="00C1742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lastRenderedPageBreak/>
              <w:t>第十二</w:t>
            </w:r>
            <w:proofErr w:type="gramStart"/>
            <w:r w:rsidRPr="00C17427">
              <w:rPr>
                <w:rFonts w:asciiTheme="minorEastAsia" w:hAnsiTheme="minorEastAsia"/>
                <w:color w:val="auto"/>
                <w:sz w:val="24"/>
                <w:szCs w:val="24"/>
              </w:rPr>
              <w:t>週</w:t>
            </w:r>
            <w:proofErr w:type="gramEnd"/>
          </w:p>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11/13~11/17</w:t>
            </w:r>
          </w:p>
        </w:tc>
        <w:tc>
          <w:tcPr>
            <w:tcW w:w="1418" w:type="dxa"/>
            <w:tcBorders>
              <w:top w:val="single" w:sz="8" w:space="0" w:color="000000"/>
              <w:left w:val="single" w:sz="8" w:space="0" w:color="000000"/>
              <w:bottom w:val="single" w:sz="8" w:space="0" w:color="000000"/>
              <w:right w:val="single" w:sz="8" w:space="0" w:color="000000"/>
            </w:tcBorders>
          </w:tcPr>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音A-Ⅳ-1 器樂曲與聲樂曲，如：</w:t>
            </w:r>
            <w:r w:rsidRPr="00C17427">
              <w:rPr>
                <w:rFonts w:asciiTheme="minorEastAsia" w:hAnsiTheme="minorEastAsia" w:hint="eastAsia"/>
                <w:color w:val="auto"/>
              </w:rPr>
              <w:lastRenderedPageBreak/>
              <w:t>傳統戲曲、音樂劇、世界音樂、電影配樂等多元風格之樂曲。各種音樂展演形式，以及樂曲之作曲家、音樂表演團體與創作背景。</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音A-Ⅳ-2 相關音樂語彙，如音色、和聲等描述音樂元素之音樂術語，或相關之一般性用語。</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音A-Ⅳ-3 音樂美感原則，如：均衡、漸層等。</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音E-Ⅳ-1 多元形式歌曲。基礎歌</w:t>
            </w:r>
            <w:r w:rsidRPr="00C17427">
              <w:rPr>
                <w:rFonts w:asciiTheme="minorEastAsia" w:hAnsiTheme="minorEastAsia" w:hint="eastAsia"/>
                <w:color w:val="auto"/>
              </w:rPr>
              <w:lastRenderedPageBreak/>
              <w:t>唱技巧，如：發聲技巧、表情等。</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音E-Ⅳ-3 音樂符號與術語、記譜法或簡易音樂軟體。</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音E-Ⅳ-4 音樂元素，如：音色、調式、和聲等。</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音P-Ⅳ-1 音樂與跨領域藝術文化活動。</w:t>
            </w:r>
          </w:p>
          <w:p w:rsidR="00180CD6" w:rsidRPr="00C17427" w:rsidRDefault="001B7C5E" w:rsidP="001B7C5E">
            <w:pPr>
              <w:pStyle w:val="Default"/>
              <w:jc w:val="left"/>
              <w:rPr>
                <w:rFonts w:asciiTheme="minorEastAsia" w:hAnsiTheme="minorEastAsia"/>
                <w:color w:val="auto"/>
              </w:rPr>
            </w:pPr>
            <w:r w:rsidRPr="00C17427">
              <w:rPr>
                <w:rFonts w:asciiTheme="minorEastAsia" w:hAnsiTheme="minorEastAsia" w:hint="eastAsia"/>
                <w:color w:val="auto"/>
              </w:rPr>
              <w:t>音P-IV-2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B7C5E" w:rsidRPr="00C17427" w:rsidRDefault="001B7C5E" w:rsidP="001B7C5E">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lastRenderedPageBreak/>
              <w:t>音1-Ⅳ-1 能理解音樂符號並回應指</w:t>
            </w:r>
            <w:r w:rsidRPr="00C17427">
              <w:rPr>
                <w:rFonts w:asciiTheme="minorEastAsia" w:hAnsiTheme="minorEastAsia" w:hint="eastAsia"/>
                <w:color w:val="auto"/>
                <w:sz w:val="24"/>
                <w:szCs w:val="24"/>
              </w:rPr>
              <w:lastRenderedPageBreak/>
              <w:t>揮，進行歌唱及演奏，展現音樂美感意識。</w:t>
            </w:r>
          </w:p>
          <w:p w:rsidR="001B7C5E" w:rsidRPr="00C17427" w:rsidRDefault="001B7C5E" w:rsidP="001B7C5E">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音1-Ⅳ-2 能融入傳統、當代或流行音樂的風格，改編樂曲，以表達觀點。</w:t>
            </w:r>
          </w:p>
          <w:p w:rsidR="001B7C5E" w:rsidRPr="00C17427" w:rsidRDefault="001B7C5E" w:rsidP="001B7C5E">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音2-Ⅳ-1 能使用適當的音樂語彙，賞析各類音樂作品，體會藝術文化之美。</w:t>
            </w:r>
          </w:p>
          <w:p w:rsidR="001B7C5E" w:rsidRPr="00C17427" w:rsidRDefault="001B7C5E" w:rsidP="001B7C5E">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音2-Ⅳ-2 能透過討論，以探究樂曲創作背景與社會文化的關聯及其意義，表達多元觀點。</w:t>
            </w:r>
          </w:p>
          <w:p w:rsidR="001B7C5E" w:rsidRPr="00C17427" w:rsidRDefault="001B7C5E" w:rsidP="001B7C5E">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音3-Ⅳ-1 能透過多元音樂活動，探</w:t>
            </w:r>
            <w:r w:rsidRPr="00C17427">
              <w:rPr>
                <w:rFonts w:asciiTheme="minorEastAsia" w:hAnsiTheme="minorEastAsia" w:hint="eastAsia"/>
                <w:color w:val="auto"/>
                <w:sz w:val="24"/>
                <w:szCs w:val="24"/>
              </w:rPr>
              <w:lastRenderedPageBreak/>
              <w:t>索音樂及其他藝術之共通性，關懷在地及全球藝術文化。</w:t>
            </w:r>
          </w:p>
          <w:p w:rsidR="00180CD6" w:rsidRPr="00C17427" w:rsidRDefault="001B7C5E" w:rsidP="001B7C5E">
            <w:pPr>
              <w:autoSpaceDE w:val="0"/>
              <w:autoSpaceDN w:val="0"/>
              <w:adjustRightInd w:val="0"/>
              <w:ind w:left="57" w:right="57"/>
              <w:rPr>
                <w:rFonts w:asciiTheme="minorEastAsia" w:hAnsiTheme="minorEastAsia"/>
                <w:color w:val="auto"/>
                <w:sz w:val="24"/>
                <w:szCs w:val="24"/>
              </w:rPr>
            </w:pPr>
            <w:r w:rsidRPr="00C17427">
              <w:rPr>
                <w:rFonts w:asciiTheme="minorEastAsia" w:hAnsiTheme="minorEastAsia" w:hint="eastAsia"/>
                <w:color w:val="auto"/>
                <w:sz w:val="24"/>
                <w:szCs w:val="24"/>
              </w:rPr>
              <w:t>音3-Ⅳ-2 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BF088C">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lastRenderedPageBreak/>
              <w:t>音樂</w:t>
            </w:r>
            <w:r w:rsidRPr="00C17427">
              <w:rPr>
                <w:rFonts w:asciiTheme="minorEastAsia" w:hAnsiTheme="minorEastAsia" w:hint="eastAsia"/>
                <w:color w:val="auto"/>
                <w:sz w:val="24"/>
                <w:szCs w:val="24"/>
              </w:rPr>
              <w:tab/>
            </w:r>
          </w:p>
          <w:p w:rsidR="00180CD6" w:rsidRPr="00C17427" w:rsidRDefault="00180CD6" w:rsidP="00BF088C">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第七課我的青春主題曲</w:t>
            </w:r>
          </w:p>
          <w:p w:rsidR="00180CD6" w:rsidRPr="00C17427" w:rsidRDefault="00180CD6" w:rsidP="00BF088C">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第八課我們的拾光寶盒</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lastRenderedPageBreak/>
              <w:t>1.循環樂段創作。(1)簡介循環樂段(Loop)及其在樂曲創作中所扮演的角色。(2)簡介GarageBand的「即時循環樂段」的播放功能。(3)請學生點擊不同音色的Loop、聆聽各種素材，並將喜愛的Loop加以編號並記錄下來。可將Loop分為節奏、襯底、效果等分類。(4)嘗試將不同的Loop進行組合與堆疊，試著在每4小節或8小節更換少數或多數Loop，可營造出不同的效果，按下錄音鍵將即興樂段錄製下來！</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2.請學生回家後利用行動載具嘗試該APP的各項功能。(1)完成非常</w:t>
            </w:r>
            <w:proofErr w:type="gramStart"/>
            <w:r w:rsidRPr="00C17427">
              <w:rPr>
                <w:rFonts w:asciiTheme="minorEastAsia" w:hAnsiTheme="minorEastAsia" w:hint="eastAsia"/>
                <w:color w:val="auto"/>
                <w:sz w:val="24"/>
                <w:szCs w:val="24"/>
              </w:rPr>
              <w:t>有藝思</w:t>
            </w:r>
            <w:proofErr w:type="gramEnd"/>
            <w:r w:rsidRPr="00C17427">
              <w:rPr>
                <w:rFonts w:asciiTheme="minorEastAsia" w:hAnsiTheme="minorEastAsia" w:hint="eastAsia"/>
                <w:color w:val="auto"/>
                <w:sz w:val="24"/>
                <w:szCs w:val="24"/>
              </w:rPr>
              <w:t>，請同學分享。(2)教師進行總結，並鼓勵學生善用科技媒體體驗創作樂趣，培養自主學習音樂的興趣。</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3.藝術探索：多元的音樂類型。請學生分享藝術探索活動中同儕之間的回答，彼此最常聽到的音樂類型有哪些？引導學生思考這些音樂類型通常以什</w:t>
            </w:r>
            <w:r w:rsidRPr="00C17427">
              <w:rPr>
                <w:rFonts w:asciiTheme="minorEastAsia" w:hAnsiTheme="minorEastAsia" w:hint="eastAsia"/>
                <w:color w:val="auto"/>
                <w:sz w:val="24"/>
                <w:szCs w:val="24"/>
              </w:rPr>
              <w:lastRenderedPageBreak/>
              <w:t>麼形式展演。</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4.介紹三個備受肯定的音樂活動，分別探索古典音樂、流行音樂和爵士樂三種音樂類型，如何以不同形式被分享、推廣與保存。(1)古典音樂以音樂會形式介紹，音樂會形式通常是穿著較正式的服裝，演出曲目會是宣傳的重點之一，如國際知名的維也納新年音樂會，整場音樂會曲目以史特勞斯家族的音樂為主。(2)流行音樂以典禮形式介紹，典禮形式中，主持人是很重要的靈魂人物，負責開場、串場、介紹及訪問等工作內容，介紹臺灣金曲獎。(3)爵士樂以音樂節形式介紹，音樂節形式的特色是大部分為戶外舞臺，由多組表演團隊共同參與，介紹</w:t>
            </w:r>
            <w:proofErr w:type="gramStart"/>
            <w:r w:rsidRPr="00C17427">
              <w:rPr>
                <w:rFonts w:asciiTheme="minorEastAsia" w:hAnsiTheme="minorEastAsia" w:hint="eastAsia"/>
                <w:color w:val="auto"/>
                <w:sz w:val="24"/>
                <w:szCs w:val="24"/>
              </w:rPr>
              <w:t>臺</w:t>
            </w:r>
            <w:proofErr w:type="gramEnd"/>
            <w:r w:rsidRPr="00C17427">
              <w:rPr>
                <w:rFonts w:asciiTheme="minorEastAsia" w:hAnsiTheme="minorEastAsia" w:hint="eastAsia"/>
                <w:color w:val="auto"/>
                <w:sz w:val="24"/>
                <w:szCs w:val="24"/>
              </w:rPr>
              <w:t>中爵士音樂節。</w:t>
            </w:r>
            <w:r w:rsidRPr="00C17427">
              <w:rPr>
                <w:rFonts w:asciiTheme="minorEastAsia" w:hAnsiTheme="minorEastAsia" w:hint="eastAsia"/>
                <w:color w:val="auto"/>
                <w:sz w:val="24"/>
                <w:szCs w:val="24"/>
              </w:rPr>
              <w:cr/>
            </w:r>
          </w:p>
          <w:p w:rsidR="00180CD6" w:rsidRPr="00C17427" w:rsidRDefault="00180CD6" w:rsidP="00BF088C">
            <w:pPr>
              <w:autoSpaceDE w:val="0"/>
              <w:autoSpaceDN w:val="0"/>
              <w:adjustRightInd w:val="0"/>
              <w:ind w:left="57" w:right="57"/>
              <w:rPr>
                <w:rFonts w:asciiTheme="minorEastAsia" w:hAnsiTheme="minorEastAsia"/>
                <w:color w:val="auto"/>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napToGrid w:val="0"/>
                <w:sz w:val="24"/>
                <w:szCs w:val="24"/>
              </w:rPr>
              <w:t>1.直笛、塑膠杯(紙杯)、鋼琴、行動載具、耳機、電腦、影</w:t>
            </w:r>
            <w:r w:rsidRPr="00C17427">
              <w:rPr>
                <w:rFonts w:asciiTheme="minorEastAsia" w:hAnsiTheme="minorEastAsia" w:cs="新細明體"/>
                <w:snapToGrid w:val="0"/>
                <w:sz w:val="24"/>
                <w:szCs w:val="24"/>
              </w:rPr>
              <w:lastRenderedPageBreak/>
              <w:t>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1.教師評量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2.觀察評量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3.討論評量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4.發表評量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5.態度評量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【科技教育】</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科E4 體會動手實作的樂</w:t>
            </w:r>
            <w:r w:rsidRPr="00C17427">
              <w:rPr>
                <w:rFonts w:asciiTheme="minorEastAsia" w:hAnsiTheme="minorEastAsia" w:cs="新細明體"/>
                <w:sz w:val="24"/>
                <w:szCs w:val="24"/>
              </w:rPr>
              <w:lastRenderedPageBreak/>
              <w:t>趣，並養成正向的科技態度。</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【環境教育】</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環J4 了解永續發展的意義(環境、社會、與經濟的均衡發展)與原則。</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【生涯規畫教育】</w:t>
            </w:r>
          </w:p>
          <w:p w:rsidR="00180CD6" w:rsidRPr="00C17427" w:rsidRDefault="00180CD6" w:rsidP="009945F8">
            <w:pPr>
              <w:snapToGrid w:val="0"/>
              <w:ind w:firstLine="0"/>
              <w:jc w:val="left"/>
              <w:rPr>
                <w:rFonts w:asciiTheme="minorEastAsia" w:hAnsiTheme="minorEastAsia"/>
                <w:sz w:val="24"/>
                <w:szCs w:val="24"/>
              </w:rPr>
            </w:pPr>
            <w:proofErr w:type="gramStart"/>
            <w:r w:rsidRPr="00C17427">
              <w:rPr>
                <w:rFonts w:asciiTheme="minorEastAsia" w:hAnsiTheme="minorEastAsia" w:cs="新細明體"/>
                <w:sz w:val="24"/>
                <w:szCs w:val="24"/>
              </w:rPr>
              <w:t>涯</w:t>
            </w:r>
            <w:proofErr w:type="gramEnd"/>
            <w:r w:rsidRPr="00C17427">
              <w:rPr>
                <w:rFonts w:asciiTheme="minorEastAsia" w:hAnsiTheme="minorEastAsia" w:cs="新細明體"/>
                <w:sz w:val="24"/>
                <w:szCs w:val="24"/>
              </w:rPr>
              <w:t xml:space="preserve">J3 覺察自己的能力與興趣。 </w:t>
            </w:r>
          </w:p>
          <w:p w:rsidR="00180CD6" w:rsidRPr="00C17427" w:rsidRDefault="00180CD6" w:rsidP="009945F8">
            <w:pPr>
              <w:snapToGrid w:val="0"/>
              <w:ind w:firstLine="0"/>
              <w:jc w:val="left"/>
              <w:rPr>
                <w:rFonts w:asciiTheme="minorEastAsia" w:hAnsiTheme="minorEastAsia"/>
                <w:sz w:val="24"/>
                <w:szCs w:val="24"/>
              </w:rPr>
            </w:pPr>
            <w:proofErr w:type="gramStart"/>
            <w:r w:rsidRPr="00C17427">
              <w:rPr>
                <w:rFonts w:asciiTheme="minorEastAsia" w:hAnsiTheme="minorEastAsia" w:cs="新細明體"/>
                <w:sz w:val="24"/>
                <w:szCs w:val="24"/>
              </w:rPr>
              <w:t>涯</w:t>
            </w:r>
            <w:proofErr w:type="gramEnd"/>
            <w:r w:rsidRPr="00C17427">
              <w:rPr>
                <w:rFonts w:asciiTheme="minorEastAsia" w:hAnsiTheme="minorEastAsia" w:cs="新細明體"/>
                <w:sz w:val="24"/>
                <w:szCs w:val="24"/>
              </w:rPr>
              <w:t>J4 了解自己的人格特質與價值觀。</w:t>
            </w:r>
          </w:p>
          <w:p w:rsidR="00180CD6" w:rsidRPr="00C17427" w:rsidRDefault="00180CD6" w:rsidP="009945F8">
            <w:pPr>
              <w:snapToGrid w:val="0"/>
              <w:ind w:firstLine="0"/>
              <w:jc w:val="left"/>
              <w:rPr>
                <w:rFonts w:asciiTheme="minorEastAsia" w:hAnsiTheme="minorEastAsia"/>
                <w:sz w:val="24"/>
                <w:szCs w:val="24"/>
              </w:rPr>
            </w:pPr>
          </w:p>
        </w:tc>
        <w:tc>
          <w:tcPr>
            <w:tcW w:w="1784" w:type="dxa"/>
            <w:tcBorders>
              <w:top w:val="single" w:sz="8" w:space="0" w:color="000000"/>
              <w:bottom w:val="single" w:sz="8" w:space="0" w:color="000000"/>
              <w:right w:val="single" w:sz="8" w:space="0" w:color="000000"/>
            </w:tcBorders>
          </w:tcPr>
          <w:p w:rsidR="00180CD6" w:rsidRPr="00C17427" w:rsidRDefault="00180CD6" w:rsidP="009945F8">
            <w:pPr>
              <w:snapToGrid w:val="0"/>
              <w:ind w:firstLine="0"/>
              <w:jc w:val="left"/>
              <w:rPr>
                <w:rFonts w:asciiTheme="minorEastAsia" w:hAnsiTheme="minorEastAsia"/>
                <w:sz w:val="24"/>
                <w:szCs w:val="24"/>
              </w:rPr>
            </w:pPr>
          </w:p>
        </w:tc>
      </w:tr>
      <w:tr w:rsidR="00180CD6" w:rsidRPr="00C1742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lastRenderedPageBreak/>
              <w:t>第十三</w:t>
            </w:r>
            <w:proofErr w:type="gramStart"/>
            <w:r w:rsidRPr="00C17427">
              <w:rPr>
                <w:rFonts w:asciiTheme="minorEastAsia" w:hAnsiTheme="minorEastAsia"/>
                <w:color w:val="auto"/>
                <w:sz w:val="24"/>
                <w:szCs w:val="24"/>
              </w:rPr>
              <w:t>週</w:t>
            </w:r>
            <w:proofErr w:type="gramEnd"/>
          </w:p>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11/20~11/24</w:t>
            </w:r>
          </w:p>
        </w:tc>
        <w:tc>
          <w:tcPr>
            <w:tcW w:w="1418" w:type="dxa"/>
            <w:tcBorders>
              <w:top w:val="single" w:sz="8" w:space="0" w:color="000000"/>
              <w:left w:val="single" w:sz="8" w:space="0" w:color="000000"/>
              <w:bottom w:val="single" w:sz="8" w:space="0" w:color="000000"/>
              <w:right w:val="single" w:sz="8" w:space="0" w:color="000000"/>
            </w:tcBorders>
          </w:tcPr>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音E-Ⅳ-1 多元形式歌曲。基礎歌</w:t>
            </w:r>
            <w:r w:rsidRPr="00C17427">
              <w:rPr>
                <w:rFonts w:asciiTheme="minorEastAsia" w:hAnsiTheme="minorEastAsia" w:hint="eastAsia"/>
                <w:color w:val="auto"/>
              </w:rPr>
              <w:lastRenderedPageBreak/>
              <w:t>唱技巧，如：發聲技巧、表情等。</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音E-Ⅳ-3 音樂符號與術語、記譜法或簡易音樂軟體。</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音E-Ⅳ-4 音樂元素，如：音色、調式、和聲等。</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音A-Ⅳ-1 器樂曲與聲樂曲，如：傳統戲曲、音樂劇、世界音樂、電影配樂等多元風格之樂曲。各種音樂展演形式，以及樂曲之作曲家、音樂表演團體與創作背景。</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lastRenderedPageBreak/>
              <w:t>音A-Ⅳ-2 相關音樂語彙，如音色、和聲等描述音樂元素之音樂術語，或相關之一般性用語。</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音P-IV-1 音樂與跨領域藝術文化活動。</w:t>
            </w:r>
          </w:p>
          <w:p w:rsidR="00180CD6" w:rsidRPr="00C17427" w:rsidRDefault="001B7C5E" w:rsidP="001B7C5E">
            <w:pPr>
              <w:pStyle w:val="Default"/>
              <w:jc w:val="left"/>
              <w:rPr>
                <w:rFonts w:asciiTheme="minorEastAsia" w:hAnsiTheme="minorEastAsia"/>
                <w:color w:val="auto"/>
              </w:rPr>
            </w:pPr>
            <w:r w:rsidRPr="00C17427">
              <w:rPr>
                <w:rFonts w:asciiTheme="minorEastAsia" w:hAnsiTheme="minorEastAsia" w:hint="eastAsia"/>
                <w:color w:val="auto"/>
              </w:rPr>
              <w:t>音P-IV-2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B7C5E" w:rsidRPr="00C17427" w:rsidRDefault="001B7C5E" w:rsidP="001B7C5E">
            <w:pPr>
              <w:topLinePunct/>
              <w:adjustRightInd w:val="0"/>
              <w:snapToGri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lastRenderedPageBreak/>
              <w:t>音1-Ⅳ-1 能理解音樂符號並回應指</w:t>
            </w:r>
            <w:r w:rsidRPr="00C17427">
              <w:rPr>
                <w:rFonts w:asciiTheme="minorEastAsia" w:hAnsiTheme="minorEastAsia" w:hint="eastAsia"/>
                <w:color w:val="auto"/>
                <w:sz w:val="24"/>
                <w:szCs w:val="24"/>
              </w:rPr>
              <w:lastRenderedPageBreak/>
              <w:t>揮，進行歌唱及演奏，展現音樂美感意識。</w:t>
            </w:r>
          </w:p>
          <w:p w:rsidR="001B7C5E" w:rsidRPr="00C17427" w:rsidRDefault="001B7C5E" w:rsidP="001B7C5E">
            <w:pPr>
              <w:topLinePunct/>
              <w:adjustRightInd w:val="0"/>
              <w:snapToGri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音2-Ⅳ-1 能使用適當的音樂語彙，賞析各類音樂作品，體會藝術文化之美。</w:t>
            </w:r>
          </w:p>
          <w:p w:rsidR="001B7C5E" w:rsidRPr="00C17427" w:rsidRDefault="001B7C5E" w:rsidP="001B7C5E">
            <w:pPr>
              <w:topLinePunct/>
              <w:adjustRightInd w:val="0"/>
              <w:snapToGri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音2-Ⅳ-2 能透過討論，以探究樂曲創作背景與社會文化的關聯及其意義，表達多元觀點。</w:t>
            </w:r>
          </w:p>
          <w:p w:rsidR="001B7C5E" w:rsidRPr="00C17427" w:rsidRDefault="001B7C5E" w:rsidP="001B7C5E">
            <w:pPr>
              <w:topLinePunct/>
              <w:adjustRightInd w:val="0"/>
              <w:snapToGri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音3-Ⅳ-1 能透過多元音樂活動，探索音樂及其他藝術之共通性，關懷在地及全球藝術文化。</w:t>
            </w:r>
          </w:p>
          <w:p w:rsidR="00180CD6" w:rsidRPr="00C17427" w:rsidRDefault="001B7C5E" w:rsidP="001B7C5E">
            <w:pPr>
              <w:topLinePunct/>
              <w:adjustRightInd w:val="0"/>
              <w:snapToGrid w:val="0"/>
              <w:ind w:left="57" w:right="57"/>
              <w:rPr>
                <w:rFonts w:asciiTheme="minorEastAsia" w:hAnsiTheme="minorEastAsia"/>
                <w:color w:val="auto"/>
                <w:sz w:val="24"/>
                <w:szCs w:val="24"/>
              </w:rPr>
            </w:pPr>
            <w:r w:rsidRPr="00C17427">
              <w:rPr>
                <w:rFonts w:asciiTheme="minorEastAsia" w:hAnsiTheme="minorEastAsia" w:hint="eastAsia"/>
                <w:color w:val="auto"/>
                <w:sz w:val="24"/>
                <w:szCs w:val="24"/>
              </w:rPr>
              <w:t>音3-Ⅳ-2 能運用科技媒</w:t>
            </w:r>
            <w:r w:rsidRPr="00C17427">
              <w:rPr>
                <w:rFonts w:asciiTheme="minorEastAsia" w:hAnsiTheme="minorEastAsia" w:hint="eastAsia"/>
                <w:color w:val="auto"/>
                <w:sz w:val="24"/>
                <w:szCs w:val="24"/>
              </w:rPr>
              <w:lastRenderedPageBreak/>
              <w:t>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BF088C">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lastRenderedPageBreak/>
              <w:t>音樂</w:t>
            </w:r>
            <w:r w:rsidRPr="00C17427">
              <w:rPr>
                <w:rFonts w:asciiTheme="minorEastAsia" w:hAnsiTheme="minorEastAsia" w:hint="eastAsia"/>
                <w:color w:val="auto"/>
                <w:sz w:val="24"/>
                <w:szCs w:val="24"/>
              </w:rPr>
              <w:tab/>
            </w:r>
          </w:p>
          <w:p w:rsidR="00180CD6" w:rsidRPr="00C17427" w:rsidRDefault="00180CD6" w:rsidP="00BF088C">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第八課我們的拾光寶盒</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1.世界的音樂寶藏。(1)古</w:t>
            </w:r>
            <w:r w:rsidRPr="00C17427">
              <w:rPr>
                <w:rFonts w:asciiTheme="minorEastAsia" w:hAnsiTheme="minorEastAsia" w:hint="eastAsia"/>
                <w:color w:val="auto"/>
                <w:sz w:val="24"/>
                <w:szCs w:val="24"/>
              </w:rPr>
              <w:lastRenderedPageBreak/>
              <w:t>典樂代表：英國BBC逍遙音樂節介紹音樂節由來及核心特色，英國作曲家艾爾加生平及著名作品，逍遙音樂節中著名的「最後一夜」(The Last Night)，樂曲欣賞《第一號威風凜凜進行曲》中的〈希望與榮耀的國度〉。(2)搖滾樂代表：日本富士搖滾音樂祭日本搖滾音樂祭的先驅，除了日本演出者，也是重量級</w:t>
            </w:r>
            <w:proofErr w:type="gramStart"/>
            <w:r w:rsidRPr="00C17427">
              <w:rPr>
                <w:rFonts w:asciiTheme="minorEastAsia" w:hAnsiTheme="minorEastAsia" w:hint="eastAsia"/>
                <w:color w:val="auto"/>
                <w:sz w:val="24"/>
                <w:szCs w:val="24"/>
              </w:rPr>
              <w:t>搖滾天團的</w:t>
            </w:r>
            <w:proofErr w:type="gramEnd"/>
            <w:r w:rsidRPr="00C17427">
              <w:rPr>
                <w:rFonts w:asciiTheme="minorEastAsia" w:hAnsiTheme="minorEastAsia" w:hint="eastAsia"/>
                <w:color w:val="auto"/>
                <w:sz w:val="24"/>
                <w:szCs w:val="24"/>
              </w:rPr>
              <w:t>拜訪勝地，民謠搖滾之父巴布</w:t>
            </w:r>
            <w:proofErr w:type="gramStart"/>
            <w:r w:rsidRPr="00C17427">
              <w:rPr>
                <w:rFonts w:asciiTheme="minorEastAsia" w:hAnsiTheme="minorEastAsia" w:hint="eastAsia"/>
                <w:color w:val="auto"/>
                <w:sz w:val="24"/>
                <w:szCs w:val="24"/>
              </w:rPr>
              <w:t>‧</w:t>
            </w:r>
            <w:proofErr w:type="gramEnd"/>
            <w:r w:rsidRPr="00C17427">
              <w:rPr>
                <w:rFonts w:asciiTheme="minorEastAsia" w:hAnsiTheme="minorEastAsia" w:hint="eastAsia"/>
                <w:color w:val="auto"/>
                <w:sz w:val="24"/>
                <w:szCs w:val="24"/>
              </w:rPr>
              <w:t>狄倫(Bob Dylan)及英倫搖滾傳奇綠洲合唱團(Oasis)，皆曾受邀演出。</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2.中音直</w:t>
            </w:r>
            <w:proofErr w:type="gramStart"/>
            <w:r w:rsidRPr="00C17427">
              <w:rPr>
                <w:rFonts w:asciiTheme="minorEastAsia" w:hAnsiTheme="minorEastAsia" w:hint="eastAsia"/>
                <w:color w:val="auto"/>
                <w:sz w:val="24"/>
                <w:szCs w:val="24"/>
              </w:rPr>
              <w:t>笛習奏</w:t>
            </w:r>
            <w:proofErr w:type="gramEnd"/>
            <w:r w:rsidRPr="00C17427">
              <w:rPr>
                <w:rFonts w:asciiTheme="minorEastAsia" w:hAnsiTheme="minorEastAsia" w:hint="eastAsia"/>
                <w:color w:val="auto"/>
                <w:sz w:val="24"/>
                <w:szCs w:val="24"/>
              </w:rPr>
              <w:t>。(1)介紹〈Blowing in the Wind〉歌曲創作由來。(2)聆賞〈Blowing in the Wind〉歌曲。(3)進行切分音及連結線節奏練習。(4)熟悉〈Blowing in the Wind〉全曲節奏及指法。</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3.引導學生完成「藝術探索：音樂節精神」。</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4.臺灣的音樂寶藏。(1)介紹阿米斯音樂節、創辦人</w:t>
            </w:r>
            <w:r w:rsidRPr="00C17427">
              <w:rPr>
                <w:rFonts w:asciiTheme="minorEastAsia" w:hAnsiTheme="minorEastAsia" w:hint="eastAsia"/>
                <w:color w:val="auto"/>
                <w:sz w:val="24"/>
                <w:szCs w:val="24"/>
              </w:rPr>
              <w:lastRenderedPageBreak/>
              <w:t>舒米恩</w:t>
            </w:r>
            <w:proofErr w:type="gramStart"/>
            <w:r w:rsidRPr="00C17427">
              <w:rPr>
                <w:rFonts w:asciiTheme="minorEastAsia" w:hAnsiTheme="minorEastAsia" w:hint="eastAsia"/>
                <w:color w:val="auto"/>
                <w:sz w:val="24"/>
                <w:szCs w:val="24"/>
              </w:rPr>
              <w:t>‧魯碧，</w:t>
            </w:r>
            <w:proofErr w:type="gramEnd"/>
            <w:r w:rsidRPr="00C17427">
              <w:rPr>
                <w:rFonts w:asciiTheme="minorEastAsia" w:hAnsiTheme="minorEastAsia" w:hint="eastAsia"/>
                <w:color w:val="auto"/>
                <w:sz w:val="24"/>
                <w:szCs w:val="24"/>
              </w:rPr>
              <w:t>結合議題融入「環境教育」讓學生產生自發性愛土地的概念。(2)介紹半島歌謠祭、國寶傳藝師，引導學生對充滿故事的民謠感興趣。(3)介紹世界音樂節、</w:t>
            </w:r>
            <w:proofErr w:type="gramStart"/>
            <w:r w:rsidRPr="00C17427">
              <w:rPr>
                <w:rFonts w:asciiTheme="minorEastAsia" w:hAnsiTheme="minorEastAsia" w:hint="eastAsia"/>
                <w:color w:val="auto"/>
                <w:sz w:val="24"/>
                <w:szCs w:val="24"/>
              </w:rPr>
              <w:t>泰武古謠傳</w:t>
            </w:r>
            <w:proofErr w:type="gramEnd"/>
            <w:r w:rsidRPr="00C17427">
              <w:rPr>
                <w:rFonts w:asciiTheme="minorEastAsia" w:hAnsiTheme="minorEastAsia" w:hint="eastAsia"/>
                <w:color w:val="auto"/>
                <w:sz w:val="24"/>
                <w:szCs w:val="24"/>
              </w:rPr>
              <w:t>唱、原住民族團體MAFANA等。</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5.介紹伴隨音樂活動的工作坊，並引導學生完成「藝術探索：設計工作坊」。</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6.歌曲習唱。(1)欣賞《太陽的孩子》電影主題曲〈不要放棄〉。(2)發聲練習，習唱〈不要放棄〉。</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7.音樂節的前置籌備。訂出音樂節的主題、日期、時間、場地及活動流程，認識何謂工作坊。</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t>8.音樂節的執行。引導學生思考自己能為這個音樂節提供什麼節目呢？</w:t>
            </w:r>
            <w:proofErr w:type="gramStart"/>
            <w:r w:rsidRPr="00C17427">
              <w:rPr>
                <w:rFonts w:asciiTheme="minorEastAsia" w:hAnsiTheme="minorEastAsia" w:hint="eastAsia"/>
                <w:color w:val="auto"/>
                <w:sz w:val="24"/>
                <w:szCs w:val="24"/>
              </w:rPr>
              <w:t>並勾選較</w:t>
            </w:r>
            <w:proofErr w:type="gramEnd"/>
            <w:r w:rsidRPr="00C17427">
              <w:rPr>
                <w:rFonts w:asciiTheme="minorEastAsia" w:hAnsiTheme="minorEastAsia" w:hint="eastAsia"/>
                <w:color w:val="auto"/>
                <w:sz w:val="24"/>
                <w:szCs w:val="24"/>
              </w:rPr>
              <w:t>有興趣或擅長的組別，例如：舞臺監督、演出組、工作坊、創意市集、宣傳組或錄音錄影組等。</w:t>
            </w:r>
          </w:p>
          <w:p w:rsidR="00180CD6" w:rsidRPr="00C17427" w:rsidRDefault="00180CD6" w:rsidP="00180CD6">
            <w:pPr>
              <w:autoSpaceDE w:val="0"/>
              <w:autoSpaceDN w:val="0"/>
              <w:adjustRightInd w:val="0"/>
              <w:ind w:left="57" w:right="57"/>
              <w:rPr>
                <w:rFonts w:asciiTheme="minorEastAsia" w:hAnsiTheme="minorEastAsia" w:hint="eastAsia"/>
                <w:color w:val="auto"/>
                <w:sz w:val="24"/>
                <w:szCs w:val="24"/>
              </w:rPr>
            </w:pPr>
            <w:r w:rsidRPr="00C17427">
              <w:rPr>
                <w:rFonts w:asciiTheme="minorEastAsia" w:hAnsiTheme="minorEastAsia" w:hint="eastAsia"/>
                <w:color w:val="auto"/>
                <w:sz w:val="24"/>
                <w:szCs w:val="24"/>
              </w:rPr>
              <w:lastRenderedPageBreak/>
              <w:t>9.製作音樂饗宴節目單。(1)討論節目單應包含哪些內容及訊息。(2)擬定節目單內容。</w:t>
            </w:r>
          </w:p>
          <w:p w:rsidR="00180CD6" w:rsidRPr="00C17427" w:rsidRDefault="00180CD6" w:rsidP="00180CD6">
            <w:pPr>
              <w:autoSpaceDE w:val="0"/>
              <w:autoSpaceDN w:val="0"/>
              <w:adjustRightInd w:val="0"/>
              <w:ind w:left="57" w:right="57"/>
              <w:rPr>
                <w:rFonts w:asciiTheme="minorEastAsia" w:hAnsiTheme="minorEastAsia"/>
                <w:color w:val="auto"/>
                <w:sz w:val="24"/>
                <w:szCs w:val="24"/>
              </w:rPr>
            </w:pPr>
            <w:r w:rsidRPr="00C17427">
              <w:rPr>
                <w:rFonts w:asciiTheme="minorEastAsia" w:hAnsiTheme="minorEastAsia" w:hint="eastAsia"/>
                <w:color w:val="auto"/>
                <w:sz w:val="24"/>
                <w:szCs w:val="24"/>
              </w:rPr>
              <w:t>10.完成非常</w:t>
            </w:r>
            <w:proofErr w:type="gramStart"/>
            <w:r w:rsidRPr="00C17427">
              <w:rPr>
                <w:rFonts w:asciiTheme="minorEastAsia" w:hAnsiTheme="minorEastAsia" w:hint="eastAsia"/>
                <w:color w:val="auto"/>
                <w:sz w:val="24"/>
                <w:szCs w:val="24"/>
              </w:rPr>
              <w:t>有藝思</w:t>
            </w:r>
            <w:proofErr w:type="gramEnd"/>
            <w:r w:rsidRPr="00C17427">
              <w:rPr>
                <w:rFonts w:asciiTheme="minorEastAsia" w:hAnsiTheme="minorEastAsia" w:hint="eastAsia"/>
                <w:color w:val="auto"/>
                <w:sz w:val="24"/>
                <w:szCs w:val="24"/>
              </w:rPr>
              <w:t>，請學生分享。</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napToGrid w:val="0"/>
                <w:sz w:val="24"/>
                <w:szCs w:val="24"/>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1.發表評量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2.教師評量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3.觀察評量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4.態度評量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5.表現評量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【環境教育】</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環J4 了解永續發展的意義</w:t>
            </w:r>
            <w:r w:rsidRPr="00C17427">
              <w:rPr>
                <w:rFonts w:asciiTheme="minorEastAsia" w:hAnsiTheme="minorEastAsia" w:cs="新細明體"/>
                <w:sz w:val="24"/>
                <w:szCs w:val="24"/>
              </w:rPr>
              <w:lastRenderedPageBreak/>
              <w:t>(環境、社會、與經濟的均衡發展)與原則。</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【生涯規畫教育】</w:t>
            </w:r>
          </w:p>
          <w:p w:rsidR="00180CD6" w:rsidRPr="00C17427" w:rsidRDefault="00180CD6" w:rsidP="009945F8">
            <w:pPr>
              <w:snapToGrid w:val="0"/>
              <w:ind w:firstLine="0"/>
              <w:jc w:val="left"/>
              <w:rPr>
                <w:rFonts w:asciiTheme="minorEastAsia" w:hAnsiTheme="minorEastAsia"/>
                <w:sz w:val="24"/>
                <w:szCs w:val="24"/>
              </w:rPr>
            </w:pPr>
            <w:proofErr w:type="gramStart"/>
            <w:r w:rsidRPr="00C17427">
              <w:rPr>
                <w:rFonts w:asciiTheme="minorEastAsia" w:hAnsiTheme="minorEastAsia" w:cs="新細明體"/>
                <w:sz w:val="24"/>
                <w:szCs w:val="24"/>
              </w:rPr>
              <w:t>涯</w:t>
            </w:r>
            <w:proofErr w:type="gramEnd"/>
            <w:r w:rsidRPr="00C17427">
              <w:rPr>
                <w:rFonts w:asciiTheme="minorEastAsia" w:hAnsiTheme="minorEastAsia" w:cs="新細明體"/>
                <w:sz w:val="24"/>
                <w:szCs w:val="24"/>
              </w:rPr>
              <w:t xml:space="preserve">J3 覺察自己的能力與興趣。 </w:t>
            </w:r>
          </w:p>
          <w:p w:rsidR="00180CD6" w:rsidRPr="00C17427" w:rsidRDefault="00180CD6" w:rsidP="009945F8">
            <w:pPr>
              <w:snapToGrid w:val="0"/>
              <w:ind w:firstLine="0"/>
              <w:jc w:val="left"/>
              <w:rPr>
                <w:rFonts w:asciiTheme="minorEastAsia" w:hAnsiTheme="minorEastAsia"/>
                <w:sz w:val="24"/>
                <w:szCs w:val="24"/>
              </w:rPr>
            </w:pPr>
            <w:proofErr w:type="gramStart"/>
            <w:r w:rsidRPr="00C17427">
              <w:rPr>
                <w:rFonts w:asciiTheme="minorEastAsia" w:hAnsiTheme="minorEastAsia" w:cs="新細明體"/>
                <w:sz w:val="24"/>
                <w:szCs w:val="24"/>
              </w:rPr>
              <w:t>涯</w:t>
            </w:r>
            <w:proofErr w:type="gramEnd"/>
            <w:r w:rsidRPr="00C17427">
              <w:rPr>
                <w:rFonts w:asciiTheme="minorEastAsia" w:hAnsiTheme="minorEastAsia" w:cs="新細明體"/>
                <w:sz w:val="24"/>
                <w:szCs w:val="24"/>
              </w:rPr>
              <w:t>J4 了解自己的人格特質與價值觀。</w:t>
            </w:r>
          </w:p>
          <w:p w:rsidR="00180CD6" w:rsidRPr="00C17427" w:rsidRDefault="00180CD6" w:rsidP="009945F8">
            <w:pPr>
              <w:snapToGrid w:val="0"/>
              <w:ind w:firstLine="0"/>
              <w:jc w:val="left"/>
              <w:rPr>
                <w:rFonts w:asciiTheme="minorEastAsia" w:hAnsiTheme="minorEastAsia"/>
                <w:sz w:val="24"/>
                <w:szCs w:val="24"/>
              </w:rPr>
            </w:pPr>
          </w:p>
        </w:tc>
        <w:tc>
          <w:tcPr>
            <w:tcW w:w="1784" w:type="dxa"/>
            <w:tcBorders>
              <w:top w:val="single" w:sz="8" w:space="0" w:color="000000"/>
              <w:bottom w:val="single" w:sz="8" w:space="0" w:color="000000"/>
              <w:right w:val="single" w:sz="8" w:space="0" w:color="000000"/>
            </w:tcBorders>
          </w:tcPr>
          <w:p w:rsidR="00180CD6" w:rsidRPr="00C17427" w:rsidRDefault="00180CD6" w:rsidP="009945F8">
            <w:pPr>
              <w:snapToGrid w:val="0"/>
              <w:ind w:firstLine="0"/>
              <w:jc w:val="left"/>
              <w:rPr>
                <w:rFonts w:asciiTheme="minorEastAsia" w:hAnsiTheme="minorEastAsia"/>
                <w:sz w:val="24"/>
                <w:szCs w:val="24"/>
              </w:rPr>
            </w:pPr>
          </w:p>
        </w:tc>
      </w:tr>
      <w:tr w:rsidR="00180CD6" w:rsidRPr="00C1742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lastRenderedPageBreak/>
              <w:t>第十四</w:t>
            </w:r>
            <w:proofErr w:type="gramStart"/>
            <w:r w:rsidRPr="00C17427">
              <w:rPr>
                <w:rFonts w:asciiTheme="minorEastAsia" w:hAnsiTheme="minorEastAsia"/>
                <w:color w:val="auto"/>
                <w:sz w:val="24"/>
                <w:szCs w:val="24"/>
              </w:rPr>
              <w:t>週</w:t>
            </w:r>
            <w:proofErr w:type="gramEnd"/>
          </w:p>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11/27~12/1</w:t>
            </w:r>
          </w:p>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highlight w:val="yellow"/>
              </w:rPr>
              <w:t>(</w:t>
            </w:r>
            <w:r w:rsidRPr="00C17427">
              <w:rPr>
                <w:rFonts w:asciiTheme="minorEastAsia" w:hAnsiTheme="minorEastAsia" w:hint="eastAsia"/>
                <w:color w:val="auto"/>
                <w:sz w:val="24"/>
                <w:szCs w:val="24"/>
                <w:highlight w:val="yellow"/>
              </w:rPr>
              <w:t>預計</w:t>
            </w:r>
            <w:r w:rsidRPr="00C17427">
              <w:rPr>
                <w:rFonts w:asciiTheme="minorEastAsia" w:hAnsiTheme="minorEastAsia"/>
                <w:color w:val="auto"/>
                <w:sz w:val="24"/>
                <w:szCs w:val="24"/>
                <w:highlight w:val="yellow"/>
              </w:rPr>
              <w:t>段考</w:t>
            </w:r>
            <w:proofErr w:type="gramStart"/>
            <w:r w:rsidRPr="00C17427">
              <w:rPr>
                <w:rFonts w:asciiTheme="minorEastAsia" w:hAnsiTheme="minorEastAsia" w:hint="eastAsia"/>
                <w:color w:val="auto"/>
                <w:sz w:val="24"/>
                <w:szCs w:val="24"/>
                <w:highlight w:val="yellow"/>
              </w:rPr>
              <w:t>週</w:t>
            </w:r>
            <w:proofErr w:type="gramEnd"/>
            <w:r w:rsidRPr="00C17427">
              <w:rPr>
                <w:rFonts w:asciiTheme="minorEastAsia" w:hAnsiTheme="minorEastAsia"/>
                <w:color w:val="auto"/>
                <w:sz w:val="24"/>
                <w:szCs w:val="24"/>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音A-Ⅳ-1 器樂曲與聲樂曲，如：傳統戲曲、音樂劇、世界音樂、電影配樂等多元風格之樂曲。各種音樂展演形式，以及樂曲之作曲家、音樂表演團體與創作背景。</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音A-Ⅳ-2 相關音樂語彙，如音色、和聲等描述音樂元素之音樂術語，或相關之一般性用</w:t>
            </w:r>
            <w:r w:rsidRPr="00C17427">
              <w:rPr>
                <w:rFonts w:asciiTheme="minorEastAsia" w:hAnsiTheme="minorEastAsia" w:hint="eastAsia"/>
                <w:color w:val="auto"/>
              </w:rPr>
              <w:lastRenderedPageBreak/>
              <w:t>語。</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音E-Ⅳ-1 多元形式歌曲。基礎歌唱技巧，如：發聲技巧、表情等。</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音E-Ⅳ-3 音樂符號與術語、記譜法或簡易音樂軟體。</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音E-Ⅳ-4 音樂元素，如：音色、調式、和聲等。</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音P-Ⅳ-1 音樂與跨領域藝術文化活動。</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音P-IV-2 在地人文關懷與全球藝術文化相關議題。</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表E-Ⅳ-1 聲音、身</w:t>
            </w:r>
            <w:r w:rsidRPr="00C17427">
              <w:rPr>
                <w:rFonts w:asciiTheme="minorEastAsia" w:hAnsiTheme="minorEastAsia" w:hint="eastAsia"/>
                <w:color w:val="auto"/>
              </w:rPr>
              <w:lastRenderedPageBreak/>
              <w:t>體、情感、時間、空間、勁力、即興、動作等戲劇或舞蹈元素。</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表E-Ⅳ-2 肢體動作與語彙、角色建立與表演、各類型文本分析與創作。</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表A-Ⅳ-2 在地及各族群、東西方、傳統與當代表演藝術之類型、代表作品與人物。</w:t>
            </w:r>
          </w:p>
          <w:p w:rsidR="00180CD6" w:rsidRPr="00C17427" w:rsidRDefault="001B7C5E" w:rsidP="001B7C5E">
            <w:pPr>
              <w:pStyle w:val="Default"/>
              <w:jc w:val="left"/>
              <w:rPr>
                <w:rFonts w:asciiTheme="minorEastAsia" w:hAnsiTheme="minorEastAsia"/>
                <w:color w:val="auto"/>
              </w:rPr>
            </w:pPr>
            <w:r w:rsidRPr="00C17427">
              <w:rPr>
                <w:rFonts w:asciiTheme="minorEastAsia" w:hAnsiTheme="minorEastAsia" w:hint="eastAsia"/>
                <w:color w:val="auto"/>
              </w:rPr>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音1-Ⅳ-1 能理解音樂符號並回應指揮，進行歌唱及演奏，展現音樂美感意識。</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音2-Ⅳ-1 能使用適當的音樂語彙，賞析各類音樂作品，體會藝術文化之美。</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音2-Ⅳ-2 能透過討論，以探究樂曲創作背景與社會文化的關聯及其意義，表達多元觀點。</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音3-Ⅳ-1 能透過多元音樂活動，探索音樂及其他藝術之</w:t>
            </w:r>
            <w:r w:rsidRPr="00C17427">
              <w:rPr>
                <w:rFonts w:asciiTheme="minorEastAsia" w:hAnsiTheme="minorEastAsia" w:cs="標楷體" w:hint="eastAsia"/>
                <w:color w:val="auto"/>
                <w:sz w:val="24"/>
                <w:szCs w:val="24"/>
              </w:rPr>
              <w:lastRenderedPageBreak/>
              <w:t>共通性，關懷在地及全球藝術文化。</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音3-Ⅳ-2 能運用科技媒體蒐集藝文資訊或聆賞音樂，以培養自主學習音樂的興趣與發展。</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表1-Ⅳ-1 能運用特定元素、形式、技巧與肢體語彙表現想法，發展多元能力，並在劇場中呈現。</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表1-Ⅳ-2 能理解表演的形式、文本與表現技巧並創作發表。</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表2-Ⅳ-1 能覺察並感受創作與美感經驗的關聯。</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表2-Ⅳ-2 能體認各種表演藝術發展脈絡、</w:t>
            </w:r>
            <w:r w:rsidRPr="00C17427">
              <w:rPr>
                <w:rFonts w:asciiTheme="minorEastAsia" w:hAnsiTheme="minorEastAsia" w:cs="標楷體" w:hint="eastAsia"/>
                <w:color w:val="auto"/>
                <w:sz w:val="24"/>
                <w:szCs w:val="24"/>
              </w:rPr>
              <w:lastRenderedPageBreak/>
              <w:t>文化內涵及代表人物。</w:t>
            </w:r>
          </w:p>
          <w:p w:rsidR="00180CD6" w:rsidRPr="00C17427" w:rsidRDefault="001B7C5E" w:rsidP="001B7C5E">
            <w:pPr>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BF088C">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音樂、表演藝術</w:t>
            </w:r>
            <w:r w:rsidRPr="00C17427">
              <w:rPr>
                <w:rFonts w:asciiTheme="minorEastAsia" w:hAnsiTheme="minorEastAsia" w:cs="標楷體" w:hint="eastAsia"/>
                <w:color w:val="auto"/>
                <w:sz w:val="24"/>
                <w:szCs w:val="24"/>
              </w:rPr>
              <w:tab/>
            </w:r>
          </w:p>
          <w:p w:rsidR="00180CD6" w:rsidRPr="00C17427" w:rsidRDefault="00180CD6" w:rsidP="00BF088C">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第八課我們的拾光寶盒</w:t>
            </w:r>
          </w:p>
          <w:p w:rsidR="00180CD6" w:rsidRPr="00C17427" w:rsidRDefault="00180CD6" w:rsidP="00BF088C">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第九課「偶」像大觀園</w:t>
            </w:r>
          </w:p>
          <w:p w:rsidR="00180CD6" w:rsidRPr="00C17427" w:rsidRDefault="00180CD6" w:rsidP="00BF088C">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【第二次評量週】</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1.音樂節的前置籌備。訂出音樂節的主題、日期、時間、場地及活動流程，認識何謂工作坊。</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2.音樂節的執行。引導學生思考自己能為這個音樂節提供什麼節目呢？</w:t>
            </w:r>
            <w:proofErr w:type="gramStart"/>
            <w:r w:rsidRPr="00C17427">
              <w:rPr>
                <w:rFonts w:asciiTheme="minorEastAsia" w:hAnsiTheme="minorEastAsia" w:cs="標楷體" w:hint="eastAsia"/>
                <w:color w:val="auto"/>
                <w:sz w:val="24"/>
                <w:szCs w:val="24"/>
              </w:rPr>
              <w:t>並勾選較</w:t>
            </w:r>
            <w:proofErr w:type="gramEnd"/>
            <w:r w:rsidRPr="00C17427">
              <w:rPr>
                <w:rFonts w:asciiTheme="minorEastAsia" w:hAnsiTheme="minorEastAsia" w:cs="標楷體" w:hint="eastAsia"/>
                <w:color w:val="auto"/>
                <w:sz w:val="24"/>
                <w:szCs w:val="24"/>
              </w:rPr>
              <w:t>有興趣或擅長的組別，例如：舞臺監督、演出組、工作坊、創意市集、宣傳組或錄音錄影組等。</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3.製作音樂饗宴節目單。(1)討論節目單應包含哪些內容及訊息。(2)擬定節目單內容。</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4.完成非常</w:t>
            </w:r>
            <w:proofErr w:type="gramStart"/>
            <w:r w:rsidRPr="00C17427">
              <w:rPr>
                <w:rFonts w:asciiTheme="minorEastAsia" w:hAnsiTheme="minorEastAsia" w:cs="標楷體" w:hint="eastAsia"/>
                <w:color w:val="auto"/>
                <w:sz w:val="24"/>
                <w:szCs w:val="24"/>
              </w:rPr>
              <w:t>有藝思</w:t>
            </w:r>
            <w:proofErr w:type="gramEnd"/>
            <w:r w:rsidRPr="00C17427">
              <w:rPr>
                <w:rFonts w:asciiTheme="minorEastAsia" w:hAnsiTheme="minorEastAsia" w:cs="標楷體" w:hint="eastAsia"/>
                <w:color w:val="auto"/>
                <w:sz w:val="24"/>
                <w:szCs w:val="24"/>
              </w:rPr>
              <w:t>，請學生分享。</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5.臺灣的皮影戲：透過圖片中的皮影戲</w:t>
            </w:r>
            <w:proofErr w:type="gramStart"/>
            <w:r w:rsidRPr="00C17427">
              <w:rPr>
                <w:rFonts w:asciiTheme="minorEastAsia" w:hAnsiTheme="minorEastAsia" w:cs="標楷體" w:hint="eastAsia"/>
                <w:color w:val="auto"/>
                <w:sz w:val="24"/>
                <w:szCs w:val="24"/>
              </w:rPr>
              <w:t>偶</w:t>
            </w:r>
            <w:proofErr w:type="gramEnd"/>
            <w:r w:rsidRPr="00C17427">
              <w:rPr>
                <w:rFonts w:asciiTheme="minorEastAsia" w:hAnsiTheme="minorEastAsia" w:cs="標楷體" w:hint="eastAsia"/>
                <w:color w:val="auto"/>
                <w:sz w:val="24"/>
                <w:szCs w:val="24"/>
              </w:rPr>
              <w:t>，帶領學生先</w:t>
            </w:r>
            <w:r w:rsidRPr="00C17427">
              <w:rPr>
                <w:rFonts w:asciiTheme="minorEastAsia" w:hAnsiTheme="minorEastAsia" w:cs="標楷體" w:hint="eastAsia"/>
                <w:color w:val="auto"/>
                <w:sz w:val="24"/>
                <w:szCs w:val="24"/>
              </w:rPr>
              <w:lastRenderedPageBreak/>
              <w:t>認識「皮影戲」的結構，接著講解臺灣的皮影戲文化，最後再介紹高雄市傳統皮影戲團，永興樂、復興閣、東華與</w:t>
            </w:r>
            <w:proofErr w:type="gramStart"/>
            <w:r w:rsidRPr="00C17427">
              <w:rPr>
                <w:rFonts w:asciiTheme="minorEastAsia" w:hAnsiTheme="minorEastAsia" w:cs="標楷體" w:hint="eastAsia"/>
                <w:color w:val="auto"/>
                <w:sz w:val="24"/>
                <w:szCs w:val="24"/>
              </w:rPr>
              <w:t>宏興閣</w:t>
            </w:r>
            <w:proofErr w:type="gramEnd"/>
            <w:r w:rsidRPr="00C17427">
              <w:rPr>
                <w:rFonts w:asciiTheme="minorEastAsia" w:hAnsiTheme="minorEastAsia" w:cs="標楷體" w:hint="eastAsia"/>
                <w:color w:val="auto"/>
                <w:sz w:val="24"/>
                <w:szCs w:val="24"/>
              </w:rPr>
              <w:t>，其延續傳統的精神令人欽佩。</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6.印尼的皮影戲：透過印度史詩《摩訶婆羅多》和《羅摩衍那》，講解印尼的皮影戲流變、戲偶特色及故事類型。</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7.捷克的黑光劇：先概述創始人的生平，再搭配參考影片介紹捷克黑光劇的表演手法與運用螢光效果，形成獨特的呈現方式。最後再回到臺灣，以杯子劇團為例，讓學生了解黑光劇在臺灣的發展。</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8.不同國家皮影戲的異同：教師可與學生一起討論、分析臺灣與印尼的皮影戲演出形式、舞臺、題材、表演者操偶方式的異同，讓學生更能了解兩者文化之間的差異。</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9.東方：臺灣與中國泉州傀儡戲的特色(1)先分別介紹兩個地方傀儡戲的表演方式，</w:t>
            </w:r>
            <w:r w:rsidRPr="00C17427">
              <w:rPr>
                <w:rFonts w:asciiTheme="minorEastAsia" w:hAnsiTheme="minorEastAsia" w:cs="標楷體" w:hint="eastAsia"/>
                <w:color w:val="auto"/>
                <w:sz w:val="24"/>
                <w:szCs w:val="24"/>
              </w:rPr>
              <w:lastRenderedPageBreak/>
              <w:t>再用圖9-14的</w:t>
            </w:r>
            <w:proofErr w:type="gramStart"/>
            <w:r w:rsidRPr="00C17427">
              <w:rPr>
                <w:rFonts w:asciiTheme="minorEastAsia" w:hAnsiTheme="minorEastAsia" w:cs="標楷體" w:hint="eastAsia"/>
                <w:color w:val="auto"/>
                <w:sz w:val="24"/>
                <w:szCs w:val="24"/>
              </w:rPr>
              <w:t>錦飛鳳傀儡戲</w:t>
            </w:r>
            <w:proofErr w:type="gramEnd"/>
            <w:r w:rsidRPr="00C17427">
              <w:rPr>
                <w:rFonts w:asciiTheme="minorEastAsia" w:hAnsiTheme="minorEastAsia" w:cs="標楷體" w:hint="eastAsia"/>
                <w:color w:val="auto"/>
                <w:sz w:val="24"/>
                <w:szCs w:val="24"/>
              </w:rPr>
              <w:t>劇團、圖9-15的泉州提線木偶劇團舉例，</w:t>
            </w:r>
            <w:proofErr w:type="gramStart"/>
            <w:r w:rsidRPr="00C17427">
              <w:rPr>
                <w:rFonts w:asciiTheme="minorEastAsia" w:hAnsiTheme="minorEastAsia" w:cs="標楷體" w:hint="eastAsia"/>
                <w:color w:val="auto"/>
                <w:sz w:val="24"/>
                <w:szCs w:val="24"/>
              </w:rPr>
              <w:t>此兩團皆是</w:t>
            </w:r>
            <w:proofErr w:type="gramEnd"/>
            <w:r w:rsidRPr="00C17427">
              <w:rPr>
                <w:rFonts w:asciiTheme="minorEastAsia" w:hAnsiTheme="minorEastAsia" w:cs="標楷體" w:hint="eastAsia"/>
                <w:color w:val="auto"/>
                <w:sz w:val="24"/>
                <w:szCs w:val="24"/>
              </w:rPr>
              <w:t>地方上有名的戲劇團。(2)補充習俗禁忌：女性不可上傀儡戲</w:t>
            </w:r>
            <w:proofErr w:type="gramStart"/>
            <w:r w:rsidRPr="00C17427">
              <w:rPr>
                <w:rFonts w:asciiTheme="minorEastAsia" w:hAnsiTheme="minorEastAsia" w:cs="標楷體" w:hint="eastAsia"/>
                <w:color w:val="auto"/>
                <w:sz w:val="24"/>
                <w:szCs w:val="24"/>
              </w:rPr>
              <w:t>臺</w:t>
            </w:r>
            <w:proofErr w:type="gramEnd"/>
            <w:r w:rsidRPr="00C17427">
              <w:rPr>
                <w:rFonts w:asciiTheme="minorEastAsia" w:hAnsiTheme="minorEastAsia" w:cs="標楷體" w:hint="eastAsia"/>
                <w:color w:val="auto"/>
                <w:sz w:val="24"/>
                <w:szCs w:val="24"/>
              </w:rPr>
              <w:t>、</w:t>
            </w:r>
            <w:proofErr w:type="gramStart"/>
            <w:r w:rsidRPr="00C17427">
              <w:rPr>
                <w:rFonts w:asciiTheme="minorEastAsia" w:hAnsiTheme="minorEastAsia" w:cs="標楷體" w:hint="eastAsia"/>
                <w:color w:val="auto"/>
                <w:sz w:val="24"/>
                <w:szCs w:val="24"/>
              </w:rPr>
              <w:t>坐戲箱與</w:t>
            </w:r>
            <w:proofErr w:type="gramEnd"/>
            <w:r w:rsidRPr="00C17427">
              <w:rPr>
                <w:rFonts w:asciiTheme="minorEastAsia" w:hAnsiTheme="minorEastAsia" w:cs="標楷體" w:hint="eastAsia"/>
                <w:color w:val="auto"/>
                <w:sz w:val="24"/>
                <w:szCs w:val="24"/>
              </w:rPr>
              <w:t>觸摸戲</w:t>
            </w:r>
            <w:proofErr w:type="gramStart"/>
            <w:r w:rsidRPr="00C17427">
              <w:rPr>
                <w:rFonts w:asciiTheme="minorEastAsia" w:hAnsiTheme="minorEastAsia" w:cs="標楷體" w:hint="eastAsia"/>
                <w:color w:val="auto"/>
                <w:sz w:val="24"/>
                <w:szCs w:val="24"/>
              </w:rPr>
              <w:t>偶</w:t>
            </w:r>
            <w:proofErr w:type="gramEnd"/>
            <w:r w:rsidRPr="00C17427">
              <w:rPr>
                <w:rFonts w:asciiTheme="minorEastAsia" w:hAnsiTheme="minorEastAsia" w:cs="標楷體" w:hint="eastAsia"/>
                <w:color w:val="auto"/>
                <w:sz w:val="24"/>
                <w:szCs w:val="24"/>
              </w:rPr>
              <w:t>。演出</w:t>
            </w:r>
            <w:proofErr w:type="gramStart"/>
            <w:r w:rsidRPr="00C17427">
              <w:rPr>
                <w:rFonts w:asciiTheme="minorEastAsia" w:hAnsiTheme="minorEastAsia" w:cs="標楷體" w:hint="eastAsia"/>
                <w:color w:val="auto"/>
                <w:sz w:val="24"/>
                <w:szCs w:val="24"/>
              </w:rPr>
              <w:t>技藝傳子不</w:t>
            </w:r>
            <w:proofErr w:type="gramEnd"/>
            <w:r w:rsidRPr="00C17427">
              <w:rPr>
                <w:rFonts w:asciiTheme="minorEastAsia" w:hAnsiTheme="minorEastAsia" w:cs="標楷體" w:hint="eastAsia"/>
                <w:color w:val="auto"/>
                <w:sz w:val="24"/>
                <w:szCs w:val="24"/>
              </w:rPr>
              <w:t>傳女。孕婦、兒童、孝服在身者不可觀戲。某些以北管伴奏者另有禁忌：</w:t>
            </w:r>
            <w:proofErr w:type="gramStart"/>
            <w:r w:rsidRPr="00C17427">
              <w:rPr>
                <w:rFonts w:asciiTheme="minorEastAsia" w:hAnsiTheme="minorEastAsia" w:cs="標楷體" w:hint="eastAsia"/>
                <w:color w:val="auto"/>
                <w:sz w:val="24"/>
                <w:szCs w:val="24"/>
              </w:rPr>
              <w:t>蛇要念</w:t>
            </w:r>
            <w:proofErr w:type="gramEnd"/>
            <w:r w:rsidRPr="00C17427">
              <w:rPr>
                <w:rFonts w:asciiTheme="minorEastAsia" w:hAnsiTheme="minorEastAsia" w:cs="標楷體" w:hint="eastAsia"/>
                <w:color w:val="auto"/>
                <w:sz w:val="24"/>
                <w:szCs w:val="24"/>
              </w:rPr>
              <w:t>「溜」、不吃蛇及螃蟹。臺灣南部傀儡儀式中除了謝土、開廟門</w:t>
            </w:r>
            <w:proofErr w:type="gramStart"/>
            <w:r w:rsidRPr="00C17427">
              <w:rPr>
                <w:rFonts w:asciiTheme="minorEastAsia" w:hAnsiTheme="minorEastAsia" w:cs="標楷體" w:hint="eastAsia"/>
                <w:color w:val="auto"/>
                <w:sz w:val="24"/>
                <w:szCs w:val="24"/>
              </w:rPr>
              <w:t>等除煞儀式</w:t>
            </w:r>
            <w:proofErr w:type="gramEnd"/>
            <w:r w:rsidRPr="00C17427">
              <w:rPr>
                <w:rFonts w:asciiTheme="minorEastAsia" w:hAnsiTheme="minorEastAsia" w:cs="標楷體" w:hint="eastAsia"/>
                <w:color w:val="auto"/>
                <w:sz w:val="24"/>
                <w:szCs w:val="24"/>
              </w:rPr>
              <w:t>須清場外，工作人員亦</w:t>
            </w:r>
            <w:proofErr w:type="gramStart"/>
            <w:r w:rsidRPr="00C17427">
              <w:rPr>
                <w:rFonts w:asciiTheme="minorEastAsia" w:hAnsiTheme="minorEastAsia" w:cs="標楷體" w:hint="eastAsia"/>
                <w:color w:val="auto"/>
                <w:sz w:val="24"/>
                <w:szCs w:val="24"/>
              </w:rPr>
              <w:t>要佩符</w:t>
            </w:r>
            <w:proofErr w:type="gramEnd"/>
            <w:r w:rsidRPr="00C17427">
              <w:rPr>
                <w:rFonts w:asciiTheme="minorEastAsia" w:hAnsiTheme="minorEastAsia" w:cs="標楷體" w:hint="eastAsia"/>
                <w:color w:val="auto"/>
                <w:sz w:val="24"/>
                <w:szCs w:val="24"/>
              </w:rPr>
              <w:t>，其他儀式則開放觀賞。</w:t>
            </w:r>
            <w:proofErr w:type="gramStart"/>
            <w:r w:rsidRPr="00C17427">
              <w:rPr>
                <w:rFonts w:asciiTheme="minorEastAsia" w:hAnsiTheme="minorEastAsia" w:cs="標楷體" w:hint="eastAsia"/>
                <w:color w:val="auto"/>
                <w:sz w:val="24"/>
                <w:szCs w:val="24"/>
              </w:rPr>
              <w:t>不用蟹</w:t>
            </w:r>
            <w:proofErr w:type="gramEnd"/>
            <w:r w:rsidRPr="00C17427">
              <w:rPr>
                <w:rFonts w:asciiTheme="minorEastAsia" w:hAnsiTheme="minorEastAsia" w:cs="標楷體" w:hint="eastAsia"/>
                <w:color w:val="auto"/>
                <w:sz w:val="24"/>
                <w:szCs w:val="24"/>
              </w:rPr>
              <w:t>及母鴨祭拜戲神田都元帥，因</w:t>
            </w:r>
            <w:proofErr w:type="gramStart"/>
            <w:r w:rsidRPr="00C17427">
              <w:rPr>
                <w:rFonts w:asciiTheme="minorEastAsia" w:hAnsiTheme="minorEastAsia" w:cs="標楷體" w:hint="eastAsia"/>
                <w:color w:val="auto"/>
                <w:sz w:val="24"/>
                <w:szCs w:val="24"/>
              </w:rPr>
              <w:t>相傳其皆解救</w:t>
            </w:r>
            <w:proofErr w:type="gramEnd"/>
            <w:r w:rsidRPr="00C17427">
              <w:rPr>
                <w:rFonts w:asciiTheme="minorEastAsia" w:hAnsiTheme="minorEastAsia" w:cs="標楷體" w:hint="eastAsia"/>
                <w:color w:val="auto"/>
                <w:sz w:val="24"/>
                <w:szCs w:val="24"/>
              </w:rPr>
              <w:t>過田都元帥。</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10.西方：波蘭及捷克的提線木偶戲。除了東方，西方也有些國家可以看到提線木偶的蹤跡。起源於中世紀的法國，提線木偶主要在盒子劇、箱子劇或是黑光劇使用。教師可分別介紹波蘭和捷克的提線木偶戲，並說明在當地是很常見的街頭藝術，最後也可請學生比較東方與西方的差異。</w:t>
            </w:r>
          </w:p>
          <w:p w:rsidR="00180CD6" w:rsidRPr="00C17427" w:rsidRDefault="00180CD6" w:rsidP="00180CD6">
            <w:pPr>
              <w:jc w:val="left"/>
              <w:rPr>
                <w:rFonts w:asciiTheme="minorEastAsia" w:hAnsiTheme="minorEastAsia" w:cs="標楷體"/>
                <w:color w:val="auto"/>
                <w:sz w:val="24"/>
                <w:szCs w:val="24"/>
              </w:rPr>
            </w:pPr>
            <w:r w:rsidRPr="00C17427">
              <w:rPr>
                <w:rFonts w:asciiTheme="minorEastAsia" w:hAnsiTheme="minorEastAsia" w:cs="標楷體"/>
                <w:color w:val="auto"/>
                <w:sz w:val="24"/>
                <w:szCs w:val="24"/>
              </w:rPr>
              <w:t>11.</w:t>
            </w:r>
            <w:r w:rsidRPr="00C17427">
              <w:rPr>
                <w:rFonts w:asciiTheme="minorEastAsia" w:hAnsiTheme="minorEastAsia" w:cs="標楷體" w:hint="eastAsia"/>
                <w:color w:val="auto"/>
                <w:sz w:val="24"/>
                <w:szCs w:val="24"/>
              </w:rPr>
              <w:t>日本的人形淨瑠璃：教</w:t>
            </w:r>
            <w:r w:rsidRPr="00C17427">
              <w:rPr>
                <w:rFonts w:asciiTheme="minorEastAsia" w:hAnsiTheme="minorEastAsia" w:cs="標楷體" w:hint="eastAsia"/>
                <w:color w:val="auto"/>
                <w:sz w:val="24"/>
                <w:szCs w:val="24"/>
              </w:rPr>
              <w:lastRenderedPageBreak/>
              <w:t>師運用補充資料介紹人形淨瑠璃的起源、名稱由來及特色，可請學生觀賞參考影片，藉以更具體了解其表演方式。</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12.越南水傀儡：從水傀儡原為民間的娛樂導入介紹，如今已演變為越南的招牌表演。請教師運用補充資料詳加介紹。</w:t>
            </w:r>
          </w:p>
          <w:p w:rsidR="00180CD6" w:rsidRPr="00C17427" w:rsidRDefault="00180CD6" w:rsidP="00180CD6">
            <w:pPr>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13.中國杖頭傀儡：教師可搭配圖片和參考影片講解。</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napToGrid w:val="0"/>
                <w:sz w:val="24"/>
                <w:szCs w:val="24"/>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1.教師評量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2.表現評量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3.態度評量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4.發表評量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5.實作評量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6.討論評量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7.學習單評量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【環境教育】</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環J4 了解永續發展的意義(環境、社會、與經濟的均衡發展)與原則。</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【生涯規畫教育】</w:t>
            </w:r>
          </w:p>
          <w:p w:rsidR="00180CD6" w:rsidRPr="00C17427" w:rsidRDefault="00180CD6" w:rsidP="009945F8">
            <w:pPr>
              <w:snapToGrid w:val="0"/>
              <w:ind w:firstLine="0"/>
              <w:jc w:val="left"/>
              <w:rPr>
                <w:rFonts w:asciiTheme="minorEastAsia" w:hAnsiTheme="minorEastAsia"/>
                <w:sz w:val="24"/>
                <w:szCs w:val="24"/>
              </w:rPr>
            </w:pPr>
            <w:proofErr w:type="gramStart"/>
            <w:r w:rsidRPr="00C17427">
              <w:rPr>
                <w:rFonts w:asciiTheme="minorEastAsia" w:hAnsiTheme="minorEastAsia" w:cs="新細明體"/>
                <w:sz w:val="24"/>
                <w:szCs w:val="24"/>
              </w:rPr>
              <w:t>涯</w:t>
            </w:r>
            <w:proofErr w:type="gramEnd"/>
            <w:r w:rsidRPr="00C17427">
              <w:rPr>
                <w:rFonts w:asciiTheme="minorEastAsia" w:hAnsiTheme="minorEastAsia" w:cs="新細明體"/>
                <w:sz w:val="24"/>
                <w:szCs w:val="24"/>
              </w:rPr>
              <w:t xml:space="preserve">J3 覺察自己的能力與興趣。 </w:t>
            </w:r>
          </w:p>
          <w:p w:rsidR="00180CD6" w:rsidRPr="00C17427" w:rsidRDefault="00180CD6" w:rsidP="009945F8">
            <w:pPr>
              <w:snapToGrid w:val="0"/>
              <w:ind w:firstLine="0"/>
              <w:jc w:val="left"/>
              <w:rPr>
                <w:rFonts w:asciiTheme="minorEastAsia" w:hAnsiTheme="minorEastAsia"/>
                <w:sz w:val="24"/>
                <w:szCs w:val="24"/>
              </w:rPr>
            </w:pPr>
            <w:proofErr w:type="gramStart"/>
            <w:r w:rsidRPr="00C17427">
              <w:rPr>
                <w:rFonts w:asciiTheme="minorEastAsia" w:hAnsiTheme="minorEastAsia" w:cs="新細明體"/>
                <w:sz w:val="24"/>
                <w:szCs w:val="24"/>
              </w:rPr>
              <w:t>涯</w:t>
            </w:r>
            <w:proofErr w:type="gramEnd"/>
            <w:r w:rsidRPr="00C17427">
              <w:rPr>
                <w:rFonts w:asciiTheme="minorEastAsia" w:hAnsiTheme="minorEastAsia" w:cs="新細明體"/>
                <w:sz w:val="24"/>
                <w:szCs w:val="24"/>
              </w:rPr>
              <w:t>J4 了解自己的人格特質與價值觀。</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【多元文化教育】</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多J2 關懷我族文化遺產的傳承與興革。</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多J8 探討不同文化接觸時可能產生的衝突、融合或創</w:t>
            </w:r>
            <w:r w:rsidRPr="00C17427">
              <w:rPr>
                <w:rFonts w:asciiTheme="minorEastAsia" w:hAnsiTheme="minorEastAsia" w:cs="新細明體"/>
                <w:sz w:val="24"/>
                <w:szCs w:val="24"/>
              </w:rPr>
              <w:lastRenderedPageBreak/>
              <w:t>新。</w:t>
            </w:r>
          </w:p>
          <w:p w:rsidR="00180CD6" w:rsidRPr="00C17427" w:rsidRDefault="00180CD6" w:rsidP="009945F8">
            <w:pPr>
              <w:snapToGrid w:val="0"/>
              <w:ind w:firstLine="0"/>
              <w:jc w:val="left"/>
              <w:rPr>
                <w:rFonts w:asciiTheme="minorEastAsia" w:hAnsiTheme="minorEastAsia"/>
                <w:sz w:val="24"/>
                <w:szCs w:val="24"/>
              </w:rPr>
            </w:pPr>
          </w:p>
        </w:tc>
        <w:tc>
          <w:tcPr>
            <w:tcW w:w="1784" w:type="dxa"/>
            <w:tcBorders>
              <w:top w:val="single" w:sz="8" w:space="0" w:color="000000"/>
              <w:bottom w:val="single" w:sz="8" w:space="0" w:color="000000"/>
              <w:right w:val="single" w:sz="8" w:space="0" w:color="000000"/>
            </w:tcBorders>
          </w:tcPr>
          <w:p w:rsidR="00180CD6" w:rsidRPr="00C17427" w:rsidRDefault="00180CD6" w:rsidP="009945F8">
            <w:pPr>
              <w:snapToGrid w:val="0"/>
              <w:ind w:firstLine="0"/>
              <w:jc w:val="left"/>
              <w:rPr>
                <w:rFonts w:asciiTheme="minorEastAsia" w:hAnsiTheme="minorEastAsia"/>
                <w:sz w:val="24"/>
                <w:szCs w:val="24"/>
              </w:rPr>
            </w:pPr>
          </w:p>
        </w:tc>
      </w:tr>
      <w:tr w:rsidR="00180CD6" w:rsidRPr="00C1742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lastRenderedPageBreak/>
              <w:t>第十五</w:t>
            </w:r>
            <w:proofErr w:type="gramStart"/>
            <w:r w:rsidRPr="00C17427">
              <w:rPr>
                <w:rFonts w:asciiTheme="minorEastAsia" w:hAnsiTheme="minorEastAsia"/>
                <w:color w:val="auto"/>
                <w:sz w:val="24"/>
                <w:szCs w:val="24"/>
              </w:rPr>
              <w:t>週</w:t>
            </w:r>
            <w:proofErr w:type="gramEnd"/>
          </w:p>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12/4~12/8</w:t>
            </w:r>
          </w:p>
        </w:tc>
        <w:tc>
          <w:tcPr>
            <w:tcW w:w="1418" w:type="dxa"/>
            <w:tcBorders>
              <w:top w:val="single" w:sz="8" w:space="0" w:color="000000"/>
              <w:left w:val="single" w:sz="8" w:space="0" w:color="000000"/>
              <w:bottom w:val="single" w:sz="8" w:space="0" w:color="000000"/>
              <w:right w:val="single" w:sz="8" w:space="0" w:color="000000"/>
            </w:tcBorders>
          </w:tcPr>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表E-Ⅳ-1 聲音、身體、情感、時間、空間、勁力、即興、動作等戲劇或舞蹈元素。</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表E-Ⅳ-2 肢體動作與語彙、角色建立與表演、各類型文本分析與創作。</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表A-Ⅳ-2 在地及各族</w:t>
            </w:r>
            <w:r w:rsidRPr="00C17427">
              <w:rPr>
                <w:rFonts w:asciiTheme="minorEastAsia" w:hAnsiTheme="minorEastAsia" w:hint="eastAsia"/>
                <w:color w:val="auto"/>
              </w:rPr>
              <w:lastRenderedPageBreak/>
              <w:t>群、東西方、傳統與當代表演藝術之類型、代表作品與人物。</w:t>
            </w:r>
          </w:p>
          <w:p w:rsidR="00180CD6" w:rsidRPr="00C17427" w:rsidRDefault="001B7C5E" w:rsidP="001B7C5E">
            <w:pPr>
              <w:pStyle w:val="Default"/>
              <w:jc w:val="left"/>
              <w:rPr>
                <w:rFonts w:asciiTheme="minorEastAsia" w:hAnsiTheme="minorEastAsia"/>
                <w:color w:val="auto"/>
              </w:rPr>
            </w:pPr>
            <w:r w:rsidRPr="00C17427">
              <w:rPr>
                <w:rFonts w:asciiTheme="minorEastAsia" w:hAnsiTheme="minorEastAsia" w:hint="eastAsia"/>
                <w:color w:val="auto"/>
              </w:rPr>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表1-Ⅳ-1 能運用特定元素、形式、技巧與肢體語彙表現想法，發展多元能力，並在劇場中呈現。</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表1-Ⅳ-2 能理解表演的形式、文本與表現技巧並創作發表。</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表2-Ⅳ-1 能覺察並感受創作與美感經驗的關聯。</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表2-Ⅳ-2 能體</w:t>
            </w:r>
            <w:r w:rsidRPr="00C17427">
              <w:rPr>
                <w:rFonts w:asciiTheme="minorEastAsia" w:hAnsiTheme="minorEastAsia" w:cs="標楷體" w:hint="eastAsia"/>
                <w:color w:val="auto"/>
                <w:sz w:val="24"/>
                <w:szCs w:val="24"/>
              </w:rPr>
              <w:lastRenderedPageBreak/>
              <w:t>認各種表演藝術發展脈絡、文化內涵及代表人物。</w:t>
            </w:r>
          </w:p>
          <w:p w:rsidR="00180CD6" w:rsidRPr="00C17427" w:rsidRDefault="001B7C5E" w:rsidP="001B7C5E">
            <w:pPr>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BF088C">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表演藝術</w:t>
            </w:r>
            <w:r w:rsidRPr="00C17427">
              <w:rPr>
                <w:rFonts w:asciiTheme="minorEastAsia" w:hAnsiTheme="minorEastAsia" w:cs="標楷體" w:hint="eastAsia"/>
                <w:color w:val="auto"/>
                <w:sz w:val="24"/>
                <w:szCs w:val="24"/>
              </w:rPr>
              <w:tab/>
            </w:r>
          </w:p>
          <w:p w:rsidR="00180CD6" w:rsidRPr="00C17427" w:rsidRDefault="00180CD6" w:rsidP="00BF088C">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第九課「偶」像大觀園</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1.教師依據課本上的分類：劍俠布袋戲、光復後的布袋戲、金光布袋戲、現代電視／電影布袋戲，依序講述臺灣布袋戲的發展史，並搭配課本中的代表人物與補充資料，讓學生了解每一派別的演進與特色。</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2.教師可先介紹臺灣當代</w:t>
            </w:r>
            <w:proofErr w:type="gramStart"/>
            <w:r w:rsidRPr="00C17427">
              <w:rPr>
                <w:rFonts w:asciiTheme="minorEastAsia" w:hAnsiTheme="minorEastAsia" w:cs="標楷體" w:hint="eastAsia"/>
                <w:color w:val="auto"/>
                <w:sz w:val="24"/>
                <w:szCs w:val="24"/>
              </w:rPr>
              <w:t>偶</w:t>
            </w:r>
            <w:proofErr w:type="gramEnd"/>
            <w:r w:rsidRPr="00C17427">
              <w:rPr>
                <w:rFonts w:asciiTheme="minorEastAsia" w:hAnsiTheme="minorEastAsia" w:cs="標楷體" w:hint="eastAsia"/>
                <w:color w:val="auto"/>
                <w:sz w:val="24"/>
                <w:szCs w:val="24"/>
              </w:rPr>
              <w:t>戲劇場的表演工作者與團隊，並透過他們的故事讓學生了解一個偶戲演員的養成訓練是十分不易的。同時，教師也可以經由一些提問：「偶戲演員需要具備哪些能</w:t>
            </w:r>
            <w:r w:rsidRPr="00C17427">
              <w:rPr>
                <w:rFonts w:asciiTheme="minorEastAsia" w:hAnsiTheme="minorEastAsia" w:cs="標楷體" w:hint="eastAsia"/>
                <w:color w:val="auto"/>
                <w:sz w:val="24"/>
                <w:szCs w:val="24"/>
              </w:rPr>
              <w:lastRenderedPageBreak/>
              <w:t>力？」、「這些</w:t>
            </w:r>
            <w:proofErr w:type="gramStart"/>
            <w:r w:rsidRPr="00C17427">
              <w:rPr>
                <w:rFonts w:asciiTheme="minorEastAsia" w:hAnsiTheme="minorEastAsia" w:cs="標楷體" w:hint="eastAsia"/>
                <w:color w:val="auto"/>
                <w:sz w:val="24"/>
                <w:szCs w:val="24"/>
              </w:rPr>
              <w:t>偶</w:t>
            </w:r>
            <w:proofErr w:type="gramEnd"/>
            <w:r w:rsidRPr="00C17427">
              <w:rPr>
                <w:rFonts w:asciiTheme="minorEastAsia" w:hAnsiTheme="minorEastAsia" w:cs="標楷體" w:hint="eastAsia"/>
                <w:color w:val="auto"/>
                <w:sz w:val="24"/>
                <w:szCs w:val="24"/>
              </w:rPr>
              <w:t>戲劇團的特色為何？」等問題，讓學生去思考現今偶戲是如何出現在演出的舞臺上。</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3.教師可透過幾段表演影片，讓學生認識不同劇團的作品，再進而引導學生觀察操偶師如何詮釋劇中的角色。</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4.布袋戲</w:t>
            </w:r>
            <w:proofErr w:type="gramStart"/>
            <w:r w:rsidRPr="00C17427">
              <w:rPr>
                <w:rFonts w:asciiTheme="minorEastAsia" w:hAnsiTheme="minorEastAsia" w:cs="標楷體" w:hint="eastAsia"/>
                <w:color w:val="auto"/>
                <w:sz w:val="24"/>
                <w:szCs w:val="24"/>
              </w:rPr>
              <w:t>偶</w:t>
            </w:r>
            <w:proofErr w:type="gramEnd"/>
            <w:r w:rsidRPr="00C17427">
              <w:rPr>
                <w:rFonts w:asciiTheme="minorEastAsia" w:hAnsiTheme="minorEastAsia" w:cs="標楷體" w:hint="eastAsia"/>
                <w:color w:val="auto"/>
                <w:sz w:val="24"/>
                <w:szCs w:val="24"/>
              </w:rPr>
              <w:t>操作示範：先請學生觀賞操偶影片，再運用上一堂課製作的戲偶實際操作。教師可用課本中的文字步驟，從旁輔助學生練習。</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5.非常</w:t>
            </w:r>
            <w:proofErr w:type="gramStart"/>
            <w:r w:rsidRPr="00C17427">
              <w:rPr>
                <w:rFonts w:asciiTheme="minorEastAsia" w:hAnsiTheme="minorEastAsia" w:cs="標楷體" w:hint="eastAsia"/>
                <w:color w:val="auto"/>
                <w:sz w:val="24"/>
                <w:szCs w:val="24"/>
              </w:rPr>
              <w:t>有藝思</w:t>
            </w:r>
            <w:proofErr w:type="gramEnd"/>
            <w:r w:rsidRPr="00C17427">
              <w:rPr>
                <w:rFonts w:asciiTheme="minorEastAsia" w:hAnsiTheme="minorEastAsia" w:cs="標楷體" w:hint="eastAsia"/>
                <w:color w:val="auto"/>
                <w:sz w:val="24"/>
                <w:szCs w:val="24"/>
              </w:rPr>
              <w:t>：教師先簡單介紹範例中的史豔文，讓學生了解如何為自己的戲偶撰寫出場詞。寫完出場詞，可用自己製作的布偶，一邊演出，一邊為其配音，念出屬於這個角色的出場詞。</w:t>
            </w:r>
          </w:p>
          <w:p w:rsidR="00180CD6" w:rsidRPr="00C17427" w:rsidRDefault="00180CD6" w:rsidP="00180CD6">
            <w:pPr>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6.教師總結。</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napToGrid w:val="0"/>
                <w:sz w:val="24"/>
                <w:szCs w:val="24"/>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1.教師評量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2.表現評量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3.實作評量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4.討論評量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5.學習單評量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【多元文化教育】</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多J2 關懷我族文化遺產的傳承與興革。</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多J8 探討不同文化接觸時可能產生的衝突、融合或創新。</w:t>
            </w:r>
          </w:p>
          <w:p w:rsidR="00180CD6" w:rsidRPr="00C17427" w:rsidRDefault="00180CD6" w:rsidP="009945F8">
            <w:pPr>
              <w:snapToGrid w:val="0"/>
              <w:ind w:firstLine="0"/>
              <w:jc w:val="left"/>
              <w:rPr>
                <w:rFonts w:asciiTheme="minorEastAsia" w:hAnsiTheme="minorEastAsia"/>
                <w:sz w:val="24"/>
                <w:szCs w:val="24"/>
              </w:rPr>
            </w:pPr>
          </w:p>
        </w:tc>
        <w:tc>
          <w:tcPr>
            <w:tcW w:w="1784" w:type="dxa"/>
            <w:tcBorders>
              <w:top w:val="single" w:sz="8" w:space="0" w:color="000000"/>
              <w:bottom w:val="single" w:sz="8" w:space="0" w:color="000000"/>
              <w:right w:val="single" w:sz="8" w:space="0" w:color="000000"/>
            </w:tcBorders>
          </w:tcPr>
          <w:p w:rsidR="00180CD6" w:rsidRPr="00C17427" w:rsidRDefault="00180CD6" w:rsidP="009945F8">
            <w:pPr>
              <w:snapToGrid w:val="0"/>
              <w:ind w:firstLine="0"/>
              <w:jc w:val="left"/>
              <w:rPr>
                <w:rFonts w:asciiTheme="minorEastAsia" w:hAnsiTheme="minorEastAsia"/>
                <w:sz w:val="24"/>
                <w:szCs w:val="24"/>
              </w:rPr>
            </w:pPr>
          </w:p>
        </w:tc>
      </w:tr>
      <w:tr w:rsidR="00180CD6" w:rsidRPr="00C1742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lastRenderedPageBreak/>
              <w:t>第十六</w:t>
            </w:r>
            <w:proofErr w:type="gramStart"/>
            <w:r w:rsidRPr="00C17427">
              <w:rPr>
                <w:rFonts w:asciiTheme="minorEastAsia" w:hAnsiTheme="minorEastAsia"/>
                <w:color w:val="auto"/>
                <w:sz w:val="24"/>
                <w:szCs w:val="24"/>
              </w:rPr>
              <w:t>週</w:t>
            </w:r>
            <w:proofErr w:type="gramEnd"/>
          </w:p>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12/11~12/15</w:t>
            </w:r>
          </w:p>
        </w:tc>
        <w:tc>
          <w:tcPr>
            <w:tcW w:w="1418" w:type="dxa"/>
            <w:tcBorders>
              <w:top w:val="single" w:sz="8" w:space="0" w:color="000000"/>
              <w:left w:val="single" w:sz="8" w:space="0" w:color="000000"/>
              <w:bottom w:val="single" w:sz="8" w:space="0" w:color="000000"/>
              <w:right w:val="single" w:sz="8" w:space="0" w:color="000000"/>
            </w:tcBorders>
          </w:tcPr>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表E-Ⅳ-1 聲音、身體、情感、時間、空間、勁力、即興、動作等戲劇或舞</w:t>
            </w:r>
            <w:r w:rsidRPr="00C17427">
              <w:rPr>
                <w:rFonts w:asciiTheme="minorEastAsia" w:hAnsiTheme="minorEastAsia" w:hint="eastAsia"/>
                <w:color w:val="auto"/>
              </w:rPr>
              <w:lastRenderedPageBreak/>
              <w:t>蹈元素。</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表E-Ⅳ-2 肢體動作與語彙、角色建立與表演、各類型文本分析與創作。</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表E-Ⅳ-3 戲劇、舞蹈與其他藝術元素的結合演出。</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表A-Ⅳ-1 表演藝術與生活美學、在地文化及特定場域的演出連結。</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表A-Ⅳ-2 在地及各族群、東西方、傳統與當代表演藝術之類型、代表作品與人物。</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表A-Ⅳ-3 表演形式分</w:t>
            </w:r>
            <w:r w:rsidRPr="00C17427">
              <w:rPr>
                <w:rFonts w:asciiTheme="minorEastAsia" w:hAnsiTheme="minorEastAsia" w:hint="eastAsia"/>
                <w:color w:val="auto"/>
              </w:rPr>
              <w:lastRenderedPageBreak/>
              <w:t>析、文本分析。</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表P-Ⅳ-2 應用戲劇、應用劇場與應用舞蹈等多元形式。</w:t>
            </w:r>
          </w:p>
          <w:p w:rsidR="00180CD6" w:rsidRPr="00C17427" w:rsidRDefault="001B7C5E" w:rsidP="001B7C5E">
            <w:pPr>
              <w:pStyle w:val="Default"/>
              <w:jc w:val="left"/>
              <w:rPr>
                <w:rFonts w:asciiTheme="minorEastAsia" w:hAnsiTheme="minorEastAsia"/>
                <w:color w:val="auto"/>
              </w:rPr>
            </w:pPr>
            <w:r w:rsidRPr="00C17427">
              <w:rPr>
                <w:rFonts w:asciiTheme="minorEastAsia" w:hAnsiTheme="minorEastAsia" w:hint="eastAsia"/>
                <w:color w:val="auto"/>
              </w:rPr>
              <w:t>表P-Ⅳ-3 影片製作、媒體應用、電腦與行動裝置相關應用程式。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表1-Ⅳ-1 能運用特定元素、形式、技巧與肢體語彙表現想法，發展多元能力，並在劇場中呈現。</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表1-Ⅳ-2 能理解表演的形式、文本與表現技巧並創作發表。</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表1-Ⅳ-3 能連結其他藝術並創作。</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表2-Ⅳ-1 能覺察並感受創作與美感經驗的關聯。</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表2-Ⅳ-2 能體認各種表演藝術發展脈絡、文化內涵及代表人物。</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表2-Ⅳ-3 能運用適當的語彙，明確表達、解析及評價自己與他人的作品。</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表3-Ⅳ-2 能運用多元創作探討公共議題，展現人文關懷與獨立思考能力。</w:t>
            </w:r>
          </w:p>
          <w:p w:rsidR="00180CD6" w:rsidRPr="00C17427" w:rsidRDefault="001B7C5E" w:rsidP="001B7C5E">
            <w:pPr>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lastRenderedPageBreak/>
              <w:t>表3-Ⅳ-3 能結合科技媒體傳達訊息，展現多元表演形式的作品。</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BF088C">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表演藝術</w:t>
            </w:r>
            <w:r w:rsidRPr="00C17427">
              <w:rPr>
                <w:rFonts w:asciiTheme="minorEastAsia" w:hAnsiTheme="minorEastAsia" w:cs="標楷體" w:hint="eastAsia"/>
                <w:color w:val="auto"/>
                <w:sz w:val="24"/>
                <w:szCs w:val="24"/>
              </w:rPr>
              <w:tab/>
            </w:r>
          </w:p>
          <w:p w:rsidR="00180CD6" w:rsidRPr="00C17427" w:rsidRDefault="00180CD6" w:rsidP="00BF088C">
            <w:pPr>
              <w:jc w:val="left"/>
              <w:rPr>
                <w:rFonts w:asciiTheme="minorEastAsia" w:hAnsiTheme="minorEastAsia" w:cs="標楷體" w:hint="eastAsia"/>
                <w:color w:val="auto"/>
                <w:sz w:val="24"/>
                <w:szCs w:val="24"/>
              </w:rPr>
            </w:pPr>
            <w:proofErr w:type="gramStart"/>
            <w:r w:rsidRPr="00C17427">
              <w:rPr>
                <w:rFonts w:asciiTheme="minorEastAsia" w:hAnsiTheme="minorEastAsia" w:cs="標楷體" w:hint="eastAsia"/>
                <w:color w:val="auto"/>
                <w:sz w:val="24"/>
                <w:szCs w:val="24"/>
              </w:rPr>
              <w:t>第十課反骨</w:t>
            </w:r>
            <w:proofErr w:type="gramEnd"/>
            <w:r w:rsidRPr="00C17427">
              <w:rPr>
                <w:rFonts w:asciiTheme="minorEastAsia" w:hAnsiTheme="minorEastAsia" w:cs="標楷體" w:hint="eastAsia"/>
                <w:color w:val="auto"/>
                <w:sz w:val="24"/>
                <w:szCs w:val="24"/>
              </w:rPr>
              <w:t>藝術新浪潮</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1.教師利用課本跨頁圖導入教學，引導學生了解現代舞的精神與特色。</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2.教師解說從芭蕾過渡到現代舞蹈的緣由：十四世紀至</w:t>
            </w:r>
            <w:r w:rsidRPr="00C17427">
              <w:rPr>
                <w:rFonts w:asciiTheme="minorEastAsia" w:hAnsiTheme="minorEastAsia" w:cs="標楷體" w:hint="eastAsia"/>
                <w:color w:val="auto"/>
                <w:sz w:val="24"/>
                <w:szCs w:val="24"/>
              </w:rPr>
              <w:lastRenderedPageBreak/>
              <w:t>十九世紀末，芭蕾是西方舞蹈的代名詞。芭蕾講求服裝、技巧等規矩，隨著時代思潮的進展，現代舞於二十世紀初在西方興起，與古典芭蕾分庭抗禮，講求以肢體傳達喜、怒、哀、樂等情感。</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3.教師藉由課本圖10-2介紹依莎朵拉</w:t>
            </w:r>
            <w:proofErr w:type="gramStart"/>
            <w:r w:rsidRPr="00C17427">
              <w:rPr>
                <w:rFonts w:asciiTheme="minorEastAsia" w:hAnsiTheme="minorEastAsia" w:cs="標楷體" w:hint="eastAsia"/>
                <w:color w:val="auto"/>
                <w:sz w:val="24"/>
                <w:szCs w:val="24"/>
              </w:rPr>
              <w:t>•鄧</w:t>
            </w:r>
            <w:proofErr w:type="gramEnd"/>
            <w:r w:rsidRPr="00C17427">
              <w:rPr>
                <w:rFonts w:asciiTheme="minorEastAsia" w:hAnsiTheme="minorEastAsia" w:cs="標楷體" w:hint="eastAsia"/>
                <w:color w:val="auto"/>
                <w:sz w:val="24"/>
                <w:szCs w:val="24"/>
              </w:rPr>
              <w:t>肯的舞蹈特色與其影響：依莎朵拉</w:t>
            </w:r>
            <w:proofErr w:type="gramStart"/>
            <w:r w:rsidRPr="00C17427">
              <w:rPr>
                <w:rFonts w:asciiTheme="minorEastAsia" w:hAnsiTheme="minorEastAsia" w:cs="標楷體" w:hint="eastAsia"/>
                <w:color w:val="auto"/>
                <w:sz w:val="24"/>
                <w:szCs w:val="24"/>
              </w:rPr>
              <w:t>•鄧</w:t>
            </w:r>
            <w:proofErr w:type="gramEnd"/>
            <w:r w:rsidRPr="00C17427">
              <w:rPr>
                <w:rFonts w:asciiTheme="minorEastAsia" w:hAnsiTheme="minorEastAsia" w:cs="標楷體" w:hint="eastAsia"/>
                <w:color w:val="auto"/>
                <w:sz w:val="24"/>
                <w:szCs w:val="24"/>
              </w:rPr>
              <w:t>肯簡單、自然、自由流動且不拘形式的舞蹈創作，顛覆既有印象，被尊稱為現代舞之母。</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4.教師藉由課本圖10-3介紹</w:t>
            </w:r>
            <w:proofErr w:type="gramStart"/>
            <w:r w:rsidRPr="00C17427">
              <w:rPr>
                <w:rFonts w:asciiTheme="minorEastAsia" w:hAnsiTheme="minorEastAsia" w:cs="標楷體" w:hint="eastAsia"/>
                <w:color w:val="auto"/>
                <w:sz w:val="24"/>
                <w:szCs w:val="24"/>
              </w:rPr>
              <w:t>瑪莎•</w:t>
            </w:r>
            <w:proofErr w:type="gramEnd"/>
            <w:r w:rsidRPr="00C17427">
              <w:rPr>
                <w:rFonts w:asciiTheme="minorEastAsia" w:hAnsiTheme="minorEastAsia" w:cs="標楷體" w:hint="eastAsia"/>
                <w:color w:val="auto"/>
                <w:sz w:val="24"/>
                <w:szCs w:val="24"/>
              </w:rPr>
              <w:t>葛蘭</w:t>
            </w:r>
            <w:proofErr w:type="gramStart"/>
            <w:r w:rsidRPr="00C17427">
              <w:rPr>
                <w:rFonts w:asciiTheme="minorEastAsia" w:hAnsiTheme="minorEastAsia" w:cs="標楷體" w:hint="eastAsia"/>
                <w:color w:val="auto"/>
                <w:sz w:val="24"/>
                <w:szCs w:val="24"/>
              </w:rPr>
              <w:t>姆</w:t>
            </w:r>
            <w:proofErr w:type="gramEnd"/>
            <w:r w:rsidRPr="00C17427">
              <w:rPr>
                <w:rFonts w:asciiTheme="minorEastAsia" w:hAnsiTheme="minorEastAsia" w:cs="標楷體" w:hint="eastAsia"/>
                <w:color w:val="auto"/>
                <w:sz w:val="24"/>
                <w:szCs w:val="24"/>
              </w:rPr>
              <w:t>的舞蹈特色與其影響：</w:t>
            </w:r>
            <w:proofErr w:type="gramStart"/>
            <w:r w:rsidRPr="00C17427">
              <w:rPr>
                <w:rFonts w:asciiTheme="minorEastAsia" w:hAnsiTheme="minorEastAsia" w:cs="標楷體" w:hint="eastAsia"/>
                <w:color w:val="auto"/>
                <w:sz w:val="24"/>
                <w:szCs w:val="24"/>
              </w:rPr>
              <w:t>瑪莎•</w:t>
            </w:r>
            <w:proofErr w:type="gramEnd"/>
            <w:r w:rsidRPr="00C17427">
              <w:rPr>
                <w:rFonts w:asciiTheme="minorEastAsia" w:hAnsiTheme="minorEastAsia" w:cs="標楷體" w:hint="eastAsia"/>
                <w:color w:val="auto"/>
                <w:sz w:val="24"/>
                <w:szCs w:val="24"/>
              </w:rPr>
              <w:t>葛蘭</w:t>
            </w:r>
            <w:proofErr w:type="gramStart"/>
            <w:r w:rsidRPr="00C17427">
              <w:rPr>
                <w:rFonts w:asciiTheme="minorEastAsia" w:hAnsiTheme="minorEastAsia" w:cs="標楷體" w:hint="eastAsia"/>
                <w:color w:val="auto"/>
                <w:sz w:val="24"/>
                <w:szCs w:val="24"/>
              </w:rPr>
              <w:t>姆</w:t>
            </w:r>
            <w:proofErr w:type="gramEnd"/>
            <w:r w:rsidRPr="00C17427">
              <w:rPr>
                <w:rFonts w:asciiTheme="minorEastAsia" w:hAnsiTheme="minorEastAsia" w:cs="標楷體" w:hint="eastAsia"/>
                <w:color w:val="auto"/>
                <w:sz w:val="24"/>
                <w:szCs w:val="24"/>
              </w:rPr>
              <w:t>重視舞蹈中情感的抒發與表達，強調收縮與延展的動作技巧。</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5.教師解說從現代舞到後現代舞蹈出現的反骨意義。</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6.教師介紹摩斯</w:t>
            </w:r>
            <w:proofErr w:type="gramStart"/>
            <w:r w:rsidRPr="00C17427">
              <w:rPr>
                <w:rFonts w:asciiTheme="minorEastAsia" w:hAnsiTheme="minorEastAsia" w:cs="標楷體" w:hint="eastAsia"/>
                <w:color w:val="auto"/>
                <w:sz w:val="24"/>
                <w:szCs w:val="24"/>
              </w:rPr>
              <w:t>•</w:t>
            </w:r>
            <w:proofErr w:type="gramEnd"/>
            <w:r w:rsidRPr="00C17427">
              <w:rPr>
                <w:rFonts w:asciiTheme="minorEastAsia" w:hAnsiTheme="minorEastAsia" w:cs="標楷體" w:hint="eastAsia"/>
                <w:color w:val="auto"/>
                <w:sz w:val="24"/>
                <w:szCs w:val="24"/>
              </w:rPr>
              <w:t>肯寧漢的舞蹈特色與其影響：摩斯</w:t>
            </w:r>
            <w:proofErr w:type="gramStart"/>
            <w:r w:rsidRPr="00C17427">
              <w:rPr>
                <w:rFonts w:asciiTheme="minorEastAsia" w:hAnsiTheme="minorEastAsia" w:cs="標楷體" w:hint="eastAsia"/>
                <w:color w:val="auto"/>
                <w:sz w:val="24"/>
                <w:szCs w:val="24"/>
              </w:rPr>
              <w:t>•</w:t>
            </w:r>
            <w:proofErr w:type="gramEnd"/>
            <w:r w:rsidRPr="00C17427">
              <w:rPr>
                <w:rFonts w:asciiTheme="minorEastAsia" w:hAnsiTheme="minorEastAsia" w:cs="標楷體" w:hint="eastAsia"/>
                <w:color w:val="auto"/>
                <w:sz w:val="24"/>
                <w:szCs w:val="24"/>
              </w:rPr>
              <w:t>肯寧漢認為動作與情感沒有關係，使用電腦軟體、機率編舞。</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7.教師可請學生發表，是否</w:t>
            </w:r>
            <w:r w:rsidRPr="00C17427">
              <w:rPr>
                <w:rFonts w:asciiTheme="minorEastAsia" w:hAnsiTheme="minorEastAsia" w:cs="標楷體" w:hint="eastAsia"/>
                <w:color w:val="auto"/>
                <w:sz w:val="24"/>
                <w:szCs w:val="24"/>
              </w:rPr>
              <w:lastRenderedPageBreak/>
              <w:t>曾經有欣賞舞蹈劇場的經驗，並請學生分享其感想與心得。</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8.教師可以</w:t>
            </w:r>
            <w:proofErr w:type="gramStart"/>
            <w:r w:rsidRPr="00C17427">
              <w:rPr>
                <w:rFonts w:asciiTheme="minorEastAsia" w:hAnsiTheme="minorEastAsia" w:cs="標楷體" w:hint="eastAsia"/>
                <w:color w:val="auto"/>
                <w:sz w:val="24"/>
                <w:szCs w:val="24"/>
              </w:rPr>
              <w:t>課本圖照中的</w:t>
            </w:r>
            <w:proofErr w:type="gramEnd"/>
            <w:r w:rsidRPr="00C17427">
              <w:rPr>
                <w:rFonts w:asciiTheme="minorEastAsia" w:hAnsiTheme="minorEastAsia" w:cs="標楷體" w:hint="eastAsia"/>
                <w:color w:val="auto"/>
                <w:sz w:val="24"/>
                <w:szCs w:val="24"/>
              </w:rPr>
              <w:t>各舞作為例，與學生討論圖片中豐富的舞臺道具、表演者的服裝、動作、表情等，引起學生的學習動機。</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9.教師說明德國舞蹈家柯特</w:t>
            </w:r>
            <w:proofErr w:type="gramStart"/>
            <w:r w:rsidRPr="00C17427">
              <w:rPr>
                <w:rFonts w:asciiTheme="minorEastAsia" w:hAnsiTheme="minorEastAsia" w:cs="標楷體" w:hint="eastAsia"/>
                <w:color w:val="auto"/>
                <w:sz w:val="24"/>
                <w:szCs w:val="24"/>
              </w:rPr>
              <w:t>•</w:t>
            </w:r>
            <w:proofErr w:type="gramEnd"/>
            <w:r w:rsidRPr="00C17427">
              <w:rPr>
                <w:rFonts w:asciiTheme="minorEastAsia" w:hAnsiTheme="minorEastAsia" w:cs="標楷體" w:hint="eastAsia"/>
                <w:color w:val="auto"/>
                <w:sz w:val="24"/>
                <w:szCs w:val="24"/>
              </w:rPr>
              <w:t>尤斯提出舞蹈劇場的概念，改變了德國舞蹈的面貌，並解說舞蹈劇場的特色。</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10.教師引導學生體會舞蹈劇場結合舞蹈與戲劇元素。</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11.教師介紹匹</w:t>
            </w:r>
            <w:proofErr w:type="gramStart"/>
            <w:r w:rsidRPr="00C17427">
              <w:rPr>
                <w:rFonts w:asciiTheme="minorEastAsia" w:hAnsiTheme="minorEastAsia" w:cs="標楷體" w:hint="eastAsia"/>
                <w:color w:val="auto"/>
                <w:sz w:val="24"/>
                <w:szCs w:val="24"/>
              </w:rPr>
              <w:t>娜•包許</w:t>
            </w:r>
            <w:proofErr w:type="gramEnd"/>
            <w:r w:rsidRPr="00C17427">
              <w:rPr>
                <w:rFonts w:asciiTheme="minorEastAsia" w:hAnsiTheme="minorEastAsia" w:cs="標楷體" w:hint="eastAsia"/>
                <w:color w:val="auto"/>
                <w:sz w:val="24"/>
                <w:szCs w:val="24"/>
              </w:rPr>
              <w:t>的舞蹈風格與特色：匹</w:t>
            </w:r>
            <w:proofErr w:type="gramStart"/>
            <w:r w:rsidRPr="00C17427">
              <w:rPr>
                <w:rFonts w:asciiTheme="minorEastAsia" w:hAnsiTheme="minorEastAsia" w:cs="標楷體" w:hint="eastAsia"/>
                <w:color w:val="auto"/>
                <w:sz w:val="24"/>
                <w:szCs w:val="24"/>
              </w:rPr>
              <w:t>娜•包許</w:t>
            </w:r>
            <w:proofErr w:type="gramEnd"/>
            <w:r w:rsidRPr="00C17427">
              <w:rPr>
                <w:rFonts w:asciiTheme="minorEastAsia" w:hAnsiTheme="minorEastAsia" w:cs="標楷體" w:hint="eastAsia"/>
                <w:color w:val="auto"/>
                <w:sz w:val="24"/>
                <w:szCs w:val="24"/>
              </w:rPr>
              <w:t>打破舞蹈與戲劇的界限，包括讓舞者以肢體與聲音演出、豐富的舞臺道具等，盡情表達情緒感受。</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12.教師介紹陶馥蘭開啟臺灣舞蹈劇場的先河，以及對臺灣舞蹈界的影響。</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13.教師引導學生認識林美虹舞蹈作品特色：舞蹈劇場創作結合臺灣音樂與文學元素，展現人文關懷。</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14.教師引導學生認識伍國</w:t>
            </w:r>
            <w:r w:rsidRPr="00C17427">
              <w:rPr>
                <w:rFonts w:asciiTheme="minorEastAsia" w:hAnsiTheme="minorEastAsia" w:cs="標楷體" w:hint="eastAsia"/>
                <w:color w:val="auto"/>
                <w:sz w:val="24"/>
                <w:szCs w:val="24"/>
              </w:rPr>
              <w:lastRenderedPageBreak/>
              <w:t>柱舞蹈作品特色。</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15.教師介紹臺灣現代舞之母蔡瑞月：蔡瑞月自日本學習現代舞返</w:t>
            </w:r>
            <w:proofErr w:type="gramStart"/>
            <w:r w:rsidRPr="00C17427">
              <w:rPr>
                <w:rFonts w:asciiTheme="minorEastAsia" w:hAnsiTheme="minorEastAsia" w:cs="標楷體" w:hint="eastAsia"/>
                <w:color w:val="auto"/>
                <w:sz w:val="24"/>
                <w:szCs w:val="24"/>
              </w:rPr>
              <w:t>臺</w:t>
            </w:r>
            <w:proofErr w:type="gramEnd"/>
            <w:r w:rsidRPr="00C17427">
              <w:rPr>
                <w:rFonts w:asciiTheme="minorEastAsia" w:hAnsiTheme="minorEastAsia" w:cs="標楷體" w:hint="eastAsia"/>
                <w:color w:val="auto"/>
                <w:sz w:val="24"/>
                <w:szCs w:val="24"/>
              </w:rPr>
              <w:t>，為臺灣打開世界舞蹈的視野，並創立「蔡瑞月舞蹈研究社」培養出許多舞者。</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16.教師介紹臺灣第一位舞蹈博士劉鳳學：劉鳳學曾</w:t>
            </w:r>
            <w:proofErr w:type="gramStart"/>
            <w:r w:rsidRPr="00C17427">
              <w:rPr>
                <w:rFonts w:asciiTheme="minorEastAsia" w:hAnsiTheme="minorEastAsia" w:cs="標楷體" w:hint="eastAsia"/>
                <w:color w:val="auto"/>
                <w:sz w:val="24"/>
                <w:szCs w:val="24"/>
              </w:rPr>
              <w:t>至多國習舞</w:t>
            </w:r>
            <w:proofErr w:type="gramEnd"/>
            <w:r w:rsidRPr="00C17427">
              <w:rPr>
                <w:rFonts w:asciiTheme="minorEastAsia" w:hAnsiTheme="minorEastAsia" w:cs="標楷體" w:hint="eastAsia"/>
                <w:color w:val="auto"/>
                <w:sz w:val="24"/>
                <w:szCs w:val="24"/>
              </w:rPr>
              <w:t>與研究舞蹈，投入傳統舞蹈的保存與舞蹈創作，傳統與創新並重，致力於推廣舞蹈藝術。</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17.教師引導學生認識新古典舞團：劉鳳學以尊重傳統、創造現代的精神，將原住民族、客家、歷史等風格以多元面貌呈現。</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18.教師介紹林懷民、雲門舞集與雲門劇場：林懷民創立臺灣第一個職業舞團「雲門舞集」，帶動臺灣當代舞蹈的發展，雲門劇場則是以表演藝術為核心的創意園地。</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19.教師介紹編舞家與舞者羅曼菲。</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20.教師介紹平珩與其所成立的舞蹈空間舞蹈團。</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21.教師說明舞蹈與科技的結合。</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22.教師</w:t>
            </w:r>
            <w:proofErr w:type="gramStart"/>
            <w:r w:rsidRPr="00C17427">
              <w:rPr>
                <w:rFonts w:asciiTheme="minorEastAsia" w:hAnsiTheme="minorEastAsia" w:cs="標楷體" w:hint="eastAsia"/>
                <w:color w:val="auto"/>
                <w:sz w:val="24"/>
                <w:szCs w:val="24"/>
              </w:rPr>
              <w:t>介紹古舞團</w:t>
            </w:r>
            <w:proofErr w:type="gramEnd"/>
            <w:r w:rsidRPr="00C17427">
              <w:rPr>
                <w:rFonts w:asciiTheme="minorEastAsia" w:hAnsiTheme="minorEastAsia" w:cs="標楷體" w:hint="eastAsia"/>
                <w:color w:val="auto"/>
                <w:sz w:val="24"/>
                <w:szCs w:val="24"/>
              </w:rPr>
              <w:t>，並說明舞者的表演打破時間與空間限制、肢體動作與虛擬影像結合。</w:t>
            </w:r>
          </w:p>
          <w:p w:rsidR="00180CD6" w:rsidRPr="00C17427" w:rsidRDefault="00180CD6" w:rsidP="00180CD6">
            <w:pPr>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23.教師介紹臺灣新生代編舞家黃翊，與其舞蹈科技藝術作品。</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napToGrid w:val="0"/>
                <w:sz w:val="24"/>
                <w:szCs w:val="24"/>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1.態度評量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2.欣賞評量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3.討論評量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【人權教育】</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人J13 理解戰爭、和平對人類生活的影響。</w:t>
            </w:r>
          </w:p>
          <w:p w:rsidR="00180CD6" w:rsidRPr="00C17427" w:rsidRDefault="00180CD6" w:rsidP="009945F8">
            <w:pPr>
              <w:snapToGrid w:val="0"/>
              <w:ind w:firstLine="0"/>
              <w:jc w:val="left"/>
              <w:rPr>
                <w:rFonts w:asciiTheme="minorEastAsia" w:hAnsiTheme="minorEastAsia"/>
                <w:sz w:val="24"/>
                <w:szCs w:val="24"/>
              </w:rPr>
            </w:pPr>
          </w:p>
        </w:tc>
        <w:tc>
          <w:tcPr>
            <w:tcW w:w="1784" w:type="dxa"/>
            <w:tcBorders>
              <w:top w:val="single" w:sz="8" w:space="0" w:color="000000"/>
              <w:bottom w:val="single" w:sz="8" w:space="0" w:color="000000"/>
              <w:right w:val="single" w:sz="8" w:space="0" w:color="000000"/>
            </w:tcBorders>
          </w:tcPr>
          <w:p w:rsidR="00180CD6" w:rsidRPr="00C17427" w:rsidRDefault="00180CD6" w:rsidP="009945F8">
            <w:pPr>
              <w:snapToGrid w:val="0"/>
              <w:ind w:firstLine="0"/>
              <w:jc w:val="left"/>
              <w:rPr>
                <w:rFonts w:asciiTheme="minorEastAsia" w:hAnsiTheme="minorEastAsia"/>
                <w:sz w:val="24"/>
                <w:szCs w:val="24"/>
              </w:rPr>
            </w:pPr>
          </w:p>
        </w:tc>
      </w:tr>
      <w:tr w:rsidR="00180CD6" w:rsidRPr="00C1742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lastRenderedPageBreak/>
              <w:t>第十七</w:t>
            </w:r>
            <w:proofErr w:type="gramStart"/>
            <w:r w:rsidRPr="00C17427">
              <w:rPr>
                <w:rFonts w:asciiTheme="minorEastAsia" w:hAnsiTheme="minorEastAsia"/>
                <w:color w:val="auto"/>
                <w:sz w:val="24"/>
                <w:szCs w:val="24"/>
              </w:rPr>
              <w:t>週</w:t>
            </w:r>
            <w:proofErr w:type="gramEnd"/>
          </w:p>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12/18~12/22</w:t>
            </w:r>
          </w:p>
        </w:tc>
        <w:tc>
          <w:tcPr>
            <w:tcW w:w="1418" w:type="dxa"/>
            <w:tcBorders>
              <w:top w:val="single" w:sz="8" w:space="0" w:color="000000"/>
              <w:left w:val="single" w:sz="8" w:space="0" w:color="000000"/>
              <w:bottom w:val="single" w:sz="8" w:space="0" w:color="000000"/>
              <w:right w:val="single" w:sz="8" w:space="0" w:color="000000"/>
            </w:tcBorders>
          </w:tcPr>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表E-Ⅳ-1 聲音、身體、情感、時間、空間、勁力、即興、動作等戲劇或舞蹈元素。</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表E-Ⅳ-2 肢體動作與語彙、角色建立與表演、各類型文本分析與創作。</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表E-Ⅳ-3 戲劇、舞蹈與其他藝術元素的結合演出。</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lastRenderedPageBreak/>
              <w:t>表A-Ⅳ-1 表演藝術與生活美學、在地文化及特定場域的演出連結。</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表A-Ⅳ-2 在地及各族群、東西方、傳統與當代表演藝術之類型、代表作品與人物。</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表A-Ⅳ-3 表演形式分析、文本分析。</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表P-Ⅳ-2 應用戲劇、應用劇場與應用舞蹈等多元形式。</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表P-Ⅳ-3 影片製作、媒體應用、電腦與行動裝置相關應用程式。</w:t>
            </w:r>
          </w:p>
          <w:p w:rsidR="00180CD6" w:rsidRPr="00C17427" w:rsidRDefault="001B7C5E" w:rsidP="001B7C5E">
            <w:pPr>
              <w:pStyle w:val="Default"/>
              <w:jc w:val="left"/>
              <w:rPr>
                <w:rFonts w:asciiTheme="minorEastAsia" w:hAnsiTheme="minorEastAsia"/>
                <w:color w:val="auto"/>
              </w:rPr>
            </w:pPr>
            <w:r w:rsidRPr="00C17427">
              <w:rPr>
                <w:rFonts w:asciiTheme="minorEastAsia" w:hAnsiTheme="minorEastAsia" w:hint="eastAsia"/>
                <w:color w:val="auto"/>
              </w:rPr>
              <w:lastRenderedPageBreak/>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表1-Ⅳ-1 能運用特定元素、形式、技巧與肢體語彙表現想法，發展多元能力，並在劇場中呈現。</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表1-Ⅳ-2 能理解表演的形式、文本與表現技巧並創作發表。</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表1-Ⅳ-3 能連結其他藝術並創作。</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表2-Ⅳ-1 能覺察並感受創作與美感經驗的關聯。</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表2-Ⅳ-2 能體</w:t>
            </w:r>
            <w:r w:rsidRPr="00C17427">
              <w:rPr>
                <w:rFonts w:asciiTheme="minorEastAsia" w:hAnsiTheme="minorEastAsia" w:cs="標楷體" w:hint="eastAsia"/>
                <w:color w:val="auto"/>
                <w:sz w:val="24"/>
                <w:szCs w:val="24"/>
              </w:rPr>
              <w:lastRenderedPageBreak/>
              <w:t>認各種表演藝術發展脈絡、文化內涵及代表人物。</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表2-Ⅳ-3 能運用適當的語彙，明確表達、解析及評價自己與他人的作品。</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表3-Ⅳ-2 能運用多元創作探討公共議題，展現人文關懷與獨立思考能力。</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表3-Ⅳ-3 能結合科技媒體傳達訊息，展現多元表演形式的作品。</w:t>
            </w:r>
          </w:p>
          <w:p w:rsidR="00180CD6" w:rsidRPr="00C17427" w:rsidRDefault="001B7C5E" w:rsidP="001B7C5E">
            <w:pPr>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BF088C">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表演藝術</w:t>
            </w:r>
            <w:r w:rsidRPr="00C17427">
              <w:rPr>
                <w:rFonts w:asciiTheme="minorEastAsia" w:hAnsiTheme="minorEastAsia" w:cs="標楷體" w:hint="eastAsia"/>
                <w:color w:val="auto"/>
                <w:sz w:val="24"/>
                <w:szCs w:val="24"/>
              </w:rPr>
              <w:tab/>
            </w:r>
          </w:p>
          <w:p w:rsidR="00180CD6" w:rsidRPr="00C17427" w:rsidRDefault="00180CD6" w:rsidP="00BF088C">
            <w:pPr>
              <w:jc w:val="left"/>
              <w:rPr>
                <w:rFonts w:asciiTheme="minorEastAsia" w:hAnsiTheme="minorEastAsia" w:cs="標楷體" w:hint="eastAsia"/>
                <w:color w:val="auto"/>
                <w:sz w:val="24"/>
                <w:szCs w:val="24"/>
              </w:rPr>
            </w:pPr>
            <w:proofErr w:type="gramStart"/>
            <w:r w:rsidRPr="00C17427">
              <w:rPr>
                <w:rFonts w:asciiTheme="minorEastAsia" w:hAnsiTheme="minorEastAsia" w:cs="標楷體" w:hint="eastAsia"/>
                <w:color w:val="auto"/>
                <w:sz w:val="24"/>
                <w:szCs w:val="24"/>
              </w:rPr>
              <w:t>第十課反骨</w:t>
            </w:r>
            <w:proofErr w:type="gramEnd"/>
            <w:r w:rsidRPr="00C17427">
              <w:rPr>
                <w:rFonts w:asciiTheme="minorEastAsia" w:hAnsiTheme="minorEastAsia" w:cs="標楷體" w:hint="eastAsia"/>
                <w:color w:val="auto"/>
                <w:sz w:val="24"/>
                <w:szCs w:val="24"/>
              </w:rPr>
              <w:t>藝術新浪潮</w:t>
            </w:r>
          </w:p>
          <w:p w:rsidR="00180CD6" w:rsidRPr="00C17427" w:rsidRDefault="00180CD6" w:rsidP="00BF088C">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第十一課編導造夢說故事</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1.產出動作：運用動作接龍的方式，每人輪流創作動作，並組合在一起，分組進行。</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2.下決定：每組同學在課堂中必須與他人溝通協調並且分工合作，決定以下各條件，也可使用骰子、銅板或籤筒決定。包括：每人的出場地點、每人的結尾地點、每人出場順序、每人移動路線、每人動作重複次數、每人動作快慢、校內表演地點等(以上條件可挑選使用)。</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3.各組討論何時錄影、使用何種3C產品、如何後製等問題。</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4.教師透過課本插畫說明編劇、導戲與劇本的關係，就如同料理之於食材，並介紹英國劇作家莎士比亞生平及其著名劇作。</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5.藉由《羅密歐與茱麗葉》〈樓臺會〉的劇本片段，說明舞臺劇劇本構成的元素(人物、時間、地點和事件)與結構(幕／場／景、舞臺指示和對話)。</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6.介紹常見的劇情結構(布局、衝突和結尾)，並以經典劇作說明戲劇衝突的三種類型(與自己、與社會、與自然)。</w:t>
            </w:r>
          </w:p>
          <w:p w:rsidR="00180CD6" w:rsidRPr="00C17427" w:rsidRDefault="00180CD6" w:rsidP="00180CD6">
            <w:pPr>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7.教師說明日常生活中可以作為劇本題材、素材的來源，及劇作家需具備的能力。</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napToGrid w:val="0"/>
                <w:sz w:val="24"/>
                <w:szCs w:val="24"/>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1.教師評量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2.發表評量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3.表現評量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4.實作評量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5.態度評量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6.欣賞評量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7.討論評量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【人權教育】</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人J13 理解戰爭、和平對人類生活的影響。</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【生涯規畫教育】</w:t>
            </w:r>
          </w:p>
          <w:p w:rsidR="00180CD6" w:rsidRPr="00C17427" w:rsidRDefault="00180CD6" w:rsidP="009945F8">
            <w:pPr>
              <w:snapToGrid w:val="0"/>
              <w:ind w:firstLine="0"/>
              <w:jc w:val="left"/>
              <w:rPr>
                <w:rFonts w:asciiTheme="minorEastAsia" w:hAnsiTheme="minorEastAsia"/>
                <w:sz w:val="24"/>
                <w:szCs w:val="24"/>
              </w:rPr>
            </w:pPr>
            <w:proofErr w:type="gramStart"/>
            <w:r w:rsidRPr="00C17427">
              <w:rPr>
                <w:rFonts w:asciiTheme="minorEastAsia" w:hAnsiTheme="minorEastAsia" w:cs="新細明體"/>
                <w:sz w:val="24"/>
                <w:szCs w:val="24"/>
              </w:rPr>
              <w:t>涯</w:t>
            </w:r>
            <w:proofErr w:type="gramEnd"/>
            <w:r w:rsidRPr="00C17427">
              <w:rPr>
                <w:rFonts w:asciiTheme="minorEastAsia" w:hAnsiTheme="minorEastAsia" w:cs="新細明體"/>
                <w:sz w:val="24"/>
                <w:szCs w:val="24"/>
              </w:rPr>
              <w:t>J7 學習蒐集與分析工作</w:t>
            </w:r>
            <w:proofErr w:type="gramStart"/>
            <w:r w:rsidRPr="00C17427">
              <w:rPr>
                <w:rFonts w:asciiTheme="minorEastAsia" w:hAnsiTheme="minorEastAsia" w:cs="新細明體"/>
                <w:sz w:val="24"/>
                <w:szCs w:val="24"/>
              </w:rPr>
              <w:t>╱</w:t>
            </w:r>
            <w:proofErr w:type="gramEnd"/>
            <w:r w:rsidRPr="00C17427">
              <w:rPr>
                <w:rFonts w:asciiTheme="minorEastAsia" w:hAnsiTheme="minorEastAsia" w:cs="新細明體"/>
                <w:sz w:val="24"/>
                <w:szCs w:val="24"/>
              </w:rPr>
              <w:t>教育環境的資料。</w:t>
            </w:r>
          </w:p>
          <w:p w:rsidR="00180CD6" w:rsidRPr="00C17427" w:rsidRDefault="00180CD6" w:rsidP="009945F8">
            <w:pPr>
              <w:snapToGrid w:val="0"/>
              <w:ind w:firstLine="0"/>
              <w:jc w:val="left"/>
              <w:rPr>
                <w:rFonts w:asciiTheme="minorEastAsia" w:hAnsiTheme="minorEastAsia"/>
                <w:sz w:val="24"/>
                <w:szCs w:val="24"/>
              </w:rPr>
            </w:pPr>
          </w:p>
        </w:tc>
        <w:tc>
          <w:tcPr>
            <w:tcW w:w="1784" w:type="dxa"/>
            <w:tcBorders>
              <w:top w:val="single" w:sz="8" w:space="0" w:color="000000"/>
              <w:bottom w:val="single" w:sz="8" w:space="0" w:color="000000"/>
              <w:right w:val="single" w:sz="8" w:space="0" w:color="000000"/>
            </w:tcBorders>
          </w:tcPr>
          <w:p w:rsidR="00180CD6" w:rsidRPr="00C17427" w:rsidRDefault="00180CD6" w:rsidP="009945F8">
            <w:pPr>
              <w:snapToGrid w:val="0"/>
              <w:ind w:firstLine="0"/>
              <w:jc w:val="left"/>
              <w:rPr>
                <w:rFonts w:asciiTheme="minorEastAsia" w:hAnsiTheme="minorEastAsia"/>
                <w:sz w:val="24"/>
                <w:szCs w:val="24"/>
              </w:rPr>
            </w:pPr>
          </w:p>
          <w:p w:rsidR="00180CD6" w:rsidRPr="00C17427" w:rsidRDefault="00180CD6" w:rsidP="009945F8">
            <w:pPr>
              <w:snapToGrid w:val="0"/>
              <w:ind w:firstLine="0"/>
              <w:jc w:val="left"/>
              <w:rPr>
                <w:rFonts w:asciiTheme="minorEastAsia" w:hAnsiTheme="minorEastAsia"/>
                <w:sz w:val="24"/>
                <w:szCs w:val="24"/>
              </w:rPr>
            </w:pPr>
          </w:p>
        </w:tc>
      </w:tr>
      <w:tr w:rsidR="00180CD6" w:rsidRPr="00C1742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lastRenderedPageBreak/>
              <w:t>第十八</w:t>
            </w:r>
            <w:proofErr w:type="gramStart"/>
            <w:r w:rsidRPr="00C17427">
              <w:rPr>
                <w:rFonts w:asciiTheme="minorEastAsia" w:hAnsiTheme="minorEastAsia"/>
                <w:color w:val="auto"/>
                <w:sz w:val="24"/>
                <w:szCs w:val="24"/>
              </w:rPr>
              <w:t>週</w:t>
            </w:r>
            <w:proofErr w:type="gramEnd"/>
          </w:p>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12/55~12/29</w:t>
            </w:r>
          </w:p>
        </w:tc>
        <w:tc>
          <w:tcPr>
            <w:tcW w:w="1418" w:type="dxa"/>
            <w:tcBorders>
              <w:top w:val="single" w:sz="8" w:space="0" w:color="000000"/>
              <w:left w:val="single" w:sz="8" w:space="0" w:color="000000"/>
              <w:bottom w:val="single" w:sz="8" w:space="0" w:color="000000"/>
              <w:right w:val="single" w:sz="8" w:space="0" w:color="000000"/>
            </w:tcBorders>
          </w:tcPr>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表E-Ⅳ-1 聲音、身體、情感、時間、空間、勁力、即興、動作等戲劇或舞蹈元素。</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表E-Ⅳ-2 肢體動作與語彙、角色建立與表演、各類型文本分析與創作。</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表A-Ⅳ-1 表演藝術與生活美學、在地文化及特定場域的演出連結。</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表A-Ⅳ-3 表演形式分</w:t>
            </w:r>
            <w:r w:rsidRPr="00C17427">
              <w:rPr>
                <w:rFonts w:asciiTheme="minorEastAsia" w:hAnsiTheme="minorEastAsia" w:hint="eastAsia"/>
                <w:color w:val="auto"/>
              </w:rPr>
              <w:lastRenderedPageBreak/>
              <w:t>析、文本分析。</w:t>
            </w:r>
          </w:p>
          <w:p w:rsidR="00180CD6" w:rsidRPr="00C17427" w:rsidRDefault="001B7C5E" w:rsidP="001B7C5E">
            <w:pPr>
              <w:pStyle w:val="Default"/>
              <w:jc w:val="left"/>
              <w:rPr>
                <w:rFonts w:asciiTheme="minorEastAsia" w:hAnsiTheme="minorEastAsia"/>
                <w:color w:val="auto"/>
              </w:rPr>
            </w:pPr>
            <w:r w:rsidRPr="00C17427">
              <w:rPr>
                <w:rFonts w:asciiTheme="minorEastAsia" w:hAnsiTheme="minorEastAsia" w:hint="eastAsia"/>
                <w:color w:val="auto"/>
              </w:rPr>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表1-Ⅳ-1 能運用特定元素、形式、技巧與肢體語彙表現想法，發展多元能力，並在劇場中呈現。</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表1-Ⅳ-2 能理解表演的形式、文本與表現技巧並創作發表。</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表2-Ⅳ-1 能覺察並感受創作與美感經驗的關聯。</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表2-Ⅳ-2 能體認各種表演藝術發展脈絡、文化內涵及代表人物。</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表2-Ⅳ-3 能運用適當的語</w:t>
            </w:r>
            <w:r w:rsidRPr="00C17427">
              <w:rPr>
                <w:rFonts w:asciiTheme="minorEastAsia" w:hAnsiTheme="minorEastAsia" w:cs="標楷體" w:hint="eastAsia"/>
                <w:color w:val="auto"/>
                <w:sz w:val="24"/>
                <w:szCs w:val="24"/>
              </w:rPr>
              <w:lastRenderedPageBreak/>
              <w:t>彙，明確表達、解析及評價自己與他人的作品。</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表3-Ⅳ-2 能運用多元創作探討公共議題，展現人文關懷與獨立思考能力。</w:t>
            </w:r>
          </w:p>
          <w:p w:rsidR="00180CD6" w:rsidRPr="00C17427" w:rsidRDefault="001B7C5E" w:rsidP="001B7C5E">
            <w:pPr>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BF088C">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表演藝術</w:t>
            </w:r>
            <w:r w:rsidRPr="00C17427">
              <w:rPr>
                <w:rFonts w:asciiTheme="minorEastAsia" w:hAnsiTheme="minorEastAsia" w:cs="標楷體" w:hint="eastAsia"/>
                <w:color w:val="auto"/>
                <w:sz w:val="24"/>
                <w:szCs w:val="24"/>
              </w:rPr>
              <w:tab/>
            </w:r>
          </w:p>
          <w:p w:rsidR="00180CD6" w:rsidRPr="00C17427" w:rsidRDefault="00180CD6" w:rsidP="00BF088C">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第十一課編導造夢說故事</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1.教師簡述</w:t>
            </w:r>
            <w:proofErr w:type="gramStart"/>
            <w:r w:rsidRPr="00C17427">
              <w:rPr>
                <w:rFonts w:asciiTheme="minorEastAsia" w:hAnsiTheme="minorEastAsia" w:cs="標楷體" w:hint="eastAsia"/>
                <w:color w:val="auto"/>
                <w:sz w:val="24"/>
                <w:szCs w:val="24"/>
              </w:rPr>
              <w:t>契訶</w:t>
            </w:r>
            <w:proofErr w:type="gramEnd"/>
            <w:r w:rsidRPr="00C17427">
              <w:rPr>
                <w:rFonts w:asciiTheme="minorEastAsia" w:hAnsiTheme="minorEastAsia" w:cs="標楷體" w:hint="eastAsia"/>
                <w:color w:val="auto"/>
                <w:sz w:val="24"/>
                <w:szCs w:val="24"/>
              </w:rPr>
              <w:t>夫和史坦尼斯拉夫斯基在排戲過程中發生爭執的故事：</w:t>
            </w:r>
            <w:proofErr w:type="gramStart"/>
            <w:r w:rsidRPr="00C17427">
              <w:rPr>
                <w:rFonts w:asciiTheme="minorEastAsia" w:hAnsiTheme="minorEastAsia" w:cs="標楷體" w:hint="eastAsia"/>
                <w:color w:val="auto"/>
                <w:sz w:val="24"/>
                <w:szCs w:val="24"/>
              </w:rPr>
              <w:t>契訶</w:t>
            </w:r>
            <w:proofErr w:type="gramEnd"/>
            <w:r w:rsidRPr="00C17427">
              <w:rPr>
                <w:rFonts w:asciiTheme="minorEastAsia" w:hAnsiTheme="minorEastAsia" w:cs="標楷體" w:hint="eastAsia"/>
                <w:color w:val="auto"/>
                <w:sz w:val="24"/>
                <w:szCs w:val="24"/>
              </w:rPr>
              <w:t>夫一生創作了無數的小說作品，戲劇作品更影響整體戲劇藝術的發展。他的最後一部劇作《櫻桃園》於西元1904年由史坦尼斯拉夫斯基執導。</w:t>
            </w:r>
            <w:proofErr w:type="gramStart"/>
            <w:r w:rsidRPr="00C17427">
              <w:rPr>
                <w:rFonts w:asciiTheme="minorEastAsia" w:hAnsiTheme="minorEastAsia" w:cs="標楷體" w:hint="eastAsia"/>
                <w:color w:val="auto"/>
                <w:sz w:val="24"/>
                <w:szCs w:val="24"/>
              </w:rPr>
              <w:t>契訶</w:t>
            </w:r>
            <w:proofErr w:type="gramEnd"/>
            <w:r w:rsidRPr="00C17427">
              <w:rPr>
                <w:rFonts w:asciiTheme="minorEastAsia" w:hAnsiTheme="minorEastAsia" w:cs="標楷體" w:hint="eastAsia"/>
                <w:color w:val="auto"/>
                <w:sz w:val="24"/>
                <w:szCs w:val="24"/>
              </w:rPr>
              <w:t>夫原本想讓《櫻桃園》成為一部喜劇，史坦尼斯拉夫斯基卻</w:t>
            </w:r>
            <w:proofErr w:type="gramStart"/>
            <w:r w:rsidRPr="00C17427">
              <w:rPr>
                <w:rFonts w:asciiTheme="minorEastAsia" w:hAnsiTheme="minorEastAsia" w:cs="標楷體" w:hint="eastAsia"/>
                <w:color w:val="auto"/>
                <w:sz w:val="24"/>
                <w:szCs w:val="24"/>
              </w:rPr>
              <w:t>棄掉劇</w:t>
            </w:r>
            <w:proofErr w:type="gramEnd"/>
            <w:r w:rsidRPr="00C17427">
              <w:rPr>
                <w:rFonts w:asciiTheme="minorEastAsia" w:hAnsiTheme="minorEastAsia" w:cs="標楷體" w:hint="eastAsia"/>
                <w:color w:val="auto"/>
                <w:sz w:val="24"/>
                <w:szCs w:val="24"/>
              </w:rPr>
              <w:t>中的鬧劇元素，令全劇變成一部悲劇，因此有一些小爭執。</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2.解說導演的多重身分：解決問題者／溝通協調者、決策者、領導者和創作者，及各自的職責。</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3.運用表11-1與圖11-11，介紹常見的四種導演類型：獨裁者、教授、法官和</w:t>
            </w:r>
            <w:proofErr w:type="gramStart"/>
            <w:r w:rsidRPr="00C17427">
              <w:rPr>
                <w:rFonts w:asciiTheme="minorEastAsia" w:hAnsiTheme="minorEastAsia" w:cs="標楷體" w:hint="eastAsia"/>
                <w:color w:val="auto"/>
                <w:sz w:val="24"/>
                <w:szCs w:val="24"/>
              </w:rPr>
              <w:t>神，</w:t>
            </w:r>
            <w:proofErr w:type="gramEnd"/>
            <w:r w:rsidRPr="00C17427">
              <w:rPr>
                <w:rFonts w:asciiTheme="minorEastAsia" w:hAnsiTheme="minorEastAsia" w:cs="標楷體" w:hint="eastAsia"/>
                <w:color w:val="auto"/>
                <w:sz w:val="24"/>
                <w:szCs w:val="24"/>
              </w:rPr>
              <w:t>以及他們與演員的溝通方</w:t>
            </w:r>
            <w:r w:rsidRPr="00C17427">
              <w:rPr>
                <w:rFonts w:asciiTheme="minorEastAsia" w:hAnsiTheme="minorEastAsia" w:cs="標楷體" w:hint="eastAsia"/>
                <w:color w:val="auto"/>
                <w:sz w:val="24"/>
                <w:szCs w:val="24"/>
              </w:rPr>
              <w:lastRenderedPageBreak/>
              <w:t>式。</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4.運用補充資料，介紹時間軸上知名的編導大師及其作品、特色等。</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5.從圖11-12概述導演工作的四大階段，再依序介紹。首先是劇本解讀與詮釋，並讓學生複習前一堂課《羅密歐與茱麗葉》的故事片段，再進行「藝術探索：阻礙知多少」和表11-2的練習。</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6.角色為一</w:t>
            </w:r>
            <w:proofErr w:type="gramStart"/>
            <w:r w:rsidRPr="00C17427">
              <w:rPr>
                <w:rFonts w:asciiTheme="minorEastAsia" w:hAnsiTheme="minorEastAsia" w:cs="標楷體" w:hint="eastAsia"/>
                <w:color w:val="auto"/>
                <w:sz w:val="24"/>
                <w:szCs w:val="24"/>
              </w:rPr>
              <w:t>齣</w:t>
            </w:r>
            <w:proofErr w:type="gramEnd"/>
            <w:r w:rsidRPr="00C17427">
              <w:rPr>
                <w:rFonts w:asciiTheme="minorEastAsia" w:hAnsiTheme="minorEastAsia" w:cs="標楷體" w:hint="eastAsia"/>
                <w:color w:val="auto"/>
                <w:sz w:val="24"/>
                <w:szCs w:val="24"/>
              </w:rPr>
              <w:t>劇的靈魂，所以選的角色適合與否，通常取決於導演的慧眼判斷。教師可引導學生完成表11-2，再帶領學生討論如何選出適合演出各角色的人選。</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7.教師先簡單複習上一堂課介紹的劇本解讀與詮釋、選角，接著再接續導戲和準備演出，以及講解這兩</w:t>
            </w:r>
            <w:proofErr w:type="gramStart"/>
            <w:r w:rsidRPr="00C17427">
              <w:rPr>
                <w:rFonts w:asciiTheme="minorEastAsia" w:hAnsiTheme="minorEastAsia" w:cs="標楷體" w:hint="eastAsia"/>
                <w:color w:val="auto"/>
                <w:sz w:val="24"/>
                <w:szCs w:val="24"/>
              </w:rPr>
              <w:t>個</w:t>
            </w:r>
            <w:proofErr w:type="gramEnd"/>
            <w:r w:rsidRPr="00C17427">
              <w:rPr>
                <w:rFonts w:asciiTheme="minorEastAsia" w:hAnsiTheme="minorEastAsia" w:cs="標楷體" w:hint="eastAsia"/>
                <w:color w:val="auto"/>
                <w:sz w:val="24"/>
                <w:szCs w:val="24"/>
              </w:rPr>
              <w:t>階段的工作細節。</w:t>
            </w:r>
          </w:p>
          <w:p w:rsidR="00180CD6" w:rsidRPr="00C17427" w:rsidRDefault="001B7C5E" w:rsidP="001B7C5E">
            <w:pPr>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8.在介紹導戲時，依序從舞臺布局、畫面焦點、演出節奏、演員走位、引導演員表演等重點講解，建議視時間安排搭配藝術探索活動，讓學生具體了解身為導演所需要具備的能力及執行工作。</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napToGrid w:val="0"/>
                <w:sz w:val="24"/>
                <w:szCs w:val="24"/>
              </w:rPr>
              <w:t>1.地板教室、電腦、影音設備。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1.討論評量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2.態度評量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3.發表評量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【生涯規畫教育】</w:t>
            </w:r>
          </w:p>
          <w:p w:rsidR="00180CD6" w:rsidRPr="00C17427" w:rsidRDefault="00180CD6" w:rsidP="009945F8">
            <w:pPr>
              <w:snapToGrid w:val="0"/>
              <w:ind w:firstLine="0"/>
              <w:jc w:val="left"/>
              <w:rPr>
                <w:rFonts w:asciiTheme="minorEastAsia" w:hAnsiTheme="minorEastAsia"/>
                <w:sz w:val="24"/>
                <w:szCs w:val="24"/>
              </w:rPr>
            </w:pPr>
            <w:proofErr w:type="gramStart"/>
            <w:r w:rsidRPr="00C17427">
              <w:rPr>
                <w:rFonts w:asciiTheme="minorEastAsia" w:hAnsiTheme="minorEastAsia" w:cs="新細明體"/>
                <w:sz w:val="24"/>
                <w:szCs w:val="24"/>
              </w:rPr>
              <w:t>涯</w:t>
            </w:r>
            <w:proofErr w:type="gramEnd"/>
            <w:r w:rsidRPr="00C17427">
              <w:rPr>
                <w:rFonts w:asciiTheme="minorEastAsia" w:hAnsiTheme="minorEastAsia" w:cs="新細明體"/>
                <w:sz w:val="24"/>
                <w:szCs w:val="24"/>
              </w:rPr>
              <w:t>J7 學習蒐集與分析工作</w:t>
            </w:r>
            <w:proofErr w:type="gramStart"/>
            <w:r w:rsidRPr="00C17427">
              <w:rPr>
                <w:rFonts w:asciiTheme="minorEastAsia" w:hAnsiTheme="minorEastAsia" w:cs="新細明體"/>
                <w:sz w:val="24"/>
                <w:szCs w:val="24"/>
              </w:rPr>
              <w:t>╱</w:t>
            </w:r>
            <w:proofErr w:type="gramEnd"/>
            <w:r w:rsidRPr="00C17427">
              <w:rPr>
                <w:rFonts w:asciiTheme="minorEastAsia" w:hAnsiTheme="minorEastAsia" w:cs="新細明體"/>
                <w:sz w:val="24"/>
                <w:szCs w:val="24"/>
              </w:rPr>
              <w:t>教育環境的資料。</w:t>
            </w:r>
          </w:p>
          <w:p w:rsidR="00180CD6" w:rsidRPr="00C17427" w:rsidRDefault="00180CD6" w:rsidP="009945F8">
            <w:pPr>
              <w:snapToGrid w:val="0"/>
              <w:ind w:firstLine="0"/>
              <w:jc w:val="left"/>
              <w:rPr>
                <w:rFonts w:asciiTheme="minorEastAsia" w:hAnsiTheme="minorEastAsia"/>
                <w:sz w:val="24"/>
                <w:szCs w:val="24"/>
              </w:rPr>
            </w:pPr>
          </w:p>
        </w:tc>
        <w:tc>
          <w:tcPr>
            <w:tcW w:w="1784" w:type="dxa"/>
            <w:tcBorders>
              <w:top w:val="single" w:sz="8" w:space="0" w:color="000000"/>
              <w:bottom w:val="single" w:sz="8" w:space="0" w:color="000000"/>
              <w:right w:val="single" w:sz="8" w:space="0" w:color="000000"/>
            </w:tcBorders>
          </w:tcPr>
          <w:p w:rsidR="00180CD6" w:rsidRPr="00C17427" w:rsidRDefault="00180CD6" w:rsidP="009945F8">
            <w:pPr>
              <w:snapToGrid w:val="0"/>
              <w:ind w:firstLine="0"/>
              <w:jc w:val="left"/>
              <w:rPr>
                <w:rFonts w:asciiTheme="minorEastAsia" w:hAnsiTheme="minorEastAsia"/>
                <w:sz w:val="24"/>
                <w:szCs w:val="24"/>
              </w:rPr>
            </w:pPr>
          </w:p>
        </w:tc>
      </w:tr>
      <w:tr w:rsidR="00180CD6" w:rsidRPr="00C1742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lastRenderedPageBreak/>
              <w:t>第十九</w:t>
            </w:r>
            <w:proofErr w:type="gramStart"/>
            <w:r w:rsidRPr="00C17427">
              <w:rPr>
                <w:rFonts w:asciiTheme="minorEastAsia" w:hAnsiTheme="minorEastAsia"/>
                <w:color w:val="auto"/>
                <w:sz w:val="24"/>
                <w:szCs w:val="24"/>
              </w:rPr>
              <w:t>週</w:t>
            </w:r>
            <w:proofErr w:type="gramEnd"/>
          </w:p>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1/2~1/5</w:t>
            </w:r>
          </w:p>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t>(</w:t>
            </w:r>
            <w:r w:rsidRPr="00C17427">
              <w:rPr>
                <w:rFonts w:asciiTheme="minorEastAsia" w:hAnsiTheme="minorEastAsia" w:hint="eastAsia"/>
                <w:color w:val="auto"/>
                <w:sz w:val="24"/>
                <w:szCs w:val="24"/>
              </w:rPr>
              <w:t>1</w:t>
            </w:r>
            <w:r w:rsidRPr="00C17427">
              <w:rPr>
                <w:rFonts w:asciiTheme="minorEastAsia" w:hAnsiTheme="minorEastAsia"/>
                <w:color w:val="auto"/>
                <w:sz w:val="24"/>
                <w:szCs w:val="24"/>
              </w:rPr>
              <w:t>/</w:t>
            </w:r>
            <w:r w:rsidRPr="00C17427">
              <w:rPr>
                <w:rFonts w:asciiTheme="minorEastAsia" w:hAnsiTheme="minorEastAsia" w:hint="eastAsia"/>
                <w:color w:val="auto"/>
                <w:sz w:val="24"/>
                <w:szCs w:val="24"/>
              </w:rPr>
              <w:t>1(</w:t>
            </w:r>
            <w:proofErr w:type="gramStart"/>
            <w:r w:rsidRPr="00C17427">
              <w:rPr>
                <w:rFonts w:asciiTheme="minorEastAsia" w:hAnsiTheme="minorEastAsia" w:hint="eastAsia"/>
                <w:color w:val="auto"/>
                <w:sz w:val="24"/>
                <w:szCs w:val="24"/>
              </w:rPr>
              <w:t>一</w:t>
            </w:r>
            <w:proofErr w:type="gramEnd"/>
            <w:r w:rsidRPr="00C17427">
              <w:rPr>
                <w:rFonts w:asciiTheme="minorEastAsia" w:hAnsiTheme="minorEastAsia" w:hint="eastAsia"/>
                <w:color w:val="auto"/>
                <w:sz w:val="24"/>
                <w:szCs w:val="24"/>
              </w:rPr>
              <w:t>)元旦放假</w:t>
            </w:r>
            <w:r w:rsidRPr="00C17427">
              <w:rPr>
                <w:rFonts w:asciiTheme="minorEastAsia" w:hAnsiTheme="minorEastAsia"/>
                <w:color w:val="auto"/>
                <w:sz w:val="24"/>
                <w:szCs w:val="24"/>
              </w:rPr>
              <w:t>)</w:t>
            </w:r>
          </w:p>
        </w:tc>
        <w:tc>
          <w:tcPr>
            <w:tcW w:w="1418" w:type="dxa"/>
            <w:tcBorders>
              <w:top w:val="single" w:sz="8" w:space="0" w:color="000000"/>
              <w:left w:val="single" w:sz="8" w:space="0" w:color="000000"/>
              <w:bottom w:val="single" w:sz="8" w:space="0" w:color="000000"/>
              <w:right w:val="single" w:sz="8" w:space="0" w:color="000000"/>
            </w:tcBorders>
          </w:tcPr>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表A-Ⅳ-1 表演藝術與生活美學、在地文化及特定場域的演出連結。</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表A-Ⅳ-3 表演形式分析、文本分析。</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表E-Ⅳ-1 聲音、身體、情感、時間、空間、勁力、即興、動作等戲劇或舞蹈元素。</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表E-Ⅳ-2 肢體動作與語彙、角色建立表演、各類型文本分析與創作。</w:t>
            </w:r>
          </w:p>
          <w:p w:rsidR="00180CD6" w:rsidRPr="00C17427" w:rsidRDefault="001B7C5E" w:rsidP="001B7C5E">
            <w:pPr>
              <w:pStyle w:val="Default"/>
              <w:jc w:val="left"/>
              <w:rPr>
                <w:rFonts w:asciiTheme="minorEastAsia" w:hAnsiTheme="minorEastAsia"/>
                <w:color w:val="auto"/>
              </w:rPr>
            </w:pPr>
            <w:r w:rsidRPr="00C17427">
              <w:rPr>
                <w:rFonts w:asciiTheme="minorEastAsia" w:hAnsiTheme="minorEastAsia" w:hint="eastAsia"/>
                <w:color w:val="auto"/>
              </w:rPr>
              <w:t>表P-Ⅳ-4 表演藝術活動與展演、表演藝術相關</w:t>
            </w:r>
            <w:r w:rsidRPr="00C17427">
              <w:rPr>
                <w:rFonts w:asciiTheme="minorEastAsia" w:hAnsiTheme="minorEastAsia" w:hint="eastAsia"/>
                <w:color w:val="auto"/>
              </w:rPr>
              <w:lastRenderedPageBreak/>
              <w:t>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表1-Ⅳ-1 能運用特定元素、形式、技巧與肢體語彙表現想法，發展多元能力，並在劇場中呈現。</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表1-Ⅳ-2 能理解表演的形式、文本與表現技巧並創作發表。</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表2-Ⅳ-1 能覺察並感受創作與美感經驗的關聯。</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表2-Ⅳ-2 能體認各種表演藝術發展脈絡、文化內涵及代表人物。</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表2-Ⅳ-3 能運用適當的語彙，明確表達、解析及評價自己與他人的作品。</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表3-Ⅳ-1 能運用劇場相關技</w:t>
            </w:r>
            <w:r w:rsidRPr="00C17427">
              <w:rPr>
                <w:rFonts w:asciiTheme="minorEastAsia" w:hAnsiTheme="minorEastAsia" w:cs="標楷體" w:hint="eastAsia"/>
                <w:color w:val="auto"/>
                <w:sz w:val="24"/>
                <w:szCs w:val="24"/>
              </w:rPr>
              <w:lastRenderedPageBreak/>
              <w:t>術，有計畫的排練與展演。</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表3-Ⅳ-2 能運用多元創作探討公共議題，展現人文關懷與獨立思考能力。</w:t>
            </w:r>
          </w:p>
          <w:p w:rsidR="00180CD6" w:rsidRPr="00C17427" w:rsidRDefault="001B7C5E" w:rsidP="001B7C5E">
            <w:pPr>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BF088C">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表演藝術</w:t>
            </w:r>
            <w:r w:rsidRPr="00C17427">
              <w:rPr>
                <w:rFonts w:asciiTheme="minorEastAsia" w:hAnsiTheme="minorEastAsia" w:cs="標楷體" w:hint="eastAsia"/>
                <w:color w:val="auto"/>
                <w:sz w:val="24"/>
                <w:szCs w:val="24"/>
              </w:rPr>
              <w:tab/>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第十一課編導造夢說故事</w:t>
            </w:r>
          </w:p>
          <w:p w:rsidR="00180CD6" w:rsidRPr="00C17427" w:rsidRDefault="00180CD6" w:rsidP="00180CD6">
            <w:pPr>
              <w:jc w:val="left"/>
              <w:rPr>
                <w:rFonts w:asciiTheme="minorEastAsia" w:hAnsiTheme="minorEastAsia" w:cs="標楷體" w:hint="eastAsia"/>
                <w:color w:val="auto"/>
                <w:sz w:val="24"/>
                <w:szCs w:val="24"/>
              </w:rPr>
            </w:pPr>
            <w:proofErr w:type="gramStart"/>
            <w:r w:rsidRPr="00C17427">
              <w:rPr>
                <w:rFonts w:asciiTheme="minorEastAsia" w:hAnsiTheme="minorEastAsia" w:cs="標楷體" w:hint="eastAsia"/>
                <w:color w:val="auto"/>
                <w:sz w:val="24"/>
                <w:szCs w:val="24"/>
              </w:rPr>
              <w:t>第十二課立於</w:t>
            </w:r>
            <w:proofErr w:type="gramEnd"/>
            <w:r w:rsidRPr="00C17427">
              <w:rPr>
                <w:rFonts w:asciiTheme="minorEastAsia" w:hAnsiTheme="minorEastAsia" w:cs="標楷體" w:hint="eastAsia"/>
                <w:color w:val="auto"/>
                <w:sz w:val="24"/>
                <w:szCs w:val="24"/>
              </w:rPr>
              <w:t>藝術現自我</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1.引導學生以三人為一組，討論如何將《羅密歐與茱麗葉》中的樓臺會片段，發揮創意創作為一段約2分鐘的現代版樓臺會，並請學生將改編的對話內容寫在課本。</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2.請學生依據新劇情，設計舞臺配置，並擬定初步的演員走位，並請學生擺置在課本的九宮格上。</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3.透過藝術探索活動了解藝術創作能展現自己想法的概念。</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4.說出自己的故事：教師說明及進行物件故事的活動，請學生拿出準備好的物品，試著寫下自己與它的故事。</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5.創作出我們的故事：搭配課本的活動步驟讓學生分組討論。搭配課本圖12-3說明及討論舉辦班級成果展的內容及工作流程。</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6.訂定成果展主題、日期、地點等。</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7.分配班級成果展工作團隊。</w:t>
            </w:r>
          </w:p>
          <w:p w:rsidR="001B7C5E" w:rsidRPr="00C17427" w:rsidRDefault="001B7C5E" w:rsidP="001B7C5E">
            <w:pPr>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lastRenderedPageBreak/>
              <w:t>8.各組執行準備工作：(1)策展人編排節目。(2)節目組做技術相關準備。(3)行政組做行政相關準備。(4)表演節目團隊進行演練。</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napToGrid w:val="0"/>
                <w:sz w:val="24"/>
                <w:szCs w:val="24"/>
              </w:rPr>
              <w:t>1.地板教室、電腦、影音設備。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1.表現評量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2.實作評量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3.發表評量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4.態度評量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5.學習單評量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6.欣賞評量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7.討論評量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【生涯規畫教育】</w:t>
            </w:r>
          </w:p>
          <w:p w:rsidR="00180CD6" w:rsidRPr="00C17427" w:rsidRDefault="00180CD6" w:rsidP="009945F8">
            <w:pPr>
              <w:snapToGrid w:val="0"/>
              <w:ind w:firstLine="0"/>
              <w:jc w:val="left"/>
              <w:rPr>
                <w:rFonts w:asciiTheme="minorEastAsia" w:hAnsiTheme="minorEastAsia"/>
                <w:sz w:val="24"/>
                <w:szCs w:val="24"/>
              </w:rPr>
            </w:pPr>
            <w:proofErr w:type="gramStart"/>
            <w:r w:rsidRPr="00C17427">
              <w:rPr>
                <w:rFonts w:asciiTheme="minorEastAsia" w:hAnsiTheme="minorEastAsia" w:cs="新細明體"/>
                <w:sz w:val="24"/>
                <w:szCs w:val="24"/>
              </w:rPr>
              <w:t>涯</w:t>
            </w:r>
            <w:proofErr w:type="gramEnd"/>
            <w:r w:rsidRPr="00C17427">
              <w:rPr>
                <w:rFonts w:asciiTheme="minorEastAsia" w:hAnsiTheme="minorEastAsia" w:cs="新細明體"/>
                <w:sz w:val="24"/>
                <w:szCs w:val="24"/>
              </w:rPr>
              <w:t>J7 學習蒐集與分析工作</w:t>
            </w:r>
            <w:proofErr w:type="gramStart"/>
            <w:r w:rsidRPr="00C17427">
              <w:rPr>
                <w:rFonts w:asciiTheme="minorEastAsia" w:hAnsiTheme="minorEastAsia" w:cs="新細明體"/>
                <w:sz w:val="24"/>
                <w:szCs w:val="24"/>
              </w:rPr>
              <w:t>╱</w:t>
            </w:r>
            <w:proofErr w:type="gramEnd"/>
            <w:r w:rsidRPr="00C17427">
              <w:rPr>
                <w:rFonts w:asciiTheme="minorEastAsia" w:hAnsiTheme="minorEastAsia" w:cs="新細明體"/>
                <w:sz w:val="24"/>
                <w:szCs w:val="24"/>
              </w:rPr>
              <w:t>教育環境的資料。</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【國際教育】</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國J4 尊重與欣賞世界不同文化的價值。</w:t>
            </w:r>
          </w:p>
          <w:p w:rsidR="00180CD6" w:rsidRPr="00C17427" w:rsidRDefault="00180CD6" w:rsidP="009945F8">
            <w:pPr>
              <w:snapToGrid w:val="0"/>
              <w:ind w:firstLine="0"/>
              <w:jc w:val="left"/>
              <w:rPr>
                <w:rFonts w:asciiTheme="minorEastAsia" w:hAnsiTheme="minorEastAsia"/>
                <w:sz w:val="24"/>
                <w:szCs w:val="24"/>
              </w:rPr>
            </w:pPr>
          </w:p>
        </w:tc>
        <w:tc>
          <w:tcPr>
            <w:tcW w:w="1784" w:type="dxa"/>
            <w:tcBorders>
              <w:top w:val="single" w:sz="8" w:space="0" w:color="000000"/>
              <w:bottom w:val="single" w:sz="8" w:space="0" w:color="000000"/>
              <w:right w:val="single" w:sz="8" w:space="0" w:color="000000"/>
            </w:tcBorders>
          </w:tcPr>
          <w:p w:rsidR="00180CD6" w:rsidRPr="00C17427" w:rsidRDefault="00180CD6" w:rsidP="009945F8">
            <w:pPr>
              <w:snapToGrid w:val="0"/>
              <w:ind w:firstLine="0"/>
              <w:jc w:val="left"/>
              <w:rPr>
                <w:rFonts w:asciiTheme="minorEastAsia" w:hAnsiTheme="minorEastAsia"/>
                <w:sz w:val="24"/>
                <w:szCs w:val="24"/>
              </w:rPr>
            </w:pPr>
          </w:p>
        </w:tc>
      </w:tr>
      <w:tr w:rsidR="00180CD6" w:rsidRPr="00C1742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lastRenderedPageBreak/>
              <w:t>第二十</w:t>
            </w:r>
            <w:proofErr w:type="gramStart"/>
            <w:r w:rsidRPr="00C17427">
              <w:rPr>
                <w:rFonts w:asciiTheme="minorEastAsia" w:hAnsiTheme="minorEastAsia"/>
                <w:color w:val="auto"/>
                <w:sz w:val="24"/>
                <w:szCs w:val="24"/>
              </w:rPr>
              <w:t>週</w:t>
            </w:r>
            <w:proofErr w:type="gramEnd"/>
          </w:p>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1/8~1/12</w:t>
            </w:r>
          </w:p>
        </w:tc>
        <w:tc>
          <w:tcPr>
            <w:tcW w:w="1418" w:type="dxa"/>
            <w:tcBorders>
              <w:top w:val="single" w:sz="8" w:space="0" w:color="000000"/>
              <w:left w:val="single" w:sz="8" w:space="0" w:color="000000"/>
              <w:bottom w:val="single" w:sz="8" w:space="0" w:color="000000"/>
              <w:right w:val="single" w:sz="8" w:space="0" w:color="000000"/>
            </w:tcBorders>
          </w:tcPr>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表E-Ⅳ-1 聲音、身體、情感、時間、空間、勁力、即興、動作等戲劇或舞蹈元素。</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表A-Ⅳ-1 表演藝術與生活美學、在地文化及特定場域的演出連結。</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表P-Ⅳ-1 表演團隊組織與架構、劇</w:t>
            </w:r>
            <w:r w:rsidRPr="00C17427">
              <w:rPr>
                <w:rFonts w:asciiTheme="minorEastAsia" w:hAnsiTheme="minorEastAsia" w:hint="eastAsia"/>
                <w:color w:val="auto"/>
              </w:rPr>
              <w:lastRenderedPageBreak/>
              <w:t>場基礎設計和製作。</w:t>
            </w:r>
          </w:p>
          <w:p w:rsidR="00180CD6" w:rsidRPr="00C17427" w:rsidRDefault="001B7C5E" w:rsidP="001B7C5E">
            <w:pPr>
              <w:pStyle w:val="Default"/>
              <w:jc w:val="left"/>
              <w:rPr>
                <w:rFonts w:asciiTheme="minorEastAsia" w:hAnsiTheme="minorEastAsia"/>
                <w:color w:val="auto"/>
              </w:rPr>
            </w:pPr>
            <w:r w:rsidRPr="00C17427">
              <w:rPr>
                <w:rFonts w:asciiTheme="minorEastAsia" w:hAnsiTheme="minorEastAsia" w:hint="eastAsia"/>
                <w:color w:val="auto"/>
              </w:rPr>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表1-Ⅳ-1 能運用特定元素、形式、技巧與肢體語彙表現想法，發展多元能力，並在劇場中呈現。</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表2-Ⅳ-1 能覺察並感受創作與美感經驗的關聯。</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表3-Ⅳ-1 能運用劇場相關技術，有計畫的排練與展演。</w:t>
            </w:r>
          </w:p>
          <w:p w:rsidR="00180CD6" w:rsidRPr="00C17427" w:rsidRDefault="001B7C5E" w:rsidP="001B7C5E">
            <w:pPr>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表3-Ⅳ-4 能養成鑑賞表演藝</w:t>
            </w:r>
            <w:r w:rsidRPr="00C17427">
              <w:rPr>
                <w:rFonts w:asciiTheme="minorEastAsia" w:hAnsiTheme="minorEastAsia" w:cs="標楷體" w:hint="eastAsia"/>
                <w:color w:val="auto"/>
                <w:sz w:val="24"/>
                <w:szCs w:val="24"/>
              </w:rPr>
              <w:lastRenderedPageBreak/>
              <w:t>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BF088C">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表演藝術</w:t>
            </w:r>
            <w:r w:rsidRPr="00C17427">
              <w:rPr>
                <w:rFonts w:asciiTheme="minorEastAsia" w:hAnsiTheme="minorEastAsia" w:cs="標楷體" w:hint="eastAsia"/>
                <w:color w:val="auto"/>
                <w:sz w:val="24"/>
                <w:szCs w:val="24"/>
              </w:rPr>
              <w:tab/>
            </w:r>
          </w:p>
          <w:p w:rsidR="00180CD6" w:rsidRPr="00C17427" w:rsidRDefault="00180CD6" w:rsidP="00BF088C">
            <w:pPr>
              <w:jc w:val="left"/>
              <w:rPr>
                <w:rFonts w:asciiTheme="minorEastAsia" w:hAnsiTheme="minorEastAsia" w:cs="標楷體" w:hint="eastAsia"/>
                <w:color w:val="auto"/>
                <w:sz w:val="24"/>
                <w:szCs w:val="24"/>
              </w:rPr>
            </w:pPr>
            <w:proofErr w:type="gramStart"/>
            <w:r w:rsidRPr="00C17427">
              <w:rPr>
                <w:rFonts w:asciiTheme="minorEastAsia" w:hAnsiTheme="minorEastAsia" w:cs="標楷體" w:hint="eastAsia"/>
                <w:color w:val="auto"/>
                <w:sz w:val="24"/>
                <w:szCs w:val="24"/>
              </w:rPr>
              <w:t>第十二課立於</w:t>
            </w:r>
            <w:proofErr w:type="gramEnd"/>
            <w:r w:rsidRPr="00C17427">
              <w:rPr>
                <w:rFonts w:asciiTheme="minorEastAsia" w:hAnsiTheme="minorEastAsia" w:cs="標楷體" w:hint="eastAsia"/>
                <w:color w:val="auto"/>
                <w:sz w:val="24"/>
                <w:szCs w:val="24"/>
              </w:rPr>
              <w:t>藝術現自我</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1.認識藝術節的特色與表現形式。</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2.認識藝術節的起源。</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3.運用圖12-4，概述舉辦藝術節的流程。</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4.介紹愛丁堡藝術節、亞維</w:t>
            </w:r>
            <w:proofErr w:type="gramStart"/>
            <w:r w:rsidRPr="00C17427">
              <w:rPr>
                <w:rFonts w:asciiTheme="minorEastAsia" w:hAnsiTheme="minorEastAsia" w:cs="標楷體" w:hint="eastAsia"/>
                <w:color w:val="auto"/>
                <w:sz w:val="24"/>
                <w:szCs w:val="24"/>
              </w:rPr>
              <w:t>儂</w:t>
            </w:r>
            <w:proofErr w:type="gramEnd"/>
            <w:r w:rsidRPr="00C17427">
              <w:rPr>
                <w:rFonts w:asciiTheme="minorEastAsia" w:hAnsiTheme="minorEastAsia" w:cs="標楷體" w:hint="eastAsia"/>
                <w:color w:val="auto"/>
                <w:sz w:val="24"/>
                <w:szCs w:val="24"/>
              </w:rPr>
              <w:t>藝術節、下一波藝術節。</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5.認識藝穗節的特色與表現形式。</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6.認識藝穗節的起源。</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7.運用圖12-8，概述舉辦藝穗節的流程。教師可請學生與圖12-4作比較，說出兩者的差異。</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8.介紹愛丁堡藝穗節、</w:t>
            </w:r>
            <w:proofErr w:type="gramStart"/>
            <w:r w:rsidRPr="00C17427">
              <w:rPr>
                <w:rFonts w:asciiTheme="minorEastAsia" w:hAnsiTheme="minorEastAsia" w:cs="標楷體" w:hint="eastAsia"/>
                <w:color w:val="auto"/>
                <w:sz w:val="24"/>
                <w:szCs w:val="24"/>
              </w:rPr>
              <w:t>外亞</w:t>
            </w:r>
            <w:r w:rsidRPr="00C17427">
              <w:rPr>
                <w:rFonts w:asciiTheme="minorEastAsia" w:hAnsiTheme="minorEastAsia" w:cs="標楷體" w:hint="eastAsia"/>
                <w:color w:val="auto"/>
                <w:sz w:val="24"/>
                <w:szCs w:val="24"/>
              </w:rPr>
              <w:lastRenderedPageBreak/>
              <w:t>維儂</w:t>
            </w:r>
            <w:proofErr w:type="gramEnd"/>
            <w:r w:rsidRPr="00C17427">
              <w:rPr>
                <w:rFonts w:asciiTheme="minorEastAsia" w:hAnsiTheme="minorEastAsia" w:cs="標楷體" w:hint="eastAsia"/>
                <w:color w:val="auto"/>
                <w:sz w:val="24"/>
                <w:szCs w:val="24"/>
              </w:rPr>
              <w:t>藝術節。</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9.說明國內藝術／藝穗節發展脈絡。</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10.搭配圖12-14，視時間分配，擇幾個在地藝術節慶作重點介紹。</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11.請學生分享申請參與</w:t>
            </w:r>
            <w:proofErr w:type="gramStart"/>
            <w:r w:rsidRPr="00C17427">
              <w:rPr>
                <w:rFonts w:asciiTheme="minorEastAsia" w:hAnsiTheme="minorEastAsia" w:cs="標楷體" w:hint="eastAsia"/>
                <w:color w:val="auto"/>
                <w:sz w:val="24"/>
                <w:szCs w:val="24"/>
              </w:rPr>
              <w:t>國內藝</w:t>
            </w:r>
            <w:proofErr w:type="gramEnd"/>
            <w:r w:rsidRPr="00C17427">
              <w:rPr>
                <w:rFonts w:asciiTheme="minorEastAsia" w:hAnsiTheme="minorEastAsia" w:cs="標楷體" w:hint="eastAsia"/>
                <w:color w:val="auto"/>
                <w:sz w:val="24"/>
                <w:szCs w:val="24"/>
              </w:rPr>
              <w:t>穗節的相關辦法。</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12.介紹藝術節策展人／藝術總監，教師可運用課前準備的藝術／藝穗節節目手冊，說明</w:t>
            </w:r>
            <w:proofErr w:type="gramStart"/>
            <w:r w:rsidRPr="00C17427">
              <w:rPr>
                <w:rFonts w:asciiTheme="minorEastAsia" w:hAnsiTheme="minorEastAsia" w:cs="標楷體" w:hint="eastAsia"/>
                <w:color w:val="auto"/>
                <w:sz w:val="24"/>
                <w:szCs w:val="24"/>
              </w:rPr>
              <w:t>當屆的設計</w:t>
            </w:r>
            <w:proofErr w:type="gramEnd"/>
            <w:r w:rsidRPr="00C17427">
              <w:rPr>
                <w:rFonts w:asciiTheme="minorEastAsia" w:hAnsiTheme="minorEastAsia" w:cs="標楷體" w:hint="eastAsia"/>
                <w:color w:val="auto"/>
                <w:sz w:val="24"/>
                <w:szCs w:val="24"/>
              </w:rPr>
              <w:t>概念與呈現形式，讓學生了解每一項工作需具備不同的能力，而</w:t>
            </w:r>
            <w:proofErr w:type="gramStart"/>
            <w:r w:rsidRPr="00C17427">
              <w:rPr>
                <w:rFonts w:asciiTheme="minorEastAsia" w:hAnsiTheme="minorEastAsia" w:cs="標楷體" w:hint="eastAsia"/>
                <w:color w:val="auto"/>
                <w:sz w:val="24"/>
                <w:szCs w:val="24"/>
              </w:rPr>
              <w:t>規</w:t>
            </w:r>
            <w:proofErr w:type="gramEnd"/>
            <w:r w:rsidRPr="00C17427">
              <w:rPr>
                <w:rFonts w:asciiTheme="minorEastAsia" w:hAnsiTheme="minorEastAsia" w:cs="標楷體" w:hint="eastAsia"/>
                <w:color w:val="auto"/>
                <w:sz w:val="24"/>
                <w:szCs w:val="24"/>
              </w:rPr>
              <w:t>畫一場活動，每一個工作人員的能力都是不可或缺的。</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13.介紹藝術／藝穗節的工作人員和志工。教師引導學生發表，已經經歷過班級成果展的過程，試著說說看舉辦一場大型節慶需要哪些工作人員？</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14.彩排成果展活動。</w:t>
            </w:r>
          </w:p>
          <w:p w:rsidR="00180CD6" w:rsidRPr="00C17427" w:rsidRDefault="00180CD6" w:rsidP="00180CD6">
            <w:pPr>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15.完成成果展準備工作。</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napToGrid w:val="0"/>
                <w:sz w:val="24"/>
                <w:szCs w:val="24"/>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1.學生互評</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2.發表評量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3.表現評量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4.實作評量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5.態度評量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6.欣賞評量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7.討論評量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【國際教育】</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國J4 尊重與欣賞世界不同文化的價值。</w:t>
            </w:r>
          </w:p>
          <w:p w:rsidR="00180CD6" w:rsidRPr="00C17427" w:rsidRDefault="00180CD6" w:rsidP="009945F8">
            <w:pPr>
              <w:snapToGrid w:val="0"/>
              <w:ind w:firstLine="0"/>
              <w:jc w:val="left"/>
              <w:rPr>
                <w:rFonts w:asciiTheme="minorEastAsia" w:hAnsiTheme="minorEastAsia"/>
                <w:sz w:val="24"/>
                <w:szCs w:val="24"/>
              </w:rPr>
            </w:pPr>
          </w:p>
        </w:tc>
        <w:tc>
          <w:tcPr>
            <w:tcW w:w="1784" w:type="dxa"/>
            <w:tcBorders>
              <w:top w:val="single" w:sz="8" w:space="0" w:color="000000"/>
              <w:bottom w:val="single" w:sz="8" w:space="0" w:color="000000"/>
              <w:right w:val="single" w:sz="8" w:space="0" w:color="000000"/>
            </w:tcBorders>
          </w:tcPr>
          <w:p w:rsidR="00180CD6" w:rsidRPr="00C17427" w:rsidRDefault="00180CD6" w:rsidP="009945F8">
            <w:pPr>
              <w:snapToGrid w:val="0"/>
              <w:ind w:firstLine="0"/>
              <w:jc w:val="left"/>
              <w:rPr>
                <w:rFonts w:asciiTheme="minorEastAsia" w:hAnsiTheme="minorEastAsia"/>
                <w:sz w:val="24"/>
                <w:szCs w:val="24"/>
              </w:rPr>
            </w:pPr>
          </w:p>
        </w:tc>
      </w:tr>
      <w:tr w:rsidR="00180CD6" w:rsidRPr="00C1742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rPr>
              <w:lastRenderedPageBreak/>
              <w:t>第二十</w:t>
            </w:r>
            <w:r w:rsidRPr="00C17427">
              <w:rPr>
                <w:rFonts w:asciiTheme="minorEastAsia" w:hAnsiTheme="minorEastAsia" w:hint="eastAsia"/>
                <w:color w:val="auto"/>
                <w:sz w:val="24"/>
                <w:szCs w:val="24"/>
              </w:rPr>
              <w:t>一</w:t>
            </w:r>
            <w:proofErr w:type="gramStart"/>
            <w:r w:rsidRPr="00C17427">
              <w:rPr>
                <w:rFonts w:asciiTheme="minorEastAsia" w:hAnsiTheme="minorEastAsia"/>
                <w:color w:val="auto"/>
                <w:sz w:val="24"/>
                <w:szCs w:val="24"/>
              </w:rPr>
              <w:t>週</w:t>
            </w:r>
            <w:proofErr w:type="gramEnd"/>
          </w:p>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hint="eastAsia"/>
                <w:color w:val="auto"/>
                <w:sz w:val="24"/>
                <w:szCs w:val="24"/>
              </w:rPr>
              <w:t>1/15~1/19</w:t>
            </w:r>
          </w:p>
          <w:p w:rsidR="00180CD6" w:rsidRPr="00C17427" w:rsidRDefault="00180CD6" w:rsidP="00BF088C">
            <w:pPr>
              <w:spacing w:line="0" w:lineRule="atLeast"/>
              <w:jc w:val="center"/>
              <w:rPr>
                <w:rFonts w:asciiTheme="minorEastAsia" w:hAnsiTheme="minorEastAsia"/>
                <w:color w:val="auto"/>
                <w:sz w:val="24"/>
                <w:szCs w:val="24"/>
              </w:rPr>
            </w:pPr>
            <w:r w:rsidRPr="00C17427">
              <w:rPr>
                <w:rFonts w:asciiTheme="minorEastAsia" w:hAnsiTheme="minorEastAsia"/>
                <w:color w:val="auto"/>
                <w:sz w:val="24"/>
                <w:szCs w:val="24"/>
                <w:highlight w:val="yellow"/>
              </w:rPr>
              <w:t>(</w:t>
            </w:r>
            <w:r w:rsidRPr="00C17427">
              <w:rPr>
                <w:rFonts w:asciiTheme="minorEastAsia" w:hAnsiTheme="minorEastAsia" w:hint="eastAsia"/>
                <w:color w:val="auto"/>
                <w:sz w:val="24"/>
                <w:szCs w:val="24"/>
                <w:highlight w:val="yellow"/>
              </w:rPr>
              <w:t>預計</w:t>
            </w:r>
            <w:r w:rsidRPr="00C17427">
              <w:rPr>
                <w:rFonts w:asciiTheme="minorEastAsia" w:hAnsiTheme="minorEastAsia"/>
                <w:color w:val="auto"/>
                <w:sz w:val="24"/>
                <w:szCs w:val="24"/>
                <w:highlight w:val="yellow"/>
              </w:rPr>
              <w:t>段考</w:t>
            </w:r>
            <w:proofErr w:type="gramStart"/>
            <w:r w:rsidRPr="00C17427">
              <w:rPr>
                <w:rFonts w:asciiTheme="minorEastAsia" w:hAnsiTheme="minorEastAsia" w:hint="eastAsia"/>
                <w:color w:val="auto"/>
                <w:sz w:val="24"/>
                <w:szCs w:val="24"/>
                <w:highlight w:val="yellow"/>
              </w:rPr>
              <w:lastRenderedPageBreak/>
              <w:t>週</w:t>
            </w:r>
            <w:proofErr w:type="gramEnd"/>
            <w:r w:rsidRPr="00C17427">
              <w:rPr>
                <w:rFonts w:asciiTheme="minorEastAsia" w:hAnsiTheme="minorEastAsia"/>
                <w:color w:val="auto"/>
                <w:sz w:val="24"/>
                <w:szCs w:val="24"/>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lastRenderedPageBreak/>
              <w:t>視A-Ⅳ-1 藝術常識、藝術鑑賞方法。</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lastRenderedPageBreak/>
              <w:t>視A-Ⅳ-2 傳統藝術、當代藝術、視覺文化。</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視E-Ⅳ-2 平面、立體及複合媒材的表現技法。</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視P-Ⅳ-1 公共藝術、在地及各族群藝文活動、藝術薪傳。</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視P-Ⅳ-3 設計思考、生活美感。</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音A-Ⅳ-1 器樂曲與聲樂曲，如：傳統戲曲、音樂劇、世界音樂、電影配樂等多元風格之樂曲。各種音樂展演形式，以及樂曲之作曲</w:t>
            </w:r>
            <w:r w:rsidRPr="00C17427">
              <w:rPr>
                <w:rFonts w:asciiTheme="minorEastAsia" w:hAnsiTheme="minorEastAsia" w:hint="eastAsia"/>
                <w:color w:val="auto"/>
              </w:rPr>
              <w:lastRenderedPageBreak/>
              <w:t>家、音樂表演團體與創作背景。</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音A-Ⅳ-2 相關音樂語彙，如音色、和聲等描述音樂元素之音樂術語，或相關之一般性用語。</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音A-Ⅳ-3 音樂美感原則，如：均衡、漸層等。</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音E-Ⅳ-1 多元形式歌曲。基礎歌唱技巧，如：發聲技巧、表情等。</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音E-Ⅳ-3 音樂符號與術語、記譜法或簡易音樂軟體。</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lastRenderedPageBreak/>
              <w:t>音E-Ⅳ-4 音樂元素，如：音色、調式、和聲等。</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音P-Ⅳ-1 音樂與跨領域藝術文化活動。</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音P-IV-2 在地人文關懷與全球藝術文化相關議題。</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表A-Ⅳ-2 在地與東西方、傳統與當代表演藝術之類型、代表作品與人物。</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表A-Ⅳ-3 表演形式分析、文本分析。</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表E-Ⅳ-1 聲音、身體、情感、時間、空</w:t>
            </w:r>
            <w:r w:rsidRPr="00C17427">
              <w:rPr>
                <w:rFonts w:asciiTheme="minorEastAsia" w:hAnsiTheme="minorEastAsia" w:hint="eastAsia"/>
                <w:color w:val="auto"/>
              </w:rPr>
              <w:lastRenderedPageBreak/>
              <w:t>間、勁力、即興、動作等戲劇或舞蹈元素。</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表E-Ⅳ-2 肢體動作與語彙、角色建立表演、各類型文本分析與創作。</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表E-Ⅳ-3 戲劇、舞蹈與其他藝術元素的結合演出。</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表P-Ⅳ-2 應用戲劇、劇場與舞蹈等多元形式。</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表P-Ⅳ-3 影片製作、媒體應用、電腦與行動裝置相關應用程式。</w:t>
            </w:r>
          </w:p>
          <w:p w:rsidR="001B7C5E" w:rsidRPr="00C17427" w:rsidRDefault="001B7C5E" w:rsidP="001B7C5E">
            <w:pPr>
              <w:pStyle w:val="Default"/>
              <w:jc w:val="left"/>
              <w:rPr>
                <w:rFonts w:asciiTheme="minorEastAsia" w:hAnsiTheme="minorEastAsia" w:hint="eastAsia"/>
                <w:color w:val="auto"/>
              </w:rPr>
            </w:pPr>
            <w:r w:rsidRPr="00C17427">
              <w:rPr>
                <w:rFonts w:asciiTheme="minorEastAsia" w:hAnsiTheme="minorEastAsia" w:hint="eastAsia"/>
                <w:color w:val="auto"/>
              </w:rPr>
              <w:t>表A-Ⅳ-3 表演形式分析、文本分</w:t>
            </w:r>
            <w:r w:rsidRPr="00C17427">
              <w:rPr>
                <w:rFonts w:asciiTheme="minorEastAsia" w:hAnsiTheme="minorEastAsia" w:hint="eastAsia"/>
                <w:color w:val="auto"/>
              </w:rPr>
              <w:lastRenderedPageBreak/>
              <w:t>析。</w:t>
            </w:r>
          </w:p>
          <w:p w:rsidR="00180CD6" w:rsidRPr="00C17427" w:rsidRDefault="001B7C5E" w:rsidP="001B7C5E">
            <w:pPr>
              <w:pStyle w:val="Default"/>
              <w:jc w:val="left"/>
              <w:rPr>
                <w:rFonts w:asciiTheme="minorEastAsia" w:hAnsiTheme="minorEastAsia"/>
                <w:color w:val="auto"/>
              </w:rPr>
            </w:pPr>
            <w:r w:rsidRPr="00C17427">
              <w:rPr>
                <w:rFonts w:asciiTheme="minorEastAsia" w:hAnsiTheme="minorEastAsia" w:hint="eastAsia"/>
                <w:color w:val="auto"/>
              </w:rPr>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視1-Ⅳ-2 能使用多元媒材與技法，表現個人或社群的觀</w:t>
            </w:r>
            <w:r w:rsidRPr="00C17427">
              <w:rPr>
                <w:rFonts w:asciiTheme="minorEastAsia" w:hAnsiTheme="minorEastAsia" w:cs="標楷體" w:hint="eastAsia"/>
                <w:color w:val="auto"/>
                <w:sz w:val="24"/>
                <w:szCs w:val="24"/>
              </w:rPr>
              <w:lastRenderedPageBreak/>
              <w:t>點。</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視2-Ⅳ-1 能體驗藝術作品，並接受多元的觀點。</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視2-Ⅳ-2 能理解視覺符號的意義，並表達多元的觀點。</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視2-Ⅳ-3 能理解藝術產物的功能與價值，以拓展多元視野。</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視3-Ⅳ-1 能透過多元藝文活動的參與，培養對在地藝文環境的關注態度。</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視3-Ⅳ-3 能應用設計思考及藝術知能，因應生活情境尋求解決方案。</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音1-Ⅳ-1 能理解音樂符號並回應指揮，進行歌唱及演</w:t>
            </w:r>
            <w:r w:rsidRPr="00C17427">
              <w:rPr>
                <w:rFonts w:asciiTheme="minorEastAsia" w:hAnsiTheme="minorEastAsia" w:cs="標楷體" w:hint="eastAsia"/>
                <w:color w:val="auto"/>
                <w:sz w:val="24"/>
                <w:szCs w:val="24"/>
              </w:rPr>
              <w:lastRenderedPageBreak/>
              <w:t>奏，展現音樂美感意識。</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音2-Ⅳ-1 能使用適當的音樂語彙，賞析各類音樂作品，體會藝術文化之美。</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音2-Ⅳ-2 能透過討論，以探究樂曲創作背景與社會文化的關聯及其意義，表達多元觀點。</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音3-Ⅳ-1 能透過多元音樂活動，探索音樂及其他藝術之共通性，關懷在地及全球藝術文化。</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音3-Ⅳ-2 能運用科技媒體蒐集藝文資訊或聆賞音樂，以培養自主學習音樂的興趣與發展。</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表1-Ⅳ-1 能運用特定元素、形式、技巧與肢體語彙表現想法，發展多元能力，並在劇場中呈現。</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表1-Ⅳ-2 能理解表演的形式、文本與表現技巧並創作發表。</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表1-Ⅳ-3 能連結其他藝術並創作。</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表2-Ⅳ-1 能覺察並感受創作與美感經驗的關聯。</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表2-Ⅳ-2 能體認各種表演藝術發展脈絡、文化內涵及代表人物。</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表2-Ⅳ-3 能運用適當的語彙，明確表達、解析及評價自己與他人</w:t>
            </w:r>
            <w:r w:rsidRPr="00C17427">
              <w:rPr>
                <w:rFonts w:asciiTheme="minorEastAsia" w:hAnsiTheme="minorEastAsia" w:cs="標楷體" w:hint="eastAsia"/>
                <w:color w:val="auto"/>
                <w:sz w:val="24"/>
                <w:szCs w:val="24"/>
              </w:rPr>
              <w:lastRenderedPageBreak/>
              <w:t>的作品。</w:t>
            </w:r>
          </w:p>
          <w:p w:rsidR="001B7C5E" w:rsidRPr="00C17427" w:rsidRDefault="001B7C5E" w:rsidP="001B7C5E">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表3-Ⅳ-2 能運用多元創作探討公共議題，展現人文關懷與獨立思考能力。</w:t>
            </w:r>
          </w:p>
          <w:p w:rsidR="00180CD6" w:rsidRPr="00C17427" w:rsidRDefault="001B7C5E" w:rsidP="001B7C5E">
            <w:pPr>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表3-Ⅳ-3 能結合科技媒體傳達訊息，展現多元表演形式的作品。</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BF088C">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視覺藝術、音樂、表演藝術</w:t>
            </w:r>
            <w:proofErr w:type="gramStart"/>
            <w:r w:rsidRPr="00C17427">
              <w:rPr>
                <w:rFonts w:asciiTheme="minorEastAsia" w:hAnsiTheme="minorEastAsia" w:cs="標楷體" w:hint="eastAsia"/>
                <w:color w:val="auto"/>
                <w:sz w:val="24"/>
                <w:szCs w:val="24"/>
              </w:rPr>
              <w:t>全冊總</w:t>
            </w:r>
            <w:proofErr w:type="gramEnd"/>
            <w:r w:rsidRPr="00C17427">
              <w:rPr>
                <w:rFonts w:asciiTheme="minorEastAsia" w:hAnsiTheme="minorEastAsia" w:cs="標楷體" w:hint="eastAsia"/>
                <w:color w:val="auto"/>
                <w:sz w:val="24"/>
                <w:szCs w:val="24"/>
              </w:rPr>
              <w:t>複習</w:t>
            </w:r>
          </w:p>
          <w:p w:rsidR="00180CD6" w:rsidRPr="00C17427" w:rsidRDefault="00180CD6" w:rsidP="00BF088C">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【第三次評量週】</w:t>
            </w:r>
          </w:p>
          <w:p w:rsidR="00180CD6" w:rsidRPr="00C17427" w:rsidRDefault="00180CD6" w:rsidP="00BF088C">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【課程結束】</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lastRenderedPageBreak/>
              <w:t>圖，再進行動畫製作，使用Stop Motion Studio製作5秒鐘以上的動畫。</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音樂：</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1.中音直</w:t>
            </w:r>
            <w:proofErr w:type="gramStart"/>
            <w:r w:rsidRPr="00C17427">
              <w:rPr>
                <w:rFonts w:asciiTheme="minorEastAsia" w:hAnsiTheme="minorEastAsia" w:cs="標楷體" w:hint="eastAsia"/>
                <w:color w:val="auto"/>
                <w:sz w:val="24"/>
                <w:szCs w:val="24"/>
              </w:rPr>
              <w:t>笛習奏</w:t>
            </w:r>
            <w:proofErr w:type="gramEnd"/>
            <w:r w:rsidRPr="00C17427">
              <w:rPr>
                <w:rFonts w:asciiTheme="minorEastAsia" w:hAnsiTheme="minorEastAsia" w:cs="標楷體" w:hint="eastAsia"/>
                <w:color w:val="auto"/>
                <w:sz w:val="24"/>
                <w:szCs w:val="24"/>
              </w:rPr>
              <w:t>。(1)練習〈稻香〉全曲節奏及指法。(2)利用Acapella from PicPlayPost APP分別錄製〈稻香〉直笛演奏、直笛伴奏第一、二部、杯子節奏。可分為四人一組，輪流演奏錄製。</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2.你有Freestyle嗎？(1)</w:t>
            </w:r>
            <w:proofErr w:type="gramStart"/>
            <w:r w:rsidRPr="00C17427">
              <w:rPr>
                <w:rFonts w:asciiTheme="minorEastAsia" w:hAnsiTheme="minorEastAsia" w:cs="標楷體" w:hint="eastAsia"/>
                <w:color w:val="auto"/>
                <w:sz w:val="24"/>
                <w:szCs w:val="24"/>
              </w:rPr>
              <w:t>介紹嘻哈音樂</w:t>
            </w:r>
            <w:proofErr w:type="gramEnd"/>
            <w:r w:rsidRPr="00C17427">
              <w:rPr>
                <w:rFonts w:asciiTheme="minorEastAsia" w:hAnsiTheme="minorEastAsia" w:cs="標楷體" w:hint="eastAsia"/>
                <w:color w:val="auto"/>
                <w:sz w:val="24"/>
                <w:szCs w:val="24"/>
              </w:rPr>
              <w:t>的起源及風格。(2)樂曲欣賞〈Fly Out〉兄弟本色及林孟辰演唱版本，並請學生分享不同饒舌歌詞帶來的聆賞感受。</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表演藝術：</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1.臺灣的皮影戲：透過圖片中的皮影戲</w:t>
            </w:r>
            <w:proofErr w:type="gramStart"/>
            <w:r w:rsidRPr="00C17427">
              <w:rPr>
                <w:rFonts w:asciiTheme="minorEastAsia" w:hAnsiTheme="minorEastAsia" w:cs="標楷體" w:hint="eastAsia"/>
                <w:color w:val="auto"/>
                <w:sz w:val="24"/>
                <w:szCs w:val="24"/>
              </w:rPr>
              <w:t>偶</w:t>
            </w:r>
            <w:proofErr w:type="gramEnd"/>
            <w:r w:rsidRPr="00C17427">
              <w:rPr>
                <w:rFonts w:asciiTheme="minorEastAsia" w:hAnsiTheme="minorEastAsia" w:cs="標楷體" w:hint="eastAsia"/>
                <w:color w:val="auto"/>
                <w:sz w:val="24"/>
                <w:szCs w:val="24"/>
              </w:rPr>
              <w:t>，帶領學生先認識「皮影戲」的結構，接著講解臺灣的皮影戲文化，最後再介紹高雄市傳統皮影戲團，永興樂、復興閣、東華與</w:t>
            </w:r>
            <w:proofErr w:type="gramStart"/>
            <w:r w:rsidRPr="00C17427">
              <w:rPr>
                <w:rFonts w:asciiTheme="minorEastAsia" w:hAnsiTheme="minorEastAsia" w:cs="標楷體" w:hint="eastAsia"/>
                <w:color w:val="auto"/>
                <w:sz w:val="24"/>
                <w:szCs w:val="24"/>
              </w:rPr>
              <w:t>宏興閣</w:t>
            </w:r>
            <w:proofErr w:type="gramEnd"/>
            <w:r w:rsidRPr="00C17427">
              <w:rPr>
                <w:rFonts w:asciiTheme="minorEastAsia" w:hAnsiTheme="minorEastAsia" w:cs="標楷體" w:hint="eastAsia"/>
                <w:color w:val="auto"/>
                <w:sz w:val="24"/>
                <w:szCs w:val="24"/>
              </w:rPr>
              <w:t>，其延續傳統的精神令人欽佩。</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2.教師利用課本跨頁圖導入教學，引導學生了解現代舞</w:t>
            </w:r>
            <w:r w:rsidRPr="00C17427">
              <w:rPr>
                <w:rFonts w:asciiTheme="minorEastAsia" w:hAnsiTheme="minorEastAsia" w:cs="標楷體" w:hint="eastAsia"/>
                <w:color w:val="auto"/>
                <w:sz w:val="24"/>
                <w:szCs w:val="24"/>
              </w:rPr>
              <w:lastRenderedPageBreak/>
              <w:t>的精神與特色。</w:t>
            </w:r>
          </w:p>
          <w:p w:rsidR="00180CD6" w:rsidRPr="00C17427" w:rsidRDefault="00180CD6" w:rsidP="00180CD6">
            <w:pPr>
              <w:jc w:val="left"/>
              <w:rPr>
                <w:rFonts w:asciiTheme="minorEastAsia" w:hAnsiTheme="minorEastAsia" w:cs="標楷體" w:hint="eastAsia"/>
                <w:color w:val="auto"/>
                <w:sz w:val="24"/>
                <w:szCs w:val="24"/>
              </w:rPr>
            </w:pPr>
            <w:r w:rsidRPr="00C17427">
              <w:rPr>
                <w:rFonts w:asciiTheme="minorEastAsia" w:hAnsiTheme="minorEastAsia" w:cs="標楷體" w:hint="eastAsia"/>
                <w:color w:val="auto"/>
                <w:sz w:val="24"/>
                <w:szCs w:val="24"/>
              </w:rPr>
              <w:t>3.教師透過課本插畫說明編劇、導戲與劇本的關係，就如同料理之於食材，並介紹英國劇作家莎士比亞生平及其著名劇作。</w:t>
            </w:r>
          </w:p>
          <w:p w:rsidR="00180CD6" w:rsidRPr="00C17427" w:rsidRDefault="00180CD6" w:rsidP="00180CD6">
            <w:pPr>
              <w:jc w:val="left"/>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4.介紹愛丁堡藝穗節、</w:t>
            </w:r>
            <w:proofErr w:type="gramStart"/>
            <w:r w:rsidRPr="00C17427">
              <w:rPr>
                <w:rFonts w:asciiTheme="minorEastAsia" w:hAnsiTheme="minorEastAsia" w:cs="標楷體" w:hint="eastAsia"/>
                <w:color w:val="auto"/>
                <w:sz w:val="24"/>
                <w:szCs w:val="24"/>
              </w:rPr>
              <w:t>外亞維儂</w:t>
            </w:r>
            <w:proofErr w:type="gramEnd"/>
            <w:r w:rsidRPr="00C17427">
              <w:rPr>
                <w:rFonts w:asciiTheme="minorEastAsia" w:hAnsiTheme="minorEastAsia" w:cs="標楷體" w:hint="eastAsia"/>
                <w:color w:val="auto"/>
                <w:sz w:val="24"/>
                <w:szCs w:val="24"/>
              </w:rPr>
              <w:t>藝術節。</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napToGrid w:val="0"/>
                <w:sz w:val="24"/>
                <w:szCs w:val="24"/>
              </w:rPr>
              <w:t>1.電腦、教學簡報、投影設備、輔助教材。</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napToGrid w:val="0"/>
                <w:sz w:val="24"/>
                <w:szCs w:val="24"/>
              </w:rPr>
              <w:t>2.直笛、鋼琴、電</w:t>
            </w:r>
            <w:r w:rsidRPr="00C17427">
              <w:rPr>
                <w:rFonts w:asciiTheme="minorEastAsia" w:hAnsiTheme="minorEastAsia" w:cs="新細明體"/>
                <w:snapToGrid w:val="0"/>
                <w:sz w:val="24"/>
                <w:szCs w:val="24"/>
              </w:rPr>
              <w:lastRenderedPageBreak/>
              <w:t>腦、影音音響設備。</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napToGrid w:val="0"/>
                <w:sz w:val="24"/>
                <w:szCs w:val="24"/>
              </w:rPr>
              <w:t>3.地板教室、電腦、影音音響設備。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1.學生互評</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2.發表評量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3.表現評量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4.實作評量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5.態度評量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6.欣賞評量</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7.討論評量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lastRenderedPageBreak/>
              <w:t>【生命教育】</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生J3 反思生老病死與人生常的現象，探</w:t>
            </w:r>
            <w:r w:rsidRPr="00C17427">
              <w:rPr>
                <w:rFonts w:asciiTheme="minorEastAsia" w:hAnsiTheme="minorEastAsia" w:cs="新細明體"/>
                <w:sz w:val="24"/>
                <w:szCs w:val="24"/>
              </w:rPr>
              <w:lastRenderedPageBreak/>
              <w:t>索人生的目的、價值與意義。</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【戶外教育】</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戶J5 在團隊活動中，養成相互合作與互動的良好態度與技能。</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【環境教育】</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環J3 經由環境美學與自然文學了解自然環境的倫理價值。</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環J4 了解永續發展的意義(環境、社會、與經濟的均衡發展)與原則。</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環J15 認識產品的生命週期，探討其生態足跡、水足跡及碳足跡。</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【多元文化教育】</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多J2 關懷我族文化遺產的</w:t>
            </w:r>
            <w:r w:rsidRPr="00C17427">
              <w:rPr>
                <w:rFonts w:asciiTheme="minorEastAsia" w:hAnsiTheme="minorEastAsia" w:cs="新細明體"/>
                <w:sz w:val="24"/>
                <w:szCs w:val="24"/>
              </w:rPr>
              <w:lastRenderedPageBreak/>
              <w:t>傳承與興革。</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多J8 探討不同文化接觸時可能產生的衝突、融合或創新。</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【人權教育】</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人J5 了解社會上有不同的群體和文化，尊重並欣賞其差異。</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人J13 理解戰爭、和平對人類生活的影響。</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【科技教育】</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科E4 體會動手實作的樂趣，並養成正向的科技態度。</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【生涯規畫教育】</w:t>
            </w:r>
          </w:p>
          <w:p w:rsidR="00180CD6" w:rsidRPr="00C17427" w:rsidRDefault="00180CD6" w:rsidP="009945F8">
            <w:pPr>
              <w:snapToGrid w:val="0"/>
              <w:ind w:firstLine="0"/>
              <w:jc w:val="left"/>
              <w:rPr>
                <w:rFonts w:asciiTheme="minorEastAsia" w:hAnsiTheme="minorEastAsia"/>
                <w:sz w:val="24"/>
                <w:szCs w:val="24"/>
              </w:rPr>
            </w:pPr>
            <w:proofErr w:type="gramStart"/>
            <w:r w:rsidRPr="00C17427">
              <w:rPr>
                <w:rFonts w:asciiTheme="minorEastAsia" w:hAnsiTheme="minorEastAsia" w:cs="新細明體"/>
                <w:sz w:val="24"/>
                <w:szCs w:val="24"/>
              </w:rPr>
              <w:t>涯</w:t>
            </w:r>
            <w:proofErr w:type="gramEnd"/>
            <w:r w:rsidRPr="00C17427">
              <w:rPr>
                <w:rFonts w:asciiTheme="minorEastAsia" w:hAnsiTheme="minorEastAsia" w:cs="新細明體"/>
                <w:sz w:val="24"/>
                <w:szCs w:val="24"/>
              </w:rPr>
              <w:t>J3 覺察自己的能力與興趣。</w:t>
            </w:r>
          </w:p>
          <w:p w:rsidR="00180CD6" w:rsidRPr="00C17427" w:rsidRDefault="00180CD6" w:rsidP="009945F8">
            <w:pPr>
              <w:snapToGrid w:val="0"/>
              <w:ind w:firstLine="0"/>
              <w:jc w:val="left"/>
              <w:rPr>
                <w:rFonts w:asciiTheme="minorEastAsia" w:hAnsiTheme="minorEastAsia"/>
                <w:sz w:val="24"/>
                <w:szCs w:val="24"/>
              </w:rPr>
            </w:pPr>
            <w:proofErr w:type="gramStart"/>
            <w:r w:rsidRPr="00C17427">
              <w:rPr>
                <w:rFonts w:asciiTheme="minorEastAsia" w:hAnsiTheme="minorEastAsia" w:cs="新細明體"/>
                <w:sz w:val="24"/>
                <w:szCs w:val="24"/>
              </w:rPr>
              <w:t>涯</w:t>
            </w:r>
            <w:proofErr w:type="gramEnd"/>
            <w:r w:rsidRPr="00C17427">
              <w:rPr>
                <w:rFonts w:asciiTheme="minorEastAsia" w:hAnsiTheme="minorEastAsia" w:cs="新細明體"/>
                <w:sz w:val="24"/>
                <w:szCs w:val="24"/>
              </w:rPr>
              <w:t>J4 了解自己的人格特質</w:t>
            </w:r>
            <w:r w:rsidRPr="00C17427">
              <w:rPr>
                <w:rFonts w:asciiTheme="minorEastAsia" w:hAnsiTheme="minorEastAsia" w:cs="新細明體"/>
                <w:sz w:val="24"/>
                <w:szCs w:val="24"/>
              </w:rPr>
              <w:lastRenderedPageBreak/>
              <w:t>與價值觀。</w:t>
            </w:r>
          </w:p>
          <w:p w:rsidR="00180CD6" w:rsidRPr="00C17427" w:rsidRDefault="00180CD6" w:rsidP="009945F8">
            <w:pPr>
              <w:snapToGrid w:val="0"/>
              <w:ind w:firstLine="0"/>
              <w:jc w:val="left"/>
              <w:rPr>
                <w:rFonts w:asciiTheme="minorEastAsia" w:hAnsiTheme="minorEastAsia"/>
                <w:sz w:val="24"/>
                <w:szCs w:val="24"/>
              </w:rPr>
            </w:pPr>
            <w:proofErr w:type="gramStart"/>
            <w:r w:rsidRPr="00C17427">
              <w:rPr>
                <w:rFonts w:asciiTheme="minorEastAsia" w:hAnsiTheme="minorEastAsia" w:cs="新細明體"/>
                <w:sz w:val="24"/>
                <w:szCs w:val="24"/>
              </w:rPr>
              <w:t>涯</w:t>
            </w:r>
            <w:proofErr w:type="gramEnd"/>
            <w:r w:rsidRPr="00C17427">
              <w:rPr>
                <w:rFonts w:asciiTheme="minorEastAsia" w:hAnsiTheme="minorEastAsia" w:cs="新細明體"/>
                <w:sz w:val="24"/>
                <w:szCs w:val="24"/>
              </w:rPr>
              <w:t>J7 學習蒐集與分析工作</w:t>
            </w:r>
            <w:proofErr w:type="gramStart"/>
            <w:r w:rsidRPr="00C17427">
              <w:rPr>
                <w:rFonts w:asciiTheme="minorEastAsia" w:hAnsiTheme="minorEastAsia" w:cs="新細明體"/>
                <w:sz w:val="24"/>
                <w:szCs w:val="24"/>
              </w:rPr>
              <w:t>╱</w:t>
            </w:r>
            <w:proofErr w:type="gramEnd"/>
            <w:r w:rsidRPr="00C17427">
              <w:rPr>
                <w:rFonts w:asciiTheme="minorEastAsia" w:hAnsiTheme="minorEastAsia" w:cs="新細明體"/>
                <w:sz w:val="24"/>
                <w:szCs w:val="24"/>
              </w:rPr>
              <w:t>教育環境的資料。</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【國際教育】</w:t>
            </w:r>
          </w:p>
          <w:p w:rsidR="00180CD6" w:rsidRPr="00C17427" w:rsidRDefault="00180CD6" w:rsidP="009945F8">
            <w:pPr>
              <w:snapToGrid w:val="0"/>
              <w:ind w:firstLine="0"/>
              <w:jc w:val="left"/>
              <w:rPr>
                <w:rFonts w:asciiTheme="minorEastAsia" w:hAnsiTheme="minorEastAsia"/>
                <w:sz w:val="24"/>
                <w:szCs w:val="24"/>
              </w:rPr>
            </w:pPr>
            <w:r w:rsidRPr="00C17427">
              <w:rPr>
                <w:rFonts w:asciiTheme="minorEastAsia" w:hAnsiTheme="minorEastAsia" w:cs="新細明體"/>
                <w:sz w:val="24"/>
                <w:szCs w:val="24"/>
              </w:rPr>
              <w:t>國J4 尊重與欣賞世界不同文化的價值。</w:t>
            </w:r>
          </w:p>
          <w:p w:rsidR="00180CD6" w:rsidRPr="00C17427" w:rsidRDefault="00180CD6" w:rsidP="009945F8">
            <w:pPr>
              <w:snapToGrid w:val="0"/>
              <w:ind w:firstLine="0"/>
              <w:jc w:val="left"/>
              <w:rPr>
                <w:rFonts w:asciiTheme="minorEastAsia" w:hAnsiTheme="minorEastAsia"/>
                <w:sz w:val="24"/>
                <w:szCs w:val="24"/>
              </w:rPr>
            </w:pPr>
          </w:p>
        </w:tc>
        <w:tc>
          <w:tcPr>
            <w:tcW w:w="1784" w:type="dxa"/>
            <w:tcBorders>
              <w:top w:val="single" w:sz="8" w:space="0" w:color="000000"/>
              <w:bottom w:val="single" w:sz="8" w:space="0" w:color="000000"/>
              <w:right w:val="single" w:sz="8" w:space="0" w:color="000000"/>
            </w:tcBorders>
          </w:tcPr>
          <w:p w:rsidR="00180CD6" w:rsidRPr="00C17427" w:rsidRDefault="00180CD6" w:rsidP="009945F8">
            <w:pPr>
              <w:snapToGrid w:val="0"/>
              <w:ind w:firstLine="0"/>
              <w:jc w:val="left"/>
              <w:rPr>
                <w:rFonts w:asciiTheme="minorEastAsia" w:hAnsiTheme="minorEastAsia"/>
                <w:sz w:val="24"/>
                <w:szCs w:val="24"/>
              </w:rPr>
            </w:pPr>
          </w:p>
        </w:tc>
      </w:tr>
    </w:tbl>
    <w:p w:rsidR="00E41D93" w:rsidRPr="00C17427" w:rsidRDefault="00E41D93" w:rsidP="00E41D93">
      <w:pPr>
        <w:ind w:firstLine="0"/>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lastRenderedPageBreak/>
        <w:t>七、</w:t>
      </w:r>
      <w:r w:rsidRPr="00C17427">
        <w:rPr>
          <w:rFonts w:asciiTheme="minorEastAsia" w:hAnsiTheme="minorEastAsia" w:cs="標楷體" w:hint="eastAsia"/>
          <w:color w:val="auto"/>
          <w:sz w:val="24"/>
          <w:szCs w:val="24"/>
          <w:highlight w:val="yellow"/>
        </w:rPr>
        <w:t>本課程是否有校外人士協助教學</w:t>
      </w:r>
    </w:p>
    <w:p w:rsidR="00E41D93" w:rsidRPr="00C17427" w:rsidRDefault="007D0FB1" w:rsidP="00E41D93">
      <w:pPr>
        <w:rPr>
          <w:rFonts w:asciiTheme="minorEastAsia" w:hAnsiTheme="minorEastAsia" w:cs="標楷體"/>
          <w:color w:val="auto"/>
          <w:sz w:val="24"/>
          <w:szCs w:val="24"/>
        </w:rPr>
      </w:pPr>
      <w:r>
        <w:rPr>
          <w:rFonts w:asciiTheme="minorEastAsia" w:hAnsiTheme="minorEastAsia" w:cs="標楷體" w:hint="eastAsia"/>
          <w:color w:val="auto"/>
          <w:sz w:val="24"/>
          <w:szCs w:val="24"/>
        </w:rPr>
        <w:t>▇</w:t>
      </w:r>
      <w:bookmarkStart w:id="0" w:name="_GoBack"/>
      <w:bookmarkEnd w:id="0"/>
      <w:r w:rsidR="00E41D93" w:rsidRPr="00C17427">
        <w:rPr>
          <w:rFonts w:asciiTheme="minorEastAsia" w:hAnsiTheme="minorEastAsia" w:cs="標楷體" w:hint="eastAsia"/>
          <w:color w:val="auto"/>
          <w:sz w:val="24"/>
          <w:szCs w:val="24"/>
        </w:rPr>
        <w:t>否，全學年都沒有(以下免填)</w:t>
      </w:r>
    </w:p>
    <w:p w:rsidR="00E41D93" w:rsidRPr="00C17427" w:rsidRDefault="00E41D93" w:rsidP="00E41D93">
      <w:pPr>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□有，部分班級，實施的班級為：___________</w:t>
      </w:r>
    </w:p>
    <w:p w:rsidR="00E41D93" w:rsidRPr="00C17427" w:rsidRDefault="00E41D93" w:rsidP="00E41D93">
      <w:pPr>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6C055F" w:rsidRPr="00C17427" w:rsidTr="00E41D93">
        <w:tc>
          <w:tcPr>
            <w:tcW w:w="1292" w:type="dxa"/>
            <w:tcBorders>
              <w:top w:val="single" w:sz="8" w:space="0" w:color="auto"/>
              <w:left w:val="single" w:sz="8" w:space="0" w:color="auto"/>
              <w:bottom w:val="single" w:sz="8" w:space="0" w:color="auto"/>
              <w:right w:val="single" w:sz="8" w:space="0" w:color="auto"/>
            </w:tcBorders>
            <w:hideMark/>
          </w:tcPr>
          <w:p w:rsidR="00E41D93" w:rsidRPr="00C17427" w:rsidRDefault="00E41D93">
            <w:pPr>
              <w:ind w:firstLine="0"/>
              <w:jc w:val="center"/>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E41D93" w:rsidRPr="00C17427" w:rsidRDefault="00E41D93">
            <w:pPr>
              <w:ind w:firstLine="0"/>
              <w:jc w:val="center"/>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E41D93" w:rsidRPr="00C17427" w:rsidRDefault="00E41D93">
            <w:pPr>
              <w:spacing w:before="100" w:beforeAutospacing="1"/>
              <w:ind w:firstLine="0"/>
              <w:jc w:val="center"/>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E41D93" w:rsidRPr="00C17427" w:rsidRDefault="00E41D93">
            <w:pPr>
              <w:spacing w:before="100" w:beforeAutospacing="1"/>
              <w:ind w:firstLine="0"/>
              <w:jc w:val="center"/>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E41D93" w:rsidRPr="00C17427" w:rsidRDefault="00E41D93">
            <w:pPr>
              <w:spacing w:before="100" w:beforeAutospacing="1"/>
              <w:ind w:firstLine="0"/>
              <w:jc w:val="center"/>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E41D93" w:rsidRPr="00C17427" w:rsidRDefault="00E41D93">
            <w:pPr>
              <w:spacing w:before="100" w:beforeAutospacing="1"/>
              <w:ind w:firstLine="0"/>
              <w:jc w:val="center"/>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原授課教師角色</w:t>
            </w:r>
          </w:p>
        </w:tc>
      </w:tr>
      <w:tr w:rsidR="006C055F" w:rsidRPr="00C17427" w:rsidTr="00E41D93">
        <w:tc>
          <w:tcPr>
            <w:tcW w:w="1292" w:type="dxa"/>
            <w:tcBorders>
              <w:top w:val="single" w:sz="8" w:space="0" w:color="auto"/>
              <w:left w:val="single" w:sz="8" w:space="0" w:color="auto"/>
              <w:bottom w:val="single" w:sz="8" w:space="0" w:color="auto"/>
              <w:right w:val="single" w:sz="8" w:space="0" w:color="auto"/>
            </w:tcBorders>
          </w:tcPr>
          <w:p w:rsidR="00E41D93" w:rsidRPr="00C17427" w:rsidRDefault="00E41D93">
            <w:pPr>
              <w:ind w:firstLine="0"/>
              <w:rPr>
                <w:rFonts w:asciiTheme="minorEastAsia" w:hAnsiTheme="minorEastAsia"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Pr="00C17427" w:rsidRDefault="00E41D93">
            <w:pPr>
              <w:ind w:firstLine="0"/>
              <w:rPr>
                <w:rFonts w:asciiTheme="minorEastAsia" w:hAnsiTheme="minorEastAsia"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E41D93" w:rsidRPr="00C17427" w:rsidRDefault="00E41D93">
            <w:pPr>
              <w:pStyle w:val="Web"/>
              <w:ind w:firstLine="23"/>
              <w:jc w:val="both"/>
              <w:rPr>
                <w:rFonts w:asciiTheme="minorEastAsia" w:eastAsiaTheme="minorEastAsia" w:hAnsiTheme="minorEastAsia" w:cs="標楷體"/>
              </w:rPr>
            </w:pPr>
            <w:r w:rsidRPr="00C17427">
              <w:rPr>
                <w:rFonts w:asciiTheme="minorEastAsia" w:eastAsiaTheme="minorEastAsia" w:hAnsiTheme="minorEastAsia" w:cs="標楷體" w:hint="eastAsia"/>
              </w:rPr>
              <w:t>□簡報□印刷品□影音光碟</w:t>
            </w:r>
          </w:p>
          <w:p w:rsidR="00E41D93" w:rsidRPr="00C17427" w:rsidRDefault="00E41D93">
            <w:pPr>
              <w:pStyle w:val="Web"/>
              <w:ind w:firstLine="23"/>
              <w:jc w:val="both"/>
              <w:rPr>
                <w:rFonts w:asciiTheme="minorEastAsia" w:eastAsiaTheme="minorEastAsia" w:hAnsiTheme="minorEastAsia" w:cs="標楷體"/>
              </w:rPr>
            </w:pPr>
            <w:r w:rsidRPr="00C17427">
              <w:rPr>
                <w:rFonts w:asciiTheme="minorEastAsia" w:eastAsiaTheme="minorEastAsia" w:hAnsiTheme="minorEastAsia" w:cs="標楷體" w:hint="eastAsia"/>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E41D93" w:rsidRPr="00C17427" w:rsidRDefault="00E41D93">
            <w:pPr>
              <w:ind w:firstLine="0"/>
              <w:rPr>
                <w:rFonts w:asciiTheme="minorEastAsia" w:hAnsiTheme="minorEastAsia"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Pr="00C17427" w:rsidRDefault="00E41D93">
            <w:pPr>
              <w:ind w:firstLine="0"/>
              <w:rPr>
                <w:rFonts w:asciiTheme="minorEastAsia" w:hAnsiTheme="minorEastAsia"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Pr="00C17427" w:rsidRDefault="00E41D93">
            <w:pPr>
              <w:ind w:firstLine="0"/>
              <w:rPr>
                <w:rFonts w:asciiTheme="minorEastAsia" w:hAnsiTheme="minorEastAsia" w:cs="標楷體"/>
                <w:color w:val="auto"/>
                <w:sz w:val="24"/>
                <w:szCs w:val="24"/>
              </w:rPr>
            </w:pPr>
          </w:p>
        </w:tc>
      </w:tr>
      <w:tr w:rsidR="006C055F" w:rsidRPr="00C17427" w:rsidTr="00E41D93">
        <w:tc>
          <w:tcPr>
            <w:tcW w:w="1292" w:type="dxa"/>
            <w:tcBorders>
              <w:top w:val="single" w:sz="8" w:space="0" w:color="auto"/>
              <w:left w:val="single" w:sz="8" w:space="0" w:color="auto"/>
              <w:bottom w:val="single" w:sz="8" w:space="0" w:color="auto"/>
              <w:right w:val="single" w:sz="8" w:space="0" w:color="auto"/>
            </w:tcBorders>
          </w:tcPr>
          <w:p w:rsidR="00E41D93" w:rsidRPr="00C17427" w:rsidRDefault="00E41D93">
            <w:pPr>
              <w:ind w:firstLine="0"/>
              <w:rPr>
                <w:rFonts w:asciiTheme="minorEastAsia" w:hAnsiTheme="minorEastAsia"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Pr="00C17427" w:rsidRDefault="00E41D93">
            <w:pPr>
              <w:ind w:firstLine="0"/>
              <w:rPr>
                <w:rFonts w:asciiTheme="minorEastAsia" w:hAnsiTheme="minorEastAsia"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Pr="00C17427" w:rsidRDefault="00E41D93">
            <w:pPr>
              <w:ind w:firstLine="0"/>
              <w:rPr>
                <w:rFonts w:asciiTheme="minorEastAsia" w:hAnsiTheme="minorEastAsia"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Pr="00C17427" w:rsidRDefault="00E41D93">
            <w:pPr>
              <w:ind w:firstLine="0"/>
              <w:rPr>
                <w:rFonts w:asciiTheme="minorEastAsia" w:hAnsiTheme="minorEastAsia"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Pr="00C17427" w:rsidRDefault="00E41D93">
            <w:pPr>
              <w:ind w:firstLine="0"/>
              <w:rPr>
                <w:rFonts w:asciiTheme="minorEastAsia" w:hAnsiTheme="minorEastAsia"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Pr="00C17427" w:rsidRDefault="00E41D93">
            <w:pPr>
              <w:ind w:firstLine="0"/>
              <w:rPr>
                <w:rFonts w:asciiTheme="minorEastAsia" w:hAnsiTheme="minorEastAsia" w:cs="標楷體"/>
                <w:color w:val="auto"/>
                <w:sz w:val="24"/>
                <w:szCs w:val="24"/>
              </w:rPr>
            </w:pPr>
          </w:p>
        </w:tc>
      </w:tr>
      <w:tr w:rsidR="006C055F" w:rsidRPr="00C17427" w:rsidTr="00E41D93">
        <w:tc>
          <w:tcPr>
            <w:tcW w:w="1292" w:type="dxa"/>
            <w:tcBorders>
              <w:top w:val="single" w:sz="8" w:space="0" w:color="auto"/>
              <w:left w:val="single" w:sz="8" w:space="0" w:color="auto"/>
              <w:bottom w:val="single" w:sz="8" w:space="0" w:color="auto"/>
              <w:right w:val="single" w:sz="8" w:space="0" w:color="auto"/>
            </w:tcBorders>
          </w:tcPr>
          <w:p w:rsidR="00E41D93" w:rsidRPr="00C17427" w:rsidRDefault="00E41D93">
            <w:pPr>
              <w:ind w:firstLine="0"/>
              <w:rPr>
                <w:rFonts w:asciiTheme="minorEastAsia" w:hAnsiTheme="minorEastAsia"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Pr="00C17427" w:rsidRDefault="00E41D93">
            <w:pPr>
              <w:ind w:firstLine="0"/>
              <w:rPr>
                <w:rFonts w:asciiTheme="minorEastAsia" w:hAnsiTheme="minorEastAsia"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Pr="00C17427" w:rsidRDefault="00E41D93">
            <w:pPr>
              <w:ind w:firstLine="0"/>
              <w:rPr>
                <w:rFonts w:asciiTheme="minorEastAsia" w:hAnsiTheme="minorEastAsia"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Pr="00C17427" w:rsidRDefault="00E41D93">
            <w:pPr>
              <w:ind w:firstLine="0"/>
              <w:rPr>
                <w:rFonts w:asciiTheme="minorEastAsia" w:hAnsiTheme="minorEastAsia"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Pr="00C17427" w:rsidRDefault="00E41D93">
            <w:pPr>
              <w:ind w:firstLine="0"/>
              <w:rPr>
                <w:rFonts w:asciiTheme="minorEastAsia" w:hAnsiTheme="minorEastAsia"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Pr="00C17427" w:rsidRDefault="00E41D93">
            <w:pPr>
              <w:ind w:firstLine="0"/>
              <w:rPr>
                <w:rFonts w:asciiTheme="minorEastAsia" w:hAnsiTheme="minorEastAsia" w:cs="標楷體"/>
                <w:color w:val="auto"/>
                <w:sz w:val="24"/>
                <w:szCs w:val="24"/>
              </w:rPr>
            </w:pPr>
          </w:p>
        </w:tc>
      </w:tr>
    </w:tbl>
    <w:p w:rsidR="00E41D93" w:rsidRPr="00C17427" w:rsidRDefault="00E41D93" w:rsidP="00E41D93">
      <w:pPr>
        <w:rPr>
          <w:rFonts w:asciiTheme="minorEastAsia" w:hAnsiTheme="minorEastAsia" w:cs="標楷體"/>
          <w:color w:val="auto"/>
          <w:sz w:val="24"/>
          <w:szCs w:val="24"/>
        </w:rPr>
      </w:pPr>
      <w:r w:rsidRPr="00C17427">
        <w:rPr>
          <w:rFonts w:asciiTheme="minorEastAsia" w:hAnsiTheme="minorEastAsia" w:cs="標楷體" w:hint="eastAsia"/>
          <w:color w:val="auto"/>
          <w:sz w:val="24"/>
          <w:szCs w:val="24"/>
        </w:rPr>
        <w:t>*上述欄位皆與校外人士協助教學與活動之申請表一致</w:t>
      </w:r>
    </w:p>
    <w:p w:rsidR="00956B1D" w:rsidRPr="00C17427" w:rsidRDefault="00956B1D" w:rsidP="00D37619">
      <w:pPr>
        <w:rPr>
          <w:rFonts w:asciiTheme="minorEastAsia" w:hAnsiTheme="minorEastAsia" w:cs="標楷體"/>
          <w:b/>
          <w:color w:val="auto"/>
          <w:sz w:val="24"/>
          <w:szCs w:val="24"/>
        </w:rPr>
      </w:pPr>
    </w:p>
    <w:sectPr w:rsidR="00956B1D" w:rsidRPr="00C17427" w:rsidSect="00796C7E">
      <w:footerReference w:type="default" r:id="rId9"/>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B5B" w:rsidRDefault="00196B5B">
      <w:r>
        <w:separator/>
      </w:r>
    </w:p>
  </w:endnote>
  <w:endnote w:type="continuationSeparator" w:id="0">
    <w:p w:rsidR="00196B5B" w:rsidRDefault="0019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20002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772356"/>
      <w:docPartObj>
        <w:docPartGallery w:val="Page Numbers (Bottom of Page)"/>
        <w:docPartUnique/>
      </w:docPartObj>
    </w:sdtPr>
    <w:sdtContent>
      <w:p w:rsidR="009945F8" w:rsidRDefault="009945F8">
        <w:pPr>
          <w:pStyle w:val="aff5"/>
          <w:jc w:val="center"/>
        </w:pPr>
        <w:r>
          <w:fldChar w:fldCharType="begin"/>
        </w:r>
        <w:r>
          <w:instrText>PAGE   \* MERGEFORMAT</w:instrText>
        </w:r>
        <w:r>
          <w:fldChar w:fldCharType="separate"/>
        </w:r>
        <w:r w:rsidR="007D0FB1" w:rsidRPr="007D0FB1">
          <w:rPr>
            <w:noProof/>
            <w:lang w:val="zh-TW"/>
          </w:rPr>
          <w:t>3</w:t>
        </w:r>
        <w:r>
          <w:fldChar w:fldCharType="end"/>
        </w:r>
      </w:p>
    </w:sdtContent>
  </w:sdt>
  <w:p w:rsidR="009945F8" w:rsidRDefault="009945F8">
    <w:pPr>
      <w:tabs>
        <w:tab w:val="center" w:pos="4153"/>
        <w:tab w:val="right" w:pos="8306"/>
      </w:tabs>
      <w:spacing w:after="99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B5B" w:rsidRDefault="00196B5B">
      <w:r>
        <w:separator/>
      </w:r>
    </w:p>
  </w:footnote>
  <w:footnote w:type="continuationSeparator" w:id="0">
    <w:p w:rsidR="00196B5B" w:rsidRDefault="00196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B576E"/>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0CD6"/>
    <w:rsid w:val="00181ACE"/>
    <w:rsid w:val="00181F4E"/>
    <w:rsid w:val="001850A6"/>
    <w:rsid w:val="00187019"/>
    <w:rsid w:val="001918A5"/>
    <w:rsid w:val="00191B20"/>
    <w:rsid w:val="001933CC"/>
    <w:rsid w:val="001948DA"/>
    <w:rsid w:val="00195BA4"/>
    <w:rsid w:val="00196B5B"/>
    <w:rsid w:val="001A1D6E"/>
    <w:rsid w:val="001A1FDD"/>
    <w:rsid w:val="001A57C5"/>
    <w:rsid w:val="001B04F0"/>
    <w:rsid w:val="001B3ACA"/>
    <w:rsid w:val="001B4EE9"/>
    <w:rsid w:val="001B5CEB"/>
    <w:rsid w:val="001B7C5E"/>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725"/>
    <w:rsid w:val="00227D43"/>
    <w:rsid w:val="002465A9"/>
    <w:rsid w:val="0025196E"/>
    <w:rsid w:val="00252E0C"/>
    <w:rsid w:val="00263A25"/>
    <w:rsid w:val="002654AE"/>
    <w:rsid w:val="002664FE"/>
    <w:rsid w:val="002670FA"/>
    <w:rsid w:val="00273584"/>
    <w:rsid w:val="00275763"/>
    <w:rsid w:val="00281385"/>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2C4F"/>
    <w:rsid w:val="002C3B86"/>
    <w:rsid w:val="002C51DD"/>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59B2"/>
    <w:rsid w:val="003B75E7"/>
    <w:rsid w:val="003B7C4D"/>
    <w:rsid w:val="003C1C07"/>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3DCF"/>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F1AB5"/>
    <w:rsid w:val="004F2F0B"/>
    <w:rsid w:val="004F387D"/>
    <w:rsid w:val="004F40A0"/>
    <w:rsid w:val="004F7550"/>
    <w:rsid w:val="00500692"/>
    <w:rsid w:val="00501758"/>
    <w:rsid w:val="0050252B"/>
    <w:rsid w:val="005048F6"/>
    <w:rsid w:val="00504BCC"/>
    <w:rsid w:val="00507327"/>
    <w:rsid w:val="005103D7"/>
    <w:rsid w:val="00517FDB"/>
    <w:rsid w:val="00524F98"/>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0F4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1FFA"/>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C055F"/>
    <w:rsid w:val="006D1D3D"/>
    <w:rsid w:val="006D30E1"/>
    <w:rsid w:val="006D321C"/>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39F5"/>
    <w:rsid w:val="007257DA"/>
    <w:rsid w:val="00725A45"/>
    <w:rsid w:val="00726FA3"/>
    <w:rsid w:val="00731AE5"/>
    <w:rsid w:val="007361BE"/>
    <w:rsid w:val="00736961"/>
    <w:rsid w:val="0074128F"/>
    <w:rsid w:val="0074265B"/>
    <w:rsid w:val="00742F96"/>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B08AA"/>
    <w:rsid w:val="007B4583"/>
    <w:rsid w:val="007B79FD"/>
    <w:rsid w:val="007C0CAF"/>
    <w:rsid w:val="007C196E"/>
    <w:rsid w:val="007C2A65"/>
    <w:rsid w:val="007C355B"/>
    <w:rsid w:val="007C3C13"/>
    <w:rsid w:val="007C4F1E"/>
    <w:rsid w:val="007C689B"/>
    <w:rsid w:val="007D0FB1"/>
    <w:rsid w:val="007D347C"/>
    <w:rsid w:val="007D42F0"/>
    <w:rsid w:val="007D5CDE"/>
    <w:rsid w:val="00801098"/>
    <w:rsid w:val="00811297"/>
    <w:rsid w:val="00812AC4"/>
    <w:rsid w:val="008222BF"/>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7C56"/>
    <w:rsid w:val="00871317"/>
    <w:rsid w:val="00871E0A"/>
    <w:rsid w:val="0087429D"/>
    <w:rsid w:val="0087452F"/>
    <w:rsid w:val="00875CBB"/>
    <w:rsid w:val="0088018D"/>
    <w:rsid w:val="00882E64"/>
    <w:rsid w:val="00886ACD"/>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5F8"/>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F0433"/>
    <w:rsid w:val="009F2C5D"/>
    <w:rsid w:val="009F5DAD"/>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25CB1"/>
    <w:rsid w:val="00B308B6"/>
    <w:rsid w:val="00B346A1"/>
    <w:rsid w:val="00B41FD5"/>
    <w:rsid w:val="00B47EBB"/>
    <w:rsid w:val="00B5253C"/>
    <w:rsid w:val="00B54810"/>
    <w:rsid w:val="00B5559D"/>
    <w:rsid w:val="00B62FC1"/>
    <w:rsid w:val="00B66C53"/>
    <w:rsid w:val="00B7069B"/>
    <w:rsid w:val="00B777C2"/>
    <w:rsid w:val="00B80E48"/>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7C71"/>
    <w:rsid w:val="00BF088C"/>
    <w:rsid w:val="00BF1A42"/>
    <w:rsid w:val="00C01B71"/>
    <w:rsid w:val="00C0277A"/>
    <w:rsid w:val="00C16726"/>
    <w:rsid w:val="00C17427"/>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B00F2"/>
    <w:rsid w:val="00CB2269"/>
    <w:rsid w:val="00CB2A1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B2FC8"/>
    <w:rsid w:val="00DB552D"/>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2FA1"/>
    <w:rsid w:val="00E07B7B"/>
    <w:rsid w:val="00E131CD"/>
    <w:rsid w:val="00E13C58"/>
    <w:rsid w:val="00E13ECD"/>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906A3"/>
    <w:rsid w:val="00E93A00"/>
    <w:rsid w:val="00E94462"/>
    <w:rsid w:val="00E94C62"/>
    <w:rsid w:val="00E9543B"/>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50AD"/>
    <w:rsid w:val="00F37A1E"/>
    <w:rsid w:val="00F471D9"/>
    <w:rsid w:val="00F50AA5"/>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716"/>
    <w:rsid w:val="00F76AAA"/>
    <w:rsid w:val="00F802D4"/>
    <w:rsid w:val="00F80526"/>
    <w:rsid w:val="00F81C2A"/>
    <w:rsid w:val="00F83476"/>
    <w:rsid w:val="00F906D6"/>
    <w:rsid w:val="00F9202A"/>
    <w:rsid w:val="00F931AD"/>
    <w:rsid w:val="00F94E97"/>
    <w:rsid w:val="00FA2518"/>
    <w:rsid w:val="00FB7303"/>
    <w:rsid w:val="00FB7658"/>
    <w:rsid w:val="00FC01EC"/>
    <w:rsid w:val="00FC1ECF"/>
    <w:rsid w:val="00FC234E"/>
    <w:rsid w:val="00FC25BB"/>
    <w:rsid w:val="00FC25E5"/>
    <w:rsid w:val="00FC2E78"/>
    <w:rsid w:val="00FC384A"/>
    <w:rsid w:val="00FC5594"/>
    <w:rsid w:val="00FC648B"/>
    <w:rsid w:val="00FC787C"/>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table" w:customStyle="1" w:styleId="a6">
    <w:basedOn w:val="TableNormal"/>
    <w:tblPr>
      <w:tblStyleRowBandSize w:val="1"/>
      <w:tblStyleColBandSize w:val="1"/>
      <w:tblCellMar>
        <w:top w:w="0" w:type="dxa"/>
        <w:left w:w="28" w:type="dxa"/>
        <w:bottom w:w="0" w:type="dxa"/>
        <w:right w:w="2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28" w:type="dxa"/>
        <w:bottom w:w="0" w:type="dxa"/>
        <w:right w:w="28"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28" w:type="dxa"/>
        <w:bottom w:w="0" w:type="dxa"/>
        <w:right w:w="28" w:type="dxa"/>
      </w:tblCellMar>
    </w:tblPr>
  </w:style>
  <w:style w:type="table" w:customStyle="1" w:styleId="af">
    <w:basedOn w:val="TableNormal"/>
    <w:tblPr>
      <w:tblStyleRowBandSize w:val="1"/>
      <w:tblStyleColBandSize w:val="1"/>
      <w:tblCellMar>
        <w:top w:w="0" w:type="dxa"/>
        <w:left w:w="28" w:type="dxa"/>
        <w:bottom w:w="0" w:type="dxa"/>
        <w:right w:w="2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28" w:type="dxa"/>
        <w:bottom w:w="0" w:type="dxa"/>
        <w:right w:w="2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0" w:type="dxa"/>
        <w:bottom w:w="0" w:type="dxa"/>
        <w:right w:w="0" w:type="dxa"/>
      </w:tblCellMar>
    </w:tblPr>
  </w:style>
  <w:style w:type="table" w:customStyle="1" w:styleId="afa">
    <w:basedOn w:val="TableNormal"/>
    <w:tblPr>
      <w:tblStyleRowBandSize w:val="1"/>
      <w:tblStyleColBandSize w:val="1"/>
      <w:tblCellMar>
        <w:top w:w="0" w:type="dxa"/>
        <w:left w:w="0" w:type="dxa"/>
        <w:bottom w:w="0" w:type="dxa"/>
        <w:right w:w="0"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table" w:customStyle="1" w:styleId="a6">
    <w:basedOn w:val="TableNormal"/>
    <w:tblPr>
      <w:tblStyleRowBandSize w:val="1"/>
      <w:tblStyleColBandSize w:val="1"/>
      <w:tblCellMar>
        <w:top w:w="0" w:type="dxa"/>
        <w:left w:w="28" w:type="dxa"/>
        <w:bottom w:w="0" w:type="dxa"/>
        <w:right w:w="2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28" w:type="dxa"/>
        <w:bottom w:w="0" w:type="dxa"/>
        <w:right w:w="28"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28" w:type="dxa"/>
        <w:bottom w:w="0" w:type="dxa"/>
        <w:right w:w="28" w:type="dxa"/>
      </w:tblCellMar>
    </w:tblPr>
  </w:style>
  <w:style w:type="table" w:customStyle="1" w:styleId="af">
    <w:basedOn w:val="TableNormal"/>
    <w:tblPr>
      <w:tblStyleRowBandSize w:val="1"/>
      <w:tblStyleColBandSize w:val="1"/>
      <w:tblCellMar>
        <w:top w:w="0" w:type="dxa"/>
        <w:left w:w="28" w:type="dxa"/>
        <w:bottom w:w="0" w:type="dxa"/>
        <w:right w:w="2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28" w:type="dxa"/>
        <w:bottom w:w="0" w:type="dxa"/>
        <w:right w:w="2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0" w:type="dxa"/>
        <w:bottom w:w="0" w:type="dxa"/>
        <w:right w:w="0" w:type="dxa"/>
      </w:tblCellMar>
    </w:tblPr>
  </w:style>
  <w:style w:type="table" w:customStyle="1" w:styleId="afa">
    <w:basedOn w:val="TableNormal"/>
    <w:tblPr>
      <w:tblStyleRowBandSize w:val="1"/>
      <w:tblStyleColBandSize w:val="1"/>
      <w:tblCellMar>
        <w:top w:w="0" w:type="dxa"/>
        <w:left w:w="0" w:type="dxa"/>
        <w:bottom w:w="0" w:type="dxa"/>
        <w:right w:w="0"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528765909">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76490896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03466-54AC-4BCA-AE90-3D40EA59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49</Pages>
  <Words>4144</Words>
  <Characters>23621</Characters>
  <Application>Microsoft Office Word</Application>
  <DocSecurity>0</DocSecurity>
  <Lines>196</Lines>
  <Paragraphs>55</Paragraphs>
  <ScaleCrop>false</ScaleCrop>
  <Company>Hewlett-Packard Company</Company>
  <LinksUpToDate>false</LinksUpToDate>
  <CharactersWithSpaces>27710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4</cp:revision>
  <cp:lastPrinted>2018-11-20T02:54:00Z</cp:lastPrinted>
  <dcterms:created xsi:type="dcterms:W3CDTF">2023-05-31T06:11:00Z</dcterms:created>
  <dcterms:modified xsi:type="dcterms:W3CDTF">2023-05-31T07:37:00Z</dcterms:modified>
</cp:coreProperties>
</file>