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5A" w:rsidRPr="00CC12DB" w:rsidRDefault="001E0C32" w:rsidP="005920B3">
      <w:pPr>
        <w:jc w:val="center"/>
        <w:rPr>
          <w:rFonts w:ascii="標楷體" w:eastAsia="標楷體" w:hAnsi="標楷體" w:cs="標楷體"/>
          <w:b/>
          <w:sz w:val="28"/>
          <w:szCs w:val="28"/>
        </w:rPr>
      </w:pPr>
      <w:r>
        <w:rPr>
          <w:rFonts w:ascii="標楷體" w:eastAsia="標楷體" w:hAnsi="標楷體" w:cs="標楷體"/>
          <w:b/>
          <w:sz w:val="28"/>
          <w:szCs w:val="28"/>
        </w:rPr>
        <w:t>新北市</w:t>
      </w:r>
      <w:r w:rsidR="00707C26">
        <w:rPr>
          <w:rFonts w:ascii="標楷體" w:eastAsia="標楷體" w:hAnsi="標楷體" w:cs="標楷體" w:hint="eastAsia"/>
          <w:b/>
          <w:sz w:val="28"/>
          <w:szCs w:val="28"/>
        </w:rPr>
        <w:t>文山</w:t>
      </w:r>
      <w:r>
        <w:rPr>
          <w:rFonts w:ascii="標楷體" w:eastAsia="標楷體" w:hAnsi="標楷體" w:cs="標楷體"/>
          <w:b/>
          <w:sz w:val="28"/>
          <w:szCs w:val="28"/>
        </w:rPr>
        <w:t>國民中學</w:t>
      </w:r>
      <w:r>
        <w:rPr>
          <w:rFonts w:ascii="標楷體" w:eastAsia="標楷體" w:hAnsi="標楷體" w:cs="標楷體"/>
          <w:b/>
          <w:sz w:val="28"/>
          <w:szCs w:val="28"/>
        </w:rPr>
        <w:t>111</w:t>
      </w:r>
      <w:r>
        <w:rPr>
          <w:rFonts w:ascii="標楷體" w:eastAsia="標楷體" w:hAnsi="標楷體" w:cs="標楷體"/>
          <w:b/>
          <w:sz w:val="28"/>
          <w:szCs w:val="28"/>
        </w:rPr>
        <w:t>學年度八年級第一學期</w:t>
      </w:r>
      <w:r>
        <w:rPr>
          <w:rFonts w:ascii="標楷體" w:eastAsia="標楷體" w:hAnsi="標楷體" w:cs="標楷體"/>
          <w:b/>
          <w:sz w:val="28"/>
          <w:szCs w:val="28"/>
        </w:rPr>
        <w:t xml:space="preserve"> </w:t>
      </w:r>
      <w:r>
        <w:rPr>
          <w:rFonts w:ascii="標楷體" w:eastAsia="標楷體" w:hAnsi="標楷體" w:cs="標楷體"/>
          <w:b/>
          <w:sz w:val="28"/>
          <w:szCs w:val="28"/>
        </w:rPr>
        <w:t>部定課程計畫</w:t>
      </w:r>
      <w:r>
        <w:rPr>
          <w:rFonts w:ascii="標楷體" w:eastAsia="標楷體" w:hAnsi="標楷體" w:cs="標楷體"/>
          <w:b/>
          <w:sz w:val="28"/>
          <w:szCs w:val="28"/>
        </w:rPr>
        <w:t xml:space="preserve">  </w:t>
      </w:r>
      <w:r>
        <w:rPr>
          <w:rFonts w:ascii="標楷體" w:eastAsia="標楷體" w:hAnsi="標楷體" w:cs="標楷體"/>
          <w:b/>
          <w:sz w:val="28"/>
          <w:szCs w:val="28"/>
        </w:rPr>
        <w:t>設計者：</w:t>
      </w:r>
      <w:r w:rsidR="00707C26">
        <w:rPr>
          <w:rFonts w:ascii="標楷體" w:eastAsia="標楷體" w:hAnsi="標楷體" w:cs="標楷體" w:hint="eastAsia"/>
          <w:b/>
          <w:sz w:val="28"/>
          <w:szCs w:val="28"/>
        </w:rPr>
        <w:t>黃筱涵</w:t>
      </w:r>
      <w:bookmarkStart w:id="0" w:name="_GoBack"/>
      <w:bookmarkEnd w:id="0"/>
    </w:p>
    <w:p w:rsidR="00476503" w:rsidRPr="00CC12DB" w:rsidRDefault="001E0C32" w:rsidP="00185345">
      <w:pPr>
        <w:ind w:firstLine="0"/>
        <w:jc w:val="left"/>
        <w:rPr>
          <w:rFonts w:ascii="標楷體" w:eastAsia="標楷體" w:hAnsi="標楷體" w:cs="標楷體"/>
          <w:b/>
          <w:sz w:val="24"/>
          <w:szCs w:val="24"/>
        </w:rPr>
      </w:pPr>
    </w:p>
    <w:p w:rsidR="00476503" w:rsidRPr="009379B3" w:rsidRDefault="001E0C32" w:rsidP="00185345">
      <w:pPr>
        <w:tabs>
          <w:tab w:val="left" w:pos="4320"/>
        </w:tabs>
        <w:ind w:firstLine="0"/>
        <w:rPr>
          <w:rFonts w:ascii="標楷體" w:eastAsia="標楷體" w:hAnsi="標楷體" w:cs="標楷體"/>
          <w:color w:val="FF0000"/>
          <w:sz w:val="24"/>
          <w:szCs w:val="24"/>
        </w:rPr>
      </w:pPr>
      <w:r w:rsidRPr="009379B3">
        <w:rPr>
          <w:rFonts w:ascii="標楷體" w:eastAsia="標楷體" w:hAnsi="標楷體" w:cs="標楷體"/>
          <w:sz w:val="24"/>
          <w:szCs w:val="24"/>
        </w:rPr>
        <w:t>一、課程類別：</w:t>
      </w:r>
      <w:r w:rsidRPr="009379B3">
        <w:rPr>
          <w:rFonts w:ascii="標楷體" w:eastAsia="標楷體" w:hAnsi="標楷體" w:cs="標楷體"/>
          <w:color w:val="FF0000"/>
          <w:sz w:val="24"/>
          <w:szCs w:val="24"/>
        </w:rPr>
        <w:tab/>
      </w:r>
    </w:p>
    <w:p w:rsidR="00476503" w:rsidRPr="009379B3" w:rsidRDefault="001E0C32" w:rsidP="00185345">
      <w:pPr>
        <w:ind w:firstLine="0"/>
        <w:rPr>
          <w:rFonts w:ascii="標楷體" w:eastAsia="標楷體" w:hAnsi="標楷體" w:cs="標楷體"/>
          <w:color w:val="auto"/>
          <w:sz w:val="24"/>
          <w:szCs w:val="24"/>
        </w:rPr>
      </w:pPr>
      <w:r>
        <w:rPr>
          <w:rFonts w:ascii="標楷體" w:eastAsia="標楷體" w:hAnsi="標楷體" w:cs="標楷體"/>
          <w:color w:val="auto"/>
          <w:sz w:val="24"/>
          <w:szCs w:val="24"/>
        </w:rPr>
        <w:t>1. □</w:t>
      </w:r>
      <w:r>
        <w:rPr>
          <w:rFonts w:ascii="標楷體" w:eastAsia="標楷體" w:hAnsi="標楷體" w:cs="標楷體"/>
          <w:color w:val="auto"/>
          <w:sz w:val="24"/>
          <w:szCs w:val="24"/>
        </w:rPr>
        <w:t>國語文</w:t>
      </w:r>
      <w:r>
        <w:rPr>
          <w:rFonts w:ascii="標楷體" w:eastAsia="標楷體" w:hAnsi="標楷體" w:cs="標楷體"/>
          <w:color w:val="auto"/>
          <w:sz w:val="24"/>
          <w:szCs w:val="24"/>
        </w:rPr>
        <w:t xml:space="preserve">   2. □</w:t>
      </w:r>
      <w:r>
        <w:rPr>
          <w:rFonts w:ascii="標楷體" w:eastAsia="標楷體" w:hAnsi="標楷體" w:cs="標楷體"/>
          <w:color w:val="auto"/>
          <w:sz w:val="24"/>
          <w:szCs w:val="24"/>
        </w:rPr>
        <w:t>英語文</w:t>
      </w:r>
      <w:r>
        <w:rPr>
          <w:rFonts w:ascii="標楷體" w:eastAsia="標楷體" w:hAnsi="標楷體" w:cs="標楷體"/>
          <w:color w:val="auto"/>
          <w:sz w:val="24"/>
          <w:szCs w:val="24"/>
        </w:rPr>
        <w:t xml:space="preserve">   3. □</w:t>
      </w:r>
      <w:r>
        <w:rPr>
          <w:rFonts w:ascii="標楷體" w:eastAsia="標楷體" w:hAnsi="標楷體" w:cs="標楷體"/>
          <w:color w:val="auto"/>
          <w:sz w:val="24"/>
          <w:szCs w:val="24"/>
        </w:rPr>
        <w:t>健康與體育</w:t>
      </w:r>
      <w:r>
        <w:rPr>
          <w:rFonts w:ascii="標楷體" w:eastAsia="標楷體" w:hAnsi="標楷體" w:cs="標楷體"/>
          <w:color w:val="auto"/>
          <w:sz w:val="24"/>
          <w:szCs w:val="24"/>
        </w:rPr>
        <w:t xml:space="preserve">   4. □</w:t>
      </w:r>
      <w:r>
        <w:rPr>
          <w:rFonts w:ascii="標楷體" w:eastAsia="標楷體" w:hAnsi="標楷體" w:cs="標楷體"/>
          <w:color w:val="auto"/>
          <w:sz w:val="24"/>
          <w:szCs w:val="24"/>
        </w:rPr>
        <w:t>數學</w:t>
      </w:r>
      <w:r>
        <w:rPr>
          <w:rFonts w:ascii="標楷體" w:eastAsia="標楷體" w:hAnsi="標楷體" w:cs="標楷體"/>
          <w:color w:val="auto"/>
          <w:sz w:val="24"/>
          <w:szCs w:val="24"/>
        </w:rPr>
        <w:t xml:space="preserve">   5. □</w:t>
      </w:r>
      <w:r>
        <w:rPr>
          <w:rFonts w:ascii="標楷體" w:eastAsia="標楷體" w:hAnsi="標楷體" w:cs="標楷體"/>
          <w:color w:val="auto"/>
          <w:sz w:val="24"/>
          <w:szCs w:val="24"/>
        </w:rPr>
        <w:t>社會</w:t>
      </w:r>
      <w:r>
        <w:rPr>
          <w:rFonts w:ascii="標楷體" w:eastAsia="標楷體" w:hAnsi="標楷體" w:cs="標楷體"/>
          <w:color w:val="auto"/>
          <w:sz w:val="24"/>
          <w:szCs w:val="24"/>
        </w:rPr>
        <w:t xml:space="preserve">   6. □</w:t>
      </w:r>
      <w:r>
        <w:rPr>
          <w:rFonts w:ascii="標楷體" w:eastAsia="標楷體" w:hAnsi="標楷體" w:cs="標楷體"/>
          <w:color w:val="auto"/>
          <w:sz w:val="24"/>
          <w:szCs w:val="24"/>
        </w:rPr>
        <w:t>藝術</w:t>
      </w:r>
      <w:r>
        <w:rPr>
          <w:rFonts w:ascii="標楷體" w:eastAsia="標楷體" w:hAnsi="標楷體" w:cs="標楷體"/>
          <w:color w:val="auto"/>
          <w:sz w:val="24"/>
          <w:szCs w:val="24"/>
        </w:rPr>
        <w:t xml:space="preserve">  7. □</w:t>
      </w:r>
      <w:r>
        <w:rPr>
          <w:rFonts w:ascii="標楷體" w:eastAsia="標楷體" w:hAnsi="標楷體" w:cs="標楷體"/>
          <w:color w:val="auto"/>
          <w:sz w:val="24"/>
          <w:szCs w:val="24"/>
        </w:rPr>
        <w:t>自然科學</w:t>
      </w:r>
      <w:r>
        <w:rPr>
          <w:rFonts w:ascii="標楷體" w:eastAsia="標楷體" w:hAnsi="標楷體" w:cs="標楷體"/>
          <w:color w:val="auto"/>
          <w:sz w:val="24"/>
          <w:szCs w:val="24"/>
        </w:rPr>
        <w:t xml:space="preserve"> 8. □</w:t>
      </w:r>
      <w:r>
        <w:rPr>
          <w:rFonts w:ascii="標楷體" w:eastAsia="標楷體" w:hAnsi="標楷體" w:cs="標楷體"/>
          <w:color w:val="auto"/>
          <w:sz w:val="24"/>
          <w:szCs w:val="24"/>
        </w:rPr>
        <w:t>科技</w:t>
      </w:r>
      <w:r>
        <w:rPr>
          <w:rFonts w:ascii="標楷體" w:eastAsia="標楷體" w:hAnsi="標楷體" w:cs="標楷體"/>
          <w:color w:val="auto"/>
          <w:sz w:val="24"/>
          <w:szCs w:val="24"/>
        </w:rPr>
        <w:t xml:space="preserve">  9. ■</w:t>
      </w:r>
      <w:r>
        <w:rPr>
          <w:rFonts w:ascii="標楷體" w:eastAsia="標楷體" w:hAnsi="標楷體" w:cs="標楷體"/>
          <w:color w:val="auto"/>
          <w:sz w:val="24"/>
          <w:szCs w:val="24"/>
        </w:rPr>
        <w:t>綜合活動</w:t>
      </w:r>
    </w:p>
    <w:p w:rsidR="00586A8D" w:rsidRDefault="001E0C32" w:rsidP="00185345">
      <w:pPr>
        <w:pBdr>
          <w:top w:val="nil"/>
          <w:left w:val="nil"/>
          <w:bottom w:val="nil"/>
          <w:right w:val="nil"/>
          <w:between w:val="nil"/>
        </w:pBdr>
        <w:ind w:firstLine="0"/>
        <w:rPr>
          <w:rFonts w:ascii="標楷體" w:eastAsia="標楷體" w:hAnsi="標楷體" w:cs="標楷體"/>
          <w:sz w:val="24"/>
          <w:szCs w:val="24"/>
        </w:rPr>
      </w:pPr>
      <w:r w:rsidRPr="009379B3">
        <w:rPr>
          <w:rFonts w:ascii="標楷體" w:eastAsia="標楷體" w:hAnsi="標楷體" w:cs="標楷體"/>
          <w:sz w:val="24"/>
          <w:szCs w:val="24"/>
        </w:rPr>
        <w:t>二、學習節數：</w:t>
      </w:r>
    </w:p>
    <w:p w:rsidR="00476503" w:rsidRPr="009379B3" w:rsidRDefault="001E0C32" w:rsidP="00185345">
      <w:pPr>
        <w:pBdr>
          <w:top w:val="nil"/>
          <w:left w:val="nil"/>
          <w:bottom w:val="nil"/>
          <w:right w:val="nil"/>
          <w:between w:val="nil"/>
        </w:pBdr>
        <w:ind w:firstLine="0"/>
        <w:rPr>
          <w:rFonts w:ascii="標楷體" w:eastAsia="標楷體" w:hAnsi="標楷體" w:cs="標楷體"/>
          <w:sz w:val="24"/>
          <w:szCs w:val="24"/>
          <w:u w:val="single"/>
        </w:rPr>
      </w:pPr>
      <w:r>
        <w:rPr>
          <w:rFonts w:ascii="標楷體" w:eastAsia="標楷體" w:hAnsi="標楷體" w:cs="標楷體"/>
          <w:sz w:val="24"/>
          <w:szCs w:val="24"/>
        </w:rPr>
        <w:t>每週</w:t>
      </w:r>
      <w:r>
        <w:rPr>
          <w:rFonts w:ascii="標楷體" w:eastAsia="標楷體" w:hAnsi="標楷體" w:cs="標楷體"/>
          <w:sz w:val="24"/>
          <w:szCs w:val="24"/>
        </w:rPr>
        <w:t>(3)</w:t>
      </w:r>
      <w:r>
        <w:rPr>
          <w:rFonts w:ascii="標楷體" w:eastAsia="標楷體" w:hAnsi="標楷體" w:cs="標楷體"/>
          <w:sz w:val="24"/>
          <w:szCs w:val="24"/>
        </w:rPr>
        <w:t>節，實施</w:t>
      </w:r>
      <w:r>
        <w:rPr>
          <w:rFonts w:ascii="標楷體" w:eastAsia="標楷體" w:hAnsi="標楷體" w:cs="標楷體"/>
          <w:sz w:val="24"/>
          <w:szCs w:val="24"/>
        </w:rPr>
        <w:t>(21)</w:t>
      </w:r>
      <w:r>
        <w:rPr>
          <w:rFonts w:ascii="標楷體" w:eastAsia="標楷體" w:hAnsi="標楷體" w:cs="標楷體"/>
          <w:sz w:val="24"/>
          <w:szCs w:val="24"/>
        </w:rPr>
        <w:t>週，共</w:t>
      </w:r>
      <w:r>
        <w:rPr>
          <w:rFonts w:ascii="標楷體" w:eastAsia="標楷體" w:hAnsi="標楷體" w:cs="標楷體"/>
          <w:sz w:val="24"/>
          <w:szCs w:val="24"/>
        </w:rPr>
        <w:t>(63)</w:t>
      </w:r>
      <w:r>
        <w:rPr>
          <w:rFonts w:ascii="標楷體" w:eastAsia="標楷體" w:hAnsi="標楷體" w:cs="標楷體"/>
          <w:sz w:val="24"/>
          <w:szCs w:val="24"/>
        </w:rPr>
        <w:t>節</w:t>
      </w:r>
    </w:p>
    <w:p w:rsidR="00476503" w:rsidRPr="009379B3" w:rsidRDefault="001E0C32" w:rsidP="00185345">
      <w:pPr>
        <w:pBdr>
          <w:top w:val="nil"/>
          <w:left w:val="nil"/>
          <w:bottom w:val="nil"/>
          <w:right w:val="nil"/>
          <w:between w:val="nil"/>
        </w:pBdr>
        <w:tabs>
          <w:tab w:val="left" w:pos="8980"/>
        </w:tabs>
        <w:ind w:firstLine="0"/>
        <w:rPr>
          <w:rFonts w:ascii="標楷體" w:eastAsia="標楷體" w:hAnsi="標楷體" w:cs="標楷體"/>
          <w:sz w:val="24"/>
          <w:szCs w:val="24"/>
        </w:rPr>
      </w:pPr>
      <w:r w:rsidRPr="009379B3">
        <w:rPr>
          <w:rFonts w:ascii="標楷體" w:eastAsia="標楷體" w:hAnsi="標楷體" w:cs="標楷體"/>
          <w:sz w:val="24"/>
          <w:szCs w:val="24"/>
        </w:rPr>
        <w:t>三、課程內涵：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387"/>
        <w:gridCol w:w="11154"/>
      </w:tblGrid>
      <w:tr w:rsidR="00476503" w:rsidRPr="009379B3" w:rsidTr="002E5E5F">
        <w:trPr>
          <w:trHeight w:val="844"/>
          <w:jc w:val="center"/>
        </w:trPr>
        <w:tc>
          <w:tcPr>
            <w:tcW w:w="3387"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476503"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總綱核心素養</w:t>
            </w:r>
          </w:p>
        </w:tc>
        <w:tc>
          <w:tcPr>
            <w:tcW w:w="11154"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476503"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學習領域核心素養</w:t>
            </w:r>
          </w:p>
        </w:tc>
      </w:tr>
      <w:tr w:rsidR="00476503" w:rsidRPr="009379B3" w:rsidTr="002E5E5F">
        <w:trPr>
          <w:trHeight w:val="397"/>
          <w:jc w:val="center"/>
        </w:trPr>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■A1 </w:t>
            </w:r>
            <w:r>
              <w:rPr>
                <w:rFonts w:ascii="標楷體" w:eastAsia="標楷體" w:hAnsi="標楷體" w:cs="標楷體"/>
                <w:color w:val="auto"/>
                <w:sz w:val="24"/>
                <w:szCs w:val="24"/>
              </w:rPr>
              <w:t>身心素質與自我精進</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□A2 </w:t>
            </w:r>
            <w:r>
              <w:rPr>
                <w:rFonts w:ascii="標楷體" w:eastAsia="標楷體" w:hAnsi="標楷體" w:cs="標楷體"/>
                <w:color w:val="auto"/>
                <w:sz w:val="24"/>
                <w:szCs w:val="24"/>
              </w:rPr>
              <w:t>系統思考與解決問題</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□A3 </w:t>
            </w:r>
            <w:r>
              <w:rPr>
                <w:rFonts w:ascii="標楷體" w:eastAsia="標楷體" w:hAnsi="標楷體" w:cs="標楷體"/>
                <w:color w:val="auto"/>
                <w:sz w:val="24"/>
                <w:szCs w:val="24"/>
              </w:rPr>
              <w:t>規劃執行與創新應變</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■B1 </w:t>
            </w:r>
            <w:r>
              <w:rPr>
                <w:rFonts w:ascii="標楷體" w:eastAsia="標楷體" w:hAnsi="標楷體" w:cs="標楷體"/>
                <w:color w:val="auto"/>
                <w:sz w:val="24"/>
                <w:szCs w:val="24"/>
              </w:rPr>
              <w:t>符號運用與溝通表達</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□B2 </w:t>
            </w:r>
            <w:r>
              <w:rPr>
                <w:rFonts w:ascii="標楷體" w:eastAsia="標楷體" w:hAnsi="標楷體" w:cs="標楷體"/>
                <w:color w:val="auto"/>
                <w:sz w:val="24"/>
                <w:szCs w:val="24"/>
              </w:rPr>
              <w:t>科技資訊與媒體素養</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■B3 </w:t>
            </w:r>
            <w:r>
              <w:rPr>
                <w:rFonts w:ascii="標楷體" w:eastAsia="標楷體" w:hAnsi="標楷體" w:cs="標楷體"/>
                <w:color w:val="auto"/>
                <w:sz w:val="24"/>
                <w:szCs w:val="24"/>
              </w:rPr>
              <w:t>藝術涵養與美感素養</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■C1 </w:t>
            </w:r>
            <w:r>
              <w:rPr>
                <w:rFonts w:ascii="標楷體" w:eastAsia="標楷體" w:hAnsi="標楷體" w:cs="標楷體"/>
                <w:color w:val="auto"/>
                <w:sz w:val="24"/>
                <w:szCs w:val="24"/>
              </w:rPr>
              <w:t>道德實踐與公民意識</w:t>
            </w:r>
          </w:p>
          <w:p w:rsidR="00476503" w:rsidRPr="00313058" w:rsidRDefault="001E0C32" w:rsidP="00185345">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 xml:space="preserve">■C2 </w:t>
            </w:r>
            <w:r>
              <w:rPr>
                <w:rFonts w:ascii="標楷體" w:eastAsia="標楷體" w:hAnsi="標楷體" w:cs="標楷體"/>
                <w:color w:val="auto"/>
                <w:sz w:val="24"/>
                <w:szCs w:val="24"/>
              </w:rPr>
              <w:t>人際關係與團隊合作</w:t>
            </w:r>
          </w:p>
          <w:p w:rsidR="00476503" w:rsidRPr="00313058" w:rsidRDefault="001E0C32" w:rsidP="00185345">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 xml:space="preserve">□C3 </w:t>
            </w:r>
            <w:r>
              <w:rPr>
                <w:rFonts w:ascii="標楷體" w:eastAsia="標楷體" w:hAnsi="標楷體" w:cs="標楷體"/>
                <w:color w:val="auto"/>
                <w:sz w:val="24"/>
                <w:szCs w:val="24"/>
              </w:rPr>
              <w:t>多元文化與國際理解</w:t>
            </w:r>
          </w:p>
        </w:tc>
        <w:tc>
          <w:tcPr>
            <w:tcW w:w="1115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-J-A1 </w:t>
            </w:r>
            <w:r>
              <w:rPr>
                <w:rFonts w:ascii="標楷體" w:eastAsia="標楷體" w:hAnsi="標楷體" w:cs="標楷體"/>
                <w:color w:val="auto"/>
                <w:sz w:val="24"/>
                <w:szCs w:val="24"/>
              </w:rPr>
              <w:t>探索與開發自我潛能，善用資源促進生涯適性發展，省思自我價值，實踐生命意義。</w:t>
            </w:r>
          </w:p>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-J-A3 </w:t>
            </w:r>
            <w:r>
              <w:rPr>
                <w:rFonts w:ascii="標楷體" w:eastAsia="標楷體" w:hAnsi="標楷體" w:cs="標楷體"/>
                <w:color w:val="auto"/>
                <w:sz w:val="24"/>
                <w:szCs w:val="24"/>
              </w:rPr>
              <w:t>因應社會變遷與環境風險，檢核、評估學習及生活計畫，發揮創新思維，運用最佳策略，保護自我與他人。</w:t>
            </w:r>
          </w:p>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-J-B1 </w:t>
            </w:r>
            <w:r>
              <w:rPr>
                <w:rFonts w:ascii="標楷體" w:eastAsia="標楷體" w:hAnsi="標楷體" w:cs="標楷體"/>
                <w:color w:val="auto"/>
                <w:sz w:val="24"/>
                <w:szCs w:val="24"/>
              </w:rPr>
              <w:t>尊重、包容與欣賞他人，適切表達自己的意見與感受，運用同理心及合宜的溝通技巧，促進良好的人際互動。</w:t>
            </w:r>
          </w:p>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-J-B3 </w:t>
            </w:r>
            <w:r>
              <w:rPr>
                <w:rFonts w:ascii="標楷體" w:eastAsia="標楷體" w:hAnsi="標楷體" w:cs="標楷體"/>
                <w:color w:val="auto"/>
                <w:sz w:val="24"/>
                <w:szCs w:val="24"/>
              </w:rPr>
              <w:t>運用創新的能力豐富生活，於個人及家庭生活環境中展現美感，提升生活品質。</w:t>
            </w:r>
          </w:p>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-J-C1 </w:t>
            </w:r>
            <w:r>
              <w:rPr>
                <w:rFonts w:ascii="標楷體" w:eastAsia="標楷體" w:hAnsi="標楷體" w:cs="標楷體"/>
                <w:color w:val="auto"/>
                <w:sz w:val="24"/>
                <w:szCs w:val="24"/>
              </w:rPr>
              <w:t>探索人與環境的關係，規畫、執行服務學習和戶外學習活動，落實公民關懷並反思環境永續的行動價值。</w:t>
            </w:r>
          </w:p>
          <w:p w:rsidR="00254F63" w:rsidRDefault="001E0C32">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綜</w:t>
            </w:r>
            <w:r>
              <w:rPr>
                <w:rFonts w:ascii="標楷體" w:eastAsia="標楷體" w:hAnsi="標楷體" w:cs="標楷體"/>
                <w:color w:val="auto"/>
                <w:sz w:val="24"/>
                <w:szCs w:val="24"/>
              </w:rPr>
              <w:t xml:space="preserve">-J-C2 </w:t>
            </w:r>
            <w:r>
              <w:rPr>
                <w:rFonts w:ascii="標楷體" w:eastAsia="標楷體" w:hAnsi="標楷體" w:cs="標楷體"/>
                <w:color w:val="auto"/>
                <w:sz w:val="24"/>
                <w:szCs w:val="24"/>
              </w:rPr>
              <w:t>運用合宜的人際互動技巧，經營良好的人際關係，發揮正向影響力，培養利他與合群的態度，提升團隊效能，達成共同目標。</w:t>
            </w:r>
          </w:p>
        </w:tc>
      </w:tr>
    </w:tbl>
    <w:p w:rsidR="00476503" w:rsidRPr="009379B3" w:rsidRDefault="001E0C32" w:rsidP="00185345">
      <w:pPr>
        <w:pBdr>
          <w:top w:val="nil"/>
          <w:left w:val="nil"/>
          <w:bottom w:val="nil"/>
          <w:right w:val="nil"/>
          <w:between w:val="nil"/>
        </w:pBdr>
        <w:ind w:firstLine="0"/>
        <w:rPr>
          <w:rFonts w:ascii="標楷體" w:eastAsia="標楷體" w:hAnsi="標楷體" w:cs="標楷體"/>
          <w:sz w:val="24"/>
          <w:szCs w:val="24"/>
        </w:rPr>
      </w:pPr>
      <w:r w:rsidRPr="009379B3">
        <w:rPr>
          <w:rFonts w:ascii="標楷體" w:eastAsia="標楷體" w:hAnsi="標楷體" w:cs="標楷體"/>
          <w:sz w:val="24"/>
          <w:szCs w:val="24"/>
        </w:rPr>
        <w:t>四、課程架構：</w:t>
      </w:r>
    </w:p>
    <w:p w:rsidR="00C119DF" w:rsidRDefault="001E0C32" w:rsidP="00C119DF">
      <w:pPr>
        <w:ind w:firstLine="0"/>
        <w:rPr>
          <w:rFonts w:ascii="標楷體" w:eastAsia="標楷體" w:hAnsi="標楷體" w:cs="標楷體"/>
          <w:sz w:val="24"/>
          <w:szCs w:val="24"/>
        </w:rPr>
      </w:pPr>
      <w:r w:rsidRPr="00C119DF">
        <w:rPr>
          <w:rFonts w:ascii="標楷體" w:eastAsia="標楷體" w:hAnsi="標楷體" w:cs="標楷體"/>
          <w:noProof/>
          <w:sz w:val="24"/>
          <w:szCs w:val="24"/>
        </w:rPr>
        <w:t>第三冊</w:t>
      </w:r>
      <w:r>
        <w:rPr>
          <w:rFonts w:ascii="標楷體" w:eastAsia="標楷體" w:hAnsi="標楷體" w:cs="標楷體"/>
          <w:noProof/>
          <w:sz w:val="24"/>
          <w:szCs w:val="24"/>
        </w:rPr>
        <w:t>童軍</w:t>
      </w:r>
    </w:p>
    <w:p w:rsidR="006E5310" w:rsidRDefault="001E0C32" w:rsidP="00C119DF">
      <w:pPr>
        <w:ind w:firstLine="0"/>
        <w:rPr>
          <w:rFonts w:ascii="標楷體" w:eastAsia="標楷體" w:hAnsi="標楷體" w:cs="標楷體"/>
          <w:sz w:val="24"/>
          <w:szCs w:val="24"/>
        </w:rPr>
      </w:pPr>
      <w:r w:rsidRPr="00F558FC">
        <w:rPr>
          <w:rFonts w:ascii="標楷體" w:eastAsia="標楷體" w:hAnsi="標楷體" w:cs="標楷體"/>
          <w:noProof/>
          <w:sz w:val="24"/>
          <w:szCs w:val="24"/>
        </w:rPr>
        <w:object w:dxaOrig="8532" w:dyaOrig="1480" w14:anchorId="7EBBE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74.25pt" o:ole="">
            <v:imagedata r:id="rId7" o:title=""/>
          </v:shape>
          <o:OLEObject Type="Embed" ProgID="Word.Document.12" ShapeID="_x0000_i1025" DrawAspect="Content" ObjectID="_1716970790" r:id="rId8">
            <o:FieldCodes>\s</o:FieldCodes>
          </o:OLEObject>
        </w:object>
      </w:r>
    </w:p>
    <w:p w:rsidR="00B926AC" w:rsidRPr="00FE08F5" w:rsidRDefault="001E0C32" w:rsidP="00B926AC">
      <w:pPr>
        <w:ind w:firstLine="0"/>
        <w:rPr>
          <w:rFonts w:ascii="標楷體" w:eastAsia="標楷體" w:hAnsi="標楷體" w:cs="標楷體"/>
          <w:sz w:val="24"/>
          <w:szCs w:val="24"/>
        </w:rPr>
      </w:pPr>
    </w:p>
    <w:p w:rsidR="00B926AC" w:rsidRDefault="001E0C32" w:rsidP="00B926AC">
      <w:pPr>
        <w:ind w:firstLine="0"/>
        <w:rPr>
          <w:rFonts w:ascii="標楷體" w:eastAsia="標楷體" w:hAnsi="標楷體" w:cs="標楷體"/>
          <w:sz w:val="24"/>
          <w:szCs w:val="24"/>
        </w:rPr>
      </w:pPr>
    </w:p>
    <w:p w:rsidR="00C119DF" w:rsidRDefault="001E0C32" w:rsidP="00C119DF">
      <w:pPr>
        <w:ind w:firstLine="0"/>
        <w:rPr>
          <w:rFonts w:ascii="標楷體" w:eastAsia="標楷體" w:hAnsi="標楷體" w:cs="標楷體"/>
          <w:sz w:val="24"/>
          <w:szCs w:val="24"/>
        </w:rPr>
      </w:pPr>
      <w:r w:rsidRPr="00C119DF">
        <w:rPr>
          <w:rFonts w:ascii="標楷體" w:eastAsia="標楷體" w:hAnsi="標楷體" w:cs="標楷體"/>
          <w:noProof/>
          <w:sz w:val="24"/>
          <w:szCs w:val="24"/>
        </w:rPr>
        <w:t>第三冊</w:t>
      </w:r>
      <w:r>
        <w:rPr>
          <w:rFonts w:ascii="標楷體" w:eastAsia="標楷體" w:hAnsi="標楷體" w:cs="標楷體"/>
          <w:noProof/>
          <w:sz w:val="24"/>
          <w:szCs w:val="24"/>
        </w:rPr>
        <w:t>家政</w:t>
      </w:r>
    </w:p>
    <w:p w:rsidR="00CD056F" w:rsidRDefault="001E0C32" w:rsidP="00C119DF">
      <w:pPr>
        <w:ind w:firstLine="0"/>
        <w:rPr>
          <w:rFonts w:ascii="標楷體" w:eastAsia="標楷體" w:hAnsi="標楷體" w:cs="標楷體"/>
          <w:sz w:val="24"/>
          <w:szCs w:val="24"/>
        </w:rPr>
      </w:pPr>
      <w:r w:rsidRPr="00F558FC">
        <w:rPr>
          <w:rFonts w:ascii="標楷體" w:eastAsia="標楷體" w:hAnsi="標楷體" w:cs="標楷體"/>
          <w:noProof/>
          <w:sz w:val="24"/>
          <w:szCs w:val="24"/>
        </w:rPr>
        <w:object w:dxaOrig="8532" w:dyaOrig="1480" w14:anchorId="3C0225B5">
          <v:shape id="_x0000_i1026" type="#_x0000_t75" style="width:426.75pt;height:74.25pt" o:ole="">
            <v:imagedata r:id="rId9" o:title=""/>
          </v:shape>
          <o:OLEObject Type="Embed" ProgID="Word.Document.12" ShapeID="_x0000_i1026" DrawAspect="Content" ObjectID="_1716970791" r:id="rId10">
            <o:FieldCodes>\s</o:FieldCodes>
          </o:OLEObject>
        </w:object>
      </w:r>
    </w:p>
    <w:p w:rsidR="00B926AC" w:rsidRPr="008847EE" w:rsidRDefault="001E0C32" w:rsidP="00B926AC">
      <w:pPr>
        <w:ind w:firstLine="0"/>
        <w:rPr>
          <w:rFonts w:ascii="標楷體" w:eastAsia="標楷體" w:hAnsi="標楷體" w:cs="標楷體"/>
          <w:sz w:val="24"/>
          <w:szCs w:val="24"/>
        </w:rPr>
      </w:pPr>
    </w:p>
    <w:p w:rsidR="00B926AC" w:rsidRDefault="001E0C32" w:rsidP="00C119DF">
      <w:pPr>
        <w:ind w:firstLine="0"/>
        <w:rPr>
          <w:rFonts w:ascii="標楷體" w:eastAsia="標楷體" w:hAnsi="標楷體" w:cs="標楷體"/>
          <w:sz w:val="24"/>
          <w:szCs w:val="24"/>
        </w:rPr>
      </w:pPr>
      <w:r w:rsidRPr="00C119DF">
        <w:rPr>
          <w:rFonts w:ascii="標楷體" w:eastAsia="標楷體" w:hAnsi="標楷體" w:cs="標楷體"/>
          <w:noProof/>
          <w:sz w:val="24"/>
          <w:szCs w:val="24"/>
        </w:rPr>
        <w:t>第三冊</w:t>
      </w:r>
      <w:r>
        <w:rPr>
          <w:rFonts w:ascii="標楷體" w:eastAsia="標楷體" w:hAnsi="標楷體" w:cs="標楷體"/>
          <w:noProof/>
          <w:sz w:val="24"/>
          <w:szCs w:val="24"/>
        </w:rPr>
        <w:t>輔導</w:t>
      </w:r>
    </w:p>
    <w:p w:rsidR="00CD056F" w:rsidRDefault="001E0C32" w:rsidP="00C119DF">
      <w:pPr>
        <w:ind w:firstLine="0"/>
        <w:rPr>
          <w:rFonts w:ascii="標楷體" w:eastAsia="標楷體" w:hAnsi="標楷體" w:cs="標楷體"/>
          <w:sz w:val="24"/>
          <w:szCs w:val="24"/>
        </w:rPr>
      </w:pPr>
      <w:r w:rsidRPr="00F558FC">
        <w:rPr>
          <w:rFonts w:ascii="標楷體" w:eastAsia="標楷體" w:hAnsi="標楷體" w:cs="標楷體"/>
          <w:noProof/>
          <w:sz w:val="24"/>
          <w:szCs w:val="24"/>
        </w:rPr>
        <w:object w:dxaOrig="8532" w:dyaOrig="1480" w14:anchorId="2DE6BD76">
          <v:shape id="_x0000_i1027" type="#_x0000_t75" style="width:426.75pt;height:74.25pt" o:ole="">
            <v:imagedata r:id="rId11" o:title=""/>
          </v:shape>
          <o:OLEObject Type="Embed" ProgID="Word.Document.12" ShapeID="_x0000_i1027" DrawAspect="Content" ObjectID="_1716970792" r:id="rId12">
            <o:FieldCodes>\s</o:FieldCodes>
          </o:OLEObject>
        </w:object>
      </w:r>
    </w:p>
    <w:p w:rsidR="00663DB5" w:rsidRPr="00663DB5" w:rsidRDefault="001E0C32" w:rsidP="00663DB5">
      <w:pPr>
        <w:ind w:firstLine="0"/>
        <w:rPr>
          <w:rFonts w:ascii="標楷體" w:eastAsia="標楷體" w:hAnsi="標楷體" w:cs="標楷體"/>
          <w:sz w:val="24"/>
          <w:szCs w:val="24"/>
        </w:rPr>
      </w:pPr>
    </w:p>
    <w:p w:rsidR="00185345" w:rsidRDefault="001E0C32">
      <w:pPr>
        <w:ind w:firstLine="0"/>
        <w:jc w:val="left"/>
        <w:rPr>
          <w:rFonts w:ascii="標楷體" w:eastAsia="標楷體" w:hAnsi="標楷體" w:cs="標楷體"/>
          <w:sz w:val="24"/>
          <w:szCs w:val="24"/>
        </w:rPr>
      </w:pPr>
      <w:r>
        <w:rPr>
          <w:rFonts w:ascii="標楷體" w:eastAsia="標楷體" w:hAnsi="標楷體" w:cs="標楷體"/>
          <w:sz w:val="24"/>
          <w:szCs w:val="24"/>
        </w:rPr>
        <w:br w:type="page"/>
      </w:r>
    </w:p>
    <w:p w:rsidR="00B75D1C" w:rsidRPr="009379B3" w:rsidRDefault="001E0C32" w:rsidP="00185345">
      <w:pPr>
        <w:ind w:firstLine="0"/>
        <w:rPr>
          <w:rFonts w:ascii="標楷體" w:eastAsia="標楷體" w:hAnsi="標楷體" w:cs="標楷體"/>
          <w:sz w:val="24"/>
          <w:szCs w:val="24"/>
        </w:rPr>
      </w:pPr>
    </w:p>
    <w:p w:rsidR="00476503" w:rsidRPr="009379B3" w:rsidRDefault="001E0C32" w:rsidP="00185345">
      <w:pPr>
        <w:ind w:firstLine="0"/>
        <w:rPr>
          <w:rFonts w:ascii="標楷體" w:eastAsia="標楷體" w:hAnsi="標楷體" w:cs="標楷體"/>
          <w:sz w:val="24"/>
          <w:szCs w:val="24"/>
        </w:rPr>
      </w:pPr>
      <w:r w:rsidRPr="009379B3">
        <w:rPr>
          <w:rFonts w:ascii="標楷體" w:eastAsia="標楷體" w:hAnsi="標楷體" w:cs="標楷體"/>
          <w:sz w:val="24"/>
          <w:szCs w:val="24"/>
        </w:rPr>
        <w:t>五、素養導向教學規劃：</w:t>
      </w:r>
    </w:p>
    <w:tbl>
      <w:tblPr>
        <w:tblW w:w="14967" w:type="dxa"/>
        <w:jc w:val="center"/>
        <w:tblBorders>
          <w:insideH w:val="nil"/>
          <w:insideV w:val="nil"/>
        </w:tblBorders>
        <w:tblLayout w:type="fixed"/>
        <w:tblLook w:val="0600" w:firstRow="0" w:lastRow="0" w:firstColumn="0" w:lastColumn="0" w:noHBand="1" w:noVBand="1"/>
      </w:tblPr>
      <w:tblGrid>
        <w:gridCol w:w="1474"/>
        <w:gridCol w:w="2098"/>
        <w:gridCol w:w="2099"/>
        <w:gridCol w:w="2268"/>
        <w:gridCol w:w="567"/>
        <w:gridCol w:w="1559"/>
        <w:gridCol w:w="1559"/>
        <w:gridCol w:w="1559"/>
        <w:gridCol w:w="1784"/>
      </w:tblGrid>
      <w:tr w:rsidR="00B75D1C" w:rsidRPr="009379B3" w:rsidTr="00185345">
        <w:trPr>
          <w:trHeight w:val="278"/>
          <w:tblHeader/>
          <w:jc w:val="center"/>
        </w:trPr>
        <w:tc>
          <w:tcPr>
            <w:tcW w:w="1474" w:type="dxa"/>
            <w:vMerge w:val="restart"/>
            <w:tcBorders>
              <w:top w:val="single" w:sz="8" w:space="0" w:color="000000"/>
              <w:left w:val="single" w:sz="8" w:space="0" w:color="000000"/>
              <w:bottom w:val="single" w:sz="8" w:space="0" w:color="000000"/>
              <w:right w:val="single" w:sz="8" w:space="0" w:color="000000"/>
            </w:tcBorders>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教學期程</w:t>
            </w:r>
          </w:p>
        </w:tc>
        <w:tc>
          <w:tcPr>
            <w:tcW w:w="4197" w:type="dxa"/>
            <w:gridSpan w:val="2"/>
            <w:tcBorders>
              <w:top w:val="single" w:sz="8" w:space="0" w:color="000000"/>
              <w:left w:val="single" w:sz="8" w:space="0" w:color="000000"/>
              <w:bottom w:val="single" w:sz="8" w:space="0" w:color="000000"/>
              <w:right w:val="single" w:sz="8" w:space="0" w:color="000000"/>
            </w:tcBorders>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學習重點</w:t>
            </w:r>
          </w:p>
        </w:tc>
        <w:tc>
          <w:tcPr>
            <w:tcW w:w="226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單元</w:t>
            </w:r>
            <w:r w:rsidRPr="009379B3">
              <w:rPr>
                <w:rFonts w:ascii="標楷體" w:eastAsia="標楷體" w:hAnsi="標楷體" w:cs="標楷體"/>
                <w:color w:val="auto"/>
                <w:sz w:val="24"/>
                <w:szCs w:val="24"/>
              </w:rPr>
              <w:t>/</w:t>
            </w:r>
            <w:r w:rsidRPr="009379B3">
              <w:rPr>
                <w:rFonts w:ascii="標楷體" w:eastAsia="標楷體" w:hAnsi="標楷體" w:cs="標楷體"/>
                <w:color w:val="auto"/>
                <w:sz w:val="24"/>
                <w:szCs w:val="24"/>
              </w:rPr>
              <w:t>主題名稱與活動內容</w:t>
            </w:r>
          </w:p>
        </w:tc>
        <w:tc>
          <w:tcPr>
            <w:tcW w:w="5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節數</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教學資源</w:t>
            </w:r>
            <w:r w:rsidRPr="009379B3">
              <w:rPr>
                <w:rFonts w:ascii="標楷體" w:eastAsia="標楷體" w:hAnsi="標楷體" w:cs="標楷體"/>
                <w:color w:val="auto"/>
                <w:sz w:val="24"/>
                <w:szCs w:val="24"/>
              </w:rPr>
              <w:t>/</w:t>
            </w:r>
            <w:r w:rsidRPr="009379B3">
              <w:rPr>
                <w:rFonts w:ascii="標楷體" w:eastAsia="標楷體" w:hAnsi="標楷體" w:cs="標楷體"/>
                <w:color w:val="auto"/>
                <w:sz w:val="24"/>
                <w:szCs w:val="24"/>
              </w:rPr>
              <w:t>學習策略</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評量方式</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備註</w:t>
            </w:r>
          </w:p>
        </w:tc>
      </w:tr>
      <w:tr w:rsidR="00B75D1C" w:rsidRPr="009379B3" w:rsidTr="00185345">
        <w:trPr>
          <w:trHeight w:val="278"/>
          <w:tblHeader/>
          <w:jc w:val="center"/>
        </w:trPr>
        <w:tc>
          <w:tcPr>
            <w:tcW w:w="1474" w:type="dxa"/>
            <w:vMerge/>
            <w:tcBorders>
              <w:top w:val="single" w:sz="8" w:space="0" w:color="000000"/>
              <w:left w:val="single" w:sz="8" w:space="0" w:color="000000"/>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2098" w:type="dxa"/>
            <w:tcBorders>
              <w:top w:val="single" w:sz="8" w:space="0" w:color="000000"/>
              <w:left w:val="single" w:sz="8" w:space="0" w:color="000000"/>
              <w:bottom w:val="single" w:sz="8" w:space="0" w:color="000000"/>
              <w:right w:val="single" w:sz="8" w:space="0" w:color="000000"/>
            </w:tcBorders>
            <w:vAlign w:val="center"/>
            <w:hideMark/>
          </w:tcPr>
          <w:p w:rsidR="00B75D1C" w:rsidRPr="009379B3" w:rsidRDefault="001E0C32" w:rsidP="00185345">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學習內容</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rsidR="00B75D1C" w:rsidRPr="009379B3" w:rsidRDefault="001E0C32" w:rsidP="00185345">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學習表現</w:t>
            </w:r>
          </w:p>
        </w:tc>
        <w:tc>
          <w:tcPr>
            <w:tcW w:w="2268"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567"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rsidR="00B75D1C" w:rsidRPr="009379B3" w:rsidRDefault="001E0C32" w:rsidP="00185345">
            <w:pPr>
              <w:ind w:firstLine="0"/>
              <w:jc w:val="left"/>
              <w:rPr>
                <w:rFonts w:ascii="標楷體" w:eastAsia="標楷體" w:hAnsi="標楷體" w:cs="標楷體"/>
                <w:color w:val="auto"/>
                <w:sz w:val="24"/>
                <w:szCs w:val="24"/>
              </w:rPr>
            </w:pP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一</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8/29-9/02</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單元野地燧人氏</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能探究並說明分柴、架柴、點火要領及生火注意事項。</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能和小隊實際運用不同器材點火，共同完成分柴、架柴及火烤甜點。</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能應用戶外用火準則，執行環境保護行動。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能應用戶外生火準則，提出具備環保方式的野外用火注意事項。</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三級柴、火柴、打火機、打火石</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二</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9/05-9/09</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Aa-IV-3 </w:t>
            </w:r>
            <w:r>
              <w:rPr>
                <w:rFonts w:ascii="標楷體" w:eastAsia="標楷體" w:hAnsi="標楷體" w:cs="標楷體"/>
              </w:rPr>
              <w:t>飲食行為與環境永續之關聯、實踐策略及行動。</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p w:rsidR="00254F63" w:rsidRDefault="001E0C32">
            <w:pPr>
              <w:snapToGrid w:val="0"/>
              <w:ind w:firstLine="0"/>
              <w:rPr>
                <w:rFonts w:ascii="標楷體" w:eastAsia="標楷體" w:hAnsi="標楷體"/>
              </w:rPr>
            </w:pPr>
            <w:r>
              <w:rPr>
                <w:rFonts w:ascii="標楷體" w:eastAsia="標楷體" w:hAnsi="標楷體" w:cs="標楷體"/>
              </w:rPr>
              <w:t xml:space="preserve">3d-IV-1 </w:t>
            </w:r>
            <w:r>
              <w:rPr>
                <w:rFonts w:ascii="標楷體" w:eastAsia="標楷體" w:hAnsi="標楷體" w:cs="標楷體"/>
              </w:rPr>
              <w:t>探索、體驗個人與環境的關係，規畫並執行合宜的戶外活動。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單元摩登炊事家</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能說出使用現代戶外爐具的安全守則，並正確使用現代戶外爐具。</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能依據戶外炊事要領、菜單設計原則與環境保育概念，與小隊成員共同設計出適宜的戶外炊事菜單。</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戶外爐具與戶外炊事用具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三</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9/12-9/16</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Aa-IV-3 </w:t>
            </w:r>
            <w:r>
              <w:rPr>
                <w:rFonts w:ascii="標楷體" w:eastAsia="標楷體" w:hAnsi="標楷體" w:cs="標楷體"/>
              </w:rPr>
              <w:t>飲食行為與環境永續之關聯、實踐策略及行動。</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p w:rsidR="00254F63" w:rsidRDefault="001E0C32">
            <w:pPr>
              <w:snapToGrid w:val="0"/>
              <w:ind w:firstLine="0"/>
              <w:rPr>
                <w:rFonts w:ascii="標楷體" w:eastAsia="標楷體" w:hAnsi="標楷體"/>
              </w:rPr>
            </w:pPr>
            <w:r>
              <w:rPr>
                <w:rFonts w:ascii="標楷體" w:eastAsia="標楷體" w:hAnsi="標楷體" w:cs="標楷體"/>
              </w:rPr>
              <w:t xml:space="preserve">3d-IV-1 </w:t>
            </w:r>
            <w:r>
              <w:rPr>
                <w:rFonts w:ascii="標楷體" w:eastAsia="標楷體" w:hAnsi="標楷體" w:cs="標楷體"/>
              </w:rPr>
              <w:t>探索、體驗個人與環境的關係，規畫並執行合宜的戶外活動。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單元摩登炊事家</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能做好準備並確實分工，與小隊成員合作完成戶外炊事實作及善後。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能展現在戶外用火或炊事時，落實環境永續保育的實際做法。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能進行戶外炊事實作的檢討與回饋。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戶外爐具與戶外炊事用具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四</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9/19-9/23</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單元營地好風景</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分享自己的露營經驗。</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和隊員討論完成「營地大不同」。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能參與小隊討論，依據不同條件需求，選出適合的營地。</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各種露營型態介紹及圖片</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擴充對環境的理解，運用所學的知識到生活當中，具備觀察、描述、測量、紀錄的能力。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w:t>
            </w:r>
            <w:r>
              <w:rPr>
                <w:rFonts w:ascii="標楷體" w:eastAsia="標楷體" w:hAnsi="標楷體" w:cs="標楷體"/>
              </w:rPr>
              <w:lastRenderedPageBreak/>
              <w:t>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w:t>
            </w:r>
            <w:r w:rsidRPr="006571A0">
              <w:rPr>
                <w:rFonts w:ascii="標楷體" w:eastAsia="標楷體" w:hAnsi="標楷體" w:cs="標楷體"/>
              </w:rPr>
              <w:t>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五</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9/26-9/30</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Cb-IV-2 </w:t>
            </w:r>
            <w:r>
              <w:rPr>
                <w:rFonts w:ascii="標楷體" w:eastAsia="標楷體" w:hAnsi="標楷體" w:cs="標楷體"/>
              </w:rPr>
              <w:t>露營活動組織分工、計畫、執行、檢討與反思。</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Cb-IV-3 </w:t>
            </w:r>
            <w:r>
              <w:rPr>
                <w:rFonts w:ascii="標楷體" w:eastAsia="標楷體" w:hAnsi="標楷體" w:cs="標楷體"/>
              </w:rPr>
              <w:t>露營中的活動領導、溝通與問題解決。</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2b-IV-1 </w:t>
            </w:r>
            <w:r>
              <w:rPr>
                <w:rFonts w:ascii="標楷體" w:eastAsia="標楷體" w:hAnsi="標楷體" w:cs="標楷體"/>
              </w:rPr>
              <w:t>參與各項團體活動，與他人有效溝通與合作，並負責完成分內工作。</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單元露營規畫師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透過分析與溝通，選擇適宜的露營活動主題。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能說出露營活動規畫方式。</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能說明露營活動的設計要點。</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透過實地體驗，了解露營活動的帶領方式。</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能透過有效溝通與合作，完成兩天一夜的露營規畫。</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常見的露營活動資訊</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學校往年的隔宿露營或營火節目影片及照片</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擴充對環境的理解，運用所學的知識到生活當中，具備觀察、描述、測量、紀錄的能力。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w:t>
            </w:r>
            <w:r>
              <w:rPr>
                <w:rFonts w:ascii="標楷體" w:eastAsia="標楷體" w:hAnsi="標楷體" w:cs="標楷體"/>
              </w:rPr>
              <w:lastRenderedPageBreak/>
              <w:t>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六</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10/03-10/07</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Cb-IV-2 </w:t>
            </w:r>
            <w:r>
              <w:rPr>
                <w:rFonts w:ascii="標楷體" w:eastAsia="標楷體" w:hAnsi="標楷體" w:cs="標楷體"/>
              </w:rPr>
              <w:t>露營活動組織分工、計畫、執行、檢討與反思。</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Cb-IV-3 </w:t>
            </w:r>
            <w:r>
              <w:rPr>
                <w:rFonts w:ascii="標楷體" w:eastAsia="標楷體" w:hAnsi="標楷體" w:cs="標楷體"/>
              </w:rPr>
              <w:t>露營中的活動領導、溝通與問題解決。</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2b-IV-1 </w:t>
            </w:r>
            <w:r>
              <w:rPr>
                <w:rFonts w:ascii="標楷體" w:eastAsia="標楷體" w:hAnsi="標楷體" w:cs="標楷體"/>
              </w:rPr>
              <w:t>參與各項團體活動，與他人有效溝通與合作，並負責完成分內工作。</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單元露營規畫師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透過實地體驗，了解露營活動的帶領方式。</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能透過有效溝通與合作，完成兩天一夜的露營規畫。</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常見的露營活動資訊</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學校往年的隔宿露營或營火節目影片及照片</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w:t>
            </w:r>
            <w:r w:rsidRPr="00107F7A">
              <w:rPr>
                <w:rFonts w:ascii="標楷體" w:eastAsia="標楷體" w:hAnsi="標楷體" w:cs="標楷體"/>
              </w:rPr>
              <w:t>運用所學的知識到生活當中，具備觀察、描述、測量、紀錄的能力。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w:t>
            </w:r>
            <w:r>
              <w:rPr>
                <w:rFonts w:ascii="標楷體" w:eastAsia="標楷體" w:hAnsi="標楷體" w:cs="標楷體"/>
              </w:rPr>
              <w:lastRenderedPageBreak/>
              <w:t>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七</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10/10-10/14</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Da-IV-1 </w:t>
            </w:r>
            <w:r>
              <w:rPr>
                <w:rFonts w:ascii="標楷體" w:eastAsia="標楷體" w:hAnsi="標楷體" w:cs="標楷體"/>
              </w:rPr>
              <w:t>露營活動中永續環保的探究、執行與省思。</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p w:rsidR="00254F63" w:rsidRDefault="001E0C32">
            <w:pPr>
              <w:snapToGrid w:val="0"/>
              <w:ind w:firstLine="0"/>
              <w:rPr>
                <w:rFonts w:ascii="標楷體" w:eastAsia="標楷體" w:hAnsi="標楷體"/>
              </w:rPr>
            </w:pPr>
            <w:r>
              <w:rPr>
                <w:rFonts w:ascii="標楷體" w:eastAsia="標楷體" w:hAnsi="標楷體" w:cs="標楷體"/>
              </w:rPr>
              <w:t xml:space="preserve">3d-IV-2 </w:t>
            </w:r>
            <w:r>
              <w:rPr>
                <w:rFonts w:ascii="標楷體" w:eastAsia="標楷體" w:hAnsi="標楷體" w:cs="標楷體"/>
              </w:rPr>
              <w:t>分析環境與個人行為的關係，運用策略與行動，促進環境永續發展。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3</w:t>
            </w:r>
            <w:r w:rsidRPr="00107F7A">
              <w:rPr>
                <w:rFonts w:ascii="標楷體" w:eastAsia="標楷體" w:hAnsi="標楷體" w:cs="標楷體"/>
                <w:color w:val="auto"/>
              </w:rPr>
              <w:t>單元露營新手指南</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【第一次評量週】</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能舉例描述露營裝備物品的特色。</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能說明選擇裝備時可考量的原則與應變方案。</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能檢視自己的背包選擇與裝填的方法，並和同學分享與交流。</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能依據狀況，考量穿搭因素，並提出適合的戶外穿著。</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能運用工具查詢與製作好物保養說明書，並檢視自己的裝備準備與保養的調整處理方式。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露營裝備、無痕山林的相關資訊</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「露營選物法」牌卡題目</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「無痕『心』生活」情境題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擴充對環境的理解，運用所學的知識到生活當中，具備觀察、描述、測量、紀錄的能力。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w:t>
            </w:r>
            <w:r>
              <w:rPr>
                <w:rFonts w:ascii="標楷體" w:eastAsia="標楷體" w:hAnsi="標楷體" w:cs="標楷體"/>
              </w:rPr>
              <w:lastRenderedPageBreak/>
              <w:t>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八</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10/17-10/21</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Da-IV-1 </w:t>
            </w:r>
            <w:r>
              <w:rPr>
                <w:rFonts w:ascii="標楷體" w:eastAsia="標楷體" w:hAnsi="標楷體" w:cs="標楷體"/>
              </w:rPr>
              <w:t>露營活動中永續環保的探究、執行與省思。</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p w:rsidR="00254F63" w:rsidRDefault="001E0C32">
            <w:pPr>
              <w:snapToGrid w:val="0"/>
              <w:ind w:firstLine="0"/>
              <w:rPr>
                <w:rFonts w:ascii="標楷體" w:eastAsia="標楷體" w:hAnsi="標楷體"/>
              </w:rPr>
            </w:pPr>
            <w:r>
              <w:rPr>
                <w:rFonts w:ascii="標楷體" w:eastAsia="標楷體" w:hAnsi="標楷體" w:cs="標楷體"/>
              </w:rPr>
              <w:t xml:space="preserve">3d-IV-2 </w:t>
            </w:r>
            <w:r>
              <w:rPr>
                <w:rFonts w:ascii="標楷體" w:eastAsia="標楷體" w:hAnsi="標楷體" w:cs="標楷體"/>
              </w:rPr>
              <w:t>分析環境與個人行為的關係，運用策略與行動，促進環境永續發展。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3</w:t>
            </w:r>
            <w:r w:rsidRPr="00107F7A">
              <w:rPr>
                <w:rFonts w:ascii="標楷體" w:eastAsia="標楷體" w:hAnsi="標楷體" w:cs="標楷體"/>
                <w:color w:val="auto"/>
              </w:rPr>
              <w:t>單元露營新手指南</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能口頭討論與分享露營禮儀、安全與衛生原則。</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能說出好露友須具備的條件。</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能依據無痕山林的宗旨與內涵，完成「我是好露友」的行動承諾。</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露營裝備、無痕山林的相關資訊</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「露營選物法」牌卡題目</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「無痕『心』生活」情境題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擴充對環境的理解，運用所學的知識到生活當</w:t>
            </w:r>
            <w:r w:rsidRPr="00107F7A">
              <w:rPr>
                <w:rFonts w:ascii="標楷體" w:eastAsia="標楷體" w:hAnsi="標楷體" w:cs="標楷體"/>
              </w:rPr>
              <w:t>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w:t>
            </w:r>
            <w:r>
              <w:rPr>
                <w:rFonts w:ascii="標楷體" w:eastAsia="標楷體" w:hAnsi="標楷體" w:cs="標楷體"/>
              </w:rPr>
              <w:lastRenderedPageBreak/>
              <w:t>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九</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10/24-10/28</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Ca-IV-1 </w:t>
            </w:r>
            <w:r>
              <w:rPr>
                <w:rFonts w:ascii="標楷體" w:eastAsia="標楷體" w:hAnsi="標楷體" w:cs="標楷體"/>
              </w:rPr>
              <w:t>個人與家庭生活的金錢及時間管理。</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Dc-IV-1 </w:t>
            </w:r>
            <w:r>
              <w:rPr>
                <w:rFonts w:ascii="標楷體" w:eastAsia="標楷體" w:hAnsi="標楷體" w:cs="標楷體"/>
              </w:rPr>
              <w:t>家庭活動策畫與參與，以互相尊重與同理為基礎的家人關係維繫。</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2c-IV-2 </w:t>
            </w:r>
            <w:r>
              <w:rPr>
                <w:rFonts w:ascii="標楷體" w:eastAsia="標楷體" w:hAnsi="標楷體" w:cs="標楷體"/>
              </w:rPr>
              <w:t>有效蒐集、分析及開發各項資源，做出合宜的決定與運用。</w:t>
            </w:r>
          </w:p>
          <w:p w:rsidR="00254F63" w:rsidRDefault="001E0C32">
            <w:pPr>
              <w:snapToGrid w:val="0"/>
              <w:ind w:firstLine="0"/>
              <w:rPr>
                <w:rFonts w:ascii="標楷體" w:eastAsia="標楷體" w:hAnsi="標楷體"/>
              </w:rPr>
            </w:pPr>
            <w:r>
              <w:rPr>
                <w:rFonts w:ascii="標楷體" w:eastAsia="標楷體" w:hAnsi="標楷體" w:cs="標楷體"/>
              </w:rPr>
              <w:t xml:space="preserve">2d-IV-1 </w:t>
            </w:r>
            <w:r>
              <w:rPr>
                <w:rFonts w:ascii="標楷體" w:eastAsia="標楷體" w:hAnsi="標楷體" w:cs="標楷體"/>
              </w:rPr>
              <w:t>運用創新能力，規畫合宜的活動，豐富個人及家庭生活。</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單元支援家庭我可以</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能運用海報說明家庭生活中可能使用的資源。</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能覺察家庭生活中各項資源的運用及使用習慣。</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能蒐集並分享家庭資源管理訣竅。</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能參考同學分享的成果，擬定適合自己的行動計畫。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能與同學分享行動計畫執行成果。</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6.</w:t>
            </w:r>
            <w:r w:rsidRPr="00107F7A">
              <w:rPr>
                <w:rFonts w:ascii="標楷體" w:eastAsia="標楷體" w:hAnsi="標楷體" w:cs="標楷體"/>
                <w:color w:val="auto"/>
              </w:rPr>
              <w:t>能提供同學在執行計畫時遭遇困難的建議。</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半開海報紙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J7 </w:t>
            </w:r>
            <w:r>
              <w:rPr>
                <w:rFonts w:ascii="標楷體" w:eastAsia="標楷體" w:hAnsi="標楷體" w:cs="標楷體"/>
              </w:rPr>
              <w:t>運用家庭資源，規畫個人生活目標。</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J8 </w:t>
            </w:r>
            <w:r>
              <w:rPr>
                <w:rFonts w:ascii="標楷體" w:eastAsia="標楷體" w:hAnsi="標楷體" w:cs="標楷體"/>
              </w:rPr>
              <w:t>探討家庭消費與財物管理策略。</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十</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10/31-11/04</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Ca-IV-2 </w:t>
            </w:r>
            <w:r>
              <w:rPr>
                <w:rFonts w:ascii="標楷體" w:eastAsia="標楷體" w:hAnsi="標楷體" w:cs="標楷體"/>
              </w:rPr>
              <w:t>消費管道的分析比較、資源運用與風險評估，以及合宜的消費行為。</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2c-IV-2 </w:t>
            </w:r>
            <w:r>
              <w:rPr>
                <w:rFonts w:ascii="標楷體" w:eastAsia="標楷體" w:hAnsi="標楷體" w:cs="標楷體"/>
              </w:rPr>
              <w:t>有效蒐集、分析及開發各項資源，做出合宜的決定與運用。</w:t>
            </w:r>
          </w:p>
          <w:p w:rsidR="00254F63" w:rsidRDefault="001E0C32">
            <w:pPr>
              <w:snapToGrid w:val="0"/>
              <w:ind w:firstLine="0"/>
              <w:rPr>
                <w:rFonts w:ascii="標楷體" w:eastAsia="標楷體" w:hAnsi="標楷體"/>
              </w:rPr>
            </w:pPr>
            <w:r>
              <w:rPr>
                <w:rFonts w:ascii="標楷體" w:eastAsia="標楷體" w:hAnsi="標楷體" w:cs="標楷體"/>
              </w:rPr>
              <w:t xml:space="preserve">3a-IV-1 </w:t>
            </w:r>
            <w:r>
              <w:rPr>
                <w:rFonts w:ascii="標楷體" w:eastAsia="標楷體" w:hAnsi="標楷體" w:cs="標楷體"/>
              </w:rPr>
              <w:t>覺察人為或自然環境的危險情境，評估並運用最佳處理策略，以保護自己或他人。</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單元聰明消費我最行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能說出自己的消費經驗並願意善用金錢資源。</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能觀賞戲劇並從中找出消費陷阱。</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能覺察自己的消費習慣，避免消費陷阱。</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能完成分析消費管道的風險並能與同學討論找出降低消費風險的行動策略。</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課本頁面</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J7 </w:t>
            </w:r>
            <w:r>
              <w:rPr>
                <w:rFonts w:ascii="標楷體" w:eastAsia="標楷體" w:hAnsi="標楷體" w:cs="標楷體"/>
              </w:rPr>
              <w:t>運用家庭資源，規畫個人生活目標。</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J8 </w:t>
            </w:r>
            <w:r>
              <w:rPr>
                <w:rFonts w:ascii="標楷體" w:eastAsia="標楷體" w:hAnsi="標楷體" w:cs="標楷體"/>
              </w:rPr>
              <w:t>探討家庭消費與財物管理策略。</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十一</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11/07-11/11</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Aa-IV-2 </w:t>
            </w:r>
            <w:r>
              <w:rPr>
                <w:rFonts w:ascii="標楷體" w:eastAsia="標楷體" w:hAnsi="標楷體" w:cs="標楷體"/>
              </w:rPr>
              <w:t>青少年飲食的消費決策與行為。</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Aa-IV-1 </w:t>
            </w:r>
            <w:r>
              <w:rPr>
                <w:rFonts w:ascii="標楷體" w:eastAsia="標楷體" w:hAnsi="標楷體" w:cs="標楷體"/>
              </w:rPr>
              <w:t>個人與家庭飲食行為之影響因素與青少年合宜的飲食行為。</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Bb-IV-2 </w:t>
            </w:r>
            <w:r>
              <w:rPr>
                <w:rFonts w:ascii="標楷體" w:eastAsia="標楷體" w:hAnsi="標楷體" w:cs="標楷體"/>
              </w:rPr>
              <w:t>學習資源探索與資訊整合運用。</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2c-IV-2 </w:t>
            </w:r>
            <w:r>
              <w:rPr>
                <w:rFonts w:ascii="標楷體" w:eastAsia="標楷體" w:hAnsi="標楷體" w:cs="標楷體"/>
              </w:rPr>
              <w:t>有效蒐集、分析及開發各項資源，做出合宜的決定與運用。</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單元飲食探索去</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能分享自己觀察課本第</w:t>
            </w:r>
            <w:r w:rsidRPr="00107F7A">
              <w:rPr>
                <w:rFonts w:ascii="標楷體" w:eastAsia="標楷體" w:hAnsi="標楷體" w:cs="標楷體"/>
                <w:color w:val="auto"/>
              </w:rPr>
              <w:t>72</w:t>
            </w:r>
            <w:r w:rsidRPr="00107F7A">
              <w:rPr>
                <w:rFonts w:ascii="標楷體" w:eastAsia="標楷體" w:hAnsi="標楷體" w:cs="標楷體"/>
                <w:color w:val="auto"/>
              </w:rPr>
              <w:t>、</w:t>
            </w:r>
            <w:r w:rsidRPr="00107F7A">
              <w:rPr>
                <w:rFonts w:ascii="標楷體" w:eastAsia="標楷體" w:hAnsi="標楷體" w:cs="標楷體"/>
                <w:color w:val="auto"/>
              </w:rPr>
              <w:t>73</w:t>
            </w:r>
            <w:r w:rsidRPr="00107F7A">
              <w:rPr>
                <w:rFonts w:ascii="標楷體" w:eastAsia="標楷體" w:hAnsi="標楷體" w:cs="標楷體"/>
                <w:color w:val="auto"/>
              </w:rPr>
              <w:t>頁亮宇飲食之不妥處，並提出修正建議。</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能分享自己在活動中學習到的健康飲食概念。</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能整合資料檢核一週飲食，分析自己飲食的優劣習慣。</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完成自己的飲食雷達圖及飲食習慣的覺察。</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完成課本第</w:t>
            </w:r>
            <w:r w:rsidRPr="00107F7A">
              <w:rPr>
                <w:rFonts w:ascii="標楷體" w:eastAsia="標楷體" w:hAnsi="標楷體" w:cs="標楷體"/>
                <w:color w:val="auto"/>
              </w:rPr>
              <w:t>75</w:t>
            </w:r>
            <w:r w:rsidRPr="00107F7A">
              <w:rPr>
                <w:rFonts w:ascii="標楷體" w:eastAsia="標楷體" w:hAnsi="標楷體" w:cs="標楷體"/>
                <w:color w:val="auto"/>
              </w:rPr>
              <w:t>頁亮宇整理的祕笈之補充內容。</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6.</w:t>
            </w:r>
            <w:r w:rsidRPr="00107F7A">
              <w:rPr>
                <w:rFonts w:ascii="標楷體" w:eastAsia="標楷體" w:hAnsi="標楷體" w:cs="標楷體"/>
                <w:color w:val="auto"/>
              </w:rPr>
              <w:t>能分析自己的飲食習慣，並依此完成健康飲食消費計畫書之擬定。</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「我的餐盤～健康飲食原則」大海報或教學簡報</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「飲食生活雷達圖」三個面向「健康飲食概念」、「外食消費選擇概念」及「健康生活型態概念」的題目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J5 </w:t>
            </w:r>
            <w:r>
              <w:rPr>
                <w:rFonts w:ascii="標楷體" w:eastAsia="標楷體" w:hAnsi="標楷體" w:cs="標楷體"/>
              </w:rPr>
              <w:t>在團隊活動中，養成相互合作與互動的良好態度與技能。</w:t>
            </w:r>
          </w:p>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J11 </w:t>
            </w:r>
            <w:r>
              <w:rPr>
                <w:rFonts w:ascii="標楷體" w:eastAsia="標楷體" w:hAnsi="標楷體" w:cs="標楷體"/>
              </w:rPr>
              <w:t>規畫與執行家庭的各種活動</w:t>
            </w:r>
            <w:r>
              <w:rPr>
                <w:rFonts w:ascii="標楷體" w:eastAsia="標楷體" w:hAnsi="標楷體" w:cs="標楷體"/>
              </w:rPr>
              <w:t>(</w:t>
            </w:r>
            <w:r>
              <w:rPr>
                <w:rFonts w:ascii="標楷體" w:eastAsia="標楷體" w:hAnsi="標楷體" w:cs="標楷體"/>
              </w:rPr>
              <w:t>休閒、節慶等</w:t>
            </w:r>
            <w:r>
              <w:rPr>
                <w:rFonts w:ascii="標楷體" w:eastAsia="標楷體" w:hAnsi="標楷體" w:cs="標楷體"/>
              </w:rPr>
              <w:t>)</w:t>
            </w:r>
            <w:r>
              <w:rPr>
                <w:rFonts w:ascii="標楷體" w:eastAsia="標楷體" w:hAnsi="標楷體" w:cs="標楷體"/>
              </w:rPr>
              <w:t>。</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十二</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11/14-11/18</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Dc-IV-1 </w:t>
            </w:r>
            <w:r>
              <w:rPr>
                <w:rFonts w:ascii="標楷體" w:eastAsia="標楷體" w:hAnsi="標楷體" w:cs="標楷體"/>
              </w:rPr>
              <w:t>家庭活動策畫與參與，以互相尊重與同理為基礎的家人關係維繫。</w:t>
            </w:r>
            <w:r>
              <w:rPr>
                <w:rFonts w:ascii="標楷體" w:eastAsia="標楷體" w:hAnsi="標楷體" w:cs="標楷體"/>
              </w:rPr>
              <w:t xml:space="preserve"> </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Db-IV-3 </w:t>
            </w:r>
            <w:r>
              <w:rPr>
                <w:rFonts w:ascii="標楷體" w:eastAsia="標楷體" w:hAnsi="標楷體" w:cs="標楷體"/>
              </w:rPr>
              <w:t>友善環境的樂活旅行與遊憩活動。</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2d-IV-1 </w:t>
            </w:r>
            <w:r>
              <w:rPr>
                <w:rFonts w:ascii="標楷體" w:eastAsia="標楷體" w:hAnsi="標楷體" w:cs="標楷體"/>
              </w:rPr>
              <w:t>運用創新能力，規畫合宜的活動，豐富個人及家庭生活。</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單元共享野餐趣</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能分享「健康飲食行動計畫」執行情況及心得。</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能依據課本第</w:t>
            </w:r>
            <w:r w:rsidRPr="00107F7A">
              <w:rPr>
                <w:rFonts w:ascii="標楷體" w:eastAsia="標楷體" w:hAnsi="標楷體" w:cs="標楷體"/>
                <w:color w:val="auto"/>
              </w:rPr>
              <w:t>81</w:t>
            </w:r>
            <w:r w:rsidRPr="00107F7A">
              <w:rPr>
                <w:rFonts w:ascii="標楷體" w:eastAsia="標楷體" w:hAnsi="標楷體" w:cs="標楷體"/>
                <w:color w:val="auto"/>
              </w:rPr>
              <w:t>頁「軒軒的野餐紀實」內容說明校園野餐籌備要點。</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能探究各類刀工技能，並依食品需求選擇適用的刀工。</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依據食譜需求，完成刀工實習任務且不浪費食材。</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野餐食譜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J5 </w:t>
            </w:r>
            <w:r>
              <w:rPr>
                <w:rFonts w:ascii="標楷體" w:eastAsia="標楷體" w:hAnsi="標楷體" w:cs="標楷體"/>
              </w:rPr>
              <w:t>在團隊活動中，養成相互合作與互動的良好態度與技能。</w:t>
            </w:r>
          </w:p>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J11 </w:t>
            </w:r>
            <w:r>
              <w:rPr>
                <w:rFonts w:ascii="標楷體" w:eastAsia="標楷體" w:hAnsi="標楷體" w:cs="標楷體"/>
              </w:rPr>
              <w:t>規畫與執行家庭的各種活動</w:t>
            </w:r>
            <w:r>
              <w:rPr>
                <w:rFonts w:ascii="標楷體" w:eastAsia="標楷體" w:hAnsi="標楷體" w:cs="標楷體"/>
              </w:rPr>
              <w:t>(</w:t>
            </w:r>
            <w:r>
              <w:rPr>
                <w:rFonts w:ascii="標楷體" w:eastAsia="標楷體" w:hAnsi="標楷體" w:cs="標楷體"/>
              </w:rPr>
              <w:t>休閒、節慶等</w:t>
            </w:r>
            <w:r>
              <w:rPr>
                <w:rFonts w:ascii="標楷體" w:eastAsia="標楷體" w:hAnsi="標楷體" w:cs="標楷體"/>
              </w:rPr>
              <w:t>)</w:t>
            </w:r>
            <w:r>
              <w:rPr>
                <w:rFonts w:ascii="標楷體" w:eastAsia="標楷體" w:hAnsi="標楷體" w:cs="標楷體"/>
              </w:rPr>
              <w:t>。</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十三</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11/21-11/25</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Dc-IV-1 </w:t>
            </w:r>
            <w:r>
              <w:rPr>
                <w:rFonts w:ascii="標楷體" w:eastAsia="標楷體" w:hAnsi="標楷體" w:cs="標楷體"/>
              </w:rPr>
              <w:t>家庭活動策畫與參與，以互相尊重與同理為基</w:t>
            </w:r>
            <w:r w:rsidRPr="00107F7A">
              <w:rPr>
                <w:rFonts w:ascii="標楷體" w:eastAsia="標楷體" w:hAnsi="標楷體" w:cs="標楷體"/>
              </w:rPr>
              <w:t>礎的家人關係維繫。</w:t>
            </w:r>
            <w:r w:rsidRPr="00107F7A">
              <w:rPr>
                <w:rFonts w:ascii="標楷體" w:eastAsia="標楷體" w:hAnsi="標楷體" w:cs="標楷體"/>
              </w:rPr>
              <w:t xml:space="preserve"> </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Db-IV-3 </w:t>
            </w:r>
            <w:r>
              <w:rPr>
                <w:rFonts w:ascii="標楷體" w:eastAsia="標楷體" w:hAnsi="標楷體" w:cs="標楷體"/>
              </w:rPr>
              <w:t>友善環境的樂活旅行與遊憩活動。</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2d-IV-1 </w:t>
            </w:r>
            <w:r>
              <w:rPr>
                <w:rFonts w:ascii="標楷體" w:eastAsia="標楷體" w:hAnsi="標楷體" w:cs="標楷體"/>
              </w:rPr>
              <w:t>運用創新能力，規畫合宜的活動，豐富個人及家庭生活。</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1000A">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單元共享野餐趣</w:t>
            </w:r>
          </w:p>
          <w:p w:rsidR="004831AC" w:rsidRPr="00107F7A" w:rsidRDefault="001E0C32" w:rsidP="00B1000A">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能整合第</w:t>
            </w:r>
            <w:r w:rsidRPr="00107F7A">
              <w:rPr>
                <w:rFonts w:ascii="標楷體" w:eastAsia="標楷體" w:hAnsi="標楷體" w:cs="標楷體"/>
                <w:color w:val="auto"/>
              </w:rPr>
              <w:t>1</w:t>
            </w:r>
            <w:r w:rsidRPr="00107F7A">
              <w:rPr>
                <w:rFonts w:ascii="標楷體" w:eastAsia="標楷體" w:hAnsi="標楷體" w:cs="標楷體"/>
                <w:color w:val="auto"/>
              </w:rPr>
              <w:t>單元及第</w:t>
            </w:r>
            <w:r w:rsidRPr="00107F7A">
              <w:rPr>
                <w:rFonts w:ascii="標楷體" w:eastAsia="標楷體" w:hAnsi="標楷體" w:cs="標楷體"/>
                <w:color w:val="auto"/>
              </w:rPr>
              <w:t>2</w:t>
            </w:r>
            <w:r w:rsidRPr="00107F7A">
              <w:rPr>
                <w:rFonts w:ascii="標楷體" w:eastAsia="標楷體" w:hAnsi="標楷體" w:cs="標楷體"/>
                <w:color w:val="auto"/>
              </w:rPr>
              <w:t>單元所學並依活動主題需求，完成小隊野餐規畫表。</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野餐食譜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J5 </w:t>
            </w:r>
            <w:r>
              <w:rPr>
                <w:rFonts w:ascii="標楷體" w:eastAsia="標楷體" w:hAnsi="標楷體" w:cs="標楷體"/>
              </w:rPr>
              <w:t>在團隊活動中，養成相互合作與互動的良好態度</w:t>
            </w:r>
            <w:r w:rsidRPr="00107F7A">
              <w:rPr>
                <w:rFonts w:ascii="標楷體" w:eastAsia="標楷體" w:hAnsi="標楷體" w:cs="標楷體"/>
              </w:rPr>
              <w:t>與技能。</w:t>
            </w:r>
          </w:p>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J11 </w:t>
            </w:r>
            <w:r>
              <w:rPr>
                <w:rFonts w:ascii="標楷體" w:eastAsia="標楷體" w:hAnsi="標楷體" w:cs="標楷體"/>
              </w:rPr>
              <w:t>規畫與執行家庭的各種活動</w:t>
            </w:r>
            <w:r>
              <w:rPr>
                <w:rFonts w:ascii="標楷體" w:eastAsia="標楷體" w:hAnsi="標楷體" w:cs="標楷體"/>
              </w:rPr>
              <w:t>(</w:t>
            </w:r>
            <w:r>
              <w:rPr>
                <w:rFonts w:ascii="標楷體" w:eastAsia="標楷體" w:hAnsi="標楷體" w:cs="標楷體"/>
              </w:rPr>
              <w:t>休閒、節慶等</w:t>
            </w:r>
            <w:r>
              <w:rPr>
                <w:rFonts w:ascii="標楷體" w:eastAsia="標楷體" w:hAnsi="標楷體" w:cs="標楷體"/>
              </w:rPr>
              <w:t>)</w:t>
            </w:r>
            <w:r>
              <w:rPr>
                <w:rFonts w:ascii="標楷體" w:eastAsia="標楷體" w:hAnsi="標楷體" w:cs="標楷體"/>
              </w:rPr>
              <w:t>。</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十四</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11/28-12/02</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Dc-IV-1 </w:t>
            </w:r>
            <w:r>
              <w:rPr>
                <w:rFonts w:ascii="標楷體" w:eastAsia="標楷體" w:hAnsi="標楷體" w:cs="標楷體"/>
              </w:rPr>
              <w:t>家庭活動</w:t>
            </w:r>
            <w:r>
              <w:rPr>
                <w:rFonts w:ascii="標楷體" w:eastAsia="標楷體" w:hAnsi="標楷體" w:cs="標楷體"/>
              </w:rPr>
              <w:lastRenderedPageBreak/>
              <w:t>策畫與參與，以互相尊重與同理為基礎的家人關係維繫。</w:t>
            </w:r>
            <w:r>
              <w:rPr>
                <w:rFonts w:ascii="標楷體" w:eastAsia="標楷體" w:hAnsi="標楷體" w:cs="標楷體"/>
              </w:rPr>
              <w:t xml:space="preserve"> </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Db-IV-3 </w:t>
            </w:r>
            <w:r>
              <w:rPr>
                <w:rFonts w:ascii="標楷體" w:eastAsia="標楷體" w:hAnsi="標楷體" w:cs="標楷體"/>
              </w:rPr>
              <w:t>友善環境的樂活旅行與遊憩活動。</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lastRenderedPageBreak/>
              <w:t xml:space="preserve">2d-IV-1 </w:t>
            </w:r>
            <w:r>
              <w:rPr>
                <w:rFonts w:ascii="標楷體" w:eastAsia="標楷體" w:hAnsi="標楷體" w:cs="標楷體"/>
              </w:rPr>
              <w:t>運用創新能力，規畫合宜的活動，豐富個人及家庭生活。</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單元共享野餐趣</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【第二次評量週】</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能依照計畫準備活動所</w:t>
            </w:r>
            <w:r w:rsidRPr="00107F7A">
              <w:rPr>
                <w:rFonts w:ascii="標楷體" w:eastAsia="標楷體" w:hAnsi="標楷體" w:cs="標楷體"/>
                <w:color w:val="auto"/>
              </w:rPr>
              <w:lastRenderedPageBreak/>
              <w:t>需食材與工具，並完成準備事項檢核工作。</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能確實執行所擬定的野餐計畫。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能反思執行成果，並於生活中實踐。</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lastRenderedPageBreak/>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野餐食譜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w:t>
            </w:r>
            <w:r w:rsidRPr="00107F7A">
              <w:rPr>
                <w:rFonts w:ascii="標楷體" w:eastAsia="標楷體" w:hAnsi="標楷體" w:cs="標楷體"/>
              </w:rPr>
              <w:lastRenderedPageBreak/>
              <w:t>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lastRenderedPageBreak/>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J5 </w:t>
            </w:r>
            <w:r>
              <w:rPr>
                <w:rFonts w:ascii="標楷體" w:eastAsia="標楷體" w:hAnsi="標楷體" w:cs="標楷體"/>
              </w:rPr>
              <w:t>在團隊活動中，養成相互</w:t>
            </w:r>
            <w:r>
              <w:rPr>
                <w:rFonts w:ascii="標楷體" w:eastAsia="標楷體" w:hAnsi="標楷體" w:cs="標楷體"/>
              </w:rPr>
              <w:lastRenderedPageBreak/>
              <w:t>合作與互動的良好態度與技能。</w:t>
            </w:r>
          </w:p>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J11 </w:t>
            </w:r>
            <w:r>
              <w:rPr>
                <w:rFonts w:ascii="標楷體" w:eastAsia="標楷體" w:hAnsi="標楷體" w:cs="標楷體"/>
              </w:rPr>
              <w:t>規畫與執行家庭的各種活動</w:t>
            </w:r>
            <w:r>
              <w:rPr>
                <w:rFonts w:ascii="標楷體" w:eastAsia="標楷體" w:hAnsi="標楷體" w:cs="標楷體"/>
              </w:rPr>
              <w:t>(</w:t>
            </w:r>
            <w:r>
              <w:rPr>
                <w:rFonts w:ascii="標楷體" w:eastAsia="標楷體" w:hAnsi="標楷體" w:cs="標楷體"/>
              </w:rPr>
              <w:t>休閒、節慶等</w:t>
            </w:r>
            <w:r>
              <w:rPr>
                <w:rFonts w:ascii="標楷體" w:eastAsia="標楷體" w:hAnsi="標楷體" w:cs="標楷體"/>
              </w:rPr>
              <w:t>)</w:t>
            </w:r>
            <w:r>
              <w:rPr>
                <w:rFonts w:ascii="標楷體" w:eastAsia="標楷體" w:hAnsi="標楷體" w:cs="標楷體"/>
              </w:rPr>
              <w:t>。</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w:t>
            </w:r>
            <w:r w:rsidRPr="006571A0">
              <w:rPr>
                <w:rFonts w:ascii="標楷體" w:eastAsia="標楷體" w:hAnsi="標楷體" w:cs="標楷體"/>
              </w:rPr>
              <w:lastRenderedPageBreak/>
              <w:t>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十五</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12/05-12/09</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Ac-IV-2 </w:t>
            </w:r>
            <w:r>
              <w:rPr>
                <w:rFonts w:ascii="標楷體" w:eastAsia="標楷體" w:hAnsi="標楷體" w:cs="標楷體"/>
              </w:rPr>
              <w:t>珍惜、尊重與善待各種生命。</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Dc-IV-1 </w:t>
            </w:r>
            <w:r>
              <w:rPr>
                <w:rFonts w:ascii="標楷體" w:eastAsia="標楷體" w:hAnsi="標楷體" w:cs="標楷體"/>
              </w:rPr>
              <w:t>同理心、人際溝通、衝突管理能力的培養與正向經營人際關係。</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2a-IV-1 </w:t>
            </w:r>
            <w:r>
              <w:rPr>
                <w:rFonts w:ascii="標楷體" w:eastAsia="標楷體" w:hAnsi="標楷體" w:cs="標楷體"/>
              </w:rPr>
              <w:t>體認人際關係的重要性，學習人際溝通技巧，以正向的態度經營人際關係。</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單元人際你我他</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透過口語分享個人對於正向經營人際關係，以及改善人際關係的具體做法。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自我檢視有哪些受人歡迎與不受人歡迎的人際互動表現，並寫下給自我的回饋，以具體做法正向經營及檢討改善人際關係。</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問題解決步驟說明簡報</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常見交友困境及其問題解決策略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J1 </w:t>
            </w:r>
            <w:r>
              <w:rPr>
                <w:rFonts w:ascii="標楷體" w:eastAsia="標楷體" w:hAnsi="標楷體" w:cs="標楷體"/>
              </w:rPr>
              <w:t>溝通合作與和諧人際關係。</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J7 </w:t>
            </w:r>
            <w:r>
              <w:rPr>
                <w:rFonts w:ascii="標楷體" w:eastAsia="標楷體" w:hAnsi="標楷體" w:cs="標楷體"/>
              </w:rPr>
              <w:t>同理分享與多元接納。</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J9 </w:t>
            </w:r>
            <w:r>
              <w:rPr>
                <w:rFonts w:ascii="標楷體" w:eastAsia="標楷體" w:hAnsi="標楷體" w:cs="標楷體"/>
              </w:rPr>
              <w:t>知行合一與自我反省。</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十六</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12/12-12/16</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Ac-IV-2 </w:t>
            </w:r>
            <w:r>
              <w:rPr>
                <w:rFonts w:ascii="標楷體" w:eastAsia="標楷體" w:hAnsi="標楷體" w:cs="標楷體"/>
              </w:rPr>
              <w:t>珍惜、尊重與善待各種生命。</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Dc-IV-1 </w:t>
            </w:r>
            <w:r>
              <w:rPr>
                <w:rFonts w:ascii="標楷體" w:eastAsia="標楷體" w:hAnsi="標楷體" w:cs="標楷體"/>
              </w:rPr>
              <w:t>同理心、人際溝通、衝突管理能力的培養與正向經營人際關係。</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2a-IV-1 </w:t>
            </w:r>
            <w:r>
              <w:rPr>
                <w:rFonts w:ascii="標楷體" w:eastAsia="標楷體" w:hAnsi="標楷體" w:cs="標楷體"/>
              </w:rPr>
              <w:t>體認人際關係的重要性，學習人際溝通技巧，以正向的態度經營人際關係。</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單元人際你我他</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分享個人在圈內圈外體驗活動中的感受與想法。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針對情境故事實作問題解決步驟，並完成學習單填寫。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分析常見交友困境的成因、正向交友態度與可行</w:t>
            </w:r>
            <w:r w:rsidRPr="00107F7A">
              <w:rPr>
                <w:rFonts w:ascii="標楷體" w:eastAsia="標楷體" w:hAnsi="標楷體" w:cs="標楷體"/>
                <w:color w:val="auto"/>
              </w:rPr>
              <w:lastRenderedPageBreak/>
              <w:t>解決方法，並完成學習單填寫。</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針對網路交友困境，運用問題解決策略討論因應之道。</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運用活動所學，連結個人真實情境進行自我省思，鼓勵在生活中實踐解決策略，並將省思結果填寫在學習單上。</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lastRenderedPageBreak/>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問題解決步驟說明簡報</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常見交友困境及其問題解決策略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J1 </w:t>
            </w:r>
            <w:r>
              <w:rPr>
                <w:rFonts w:ascii="標楷體" w:eastAsia="標楷體" w:hAnsi="標楷體" w:cs="標楷體"/>
              </w:rPr>
              <w:t>溝通合作與和諧人際關係。</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J7 </w:t>
            </w:r>
            <w:r>
              <w:rPr>
                <w:rFonts w:ascii="標楷體" w:eastAsia="標楷體" w:hAnsi="標楷體" w:cs="標楷體"/>
              </w:rPr>
              <w:t>同理分享與多元接納。</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lastRenderedPageBreak/>
              <w:t>品</w:t>
            </w:r>
            <w:r>
              <w:rPr>
                <w:rFonts w:ascii="標楷體" w:eastAsia="標楷體" w:hAnsi="標楷體" w:cs="標楷體"/>
              </w:rPr>
              <w:t xml:space="preserve">J9 </w:t>
            </w:r>
            <w:r>
              <w:rPr>
                <w:rFonts w:ascii="標楷體" w:eastAsia="標楷體" w:hAnsi="標楷體" w:cs="標楷體"/>
              </w:rPr>
              <w:t>知行合一與自我反省。</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w:t>
            </w:r>
            <w:r w:rsidRPr="006571A0">
              <w:rPr>
                <w:rFonts w:ascii="標楷體" w:eastAsia="標楷體" w:hAnsi="標楷體" w:cs="標楷體"/>
              </w:rPr>
              <w:t>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十七</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12/19-12/23</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Dc-IV-1 </w:t>
            </w:r>
            <w:r>
              <w:rPr>
                <w:rFonts w:ascii="標楷體" w:eastAsia="標楷體" w:hAnsi="標楷體" w:cs="標楷體"/>
              </w:rPr>
              <w:t>同理心、人際溝通、衝突管理能力的培養與正向經營人際關係。</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Dc-IV-2 </w:t>
            </w:r>
            <w:r>
              <w:rPr>
                <w:rFonts w:ascii="標楷體" w:eastAsia="標楷體" w:hAnsi="標楷體" w:cs="標楷體"/>
              </w:rPr>
              <w:t>團體溝通、互動與工作效能的提升。</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2b-IV-2 </w:t>
            </w:r>
            <w:r>
              <w:rPr>
                <w:rFonts w:ascii="標楷體" w:eastAsia="標楷體" w:hAnsi="標楷體" w:cs="標楷體"/>
              </w:rPr>
              <w:t>體會參與團體活動的歷程，發揮個人正向影響，並提升團體效能。</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單元團隊好夥伴</w:t>
            </w:r>
          </w:p>
          <w:p w:rsidR="004831AC" w:rsidRPr="00107F7A" w:rsidRDefault="001E0C32" w:rsidP="00B926AC">
            <w:pPr>
              <w:snapToGrid w:val="0"/>
              <w:ind w:firstLine="0"/>
              <w:rPr>
                <w:rFonts w:ascii="標楷體" w:eastAsia="標楷體" w:hAnsi="標楷體"/>
                <w:color w:val="auto"/>
              </w:rPr>
            </w:pP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透過拍球活動的成敗，連結到班級值得驕傲的事蹟，以及需要再加把勁的部分。</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能依據班級任務，承諾執行個人愛班行動。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能檢視個人任務執行狀況，肯定自我，也表達對同學的欣賞或感謝。</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1.1</w:t>
            </w:r>
            <w:r w:rsidRPr="00107F7A">
              <w:rPr>
                <w:rFonts w:ascii="標楷體" w:eastAsia="標楷體" w:hAnsi="標楷體" w:cs="標楷體"/>
              </w:rPr>
              <w:t>～</w:t>
            </w:r>
            <w:r w:rsidRPr="00107F7A">
              <w:rPr>
                <w:rFonts w:ascii="標楷體" w:eastAsia="標楷體" w:hAnsi="標楷體" w:cs="標楷體"/>
              </w:rPr>
              <w:t>2</w:t>
            </w:r>
            <w:r w:rsidRPr="00107F7A">
              <w:rPr>
                <w:rFonts w:ascii="標楷體" w:eastAsia="標楷體" w:hAnsi="標楷體" w:cs="標楷體"/>
              </w:rPr>
              <w:t>顆海灘球</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海報紙、小卡數張、繪圖工具、剪貼用文具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J1 </w:t>
            </w:r>
            <w:r>
              <w:rPr>
                <w:rFonts w:ascii="標楷體" w:eastAsia="標楷體" w:hAnsi="標楷體" w:cs="標楷體"/>
              </w:rPr>
              <w:t>溝通合作與和諧人際關係。</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J7 </w:t>
            </w:r>
            <w:r>
              <w:rPr>
                <w:rFonts w:ascii="標楷體" w:eastAsia="標楷體" w:hAnsi="標楷體" w:cs="標楷體"/>
              </w:rPr>
              <w:t>同理分享與多元接納。</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J9 </w:t>
            </w:r>
            <w:r>
              <w:rPr>
                <w:rFonts w:ascii="標楷體" w:eastAsia="標楷體" w:hAnsi="標楷體" w:cs="標楷體"/>
              </w:rPr>
              <w:t>知行合一與自我反省。</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t>十八</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12/26-12/30</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Da-IV-1 </w:t>
            </w:r>
            <w:r>
              <w:rPr>
                <w:rFonts w:ascii="標楷體" w:eastAsia="標楷體" w:hAnsi="標楷體" w:cs="標楷體"/>
              </w:rPr>
              <w:t>正向思考模式、生活習慣與態度的培養。</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Da-IV-2 </w:t>
            </w:r>
            <w:r>
              <w:rPr>
                <w:rFonts w:ascii="標楷體" w:eastAsia="標楷體" w:hAnsi="標楷體" w:cs="標楷體"/>
              </w:rPr>
              <w:t>情緒與壓力的成因、影響與調適。</w:t>
            </w:r>
          </w:p>
          <w:p w:rsidR="00254F63" w:rsidRDefault="001E0C32">
            <w:pPr>
              <w:snapToGrid w:val="0"/>
              <w:ind w:firstLine="0"/>
              <w:rPr>
                <w:rFonts w:ascii="標楷體" w:eastAsia="標楷體" w:hAnsi="標楷體"/>
              </w:rPr>
            </w:pPr>
            <w:r>
              <w:rPr>
                <w:rFonts w:ascii="標楷體" w:eastAsia="標楷體" w:hAnsi="標楷體" w:cs="標楷體"/>
              </w:rPr>
              <w:lastRenderedPageBreak/>
              <w:t>輔</w:t>
            </w:r>
            <w:r>
              <w:rPr>
                <w:rFonts w:ascii="標楷體" w:eastAsia="標楷體" w:hAnsi="標楷體" w:cs="標楷體"/>
              </w:rPr>
              <w:t xml:space="preserve">Db-IV-2 </w:t>
            </w:r>
            <w:r>
              <w:rPr>
                <w:rFonts w:ascii="標楷體" w:eastAsia="標楷體" w:hAnsi="標楷體" w:cs="標楷體"/>
              </w:rPr>
              <w:t>重大心理困擾與失落經驗</w:t>
            </w:r>
            <w:r w:rsidRPr="00107F7A">
              <w:rPr>
                <w:rFonts w:ascii="標楷體" w:eastAsia="標楷體" w:hAnsi="標楷體" w:cs="標楷體"/>
              </w:rPr>
              <w:t>的因應。</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lastRenderedPageBreak/>
              <w:t xml:space="preserve">1d-IV-1 </w:t>
            </w:r>
            <w:r>
              <w:rPr>
                <w:rFonts w:ascii="標楷體" w:eastAsia="標楷體" w:hAnsi="標楷體" w:cs="標楷體"/>
              </w:rPr>
              <w:t>覺察個人的心理困擾與影響因素，運用適當策略或資源，促進心理健康。</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單元從「心」出發</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透過繪製「我的情緒樣貌」，能分享自己的情緒樣貌，並且能說出原因。</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透過填寫「我的一週情緒記錄表」，能覺察自己</w:t>
            </w:r>
            <w:r w:rsidRPr="00107F7A">
              <w:rPr>
                <w:rFonts w:ascii="標楷體" w:eastAsia="標楷體" w:hAnsi="標楷體" w:cs="標楷體"/>
                <w:color w:val="auto"/>
              </w:rPr>
              <w:lastRenderedPageBreak/>
              <w:t>的情緒狀態，以及當時的反應，進而理解情緒對生活所造成的影響。</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分享自己與同學的情緒抒解方法，且能分析與說出其影響。</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認識情緒抒解策略，並能找出及分享適合自己的抒解方式。</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針對自己的情境事件分析理性與非理性想法所帶來的情緒反應、行為表現及後果。</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6.</w:t>
            </w:r>
            <w:r w:rsidRPr="00107F7A">
              <w:rPr>
                <w:rFonts w:ascii="標楷體" w:eastAsia="標楷體" w:hAnsi="標楷體" w:cs="標楷體"/>
                <w:color w:val="auto"/>
              </w:rPr>
              <w:t>透過填寫「情緒抒解練習記錄表」，能覺察自己在事件當下的情緒感受，並練習情緒抒解策略與評量成效。</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lastRenderedPageBreak/>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色紙、畫筆、雜誌等媒材</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一小袋棉花糖</w:t>
            </w:r>
            <w:r w:rsidRPr="00107F7A">
              <w:rPr>
                <w:rFonts w:ascii="標楷體" w:eastAsia="標楷體" w:hAnsi="標楷體" w:cs="標楷體"/>
              </w:rPr>
              <w:t>(</w:t>
            </w:r>
            <w:r w:rsidRPr="00107F7A">
              <w:rPr>
                <w:rFonts w:ascii="標楷體" w:eastAsia="標楷體" w:hAnsi="標楷體" w:cs="標楷體"/>
              </w:rPr>
              <w:t>糖果</w:t>
            </w:r>
            <w:r w:rsidRPr="00107F7A">
              <w:rPr>
                <w:rFonts w:ascii="標楷體" w:eastAsia="標楷體" w:hAnsi="標楷體" w:cs="標楷體"/>
              </w:rPr>
              <w:t>)</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海報紙或小白板、白板筆</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高層次紙筆評量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J5 </w:t>
            </w:r>
            <w:r>
              <w:rPr>
                <w:rFonts w:ascii="標楷體" w:eastAsia="標楷體" w:hAnsi="標楷體" w:cs="標楷體"/>
              </w:rPr>
              <w:t>了解與家人溝通互動及相互支持的適切方式。</w:t>
            </w:r>
          </w:p>
          <w:p w:rsidR="00254F63" w:rsidRDefault="001E0C32">
            <w:pPr>
              <w:snapToGrid w:val="0"/>
              <w:ind w:firstLine="0"/>
              <w:rPr>
                <w:rFonts w:ascii="標楷體" w:eastAsia="標楷體" w:hAnsi="標楷體" w:cs="標楷體"/>
              </w:rPr>
            </w:pPr>
            <w:r>
              <w:rPr>
                <w:rFonts w:ascii="標楷體" w:eastAsia="標楷體" w:hAnsi="標楷體" w:cs="標楷體"/>
              </w:rPr>
              <w:t>【生命教育】</w:t>
            </w:r>
          </w:p>
          <w:p w:rsidR="00254F63" w:rsidRDefault="001E0C32">
            <w:pPr>
              <w:snapToGrid w:val="0"/>
              <w:ind w:firstLine="0"/>
              <w:rPr>
                <w:rFonts w:ascii="標楷體" w:eastAsia="標楷體" w:hAnsi="標楷體" w:cs="標楷體"/>
              </w:rPr>
            </w:pPr>
            <w:r>
              <w:rPr>
                <w:rFonts w:ascii="標楷體" w:eastAsia="標楷體" w:hAnsi="標楷體" w:cs="標楷體"/>
              </w:rPr>
              <w:lastRenderedPageBreak/>
              <w:t>生</w:t>
            </w:r>
            <w:r>
              <w:rPr>
                <w:rFonts w:ascii="標楷體" w:eastAsia="標楷體" w:hAnsi="標楷體" w:cs="標楷體"/>
              </w:rPr>
              <w:t xml:space="preserve">J3 </w:t>
            </w:r>
            <w:r>
              <w:rPr>
                <w:rFonts w:ascii="標楷體" w:eastAsia="標楷體" w:hAnsi="標楷體" w:cs="標楷體"/>
              </w:rPr>
              <w:t>反思生老病死與人生</w:t>
            </w:r>
            <w:r w:rsidRPr="00107F7A">
              <w:rPr>
                <w:rFonts w:ascii="標楷體" w:eastAsia="標楷體" w:hAnsi="標楷體" w:cs="標楷體"/>
              </w:rPr>
              <w:t>無常的現象，探索人生的目的、價值與意義。</w:t>
            </w:r>
          </w:p>
          <w:p w:rsidR="00254F63" w:rsidRDefault="001E0C32">
            <w:pPr>
              <w:snapToGrid w:val="0"/>
              <w:ind w:firstLine="0"/>
              <w:rPr>
                <w:rFonts w:ascii="標楷體" w:eastAsia="標楷體" w:hAnsi="標楷體" w:cs="標楷體"/>
              </w:rPr>
            </w:pPr>
            <w:r>
              <w:rPr>
                <w:rFonts w:ascii="標楷體" w:eastAsia="標楷體" w:hAnsi="標楷體" w:cs="標楷體"/>
              </w:rPr>
              <w:t>【生涯規畫教育】</w:t>
            </w:r>
          </w:p>
          <w:p w:rsidR="00254F63" w:rsidRDefault="001E0C32">
            <w:pPr>
              <w:snapToGrid w:val="0"/>
              <w:ind w:firstLine="0"/>
              <w:rPr>
                <w:rFonts w:ascii="標楷體" w:eastAsia="標楷體" w:hAnsi="標楷體" w:cs="標楷體"/>
              </w:rPr>
            </w:pPr>
            <w:r>
              <w:rPr>
                <w:rFonts w:ascii="標楷體" w:eastAsia="標楷體" w:hAnsi="標楷體" w:cs="標楷體"/>
              </w:rPr>
              <w:t>涯</w:t>
            </w:r>
            <w:r>
              <w:rPr>
                <w:rFonts w:ascii="標楷體" w:eastAsia="標楷體" w:hAnsi="標楷體" w:cs="標楷體"/>
              </w:rPr>
              <w:t xml:space="preserve">J4 </w:t>
            </w:r>
            <w:r>
              <w:rPr>
                <w:rFonts w:ascii="標楷體" w:eastAsia="標楷體" w:hAnsi="標楷體" w:cs="標楷體"/>
              </w:rPr>
              <w:t>了解自己的人格特質與價值觀。</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lastRenderedPageBreak/>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十九</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1/02-1/06</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Da-IV-1 </w:t>
            </w:r>
            <w:r>
              <w:rPr>
                <w:rFonts w:ascii="標楷體" w:eastAsia="標楷體" w:hAnsi="標楷體" w:cs="標楷體"/>
              </w:rPr>
              <w:t>正向思考模式、生活習慣與態度的培養。</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Da-IV-2 </w:t>
            </w:r>
            <w:r>
              <w:rPr>
                <w:rFonts w:ascii="標楷體" w:eastAsia="標楷體" w:hAnsi="標楷體" w:cs="標楷體"/>
              </w:rPr>
              <w:t>情緒與壓力的成因、影響與調適。</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Db-IV-2 </w:t>
            </w:r>
            <w:r>
              <w:rPr>
                <w:rFonts w:ascii="標楷體" w:eastAsia="標楷體" w:hAnsi="標楷體" w:cs="標楷體"/>
              </w:rPr>
              <w:t>重大心理困擾與失落經驗的因應。</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1d-IV-1 </w:t>
            </w:r>
            <w:r>
              <w:rPr>
                <w:rFonts w:ascii="標楷體" w:eastAsia="標楷體" w:hAnsi="標楷體" w:cs="標楷體"/>
              </w:rPr>
              <w:t>覺察個人的心理困擾與影響因素，運用適當策略或資源，促進心理健康。</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1</w:t>
            </w:r>
            <w:r w:rsidRPr="00107F7A">
              <w:rPr>
                <w:rFonts w:ascii="標楷體" w:eastAsia="標楷體" w:hAnsi="標楷體" w:cs="標楷體"/>
                <w:color w:val="auto"/>
              </w:rPr>
              <w:t>單元從「心」出發</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完成「我的失落經驗」表格，能檢視失落心理歷程及希望獲得的協助。</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完成「失落的療癒良方」表格，能針對失落經驗整理出安撫或激勵人心的言語或作為。</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小隊透過腦力激盪及討論，限時回應狀況題之提</w:t>
            </w:r>
            <w:r w:rsidRPr="00107F7A">
              <w:rPr>
                <w:rFonts w:ascii="標楷體" w:eastAsia="標楷體" w:hAnsi="標楷體" w:cs="標楷體"/>
                <w:color w:val="auto"/>
              </w:rPr>
              <w:lastRenderedPageBreak/>
              <w:t>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lastRenderedPageBreak/>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色紙、畫筆、雜誌等媒材</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一小袋棉花糖</w:t>
            </w:r>
            <w:r w:rsidRPr="00107F7A">
              <w:rPr>
                <w:rFonts w:ascii="標楷體" w:eastAsia="標楷體" w:hAnsi="標楷體" w:cs="標楷體"/>
              </w:rPr>
              <w:t>(</w:t>
            </w:r>
            <w:r w:rsidRPr="00107F7A">
              <w:rPr>
                <w:rFonts w:ascii="標楷體" w:eastAsia="標楷體" w:hAnsi="標楷體" w:cs="標楷體"/>
              </w:rPr>
              <w:t>糖果</w:t>
            </w:r>
            <w:r w:rsidRPr="00107F7A">
              <w:rPr>
                <w:rFonts w:ascii="標楷體" w:eastAsia="標楷體" w:hAnsi="標楷體" w:cs="標楷體"/>
              </w:rPr>
              <w:t>)</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海報紙或小白板、白板筆</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高層次紙筆評量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J5 </w:t>
            </w:r>
            <w:r>
              <w:rPr>
                <w:rFonts w:ascii="標楷體" w:eastAsia="標楷體" w:hAnsi="標楷體" w:cs="標楷體"/>
              </w:rPr>
              <w:t>了解與家人溝通互動及相互支持的適切方式。</w:t>
            </w:r>
          </w:p>
          <w:p w:rsidR="00254F63" w:rsidRDefault="001E0C32">
            <w:pPr>
              <w:snapToGrid w:val="0"/>
              <w:ind w:firstLine="0"/>
              <w:rPr>
                <w:rFonts w:ascii="標楷體" w:eastAsia="標楷體" w:hAnsi="標楷體" w:cs="標楷體"/>
              </w:rPr>
            </w:pPr>
            <w:r>
              <w:rPr>
                <w:rFonts w:ascii="標楷體" w:eastAsia="標楷體" w:hAnsi="標楷體" w:cs="標楷體"/>
              </w:rPr>
              <w:t>【生命教育】</w:t>
            </w:r>
          </w:p>
          <w:p w:rsidR="00254F63" w:rsidRDefault="001E0C32">
            <w:pPr>
              <w:snapToGrid w:val="0"/>
              <w:ind w:firstLine="0"/>
              <w:rPr>
                <w:rFonts w:ascii="標楷體" w:eastAsia="標楷體" w:hAnsi="標楷體" w:cs="標楷體"/>
              </w:rPr>
            </w:pPr>
            <w:r>
              <w:rPr>
                <w:rFonts w:ascii="標楷體" w:eastAsia="標楷體" w:hAnsi="標楷體" w:cs="標楷體"/>
              </w:rPr>
              <w:t>生</w:t>
            </w:r>
            <w:r>
              <w:rPr>
                <w:rFonts w:ascii="標楷體" w:eastAsia="標楷體" w:hAnsi="標楷體" w:cs="標楷體"/>
              </w:rPr>
              <w:t xml:space="preserve">J3 </w:t>
            </w:r>
            <w:r>
              <w:rPr>
                <w:rFonts w:ascii="標楷體" w:eastAsia="標楷體" w:hAnsi="標楷體" w:cs="標楷體"/>
              </w:rPr>
              <w:t>反思生老病死與人生無常的現象，探索人生的目的、價值</w:t>
            </w:r>
            <w:r>
              <w:rPr>
                <w:rFonts w:ascii="標楷體" w:eastAsia="標楷體" w:hAnsi="標楷體" w:cs="標楷體"/>
              </w:rPr>
              <w:lastRenderedPageBreak/>
              <w:t>與意義。</w:t>
            </w:r>
          </w:p>
          <w:p w:rsidR="00254F63" w:rsidRDefault="001E0C32">
            <w:pPr>
              <w:snapToGrid w:val="0"/>
              <w:ind w:firstLine="0"/>
              <w:rPr>
                <w:rFonts w:ascii="標楷體" w:eastAsia="標楷體" w:hAnsi="標楷體" w:cs="標楷體"/>
              </w:rPr>
            </w:pPr>
            <w:r>
              <w:rPr>
                <w:rFonts w:ascii="標楷體" w:eastAsia="標楷體" w:hAnsi="標楷體" w:cs="標楷體"/>
              </w:rPr>
              <w:t>【生涯規畫教育】</w:t>
            </w:r>
          </w:p>
          <w:p w:rsidR="00254F63" w:rsidRDefault="001E0C32">
            <w:pPr>
              <w:snapToGrid w:val="0"/>
              <w:ind w:firstLine="0"/>
              <w:rPr>
                <w:rFonts w:ascii="標楷體" w:eastAsia="標楷體" w:hAnsi="標楷體" w:cs="標楷體"/>
              </w:rPr>
            </w:pPr>
            <w:r>
              <w:rPr>
                <w:rFonts w:ascii="標楷體" w:eastAsia="標楷體" w:hAnsi="標楷體" w:cs="標楷體"/>
              </w:rPr>
              <w:t>涯</w:t>
            </w:r>
            <w:r>
              <w:rPr>
                <w:rFonts w:ascii="標楷體" w:eastAsia="標楷體" w:hAnsi="標楷體" w:cs="標楷體"/>
              </w:rPr>
              <w:t xml:space="preserve">J4 </w:t>
            </w:r>
            <w:r>
              <w:rPr>
                <w:rFonts w:ascii="標楷體" w:eastAsia="標楷體" w:hAnsi="標楷體" w:cs="標楷體"/>
              </w:rPr>
              <w:t>了解自己的人格特質與價值觀。</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廿</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1/09-1/13</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Ac-IV-1 </w:t>
            </w:r>
            <w:r>
              <w:rPr>
                <w:rFonts w:ascii="標楷體" w:eastAsia="標楷體" w:hAnsi="標楷體" w:cs="標楷體"/>
              </w:rPr>
              <w:t>生命歷程、生命意義與價值的探索。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t xml:space="preserve">1d-IV-2 </w:t>
            </w:r>
            <w:r>
              <w:rPr>
                <w:rFonts w:ascii="標楷體" w:eastAsia="標楷體" w:hAnsi="標楷體" w:cs="標楷體"/>
              </w:rPr>
              <w:t>探索生命的意義與價值，尊重及珍惜自己與他人生命，並協助他人。</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w:t>
            </w:r>
            <w:r w:rsidRPr="00107F7A">
              <w:rPr>
                <w:rFonts w:ascii="標楷體" w:eastAsia="標楷體" w:hAnsi="標楷體" w:cs="標楷體"/>
                <w:color w:val="auto"/>
              </w:rPr>
              <w:t>2</w:t>
            </w:r>
            <w:r w:rsidRPr="00107F7A">
              <w:rPr>
                <w:rFonts w:ascii="標楷體" w:eastAsia="標楷體" w:hAnsi="標楷體" w:cs="標楷體"/>
                <w:color w:val="auto"/>
              </w:rPr>
              <w:t>單元寶貝人生</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【第三次評量週】</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能將小隊內的生命事件記錄下來。</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能分享對生命旅程的感受或想法。</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能分享自己對生命的看法，以及以什麼樣的態度面對有限的生命。</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4.</w:t>
            </w:r>
            <w:r w:rsidRPr="00107F7A">
              <w:rPr>
                <w:rFonts w:ascii="標楷體" w:eastAsia="標楷體" w:hAnsi="標楷體" w:cs="標楷體"/>
                <w:color w:val="auto"/>
              </w:rPr>
              <w:t>透過黃博煒的故事，分享自己對生命意義與價值的想法。</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5.</w:t>
            </w:r>
            <w:r w:rsidRPr="00107F7A">
              <w:rPr>
                <w:rFonts w:ascii="標楷體" w:eastAsia="標楷體" w:hAnsi="標楷體" w:cs="標楷體"/>
                <w:color w:val="auto"/>
              </w:rPr>
              <w:t>分享自己與同學的生命寶物和其珍惜方法，並能分享自己會如何運用適當的方法來珍惜與善待生命。</w:t>
            </w:r>
          </w:p>
          <w:p w:rsidR="004831AC" w:rsidRPr="00107F7A" w:rsidRDefault="001E0C32" w:rsidP="009829E1">
            <w:pPr>
              <w:snapToGrid w:val="0"/>
              <w:ind w:firstLine="0"/>
              <w:rPr>
                <w:rFonts w:ascii="標楷體" w:eastAsia="標楷體" w:hAnsi="標楷體"/>
                <w:color w:val="auto"/>
              </w:rPr>
            </w:pPr>
            <w:r w:rsidRPr="00107F7A">
              <w:rPr>
                <w:rFonts w:ascii="標楷體" w:eastAsia="標楷體" w:hAnsi="標楷體" w:cs="標楷體"/>
                <w:color w:val="auto"/>
              </w:rPr>
              <w:t>6.</w:t>
            </w:r>
            <w:r w:rsidRPr="00107F7A">
              <w:rPr>
                <w:rFonts w:ascii="標楷體" w:eastAsia="標楷體" w:hAnsi="標楷體" w:cs="標楷體"/>
                <w:color w:val="auto"/>
              </w:rPr>
              <w:t>能寫下自己珍惜生命寶物的方法。</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7.</w:t>
            </w:r>
            <w:r w:rsidRPr="00107F7A">
              <w:rPr>
                <w:rFonts w:ascii="標楷體" w:eastAsia="標楷體" w:hAnsi="標楷體" w:cs="標楷體"/>
                <w:color w:val="auto"/>
              </w:rPr>
              <w:t>能適當寫下寶物分享卡的內容。</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骰子、抽籤紙及境遇卡</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膠水或雙面膠</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檔案評量</w:t>
            </w:r>
          </w:p>
          <w:p w:rsidR="004831AC" w:rsidRPr="00107F7A" w:rsidRDefault="001E0C32" w:rsidP="009829E1">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J5 </w:t>
            </w:r>
            <w:r>
              <w:rPr>
                <w:rFonts w:ascii="標楷體" w:eastAsia="標楷體" w:hAnsi="標楷體" w:cs="標楷體"/>
              </w:rPr>
              <w:t>了解與家人溝通互動及相互支持的適切方式。</w:t>
            </w:r>
          </w:p>
          <w:p w:rsidR="00254F63" w:rsidRDefault="001E0C32">
            <w:pPr>
              <w:snapToGrid w:val="0"/>
              <w:ind w:firstLine="0"/>
              <w:rPr>
                <w:rFonts w:ascii="標楷體" w:eastAsia="標楷體" w:hAnsi="標楷體" w:cs="標楷體"/>
              </w:rPr>
            </w:pPr>
            <w:r>
              <w:rPr>
                <w:rFonts w:ascii="標楷體" w:eastAsia="標楷體" w:hAnsi="標楷體" w:cs="標楷體"/>
              </w:rPr>
              <w:t>【生命教育】</w:t>
            </w:r>
          </w:p>
          <w:p w:rsidR="00254F63" w:rsidRDefault="001E0C32">
            <w:pPr>
              <w:snapToGrid w:val="0"/>
              <w:ind w:firstLine="0"/>
              <w:rPr>
                <w:rFonts w:ascii="標楷體" w:eastAsia="標楷體" w:hAnsi="標楷體" w:cs="標楷體"/>
              </w:rPr>
            </w:pPr>
            <w:r>
              <w:rPr>
                <w:rFonts w:ascii="標楷體" w:eastAsia="標楷體" w:hAnsi="標楷體" w:cs="標楷體"/>
              </w:rPr>
              <w:t>生</w:t>
            </w:r>
            <w:r>
              <w:rPr>
                <w:rFonts w:ascii="標楷體" w:eastAsia="標楷體" w:hAnsi="標楷體" w:cs="標楷體"/>
              </w:rPr>
              <w:t xml:space="preserve">J3 </w:t>
            </w:r>
            <w:r>
              <w:rPr>
                <w:rFonts w:ascii="標楷體" w:eastAsia="標楷體" w:hAnsi="標楷體" w:cs="標楷體"/>
              </w:rPr>
              <w:t>反思生老病死與人生無常的現象，探索人生的目的、價值與意義。</w:t>
            </w:r>
          </w:p>
          <w:p w:rsidR="00254F63" w:rsidRDefault="001E0C32">
            <w:pPr>
              <w:snapToGrid w:val="0"/>
              <w:ind w:firstLine="0"/>
              <w:rPr>
                <w:rFonts w:ascii="標楷體" w:eastAsia="標楷體" w:hAnsi="標楷體" w:cs="標楷體"/>
              </w:rPr>
            </w:pPr>
            <w:r>
              <w:rPr>
                <w:rFonts w:ascii="標楷體" w:eastAsia="標楷體" w:hAnsi="標楷體" w:cs="標楷體"/>
              </w:rPr>
              <w:t>【生涯規畫教育】</w:t>
            </w:r>
          </w:p>
          <w:p w:rsidR="00254F63" w:rsidRDefault="001E0C32">
            <w:pPr>
              <w:snapToGrid w:val="0"/>
              <w:ind w:firstLine="0"/>
              <w:rPr>
                <w:rFonts w:ascii="標楷體" w:eastAsia="標楷體" w:hAnsi="標楷體" w:cs="標楷體"/>
              </w:rPr>
            </w:pPr>
            <w:r>
              <w:rPr>
                <w:rFonts w:ascii="標楷體" w:eastAsia="標楷體" w:hAnsi="標楷體" w:cs="標楷體"/>
              </w:rPr>
              <w:t>涯</w:t>
            </w:r>
            <w:r>
              <w:rPr>
                <w:rFonts w:ascii="標楷體" w:eastAsia="標楷體" w:hAnsi="標楷體" w:cs="標楷體"/>
              </w:rPr>
              <w:t xml:space="preserve">J4 </w:t>
            </w:r>
            <w:r>
              <w:rPr>
                <w:rFonts w:ascii="標楷體" w:eastAsia="標楷體" w:hAnsi="標楷體" w:cs="標楷體"/>
              </w:rPr>
              <w:t>了解自己的人格特質與價值觀。</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6571A0" w:rsidRPr="006571A0" w:rsidTr="00EC5718">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831AC" w:rsidRPr="00107F7A" w:rsidRDefault="001E0C32" w:rsidP="00B926AC">
            <w:pPr>
              <w:snapToGrid w:val="0"/>
              <w:ind w:firstLine="0"/>
              <w:jc w:val="center"/>
              <w:rPr>
                <w:rFonts w:ascii="標楷體" w:eastAsia="標楷體" w:hAnsi="標楷體"/>
              </w:rPr>
            </w:pPr>
            <w:r>
              <w:rPr>
                <w:rFonts w:ascii="標楷體" w:eastAsia="標楷體" w:hAnsi="標楷體" w:cs="標楷體"/>
              </w:rPr>
              <w:lastRenderedPageBreak/>
              <w:t>廿一</w:t>
            </w:r>
          </w:p>
          <w:p w:rsidR="004831AC" w:rsidRPr="00107F7A" w:rsidRDefault="001E0C32" w:rsidP="004831AC">
            <w:pPr>
              <w:snapToGrid w:val="0"/>
              <w:ind w:firstLine="0"/>
              <w:jc w:val="center"/>
              <w:rPr>
                <w:rFonts w:ascii="標楷體" w:eastAsia="標楷體" w:hAnsi="標楷體"/>
              </w:rPr>
            </w:pPr>
            <w:r>
              <w:rPr>
                <w:rFonts w:ascii="標楷體" w:eastAsia="標楷體" w:hAnsi="標楷體" w:cs="標楷體"/>
              </w:rPr>
              <w:t>1/16-1/20</w:t>
            </w:r>
          </w:p>
        </w:tc>
        <w:tc>
          <w:tcPr>
            <w:tcW w:w="2098" w:type="dxa"/>
            <w:tcBorders>
              <w:top w:val="single" w:sz="8" w:space="0" w:color="000000"/>
              <w:left w:val="single" w:sz="8" w:space="0" w:color="000000"/>
              <w:bottom w:val="single" w:sz="8" w:space="0" w:color="000000"/>
              <w:right w:val="single" w:sz="8" w:space="0" w:color="000000"/>
            </w:tcBorders>
          </w:tcPr>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Aa-IV-1 </w:t>
            </w:r>
            <w:r>
              <w:rPr>
                <w:rFonts w:ascii="標楷體" w:eastAsia="標楷體" w:hAnsi="標楷體" w:cs="標楷體"/>
              </w:rPr>
              <w:t>個人與家庭飲食行為之影響因素與青少年合宜的飲食行為。</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Aa-IV-2 </w:t>
            </w:r>
            <w:r>
              <w:rPr>
                <w:rFonts w:ascii="標楷體" w:eastAsia="標楷體" w:hAnsi="標楷體" w:cs="標楷體"/>
              </w:rPr>
              <w:t>青少年飲食的消費決策與行為。</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Aa-IV-3 </w:t>
            </w:r>
            <w:r>
              <w:rPr>
                <w:rFonts w:ascii="標楷體" w:eastAsia="標楷體" w:hAnsi="標楷體" w:cs="標楷體"/>
              </w:rPr>
              <w:t>飲食行為與環境永續之關聯、實踐策略及行動。</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Ab-IV-2 </w:t>
            </w:r>
            <w:r>
              <w:rPr>
                <w:rFonts w:ascii="標楷體" w:eastAsia="標楷體" w:hAnsi="標楷體" w:cs="標楷體"/>
              </w:rPr>
              <w:t>飲食的製備與創意運用。</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Ca-IV-1 </w:t>
            </w:r>
            <w:r>
              <w:rPr>
                <w:rFonts w:ascii="標楷體" w:eastAsia="標楷體" w:hAnsi="標楷體" w:cs="標楷體"/>
              </w:rPr>
              <w:t>個人與家庭生活的金錢及時間管理。</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Ca-IV-2 </w:t>
            </w:r>
            <w:r>
              <w:rPr>
                <w:rFonts w:ascii="標楷體" w:eastAsia="標楷體" w:hAnsi="標楷體" w:cs="標楷體"/>
              </w:rPr>
              <w:t>消費管道的分析比較、資源運用與風險評估，以及合宜的消費行為。</w:t>
            </w:r>
          </w:p>
          <w:p w:rsidR="00254F63" w:rsidRDefault="001E0C32">
            <w:pPr>
              <w:snapToGrid w:val="0"/>
              <w:ind w:firstLine="0"/>
              <w:rPr>
                <w:rFonts w:ascii="標楷體" w:eastAsia="標楷體" w:hAnsi="標楷體"/>
              </w:rPr>
            </w:pPr>
            <w:r>
              <w:rPr>
                <w:rFonts w:ascii="標楷體" w:eastAsia="標楷體" w:hAnsi="標楷體" w:cs="標楷體"/>
              </w:rPr>
              <w:t>家</w:t>
            </w:r>
            <w:r>
              <w:rPr>
                <w:rFonts w:ascii="標楷體" w:eastAsia="標楷體" w:hAnsi="標楷體" w:cs="標楷體"/>
              </w:rPr>
              <w:t xml:space="preserve">Dc-IV-1 </w:t>
            </w:r>
            <w:r>
              <w:rPr>
                <w:rFonts w:ascii="標楷體" w:eastAsia="標楷體" w:hAnsi="標楷體" w:cs="標楷體"/>
              </w:rPr>
              <w:t>家庭活動策畫與參與，以互相尊重與同理為基礎的家人關係維繫。</w:t>
            </w:r>
            <w:r>
              <w:rPr>
                <w:rFonts w:ascii="標楷體" w:eastAsia="標楷體" w:hAnsi="標楷體" w:cs="標楷體"/>
              </w:rPr>
              <w:t xml:space="preserve"> </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Cb-IV-1 </w:t>
            </w:r>
            <w:r>
              <w:rPr>
                <w:rFonts w:ascii="標楷體" w:eastAsia="標楷體" w:hAnsi="標楷體" w:cs="標楷體"/>
              </w:rPr>
              <w:t>露營知</w:t>
            </w:r>
            <w:r w:rsidRPr="00107F7A">
              <w:rPr>
                <w:rFonts w:ascii="標楷體" w:eastAsia="標楷體" w:hAnsi="標楷體" w:cs="標楷體"/>
              </w:rPr>
              <w:t>識與技能的學習，以提升野外生存能力。</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Cb-IV-2 </w:t>
            </w:r>
            <w:r>
              <w:rPr>
                <w:rFonts w:ascii="標楷體" w:eastAsia="標楷體" w:hAnsi="標楷體" w:cs="標楷體"/>
              </w:rPr>
              <w:t>露營活動組織分工、計畫、執行、檢討與反思。</w:t>
            </w:r>
          </w:p>
          <w:p w:rsidR="00254F63" w:rsidRDefault="001E0C32">
            <w:pPr>
              <w:snapToGrid w:val="0"/>
              <w:ind w:firstLine="0"/>
              <w:rPr>
                <w:rFonts w:ascii="標楷體" w:eastAsia="標楷體" w:hAnsi="標楷體"/>
              </w:rPr>
            </w:pPr>
            <w:r>
              <w:rPr>
                <w:rFonts w:ascii="標楷體" w:eastAsia="標楷體" w:hAnsi="標楷體" w:cs="標楷體"/>
              </w:rPr>
              <w:lastRenderedPageBreak/>
              <w:t>童</w:t>
            </w:r>
            <w:r>
              <w:rPr>
                <w:rFonts w:ascii="標楷體" w:eastAsia="標楷體" w:hAnsi="標楷體" w:cs="標楷體"/>
              </w:rPr>
              <w:t xml:space="preserve">Cb-IV-3 </w:t>
            </w:r>
            <w:r>
              <w:rPr>
                <w:rFonts w:ascii="標楷體" w:eastAsia="標楷體" w:hAnsi="標楷體" w:cs="標楷體"/>
              </w:rPr>
              <w:t>露營中的活動領導、溝通與問題解決。</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Cc-IV-2 </w:t>
            </w:r>
            <w:r>
              <w:rPr>
                <w:rFonts w:ascii="標楷體" w:eastAsia="標楷體" w:hAnsi="標楷體" w:cs="標楷體"/>
              </w:rPr>
              <w:t>戶外休閒活動知能的整合與運用。</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Da-IV-1 </w:t>
            </w:r>
            <w:r>
              <w:rPr>
                <w:rFonts w:ascii="標楷體" w:eastAsia="標楷體" w:hAnsi="標楷體" w:cs="標楷體"/>
              </w:rPr>
              <w:t>露營活動中永續環保的探究、執行與省思。</w:t>
            </w:r>
          </w:p>
          <w:p w:rsidR="00254F63" w:rsidRDefault="001E0C32">
            <w:pPr>
              <w:snapToGrid w:val="0"/>
              <w:ind w:firstLine="0"/>
              <w:rPr>
                <w:rFonts w:ascii="標楷體" w:eastAsia="標楷體" w:hAnsi="標楷體"/>
              </w:rPr>
            </w:pPr>
            <w:r>
              <w:rPr>
                <w:rFonts w:ascii="標楷體" w:eastAsia="標楷體" w:hAnsi="標楷體" w:cs="標楷體"/>
              </w:rPr>
              <w:t>童</w:t>
            </w:r>
            <w:r>
              <w:rPr>
                <w:rFonts w:ascii="標楷體" w:eastAsia="標楷體" w:hAnsi="標楷體" w:cs="標楷體"/>
              </w:rPr>
              <w:t xml:space="preserve">Db-IV-3 </w:t>
            </w:r>
            <w:r>
              <w:rPr>
                <w:rFonts w:ascii="標楷體" w:eastAsia="標楷體" w:hAnsi="標楷體" w:cs="標楷體"/>
              </w:rPr>
              <w:t>友善環境的樂活旅行與遊憩活動。</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Ac-IV-1 </w:t>
            </w:r>
            <w:r>
              <w:rPr>
                <w:rFonts w:ascii="標楷體" w:eastAsia="標楷體" w:hAnsi="標楷體" w:cs="標楷體"/>
              </w:rPr>
              <w:t>生命歷程、生命意義與價值的探索。</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Ac-IV-2 </w:t>
            </w:r>
            <w:r>
              <w:rPr>
                <w:rFonts w:ascii="標楷體" w:eastAsia="標楷體" w:hAnsi="標楷體" w:cs="標楷體"/>
              </w:rPr>
              <w:t>珍惜、尊重與善待各種生命。</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Bb-IV-2 </w:t>
            </w:r>
            <w:r>
              <w:rPr>
                <w:rFonts w:ascii="標楷體" w:eastAsia="標楷體" w:hAnsi="標楷體" w:cs="標楷體"/>
              </w:rPr>
              <w:t>學習資源探索與資訊整合運用。</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Da-IV-1 </w:t>
            </w:r>
            <w:r>
              <w:rPr>
                <w:rFonts w:ascii="標楷體" w:eastAsia="標楷體" w:hAnsi="標楷體" w:cs="標楷體"/>
              </w:rPr>
              <w:t>正向思考模式、生活習慣與態度的培養。</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Da-IV-2 </w:t>
            </w:r>
            <w:r>
              <w:rPr>
                <w:rFonts w:ascii="標楷體" w:eastAsia="標楷體" w:hAnsi="標楷體" w:cs="標楷體"/>
              </w:rPr>
              <w:t>情緒與壓力的成因、</w:t>
            </w:r>
            <w:r>
              <w:rPr>
                <w:rFonts w:ascii="標楷體" w:eastAsia="標楷體" w:hAnsi="標楷體" w:cs="標楷體"/>
              </w:rPr>
              <w:t>影響與調適。</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Db-IV-2 </w:t>
            </w:r>
            <w:r>
              <w:rPr>
                <w:rFonts w:ascii="標楷體" w:eastAsia="標楷體" w:hAnsi="標楷體" w:cs="標楷體"/>
              </w:rPr>
              <w:t>重大心理困擾與失落經驗的因應。</w:t>
            </w:r>
          </w:p>
          <w:p w:rsidR="00254F63" w:rsidRDefault="001E0C32">
            <w:pPr>
              <w:snapToGrid w:val="0"/>
              <w:ind w:firstLine="0"/>
              <w:rPr>
                <w:rFonts w:ascii="標楷體" w:eastAsia="標楷體" w:hAnsi="標楷體"/>
              </w:rPr>
            </w:pPr>
            <w:r>
              <w:rPr>
                <w:rFonts w:ascii="標楷體" w:eastAsia="標楷體" w:hAnsi="標楷體" w:cs="標楷體"/>
              </w:rPr>
              <w:lastRenderedPageBreak/>
              <w:t>輔</w:t>
            </w:r>
            <w:r>
              <w:rPr>
                <w:rFonts w:ascii="標楷體" w:eastAsia="標楷體" w:hAnsi="標楷體" w:cs="標楷體"/>
              </w:rPr>
              <w:t xml:space="preserve">Dc-IV-1 </w:t>
            </w:r>
            <w:r>
              <w:rPr>
                <w:rFonts w:ascii="標楷體" w:eastAsia="標楷體" w:hAnsi="標楷體" w:cs="標楷體"/>
              </w:rPr>
              <w:t>同理心、人際溝通、衝突管理能力的培養與正向經營人際關係。</w:t>
            </w:r>
          </w:p>
          <w:p w:rsidR="00254F63" w:rsidRDefault="001E0C32">
            <w:pPr>
              <w:snapToGrid w:val="0"/>
              <w:ind w:firstLine="0"/>
              <w:rPr>
                <w:rFonts w:ascii="標楷體" w:eastAsia="標楷體" w:hAnsi="標楷體"/>
              </w:rPr>
            </w:pPr>
            <w:r>
              <w:rPr>
                <w:rFonts w:ascii="標楷體" w:eastAsia="標楷體" w:hAnsi="標楷體" w:cs="標楷體"/>
              </w:rPr>
              <w:t>輔</w:t>
            </w:r>
            <w:r>
              <w:rPr>
                <w:rFonts w:ascii="標楷體" w:eastAsia="標楷體" w:hAnsi="標楷體" w:cs="標楷體"/>
              </w:rPr>
              <w:t xml:space="preserve">Dc-IV-2 </w:t>
            </w:r>
            <w:r>
              <w:rPr>
                <w:rFonts w:ascii="標楷體" w:eastAsia="標楷體" w:hAnsi="標楷體" w:cs="標楷體"/>
              </w:rPr>
              <w:t>團體溝通、互動與工作效能的提升。</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rPr>
            </w:pPr>
            <w:r>
              <w:rPr>
                <w:rFonts w:ascii="標楷體" w:eastAsia="標楷體" w:hAnsi="標楷體" w:cs="標楷體"/>
              </w:rPr>
              <w:lastRenderedPageBreak/>
              <w:t xml:space="preserve">1d-IV-1 </w:t>
            </w:r>
            <w:r>
              <w:rPr>
                <w:rFonts w:ascii="標楷體" w:eastAsia="標楷體" w:hAnsi="標楷體" w:cs="標楷體"/>
              </w:rPr>
              <w:t>覺察個人的心理困擾與影響因素，運用適當策略或資源，促進心理健康。</w:t>
            </w:r>
          </w:p>
          <w:p w:rsidR="00254F63" w:rsidRDefault="001E0C32">
            <w:pPr>
              <w:snapToGrid w:val="0"/>
              <w:ind w:firstLine="0"/>
              <w:rPr>
                <w:rFonts w:ascii="標楷體" w:eastAsia="標楷體" w:hAnsi="標楷體"/>
              </w:rPr>
            </w:pPr>
            <w:r>
              <w:rPr>
                <w:rFonts w:ascii="標楷體" w:eastAsia="標楷體" w:hAnsi="標楷體" w:cs="標楷體"/>
              </w:rPr>
              <w:t xml:space="preserve">1d-IV-2 </w:t>
            </w:r>
            <w:r>
              <w:rPr>
                <w:rFonts w:ascii="標楷體" w:eastAsia="標楷體" w:hAnsi="標楷體" w:cs="標楷體"/>
              </w:rPr>
              <w:t>探索生命的意義與價值，尊重及珍惜自己與他人生命，並協助他人。</w:t>
            </w:r>
          </w:p>
          <w:p w:rsidR="00254F63" w:rsidRDefault="001E0C32">
            <w:pPr>
              <w:snapToGrid w:val="0"/>
              <w:ind w:firstLine="0"/>
              <w:rPr>
                <w:rFonts w:ascii="標楷體" w:eastAsia="標楷體" w:hAnsi="標楷體"/>
              </w:rPr>
            </w:pPr>
            <w:r>
              <w:rPr>
                <w:rFonts w:ascii="標楷體" w:eastAsia="標楷體" w:hAnsi="標楷體" w:cs="標楷體"/>
              </w:rPr>
              <w:t xml:space="preserve">2a-IV-1 </w:t>
            </w:r>
            <w:r>
              <w:rPr>
                <w:rFonts w:ascii="標楷體" w:eastAsia="標楷體" w:hAnsi="標楷體" w:cs="標楷體"/>
              </w:rPr>
              <w:t>體認人際關係的重要性，學習人際溝通技巧，以正向的態度經營人際關係。</w:t>
            </w:r>
          </w:p>
          <w:p w:rsidR="00254F63" w:rsidRDefault="001E0C32">
            <w:pPr>
              <w:snapToGrid w:val="0"/>
              <w:ind w:firstLine="0"/>
              <w:rPr>
                <w:rFonts w:ascii="標楷體" w:eastAsia="標楷體" w:hAnsi="標楷體"/>
              </w:rPr>
            </w:pPr>
            <w:r>
              <w:rPr>
                <w:rFonts w:ascii="標楷體" w:eastAsia="標楷體" w:hAnsi="標楷體" w:cs="標楷體"/>
              </w:rPr>
              <w:t xml:space="preserve">2b-IV-1 </w:t>
            </w:r>
            <w:r>
              <w:rPr>
                <w:rFonts w:ascii="標楷體" w:eastAsia="標楷體" w:hAnsi="標楷體" w:cs="標楷體"/>
              </w:rPr>
              <w:t>參與各項團體活動，與他人有效溝通與合作，並負責完成分內工作。</w:t>
            </w:r>
          </w:p>
          <w:p w:rsidR="00254F63" w:rsidRDefault="001E0C32">
            <w:pPr>
              <w:snapToGrid w:val="0"/>
              <w:ind w:firstLine="0"/>
              <w:rPr>
                <w:rFonts w:ascii="標楷體" w:eastAsia="標楷體" w:hAnsi="標楷體"/>
              </w:rPr>
            </w:pPr>
            <w:r>
              <w:rPr>
                <w:rFonts w:ascii="標楷體" w:eastAsia="標楷體" w:hAnsi="標楷體" w:cs="標楷體"/>
              </w:rPr>
              <w:t xml:space="preserve">2b-IV-2 </w:t>
            </w:r>
            <w:r>
              <w:rPr>
                <w:rFonts w:ascii="標楷體" w:eastAsia="標楷體" w:hAnsi="標楷體" w:cs="標楷體"/>
              </w:rPr>
              <w:t>體會參與團體活動的歷程，發揮個人正向影響，並提升團體效能。</w:t>
            </w:r>
          </w:p>
          <w:p w:rsidR="00254F63" w:rsidRDefault="001E0C32">
            <w:pPr>
              <w:snapToGrid w:val="0"/>
              <w:ind w:firstLine="0"/>
              <w:rPr>
                <w:rFonts w:ascii="標楷體" w:eastAsia="標楷體" w:hAnsi="標楷體"/>
              </w:rPr>
            </w:pPr>
            <w:r>
              <w:rPr>
                <w:rFonts w:ascii="標楷體" w:eastAsia="標楷體" w:hAnsi="標楷體" w:cs="標楷體"/>
              </w:rPr>
              <w:t xml:space="preserve">2c-IV-2 </w:t>
            </w:r>
            <w:r>
              <w:rPr>
                <w:rFonts w:ascii="標楷體" w:eastAsia="標楷體" w:hAnsi="標楷體" w:cs="標楷體"/>
              </w:rPr>
              <w:t>有效蒐集、分析及開發各項資源，做出合宜的決定</w:t>
            </w:r>
            <w:r w:rsidRPr="00107F7A">
              <w:rPr>
                <w:rFonts w:ascii="標楷體" w:eastAsia="標楷體" w:hAnsi="標楷體" w:cs="標楷體"/>
              </w:rPr>
              <w:t>與運用。</w:t>
            </w:r>
          </w:p>
          <w:p w:rsidR="00254F63" w:rsidRDefault="001E0C32">
            <w:pPr>
              <w:snapToGrid w:val="0"/>
              <w:ind w:firstLine="0"/>
              <w:rPr>
                <w:rFonts w:ascii="標楷體" w:eastAsia="標楷體" w:hAnsi="標楷體"/>
              </w:rPr>
            </w:pPr>
            <w:r>
              <w:rPr>
                <w:rFonts w:ascii="標楷體" w:eastAsia="標楷體" w:hAnsi="標楷體" w:cs="標楷體"/>
              </w:rPr>
              <w:t xml:space="preserve">2d-IV-1 </w:t>
            </w:r>
            <w:r>
              <w:rPr>
                <w:rFonts w:ascii="標楷體" w:eastAsia="標楷體" w:hAnsi="標楷體" w:cs="標楷體"/>
              </w:rPr>
              <w:t>運用創新能力，規畫合宜的活動，豐富個人及家庭生活。</w:t>
            </w:r>
          </w:p>
          <w:p w:rsidR="00254F63" w:rsidRDefault="001E0C32">
            <w:pPr>
              <w:snapToGrid w:val="0"/>
              <w:ind w:firstLine="0"/>
              <w:rPr>
                <w:rFonts w:ascii="標楷體" w:eastAsia="標楷體" w:hAnsi="標楷體"/>
              </w:rPr>
            </w:pPr>
            <w:r>
              <w:rPr>
                <w:rFonts w:ascii="標楷體" w:eastAsia="標楷體" w:hAnsi="標楷體" w:cs="標楷體"/>
              </w:rPr>
              <w:t xml:space="preserve">3a-IV-1 </w:t>
            </w:r>
            <w:r>
              <w:rPr>
                <w:rFonts w:ascii="標楷體" w:eastAsia="標楷體" w:hAnsi="標楷體" w:cs="標楷體"/>
              </w:rPr>
              <w:t>覺察人為或自然環境的危險情境，評估並運用最佳處理策</w:t>
            </w:r>
            <w:r>
              <w:rPr>
                <w:rFonts w:ascii="標楷體" w:eastAsia="標楷體" w:hAnsi="標楷體" w:cs="標楷體"/>
              </w:rPr>
              <w:lastRenderedPageBreak/>
              <w:t>略，以保護自己或他人。</w:t>
            </w:r>
          </w:p>
          <w:p w:rsidR="00254F63" w:rsidRDefault="001E0C32">
            <w:pPr>
              <w:snapToGrid w:val="0"/>
              <w:ind w:firstLine="0"/>
              <w:rPr>
                <w:rFonts w:ascii="標楷體" w:eastAsia="標楷體" w:hAnsi="標楷體"/>
              </w:rPr>
            </w:pPr>
            <w:r>
              <w:rPr>
                <w:rFonts w:ascii="標楷體" w:eastAsia="標楷體" w:hAnsi="標楷體" w:cs="標楷體"/>
              </w:rPr>
              <w:t xml:space="preserve">3a-IV-2 </w:t>
            </w:r>
            <w:r>
              <w:rPr>
                <w:rFonts w:ascii="標楷體" w:eastAsia="標楷體" w:hAnsi="標楷體" w:cs="標楷體"/>
              </w:rPr>
              <w:t>具備野外生活技能，提升野外生存能力，並與環境做合宜的互動。</w:t>
            </w:r>
          </w:p>
          <w:p w:rsidR="00254F63" w:rsidRDefault="001E0C32">
            <w:pPr>
              <w:snapToGrid w:val="0"/>
              <w:ind w:firstLine="0"/>
              <w:rPr>
                <w:rFonts w:ascii="標楷體" w:eastAsia="標楷體" w:hAnsi="標楷體"/>
              </w:rPr>
            </w:pPr>
            <w:r>
              <w:rPr>
                <w:rFonts w:ascii="標楷體" w:eastAsia="標楷體" w:hAnsi="標楷體" w:cs="標楷體"/>
              </w:rPr>
              <w:t xml:space="preserve">3d-IV-1 </w:t>
            </w:r>
            <w:r>
              <w:rPr>
                <w:rFonts w:ascii="標楷體" w:eastAsia="標楷體" w:hAnsi="標楷體" w:cs="標楷體"/>
              </w:rPr>
              <w:t>探索、體驗個人與環境的關係，規畫並執行合宜的戶外活動。</w:t>
            </w:r>
          </w:p>
          <w:p w:rsidR="00254F63" w:rsidRDefault="001E0C32">
            <w:pPr>
              <w:snapToGrid w:val="0"/>
              <w:ind w:firstLine="0"/>
              <w:rPr>
                <w:rFonts w:ascii="標楷體" w:eastAsia="標楷體" w:hAnsi="標楷體"/>
              </w:rPr>
            </w:pPr>
            <w:r>
              <w:rPr>
                <w:rFonts w:ascii="標楷體" w:eastAsia="標楷體" w:hAnsi="標楷體" w:cs="標楷體"/>
              </w:rPr>
              <w:t xml:space="preserve">3d-IV-2 </w:t>
            </w:r>
            <w:r>
              <w:rPr>
                <w:rFonts w:ascii="標楷體" w:eastAsia="標楷體" w:hAnsi="標楷體" w:cs="標楷體"/>
              </w:rPr>
              <w:t>分析環境與個人行為的關係，運用策略與行動，促進環境永續發展。</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lastRenderedPageBreak/>
              <w:t>複習全冊</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【休業式】</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1.</w:t>
            </w:r>
            <w:r w:rsidRPr="00107F7A">
              <w:rPr>
                <w:rFonts w:ascii="標楷體" w:eastAsia="標楷體" w:hAnsi="標楷體" w:cs="標楷體"/>
                <w:color w:val="auto"/>
              </w:rPr>
              <w:t>複習童軍第一、二主題。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2.</w:t>
            </w:r>
            <w:r w:rsidRPr="00107F7A">
              <w:rPr>
                <w:rFonts w:ascii="標楷體" w:eastAsia="標楷體" w:hAnsi="標楷體" w:cs="標楷體"/>
                <w:color w:val="auto"/>
              </w:rPr>
              <w:t>複習家政第三、四主題。</w:t>
            </w:r>
          </w:p>
          <w:p w:rsidR="004831AC" w:rsidRPr="00107F7A" w:rsidRDefault="001E0C32" w:rsidP="00B926AC">
            <w:pPr>
              <w:snapToGrid w:val="0"/>
              <w:ind w:firstLine="0"/>
              <w:rPr>
                <w:rFonts w:ascii="標楷體" w:eastAsia="標楷體" w:hAnsi="標楷體"/>
                <w:color w:val="auto"/>
              </w:rPr>
            </w:pPr>
            <w:r w:rsidRPr="00107F7A">
              <w:rPr>
                <w:rFonts w:ascii="標楷體" w:eastAsia="標楷體" w:hAnsi="標楷體" w:cs="標楷體"/>
                <w:color w:val="auto"/>
              </w:rPr>
              <w:t>3.</w:t>
            </w:r>
            <w:r w:rsidRPr="00107F7A">
              <w:rPr>
                <w:rFonts w:ascii="標楷體" w:eastAsia="標楷體" w:hAnsi="標楷體" w:cs="標楷體"/>
                <w:color w:val="auto"/>
              </w:rPr>
              <w:t>複習輔導第五、六主題。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jc w:val="center"/>
              <w:rPr>
                <w:rFonts w:ascii="標楷體" w:eastAsia="標楷體" w:hAnsi="標楷體"/>
              </w:rPr>
            </w:pPr>
            <w:r w:rsidRPr="00107F7A">
              <w:rPr>
                <w:rFonts w:ascii="標楷體" w:eastAsia="標楷體" w:hAnsi="標楷體" w:cs="標楷體"/>
              </w:rPr>
              <w:t>3</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課本頁面</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1.</w:t>
            </w:r>
            <w:r w:rsidRPr="00107F7A">
              <w:rPr>
                <w:rFonts w:ascii="標楷體" w:eastAsia="標楷體" w:hAnsi="標楷體" w:cs="標楷體"/>
              </w:rPr>
              <w:t>口語評量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2.</w:t>
            </w:r>
            <w:r w:rsidRPr="00107F7A">
              <w:rPr>
                <w:rFonts w:ascii="標楷體" w:eastAsia="標楷體" w:hAnsi="標楷體" w:cs="標楷體"/>
              </w:rPr>
              <w:t>實作評量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3.</w:t>
            </w:r>
            <w:r w:rsidRPr="00107F7A">
              <w:rPr>
                <w:rFonts w:ascii="標楷體" w:eastAsia="標楷體" w:hAnsi="標楷體" w:cs="標楷體"/>
              </w:rPr>
              <w:t>高層次紙筆評量</w:t>
            </w:r>
          </w:p>
          <w:p w:rsidR="004831AC" w:rsidRPr="00107F7A" w:rsidRDefault="001E0C32" w:rsidP="00B926AC">
            <w:pPr>
              <w:snapToGrid w:val="0"/>
              <w:ind w:firstLine="0"/>
              <w:rPr>
                <w:rFonts w:ascii="標楷體" w:eastAsia="標楷體" w:hAnsi="標楷體" w:cs="標楷體"/>
              </w:rPr>
            </w:pPr>
            <w:r w:rsidRPr="00107F7A">
              <w:rPr>
                <w:rFonts w:ascii="標楷體" w:eastAsia="標楷體" w:hAnsi="標楷體" w:cs="標楷體"/>
              </w:rPr>
              <w:t>4.</w:t>
            </w:r>
            <w:r w:rsidRPr="00107F7A">
              <w:rPr>
                <w:rFonts w:ascii="標楷體" w:eastAsia="標楷體" w:hAnsi="標楷體" w:cs="標楷體"/>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4F63" w:rsidRDefault="001E0C32">
            <w:pPr>
              <w:snapToGrid w:val="0"/>
              <w:ind w:firstLine="0"/>
              <w:rPr>
                <w:rFonts w:ascii="標楷體" w:eastAsia="標楷體" w:hAnsi="標楷體" w:cs="標楷體"/>
              </w:rPr>
            </w:pPr>
            <w:r>
              <w:rPr>
                <w:rFonts w:ascii="標楷體" w:eastAsia="標楷體" w:hAnsi="標楷體" w:cs="標楷體"/>
              </w:rPr>
              <w:t>【戶外教育】</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J2 </w:t>
            </w:r>
            <w:r>
              <w:rPr>
                <w:rFonts w:ascii="標楷體" w:eastAsia="標楷體" w:hAnsi="標楷體" w:cs="標楷體"/>
              </w:rPr>
              <w:t>擴充對環境的理解，運用所學的知識到生活當中，具備觀察、描述、測量、紀錄的能力。</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J4 </w:t>
            </w:r>
            <w:r>
              <w:rPr>
                <w:rFonts w:ascii="標楷體" w:eastAsia="標楷體" w:hAnsi="標楷體" w:cs="標楷體"/>
              </w:rPr>
              <w:t>理解永續發展的意義與責任，並在參與活動的過程中落實原則。</w:t>
            </w:r>
          </w:p>
          <w:p w:rsidR="00254F63" w:rsidRDefault="001E0C32">
            <w:pPr>
              <w:snapToGrid w:val="0"/>
              <w:ind w:firstLine="0"/>
              <w:rPr>
                <w:rFonts w:ascii="標楷體" w:eastAsia="標楷體" w:hAnsi="標楷體" w:cs="標楷體"/>
              </w:rPr>
            </w:pPr>
            <w:r>
              <w:rPr>
                <w:rFonts w:ascii="標楷體" w:eastAsia="標楷體" w:hAnsi="標楷體" w:cs="標楷體"/>
              </w:rPr>
              <w:t>戶</w:t>
            </w:r>
            <w:r>
              <w:rPr>
                <w:rFonts w:ascii="標楷體" w:eastAsia="標楷體" w:hAnsi="標楷體" w:cs="標楷體"/>
              </w:rPr>
              <w:t xml:space="preserve">J5 </w:t>
            </w:r>
            <w:r>
              <w:rPr>
                <w:rFonts w:ascii="標楷體" w:eastAsia="標楷體" w:hAnsi="標楷體" w:cs="標楷體"/>
              </w:rPr>
              <w:t>在團隊活動中，養成相互合作與互動的良好態度與技能。</w:t>
            </w:r>
          </w:p>
          <w:p w:rsidR="00254F63" w:rsidRDefault="001E0C32">
            <w:pPr>
              <w:snapToGrid w:val="0"/>
              <w:ind w:firstLine="0"/>
              <w:rPr>
                <w:rFonts w:ascii="標楷體" w:eastAsia="標楷體" w:hAnsi="標楷體" w:cs="標楷體"/>
              </w:rPr>
            </w:pPr>
            <w:r>
              <w:rPr>
                <w:rFonts w:ascii="標楷體" w:eastAsia="標楷體" w:hAnsi="標楷體" w:cs="標楷體"/>
              </w:rPr>
              <w:t>【生命教育】</w:t>
            </w:r>
          </w:p>
          <w:p w:rsidR="00254F63" w:rsidRDefault="001E0C32">
            <w:pPr>
              <w:snapToGrid w:val="0"/>
              <w:ind w:firstLine="0"/>
              <w:rPr>
                <w:rFonts w:ascii="標楷體" w:eastAsia="標楷體" w:hAnsi="標楷體" w:cs="標楷體"/>
              </w:rPr>
            </w:pPr>
            <w:r>
              <w:rPr>
                <w:rFonts w:ascii="標楷體" w:eastAsia="標楷體" w:hAnsi="標楷體" w:cs="標楷體"/>
              </w:rPr>
              <w:t>生</w:t>
            </w:r>
            <w:r>
              <w:rPr>
                <w:rFonts w:ascii="標楷體" w:eastAsia="標楷體" w:hAnsi="標楷體" w:cs="標楷體"/>
              </w:rPr>
              <w:t xml:space="preserve">J3 </w:t>
            </w:r>
            <w:r>
              <w:rPr>
                <w:rFonts w:ascii="標楷體" w:eastAsia="標楷體" w:hAnsi="標楷體" w:cs="標楷體"/>
              </w:rPr>
              <w:t>反思生老病死與</w:t>
            </w:r>
            <w:r>
              <w:rPr>
                <w:rFonts w:ascii="標楷體" w:eastAsia="標楷體" w:hAnsi="標楷體" w:cs="標楷體"/>
              </w:rPr>
              <w:t>人生無常的現象，探索人生的目</w:t>
            </w:r>
            <w:r w:rsidRPr="00107F7A">
              <w:rPr>
                <w:rFonts w:ascii="標楷體" w:eastAsia="標楷體" w:hAnsi="標楷體" w:cs="標楷體"/>
              </w:rPr>
              <w:t>的、價值與意義。</w:t>
            </w:r>
          </w:p>
          <w:p w:rsidR="00254F63" w:rsidRDefault="001E0C32">
            <w:pPr>
              <w:snapToGrid w:val="0"/>
              <w:ind w:firstLine="0"/>
              <w:rPr>
                <w:rFonts w:ascii="標楷體" w:eastAsia="標楷體" w:hAnsi="標楷體" w:cs="標楷體"/>
              </w:rPr>
            </w:pPr>
            <w:r>
              <w:rPr>
                <w:rFonts w:ascii="標楷體" w:eastAsia="標楷體" w:hAnsi="標楷體" w:cs="標楷體"/>
              </w:rPr>
              <w:t>【品德教育】</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J1 </w:t>
            </w:r>
            <w:r>
              <w:rPr>
                <w:rFonts w:ascii="標楷體" w:eastAsia="標楷體" w:hAnsi="標楷體" w:cs="標楷體"/>
              </w:rPr>
              <w:t>溝通合作與和諧人際關係。</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J3 </w:t>
            </w:r>
            <w:r>
              <w:rPr>
                <w:rFonts w:ascii="標楷體" w:eastAsia="標楷體" w:hAnsi="標楷體" w:cs="標楷體"/>
              </w:rPr>
              <w:t>關懷生活環境與自然生態</w:t>
            </w:r>
            <w:r>
              <w:rPr>
                <w:rFonts w:ascii="標楷體" w:eastAsia="標楷體" w:hAnsi="標楷體" w:cs="標楷體"/>
              </w:rPr>
              <w:lastRenderedPageBreak/>
              <w:t>永續發展。</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J7 </w:t>
            </w:r>
            <w:r>
              <w:rPr>
                <w:rFonts w:ascii="標楷體" w:eastAsia="標楷體" w:hAnsi="標楷體" w:cs="標楷體"/>
              </w:rPr>
              <w:t>同理分享與多元接納。</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J8 </w:t>
            </w:r>
            <w:r>
              <w:rPr>
                <w:rFonts w:ascii="標楷體" w:eastAsia="標楷體" w:hAnsi="標楷體" w:cs="標楷體"/>
              </w:rPr>
              <w:t>理性溝通與問題解決。</w:t>
            </w:r>
          </w:p>
          <w:p w:rsidR="00254F63" w:rsidRDefault="001E0C32">
            <w:pPr>
              <w:snapToGrid w:val="0"/>
              <w:ind w:firstLine="0"/>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J9 </w:t>
            </w:r>
            <w:r>
              <w:rPr>
                <w:rFonts w:ascii="標楷體" w:eastAsia="標楷體" w:hAnsi="標楷體" w:cs="標楷體"/>
              </w:rPr>
              <w:t>知行合一與自我反省。</w:t>
            </w:r>
          </w:p>
          <w:p w:rsidR="00254F63" w:rsidRDefault="001E0C32">
            <w:pPr>
              <w:snapToGrid w:val="0"/>
              <w:ind w:firstLine="0"/>
              <w:rPr>
                <w:rFonts w:ascii="標楷體" w:eastAsia="標楷體" w:hAnsi="標楷體" w:cs="標楷體"/>
              </w:rPr>
            </w:pPr>
            <w:r>
              <w:rPr>
                <w:rFonts w:ascii="標楷體" w:eastAsia="標楷體" w:hAnsi="標楷體" w:cs="標楷體"/>
              </w:rPr>
              <w:t>【家庭教育】</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J5 </w:t>
            </w:r>
            <w:r>
              <w:rPr>
                <w:rFonts w:ascii="標楷體" w:eastAsia="標楷體" w:hAnsi="標楷體" w:cs="標楷體"/>
              </w:rPr>
              <w:t>了解與家人溝通互動及相互支持的適切方式。</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J7 </w:t>
            </w:r>
            <w:r>
              <w:rPr>
                <w:rFonts w:ascii="標楷體" w:eastAsia="標楷體" w:hAnsi="標楷體" w:cs="標楷體"/>
              </w:rPr>
              <w:t>運用家庭資源，規畫個人生活目標。</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J8 </w:t>
            </w:r>
            <w:r>
              <w:rPr>
                <w:rFonts w:ascii="標楷體" w:eastAsia="標楷體" w:hAnsi="標楷體" w:cs="標楷體"/>
              </w:rPr>
              <w:t>探討家庭消費與財物管理策略。</w:t>
            </w:r>
          </w:p>
          <w:p w:rsidR="00254F63" w:rsidRDefault="001E0C32">
            <w:pPr>
              <w:snapToGrid w:val="0"/>
              <w:ind w:firstLine="0"/>
              <w:rPr>
                <w:rFonts w:ascii="標楷體" w:eastAsia="標楷體" w:hAnsi="標楷體" w:cs="標楷體"/>
              </w:rPr>
            </w:pPr>
            <w:r>
              <w:rPr>
                <w:rFonts w:ascii="標楷體" w:eastAsia="標楷體" w:hAnsi="標楷體" w:cs="標楷體"/>
              </w:rPr>
              <w:t>家</w:t>
            </w:r>
            <w:r>
              <w:rPr>
                <w:rFonts w:ascii="標楷體" w:eastAsia="標楷體" w:hAnsi="標楷體" w:cs="標楷體"/>
              </w:rPr>
              <w:t xml:space="preserve">J11 </w:t>
            </w:r>
            <w:r>
              <w:rPr>
                <w:rFonts w:ascii="標楷體" w:eastAsia="標楷體" w:hAnsi="標楷體" w:cs="標楷體"/>
              </w:rPr>
              <w:t>規畫與執行家庭的各種活動</w:t>
            </w:r>
            <w:r>
              <w:rPr>
                <w:rFonts w:ascii="標楷體" w:eastAsia="標楷體" w:hAnsi="標楷體" w:cs="標楷體"/>
              </w:rPr>
              <w:t>(</w:t>
            </w:r>
            <w:r>
              <w:rPr>
                <w:rFonts w:ascii="標楷體" w:eastAsia="標楷體" w:hAnsi="標楷體" w:cs="標楷體"/>
              </w:rPr>
              <w:t>休閒、節慶等</w:t>
            </w:r>
            <w:r>
              <w:rPr>
                <w:rFonts w:ascii="標楷體" w:eastAsia="標楷體" w:hAnsi="標楷體" w:cs="標楷體"/>
              </w:rPr>
              <w:t>)</w:t>
            </w:r>
            <w:r>
              <w:rPr>
                <w:rFonts w:ascii="標楷體" w:eastAsia="標楷體" w:hAnsi="標楷體" w:cs="標楷體"/>
              </w:rPr>
              <w:t>。</w:t>
            </w:r>
          </w:p>
          <w:p w:rsidR="00254F63" w:rsidRDefault="001E0C32">
            <w:pPr>
              <w:snapToGrid w:val="0"/>
              <w:ind w:firstLine="0"/>
              <w:rPr>
                <w:rFonts w:ascii="標楷體" w:eastAsia="標楷體" w:hAnsi="標楷體" w:cs="標楷體"/>
              </w:rPr>
            </w:pPr>
            <w:r>
              <w:rPr>
                <w:rFonts w:ascii="標楷體" w:eastAsia="標楷體" w:hAnsi="標楷體" w:cs="標楷體"/>
              </w:rPr>
              <w:t>【生涯規畫教育】</w:t>
            </w:r>
          </w:p>
          <w:p w:rsidR="00254F63" w:rsidRDefault="001E0C32">
            <w:pPr>
              <w:snapToGrid w:val="0"/>
              <w:ind w:firstLine="0"/>
              <w:rPr>
                <w:rFonts w:ascii="標楷體" w:eastAsia="標楷體" w:hAnsi="標楷體" w:cs="標楷體"/>
              </w:rPr>
            </w:pPr>
            <w:r>
              <w:rPr>
                <w:rFonts w:ascii="標楷體" w:eastAsia="標楷體" w:hAnsi="標楷體" w:cs="標楷體"/>
              </w:rPr>
              <w:t>涯</w:t>
            </w:r>
            <w:r>
              <w:rPr>
                <w:rFonts w:ascii="標楷體" w:eastAsia="標楷體" w:hAnsi="標楷體" w:cs="標楷體"/>
              </w:rPr>
              <w:t xml:space="preserve">J4 </w:t>
            </w:r>
            <w:r>
              <w:rPr>
                <w:rFonts w:ascii="標楷體" w:eastAsia="標楷體" w:hAnsi="標楷體" w:cs="標楷體"/>
              </w:rPr>
              <w:t>了解自己的人格特質與價值觀。</w:t>
            </w:r>
          </w:p>
          <w:p w:rsidR="00254F63" w:rsidRDefault="001E0C32">
            <w:pPr>
              <w:snapToGrid w:val="0"/>
              <w:ind w:firstLine="0"/>
              <w:rPr>
                <w:rFonts w:ascii="標楷體" w:eastAsia="標楷體" w:hAnsi="標楷體" w:cs="標楷體"/>
              </w:rPr>
            </w:pPr>
            <w:r>
              <w:rPr>
                <w:rFonts w:ascii="標楷體" w:eastAsia="標楷體" w:hAnsi="標楷體" w:cs="標楷體"/>
              </w:rPr>
              <w:t>【環境教育】</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J1 </w:t>
            </w:r>
            <w:r>
              <w:rPr>
                <w:rFonts w:ascii="標楷體" w:eastAsia="標楷體" w:hAnsi="標楷體" w:cs="標楷體"/>
              </w:rPr>
              <w:t>了解生物</w:t>
            </w:r>
            <w:r>
              <w:rPr>
                <w:rFonts w:ascii="標楷體" w:eastAsia="標楷體" w:hAnsi="標楷體" w:cs="標楷體"/>
              </w:rPr>
              <w:lastRenderedPageBreak/>
              <w:t>多樣性及環境承載力的重要性。</w:t>
            </w:r>
          </w:p>
          <w:p w:rsidR="00254F63" w:rsidRDefault="001E0C32">
            <w:pPr>
              <w:snapToGrid w:val="0"/>
              <w:ind w:firstLine="0"/>
              <w:rPr>
                <w:rFonts w:ascii="標楷體" w:eastAsia="標楷體" w:hAnsi="標楷體" w:cs="標楷體"/>
              </w:rPr>
            </w:pPr>
            <w:r>
              <w:rPr>
                <w:rFonts w:ascii="標楷體" w:eastAsia="標楷體" w:hAnsi="標楷體" w:cs="標楷體"/>
              </w:rPr>
              <w:t>環</w:t>
            </w:r>
            <w:r>
              <w:rPr>
                <w:rFonts w:ascii="標楷體" w:eastAsia="標楷體" w:hAnsi="標楷體" w:cs="標楷體"/>
              </w:rPr>
              <w:t xml:space="preserve">J4 </w:t>
            </w:r>
            <w:r>
              <w:rPr>
                <w:rFonts w:ascii="標楷體" w:eastAsia="標楷體" w:hAnsi="標楷體" w:cs="標楷體"/>
              </w:rPr>
              <w:t>了解永續發展的意義</w:t>
            </w:r>
            <w:r>
              <w:rPr>
                <w:rFonts w:ascii="標楷體" w:eastAsia="標楷體" w:hAnsi="標楷體" w:cs="標楷體"/>
              </w:rPr>
              <w:t>(</w:t>
            </w:r>
            <w:r>
              <w:rPr>
                <w:rFonts w:ascii="標楷體" w:eastAsia="標楷體" w:hAnsi="標楷體" w:cs="標楷體"/>
              </w:rPr>
              <w:t>環境、社會、與經濟的均衡發展</w:t>
            </w:r>
            <w:r>
              <w:rPr>
                <w:rFonts w:ascii="標楷體" w:eastAsia="標楷體" w:hAnsi="標楷體" w:cs="標楷體"/>
              </w:rPr>
              <w:t>)</w:t>
            </w:r>
            <w:r>
              <w:rPr>
                <w:rFonts w:ascii="標楷體" w:eastAsia="標楷體" w:hAnsi="標楷體" w:cs="標楷體"/>
              </w:rPr>
              <w:t>與原則。</w:t>
            </w:r>
          </w:p>
        </w:tc>
        <w:tc>
          <w:tcPr>
            <w:tcW w:w="1784" w:type="dxa"/>
            <w:tcBorders>
              <w:top w:val="single" w:sz="8" w:space="0" w:color="000000"/>
              <w:bottom w:val="single" w:sz="8" w:space="0" w:color="000000"/>
              <w:right w:val="single" w:sz="8" w:space="0" w:color="000000"/>
            </w:tcBorders>
          </w:tcPr>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w:t>
            </w: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w:t>
            </w:r>
            <w:r w:rsidRPr="006571A0">
              <w:rPr>
                <w:rFonts w:ascii="標楷體" w:eastAsia="標楷體" w:hAnsi="標楷體" w:cs="標楷體"/>
              </w:rPr>
              <w:t>(</w:t>
            </w:r>
            <w:r w:rsidRPr="006571A0">
              <w:rPr>
                <w:rFonts w:ascii="標楷體" w:eastAsia="標楷體" w:hAnsi="標楷體" w:cs="標楷體"/>
              </w:rPr>
              <w:t>需另申請授課鐘點費者</w:t>
            </w:r>
            <w:r w:rsidRPr="006571A0">
              <w:rPr>
                <w:rFonts w:ascii="標楷體" w:eastAsia="標楷體" w:hAnsi="標楷體" w:cs="標楷體"/>
              </w:rPr>
              <w:t>)</w:t>
            </w:r>
          </w:p>
          <w:p w:rsidR="006571A0" w:rsidRPr="006571A0" w:rsidRDefault="001E0C32" w:rsidP="006571A0">
            <w:pPr>
              <w:adjustRightInd w:val="0"/>
              <w:snapToGrid w:val="0"/>
              <w:ind w:firstLine="0"/>
              <w:jc w:val="left"/>
              <w:rPr>
                <w:rFonts w:ascii="標楷體" w:eastAsia="標楷體" w:hAnsi="標楷體" w:cs="標楷體"/>
              </w:rPr>
            </w:pPr>
            <w:r w:rsidRPr="006571A0">
              <w:rPr>
                <w:rFonts w:ascii="標楷體" w:eastAsia="標楷體" w:hAnsi="標楷體" w:cs="標楷體"/>
              </w:rPr>
              <w:t>1.</w:t>
            </w:r>
            <w:r w:rsidRPr="006571A0">
              <w:rPr>
                <w:rFonts w:ascii="標楷體" w:eastAsia="標楷體" w:hAnsi="標楷體" w:cs="標楷體"/>
              </w:rPr>
              <w:t>協同科目：</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w:t>
            </w:r>
            <w:r w:rsidRPr="006571A0">
              <w:rPr>
                <w:rFonts w:ascii="標楷體" w:eastAsia="標楷體" w:hAnsi="標楷體" w:cs="標楷體"/>
              </w:rPr>
              <w:t>協同節數：</w:t>
            </w:r>
          </w:p>
          <w:p w:rsidR="006571A0" w:rsidRPr="006571A0" w:rsidRDefault="001E0C32" w:rsidP="006571A0">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bl>
    <w:p w:rsidR="006D4990" w:rsidRPr="009379B3" w:rsidRDefault="001E0C32" w:rsidP="00185345">
      <w:pPr>
        <w:ind w:firstLine="0"/>
        <w:jc w:val="left"/>
        <w:rPr>
          <w:rFonts w:ascii="標楷體" w:eastAsia="標楷體" w:hAnsi="標楷體" w:cs="標楷體"/>
          <w:sz w:val="24"/>
          <w:szCs w:val="24"/>
        </w:rPr>
      </w:pPr>
    </w:p>
    <w:sectPr w:rsidR="006D4990" w:rsidRPr="009379B3" w:rsidSect="003054B9">
      <w:footerReference w:type="default" r:id="rId13"/>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32" w:rsidRDefault="001E0C32">
      <w:r>
        <w:separator/>
      </w:r>
    </w:p>
  </w:endnote>
  <w:endnote w:type="continuationSeparator" w:id="0">
    <w:p w:rsidR="001E0C32" w:rsidRDefault="001E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B1" w:rsidRDefault="001E0C32">
    <w:pPr>
      <w:pStyle w:val="a5"/>
      <w:jc w:val="center"/>
    </w:pPr>
    <w:r>
      <w:fldChar w:fldCharType="begin"/>
    </w:r>
    <w:r>
      <w:instrText>PAGE   \* MERGEFORMAT</w:instrText>
    </w:r>
    <w:r>
      <w:fldChar w:fldCharType="separate"/>
    </w:r>
    <w:r w:rsidR="000919BA" w:rsidRPr="000919BA">
      <w:rPr>
        <w:noProof/>
        <w:lang w:val="zh-TW"/>
      </w:rPr>
      <w:t>2</w:t>
    </w:r>
    <w:r>
      <w:fldChar w:fldCharType="end"/>
    </w:r>
  </w:p>
  <w:p w:rsidR="009C5A07" w:rsidRDefault="001E0C32">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32" w:rsidRDefault="001E0C32">
      <w:r>
        <w:separator/>
      </w:r>
    </w:p>
  </w:footnote>
  <w:footnote w:type="continuationSeparator" w:id="0">
    <w:p w:rsidR="001E0C32" w:rsidRDefault="001E0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63"/>
    <w:rsid w:val="000919BA"/>
    <w:rsid w:val="001E0C32"/>
    <w:rsid w:val="00254F63"/>
    <w:rsid w:val="0070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F544"/>
  <w15:docId w15:val="{C9CCD512-C632-4CB2-9CC3-ACC59CC2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54B4"/>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semiHidden/>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__2.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__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 Yan</dc:creator>
  <cp:lastModifiedBy>user</cp:lastModifiedBy>
  <cp:revision>2</cp:revision>
  <dcterms:created xsi:type="dcterms:W3CDTF">2022-06-17T03:33:00Z</dcterms:created>
  <dcterms:modified xsi:type="dcterms:W3CDTF">2022-06-17T03:33:00Z</dcterms:modified>
</cp:coreProperties>
</file>