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CB33CC">
      <w:pPr>
        <w:jc w:val="center"/>
        <w:rPr>
          <w:rFonts w:ascii="標楷體" w:eastAsia="標楷體" w:hAnsi="標楷體" w:cs="標楷體"/>
          <w:b/>
          <w:sz w:val="28"/>
          <w:szCs w:val="28"/>
          <w:u w:val="single"/>
        </w:rPr>
      </w:pPr>
      <w:bookmarkStart w:id="0" w:name="_GoBack"/>
      <w:bookmarkEnd w:id="0"/>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911AD8">
        <w:rPr>
          <w:rFonts w:ascii="標楷體" w:eastAsia="標楷體" w:hAnsi="標楷體" w:cs="標楷體" w:hint="eastAsia"/>
          <w:b/>
          <w:sz w:val="28"/>
          <w:szCs w:val="28"/>
          <w:u w:val="single"/>
        </w:rPr>
        <w:t>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w:t>
      </w:r>
      <w:r w:rsidR="00A47DC5">
        <w:rPr>
          <w:rFonts w:ascii="標楷體" w:eastAsia="標楷體" w:hAnsi="標楷體" w:cs="標楷體" w:hint="eastAsia"/>
          <w:b/>
          <w:sz w:val="28"/>
          <w:szCs w:val="28"/>
          <w:u w:val="single"/>
        </w:rPr>
        <w:t>2</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七</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6005E6">
        <w:rPr>
          <w:rFonts w:ascii="標楷體" w:eastAsia="標楷體" w:hAnsi="標楷體" w:cs="標楷體" w:hint="eastAsia"/>
          <w:b/>
          <w:sz w:val="28"/>
          <w:szCs w:val="28"/>
          <w:u w:val="single"/>
        </w:rPr>
        <w:t>一</w:t>
      </w:r>
      <w:proofErr w:type="gramEnd"/>
      <w:r w:rsidRPr="001E290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11AD8" w:rsidRPr="00911AD8">
        <w:rPr>
          <w:rFonts w:ascii="標楷體" w:eastAsia="標楷體" w:hAnsi="標楷體" w:cs="標楷體" w:hint="eastAsia"/>
          <w:b/>
          <w:sz w:val="28"/>
          <w:szCs w:val="28"/>
          <w:u w:val="single"/>
        </w:rPr>
        <w:t>鄧貴安</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2</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21</w:t>
      </w:r>
      <w:r w:rsidR="001218DF" w:rsidRPr="00504BCC">
        <w:rPr>
          <w:rFonts w:ascii="標楷體" w:eastAsia="標楷體" w:hAnsi="標楷體" w:cs="標楷體" w:hint="eastAsia"/>
          <w:sz w:val="24"/>
          <w:szCs w:val="24"/>
        </w:rPr>
        <w:t>)</w:t>
      </w:r>
      <w:proofErr w:type="gramStart"/>
      <w:r w:rsidR="001218DF" w:rsidRPr="00504BCC">
        <w:rPr>
          <w:rFonts w:ascii="標楷體" w:eastAsia="標楷體" w:hAnsi="標楷體" w:cs="標楷體" w:hint="eastAsia"/>
          <w:sz w:val="24"/>
          <w:szCs w:val="24"/>
        </w:rPr>
        <w:t>週</w:t>
      </w:r>
      <w:proofErr w:type="gramEnd"/>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42</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2E4C" w:rsidRDefault="00646629">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-J-A2 具備理解體育與健康情境的全貌，並做獨立思考與分析的知能，進而運用適當的策略，處理與解決體育與健康的問題。</w:t>
            </w:r>
          </w:p>
          <w:p w:rsidR="00CD2E4C" w:rsidRDefault="00646629">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-J-A3 具備善用體育與健康的資源，以擬定運動與保健計畫，有效執行並發揮主動學習與創新求變的能力。</w:t>
            </w:r>
          </w:p>
          <w:p w:rsidR="00CD2E4C" w:rsidRDefault="00646629">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-J-B1 備情意表達的能力，能以同理心與人溝通互動，並理解體育與保健的基本概念，應用於日常生活中。</w:t>
            </w:r>
          </w:p>
          <w:p w:rsidR="00CD2E4C" w:rsidRDefault="00646629">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-J-B2 具備善用體育與健康相關的科技、資訊及媒體，以增進學習的素養，並察覺、思辨人與科技、資訊、媒體的互動關係。</w:t>
            </w:r>
          </w:p>
          <w:p w:rsidR="00CD2E4C" w:rsidRDefault="00646629">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-J-B3 具備審美與表現的能力，了解運動與健康在美學上的特質與表現方式，以增進生活中的豐富性與美感體驗。</w:t>
            </w:r>
          </w:p>
          <w:p w:rsidR="00CD2E4C" w:rsidRDefault="00646629">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-J-C2 具備利他及合群的知能與態度，並在體育活動和健康生活中培育相互合作及與人和諧互動的素養。</w:t>
            </w:r>
          </w:p>
          <w:p w:rsidR="00CD2E4C" w:rsidRDefault="00646629">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 xml:space="preserve">-J-C3 </w:t>
            </w:r>
            <w:proofErr w:type="gramStart"/>
            <w:r>
              <w:rPr>
                <w:rFonts w:ascii="標楷體" w:eastAsia="標楷體" w:hAnsi="標楷體"/>
                <w:color w:val="auto"/>
                <w:sz w:val="24"/>
                <w:szCs w:val="24"/>
                <w:shd w:val="clear" w:color="auto" w:fill="FFFFFF"/>
              </w:rPr>
              <w:t>具備敏察</w:t>
            </w:r>
            <w:proofErr w:type="gramEnd"/>
            <w:r>
              <w:rPr>
                <w:rFonts w:ascii="標楷體" w:eastAsia="標楷體" w:hAnsi="標楷體"/>
                <w:color w:val="auto"/>
                <w:sz w:val="24"/>
                <w:szCs w:val="24"/>
                <w:shd w:val="clear" w:color="auto" w:fill="FFFFFF"/>
              </w:rPr>
              <w:t>和接納多元文化的涵養，關心本土與國際體育與健康議題，並尊重與欣賞其間的差異。</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CE180A" w:rsidRDefault="00CE180A" w:rsidP="00CE180A">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Pr="00A77E44">
        <w:rPr>
          <w:rFonts w:ascii="標楷體" w:eastAsia="標楷體" w:hAnsi="標楷體" w:cs="標楷體"/>
          <w:sz w:val="24"/>
          <w:szCs w:val="24"/>
        </w:rPr>
        <w:t>課程架構：</w:t>
      </w:r>
    </w:p>
    <w:p w:rsidR="00C353C9" w:rsidRDefault="00C353C9" w:rsidP="00CE180A">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noProof/>
          <w:color w:val="FF0000"/>
          <w:sz w:val="24"/>
          <w:szCs w:val="24"/>
        </w:rPr>
        <w:drawing>
          <wp:inline distT="0" distB="0" distL="0" distR="0">
            <wp:extent cx="7753350" cy="4752975"/>
            <wp:effectExtent l="0" t="0" r="0" b="9525"/>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E180A" w:rsidRDefault="00CE180A" w:rsidP="00CE180A">
      <w:pPr>
        <w:pBdr>
          <w:top w:val="nil"/>
          <w:left w:val="nil"/>
          <w:bottom w:val="nil"/>
          <w:right w:val="nil"/>
          <w:between w:val="nil"/>
        </w:pBdr>
        <w:spacing w:line="360" w:lineRule="auto"/>
        <w:rPr>
          <w:rFonts w:ascii="標楷體" w:eastAsia="標楷體" w:hAnsi="標楷體" w:cs="標楷體"/>
          <w:sz w:val="24"/>
          <w:szCs w:val="24"/>
        </w:rPr>
      </w:pPr>
    </w:p>
    <w:p w:rsidR="00CE180A" w:rsidRPr="00C453F2" w:rsidRDefault="00CE180A" w:rsidP="00CE180A">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lastRenderedPageBreak/>
        <w:t>五</w:t>
      </w:r>
      <w:r w:rsidRPr="00A77E44">
        <w:rPr>
          <w:rFonts w:ascii="標楷體" w:eastAsia="標楷體" w:hAnsi="標楷體" w:cs="標楷體" w:hint="eastAsia"/>
          <w:sz w:val="24"/>
          <w:szCs w:val="24"/>
        </w:rPr>
        <w:t>、</w:t>
      </w:r>
      <w:r w:rsidRPr="00902CB0">
        <w:rPr>
          <w:rFonts w:ascii="標楷體" w:eastAsia="標楷體" w:hAnsi="標楷體" w:cs="標楷體"/>
          <w:sz w:val="24"/>
          <w:szCs w:val="24"/>
        </w:rPr>
        <w:t>素養導向教學規劃：</w:t>
      </w:r>
    </w:p>
    <w:tbl>
      <w:tblPr>
        <w:tblW w:w="15079" w:type="dxa"/>
        <w:jc w:val="center"/>
        <w:tblBorders>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2F5DB0" w:rsidTr="008342F1">
        <w:trPr>
          <w:trHeight w:val="420"/>
          <w:jc w:val="center"/>
        </w:trPr>
        <w:tc>
          <w:tcPr>
            <w:tcW w:w="1245" w:type="dxa"/>
            <w:vMerge w:val="restart"/>
            <w:tcBorders>
              <w:top w:val="single" w:sz="8" w:space="0" w:color="000000"/>
              <w:left w:val="single" w:sz="8" w:space="0" w:color="000000"/>
              <w:bottom w:val="nil"/>
              <w:right w:val="single" w:sz="8" w:space="0" w:color="000000"/>
            </w:tcBorders>
            <w:vAlign w:val="center"/>
            <w:hideMark/>
          </w:tcPr>
          <w:p w:rsidR="002F5DB0" w:rsidRDefault="002F5DB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hideMark/>
          </w:tcPr>
          <w:p w:rsidR="002F5DB0" w:rsidRDefault="002F5DB0">
            <w:pP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2F5DB0" w:rsidRDefault="002F5DB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單元/主題名稱與活動內容</w:t>
            </w:r>
          </w:p>
        </w:tc>
        <w:tc>
          <w:tcPr>
            <w:tcW w:w="709"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2F5DB0" w:rsidRDefault="002F5DB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節數</w:t>
            </w:r>
          </w:p>
        </w:tc>
        <w:tc>
          <w:tcPr>
            <w:tcW w:w="2268"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2F5DB0" w:rsidRDefault="002F5DB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2F5DB0" w:rsidRDefault="002F5DB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559"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2F5DB0" w:rsidRDefault="002F5DB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融入議題</w:t>
            </w:r>
          </w:p>
        </w:tc>
        <w:tc>
          <w:tcPr>
            <w:tcW w:w="1784" w:type="dxa"/>
            <w:vMerge w:val="restart"/>
            <w:tcBorders>
              <w:top w:val="single" w:sz="8" w:space="0" w:color="000000"/>
              <w:left w:val="nil"/>
              <w:bottom w:val="nil"/>
              <w:right w:val="single" w:sz="8" w:space="0" w:color="000000"/>
            </w:tcBorders>
            <w:vAlign w:val="center"/>
            <w:hideMark/>
          </w:tcPr>
          <w:p w:rsidR="002F5DB0" w:rsidRDefault="002F5DB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2F5DB0" w:rsidTr="008342F1">
        <w:trPr>
          <w:trHeight w:val="615"/>
          <w:jc w:val="center"/>
        </w:trPr>
        <w:tc>
          <w:tcPr>
            <w:tcW w:w="1245" w:type="dxa"/>
            <w:vMerge/>
            <w:tcBorders>
              <w:top w:val="single" w:sz="8" w:space="0" w:color="000000"/>
              <w:left w:val="single" w:sz="8" w:space="0" w:color="000000"/>
              <w:bottom w:val="nil"/>
              <w:right w:val="single" w:sz="8" w:space="0" w:color="000000"/>
            </w:tcBorders>
            <w:vAlign w:val="center"/>
            <w:hideMark/>
          </w:tcPr>
          <w:p w:rsidR="002F5DB0" w:rsidRDefault="002F5DB0">
            <w:pPr>
              <w:ind w:firstLine="0"/>
              <w:jc w:val="left"/>
              <w:rPr>
                <w:rFonts w:ascii="標楷體" w:eastAsia="標楷體" w:hAnsi="標楷體" w:cs="標楷體"/>
                <w:color w:val="auto"/>
                <w:sz w:val="24"/>
                <w:szCs w:val="24"/>
              </w:rPr>
            </w:pPr>
          </w:p>
        </w:tc>
        <w:tc>
          <w:tcPr>
            <w:tcW w:w="1560" w:type="dxa"/>
            <w:tcBorders>
              <w:top w:val="single" w:sz="4" w:space="0" w:color="auto"/>
              <w:left w:val="single" w:sz="8" w:space="0" w:color="000000"/>
              <w:bottom w:val="nil"/>
              <w:right w:val="single" w:sz="8" w:space="0" w:color="000000"/>
            </w:tcBorders>
            <w:vAlign w:val="center"/>
            <w:hideMark/>
          </w:tcPr>
          <w:p w:rsidR="002F5DB0" w:rsidRDefault="002F5DB0">
            <w:pPr>
              <w:spacing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學習內容</w:t>
            </w:r>
          </w:p>
        </w:tc>
        <w:tc>
          <w:tcPr>
            <w:tcW w:w="1560" w:type="dxa"/>
            <w:tcBorders>
              <w:top w:val="single" w:sz="4" w:space="0" w:color="auto"/>
              <w:left w:val="single" w:sz="8" w:space="0" w:color="000000"/>
              <w:bottom w:val="nil"/>
              <w:right w:val="single" w:sz="8" w:space="0" w:color="000000"/>
            </w:tcBorders>
            <w:vAlign w:val="center"/>
            <w:hideMark/>
          </w:tcPr>
          <w:p w:rsidR="002F5DB0" w:rsidRDefault="002F5DB0">
            <w:pPr>
              <w:spacing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學習表現</w:t>
            </w:r>
          </w:p>
        </w:tc>
        <w:tc>
          <w:tcPr>
            <w:tcW w:w="2977" w:type="dxa"/>
            <w:vMerge/>
            <w:tcBorders>
              <w:top w:val="single" w:sz="8" w:space="0" w:color="000000"/>
              <w:left w:val="nil"/>
              <w:bottom w:val="nil"/>
              <w:right w:val="single" w:sz="8" w:space="0" w:color="000000"/>
            </w:tcBorders>
            <w:vAlign w:val="center"/>
            <w:hideMark/>
          </w:tcPr>
          <w:p w:rsidR="002F5DB0" w:rsidRDefault="002F5DB0">
            <w:pPr>
              <w:ind w:firstLine="0"/>
              <w:jc w:val="left"/>
              <w:rPr>
                <w:rFonts w:ascii="標楷體" w:eastAsia="標楷體" w:hAnsi="標楷體" w:cs="標楷體"/>
                <w:color w:val="auto"/>
                <w:sz w:val="24"/>
                <w:szCs w:val="24"/>
              </w:rPr>
            </w:pPr>
          </w:p>
        </w:tc>
        <w:tc>
          <w:tcPr>
            <w:tcW w:w="709" w:type="dxa"/>
            <w:vMerge/>
            <w:tcBorders>
              <w:top w:val="single" w:sz="8" w:space="0" w:color="000000"/>
              <w:left w:val="nil"/>
              <w:bottom w:val="nil"/>
              <w:right w:val="single" w:sz="8" w:space="0" w:color="000000"/>
            </w:tcBorders>
            <w:vAlign w:val="center"/>
            <w:hideMark/>
          </w:tcPr>
          <w:p w:rsidR="002F5DB0" w:rsidRDefault="002F5DB0">
            <w:pPr>
              <w:ind w:firstLine="0"/>
              <w:jc w:val="left"/>
              <w:rPr>
                <w:rFonts w:ascii="標楷體" w:eastAsia="標楷體" w:hAnsi="標楷體" w:cs="標楷體"/>
                <w:color w:val="auto"/>
                <w:sz w:val="24"/>
                <w:szCs w:val="24"/>
              </w:rPr>
            </w:pPr>
          </w:p>
        </w:tc>
        <w:tc>
          <w:tcPr>
            <w:tcW w:w="2268" w:type="dxa"/>
            <w:vMerge/>
            <w:tcBorders>
              <w:top w:val="single" w:sz="8" w:space="0" w:color="000000"/>
              <w:left w:val="nil"/>
              <w:bottom w:val="nil"/>
              <w:right w:val="single" w:sz="8" w:space="0" w:color="000000"/>
            </w:tcBorders>
            <w:vAlign w:val="center"/>
            <w:hideMark/>
          </w:tcPr>
          <w:p w:rsidR="002F5DB0" w:rsidRDefault="002F5DB0">
            <w:pPr>
              <w:ind w:firstLine="0"/>
              <w:jc w:val="left"/>
              <w:rPr>
                <w:rFonts w:ascii="標楷體" w:eastAsia="標楷體" w:hAnsi="標楷體" w:cs="標楷體"/>
                <w:color w:val="auto"/>
                <w:sz w:val="24"/>
                <w:szCs w:val="24"/>
              </w:rPr>
            </w:pPr>
          </w:p>
        </w:tc>
        <w:tc>
          <w:tcPr>
            <w:tcW w:w="1417" w:type="dxa"/>
            <w:vMerge/>
            <w:tcBorders>
              <w:top w:val="single" w:sz="8" w:space="0" w:color="000000"/>
              <w:left w:val="nil"/>
              <w:bottom w:val="nil"/>
              <w:right w:val="single" w:sz="8" w:space="0" w:color="000000"/>
            </w:tcBorders>
            <w:vAlign w:val="center"/>
            <w:hideMark/>
          </w:tcPr>
          <w:p w:rsidR="002F5DB0" w:rsidRDefault="002F5DB0">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nil"/>
              <w:right w:val="single" w:sz="8" w:space="0" w:color="000000"/>
            </w:tcBorders>
            <w:vAlign w:val="center"/>
            <w:hideMark/>
          </w:tcPr>
          <w:p w:rsidR="002F5DB0" w:rsidRDefault="002F5DB0">
            <w:pPr>
              <w:ind w:firstLine="0"/>
              <w:jc w:val="left"/>
              <w:rPr>
                <w:rFonts w:ascii="標楷體" w:eastAsia="標楷體" w:hAnsi="標楷體" w:cs="標楷體"/>
                <w:color w:val="auto"/>
                <w:sz w:val="24"/>
                <w:szCs w:val="24"/>
              </w:rPr>
            </w:pPr>
          </w:p>
        </w:tc>
        <w:tc>
          <w:tcPr>
            <w:tcW w:w="1784" w:type="dxa"/>
            <w:vMerge/>
            <w:tcBorders>
              <w:top w:val="single" w:sz="8" w:space="0" w:color="000000"/>
              <w:left w:val="nil"/>
              <w:bottom w:val="nil"/>
              <w:right w:val="single" w:sz="8" w:space="0" w:color="000000"/>
            </w:tcBorders>
            <w:vAlign w:val="center"/>
            <w:hideMark/>
          </w:tcPr>
          <w:p w:rsidR="002F5DB0" w:rsidRDefault="002F5DB0">
            <w:pPr>
              <w:ind w:firstLine="0"/>
              <w:jc w:val="left"/>
              <w:rPr>
                <w:rFonts w:ascii="標楷體" w:eastAsia="標楷體" w:hAnsi="標楷體" w:cs="標楷體"/>
                <w:color w:val="auto"/>
                <w:sz w:val="24"/>
                <w:szCs w:val="24"/>
              </w:rPr>
            </w:pPr>
          </w:p>
        </w:tc>
      </w:tr>
      <w:tr w:rsidR="00A47DC5"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A47DC5" w:rsidRPr="003E74A6" w:rsidRDefault="00A47DC5" w:rsidP="00476F82">
            <w:pPr>
              <w:spacing w:line="260" w:lineRule="exact"/>
              <w:jc w:val="center"/>
              <w:rPr>
                <w:rFonts w:eastAsiaTheme="minorEastAsia"/>
                <w:snapToGrid w:val="0"/>
              </w:rPr>
            </w:pPr>
            <w:r w:rsidRPr="003E74A6">
              <w:rPr>
                <w:rFonts w:ascii="標楷體" w:eastAsia="標楷體" w:hAnsi="標楷體" w:cs="標楷體" w:hint="eastAsia"/>
                <w:snapToGrid w:val="0"/>
                <w:color w:val="auto"/>
              </w:rPr>
              <w:t>第一</w:t>
            </w:r>
            <w:proofErr w:type="gramStart"/>
            <w:r w:rsidRPr="003E74A6">
              <w:rPr>
                <w:rFonts w:ascii="標楷體" w:eastAsia="標楷體" w:hAnsi="標楷體" w:cs="標楷體" w:hint="eastAsia"/>
                <w:snapToGrid w:val="0"/>
                <w:color w:val="auto"/>
              </w:rPr>
              <w:t>週</w:t>
            </w:r>
            <w:proofErr w:type="gramEnd"/>
          </w:p>
          <w:p w:rsidR="00A47DC5" w:rsidRPr="003E74A6" w:rsidRDefault="00A47DC5" w:rsidP="00476F82">
            <w:pPr>
              <w:spacing w:line="260" w:lineRule="exact"/>
              <w:jc w:val="center"/>
              <w:rPr>
                <w:rFonts w:eastAsiaTheme="minorEastAsia"/>
              </w:rPr>
            </w:pPr>
            <w:r w:rsidRPr="00692980">
              <w:rPr>
                <w:rFonts w:ascii="標楷體" w:eastAsia="標楷體" w:hAnsi="標楷體" w:cs="標楷體" w:hint="eastAsia"/>
                <w:color w:val="auto"/>
              </w:rPr>
              <w:t>8/30</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9/1</w:t>
            </w:r>
          </w:p>
        </w:tc>
        <w:tc>
          <w:tcPr>
            <w:tcW w:w="1560" w:type="dxa"/>
            <w:tcBorders>
              <w:top w:val="single" w:sz="8" w:space="0" w:color="000000"/>
              <w:left w:val="single" w:sz="8" w:space="0" w:color="000000"/>
              <w:bottom w:val="single" w:sz="8" w:space="0" w:color="000000"/>
              <w:right w:val="single" w:sz="8" w:space="0" w:color="000000"/>
            </w:tcBorders>
          </w:tcPr>
          <w:p w:rsidR="00A47DC5" w:rsidRPr="002F5DB0" w:rsidRDefault="00F71B58" w:rsidP="00476F82">
            <w:pPr>
              <w:spacing w:line="260" w:lineRule="exact"/>
              <w:jc w:val="left"/>
              <w:rPr>
                <w:rFonts w:ascii="標楷體" w:eastAsia="標楷體" w:hAnsi="標楷體"/>
              </w:rPr>
            </w:pPr>
            <w:proofErr w:type="spellStart"/>
            <w:r w:rsidRPr="00F71B58">
              <w:rPr>
                <w:rFonts w:ascii="標楷體" w:eastAsia="標楷體" w:hAnsi="標楷體" w:hint="eastAsia"/>
                <w:color w:val="auto"/>
              </w:rPr>
              <w:t>Cb</w:t>
            </w:r>
            <w:proofErr w:type="spellEnd"/>
            <w:r w:rsidRPr="00F71B58">
              <w:rPr>
                <w:rFonts w:ascii="標楷體" w:eastAsia="標楷體" w:hAnsi="標楷體" w:hint="eastAsia"/>
                <w:color w:val="auto"/>
              </w:rPr>
              <w:t>-Ⅳ-2 各項運動設施的安全使用規定。</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F71B58" w:rsidP="00476F82">
            <w:pPr>
              <w:spacing w:line="260" w:lineRule="exact"/>
              <w:jc w:val="left"/>
              <w:rPr>
                <w:rFonts w:ascii="標楷體" w:eastAsia="標楷體" w:hAnsi="標楷體"/>
              </w:rPr>
            </w:pPr>
            <w:r w:rsidRPr="00F71B58">
              <w:rPr>
                <w:rFonts w:ascii="標楷體" w:eastAsia="標楷體" w:hAnsi="標楷體" w:hint="eastAsia"/>
              </w:rPr>
              <w:t>1c-Ⅳ-2 評估運動風險，維護安全的運動情境。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Default="003073F3" w:rsidP="00476F82">
            <w:pPr>
              <w:spacing w:line="260" w:lineRule="exact"/>
              <w:jc w:val="left"/>
              <w:rPr>
                <w:rFonts w:ascii="標楷體" w:eastAsia="標楷體" w:hAnsi="標楷體"/>
              </w:rPr>
            </w:pPr>
            <w:r>
              <w:rPr>
                <w:rFonts w:ascii="標楷體" w:eastAsia="標楷體" w:hAnsi="標楷體" w:hint="eastAsia"/>
              </w:rPr>
              <w:t>運動安全及課室規則</w:t>
            </w:r>
          </w:p>
          <w:p w:rsidR="003073F3" w:rsidRPr="003073F3" w:rsidRDefault="003073F3" w:rsidP="003073F3">
            <w:pPr>
              <w:pStyle w:val="aff0"/>
              <w:numPr>
                <w:ilvl w:val="0"/>
                <w:numId w:val="94"/>
              </w:numPr>
              <w:spacing w:line="260" w:lineRule="exact"/>
              <w:ind w:leftChars="0"/>
              <w:jc w:val="left"/>
              <w:rPr>
                <w:rFonts w:ascii="標楷體" w:eastAsia="標楷體" w:hAnsi="標楷體"/>
              </w:rPr>
            </w:pPr>
            <w:r w:rsidRPr="003073F3">
              <w:rPr>
                <w:rFonts w:ascii="標楷體" w:eastAsia="標楷體" w:hAnsi="標楷體" w:hint="eastAsia"/>
              </w:rPr>
              <w:t>運動場地設施介紹</w:t>
            </w:r>
          </w:p>
          <w:p w:rsidR="003073F3" w:rsidRDefault="003073F3" w:rsidP="003073F3">
            <w:pPr>
              <w:pStyle w:val="aff0"/>
              <w:numPr>
                <w:ilvl w:val="0"/>
                <w:numId w:val="94"/>
              </w:numPr>
              <w:spacing w:line="260" w:lineRule="exact"/>
              <w:ind w:leftChars="0"/>
              <w:jc w:val="left"/>
              <w:rPr>
                <w:rFonts w:ascii="標楷體" w:eastAsia="標楷體" w:hAnsi="標楷體"/>
              </w:rPr>
            </w:pPr>
            <w:r>
              <w:rPr>
                <w:rFonts w:ascii="標楷體" w:eastAsia="標楷體" w:hAnsi="標楷體" w:hint="eastAsia"/>
              </w:rPr>
              <w:t>課室導</w:t>
            </w:r>
            <w:proofErr w:type="gramStart"/>
            <w:r>
              <w:rPr>
                <w:rFonts w:ascii="標楷體" w:eastAsia="標楷體" w:hAnsi="標楷體" w:hint="eastAsia"/>
              </w:rPr>
              <w:t>覽</w:t>
            </w:r>
            <w:proofErr w:type="gramEnd"/>
            <w:r>
              <w:rPr>
                <w:rFonts w:ascii="標楷體" w:eastAsia="標楷體" w:hAnsi="標楷體" w:hint="eastAsia"/>
              </w:rPr>
              <w:t>及默契建立</w:t>
            </w:r>
          </w:p>
          <w:p w:rsidR="003073F3" w:rsidRDefault="003073F3" w:rsidP="003073F3">
            <w:pPr>
              <w:pStyle w:val="aff0"/>
              <w:numPr>
                <w:ilvl w:val="0"/>
                <w:numId w:val="94"/>
              </w:numPr>
              <w:spacing w:line="260" w:lineRule="exact"/>
              <w:ind w:leftChars="0"/>
              <w:jc w:val="left"/>
              <w:rPr>
                <w:rFonts w:ascii="標楷體" w:eastAsia="標楷體" w:hAnsi="標楷體"/>
              </w:rPr>
            </w:pPr>
            <w:r>
              <w:rPr>
                <w:rFonts w:ascii="標楷體" w:eastAsia="標楷體" w:hAnsi="標楷體" w:hint="eastAsia"/>
              </w:rPr>
              <w:t>課程介紹及</w:t>
            </w:r>
          </w:p>
          <w:p w:rsidR="003073F3" w:rsidRPr="003073F3" w:rsidRDefault="003073F3" w:rsidP="003073F3">
            <w:pPr>
              <w:pStyle w:val="aff0"/>
              <w:numPr>
                <w:ilvl w:val="0"/>
                <w:numId w:val="94"/>
              </w:numPr>
              <w:spacing w:line="260" w:lineRule="exact"/>
              <w:ind w:leftChars="0"/>
              <w:jc w:val="left"/>
              <w:rPr>
                <w:rFonts w:ascii="標楷體" w:eastAsia="標楷體" w:hAnsi="標楷體"/>
              </w:rPr>
            </w:pPr>
            <w:r>
              <w:rPr>
                <w:rFonts w:ascii="標楷體" w:eastAsia="標楷體" w:hAnsi="標楷體" w:hint="eastAsia"/>
              </w:rPr>
              <w:t>運動</w:t>
            </w:r>
            <w:proofErr w:type="gramStart"/>
            <w:r>
              <w:rPr>
                <w:rFonts w:ascii="標楷體" w:eastAsia="標楷體" w:hAnsi="標楷體" w:hint="eastAsia"/>
              </w:rPr>
              <w:t>申展操</w:t>
            </w:r>
            <w:proofErr w:type="gramEnd"/>
            <w:r>
              <w:rPr>
                <w:rFonts w:ascii="標楷體" w:eastAsia="標楷體" w:hAnsi="標楷體" w:hint="eastAsia"/>
              </w:rPr>
              <w:t>及慢跑</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73F3" w:rsidRPr="003073F3" w:rsidRDefault="00A47DC5" w:rsidP="003073F3">
            <w:pPr>
              <w:pStyle w:val="aff0"/>
              <w:numPr>
                <w:ilvl w:val="0"/>
                <w:numId w:val="95"/>
              </w:numPr>
              <w:spacing w:line="260" w:lineRule="exact"/>
              <w:ind w:leftChars="0"/>
              <w:jc w:val="left"/>
              <w:rPr>
                <w:rFonts w:ascii="標楷體" w:eastAsia="標楷體" w:hAnsi="標楷體" w:cs="標楷體"/>
                <w:color w:val="auto"/>
              </w:rPr>
            </w:pPr>
            <w:r w:rsidRPr="003073F3">
              <w:rPr>
                <w:rFonts w:ascii="標楷體" w:eastAsia="標楷體" w:hAnsi="標楷體" w:cs="標楷體" w:hint="eastAsia"/>
                <w:color w:val="auto"/>
              </w:rPr>
              <w:t>問答</w:t>
            </w:r>
          </w:p>
          <w:p w:rsidR="003073F3" w:rsidRPr="003073F3" w:rsidRDefault="003073F3" w:rsidP="003073F3">
            <w:pPr>
              <w:pStyle w:val="aff0"/>
              <w:numPr>
                <w:ilvl w:val="0"/>
                <w:numId w:val="95"/>
              </w:numPr>
              <w:spacing w:line="260" w:lineRule="exact"/>
              <w:ind w:leftChars="0"/>
              <w:jc w:val="left"/>
              <w:rPr>
                <w:rFonts w:ascii="標楷體" w:eastAsia="標楷體" w:hAnsi="標楷體"/>
              </w:rPr>
            </w:pPr>
            <w:r>
              <w:rPr>
                <w:rFonts w:ascii="標楷體" w:eastAsia="標楷體" w:hAnsi="標楷體" w:hint="eastAsia"/>
              </w:rPr>
              <w:t>實作</w:t>
            </w:r>
            <w:r w:rsidRPr="003073F3">
              <w:rPr>
                <w:rFonts w:ascii="標楷體" w:eastAsia="標楷體" w:hAnsi="標楷體"/>
              </w:rPr>
              <w:t xml:space="preserve"> </w:t>
            </w:r>
          </w:p>
          <w:p w:rsidR="00A47DC5" w:rsidRPr="002F5DB0" w:rsidRDefault="00A47DC5" w:rsidP="00476F82">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A47DC5" w:rsidRPr="00500692" w:rsidRDefault="00A47DC5" w:rsidP="002D6B47">
            <w:pPr>
              <w:adjustRightInd w:val="0"/>
              <w:snapToGrid w:val="0"/>
              <w:spacing w:line="0" w:lineRule="atLeast"/>
              <w:ind w:hanging="7"/>
              <w:jc w:val="left"/>
              <w:rPr>
                <w:rFonts w:ascii="標楷體" w:eastAsia="標楷體" w:hAnsi="標楷體" w:cs="標楷體"/>
                <w:sz w:val="24"/>
                <w:szCs w:val="24"/>
              </w:rPr>
            </w:pPr>
          </w:p>
        </w:tc>
      </w:tr>
      <w:tr w:rsidR="00A47DC5"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A47DC5" w:rsidRPr="003E74A6" w:rsidRDefault="00A47DC5" w:rsidP="00476F82">
            <w:pPr>
              <w:spacing w:line="260" w:lineRule="exact"/>
              <w:jc w:val="center"/>
              <w:rPr>
                <w:rFonts w:eastAsiaTheme="minorEastAsia"/>
                <w:snapToGrid w:val="0"/>
              </w:rPr>
            </w:pPr>
            <w:r w:rsidRPr="003E74A6">
              <w:rPr>
                <w:rFonts w:ascii="標楷體" w:eastAsia="標楷體" w:hAnsi="標楷體" w:cs="標楷體" w:hint="eastAsia"/>
                <w:snapToGrid w:val="0"/>
                <w:color w:val="auto"/>
              </w:rPr>
              <w:t>第二</w:t>
            </w:r>
            <w:proofErr w:type="gramStart"/>
            <w:r w:rsidRPr="003E74A6">
              <w:rPr>
                <w:rFonts w:ascii="標楷體" w:eastAsia="標楷體" w:hAnsi="標楷體" w:cs="標楷體" w:hint="eastAsia"/>
                <w:snapToGrid w:val="0"/>
                <w:color w:val="auto"/>
              </w:rPr>
              <w:t>週</w:t>
            </w:r>
            <w:proofErr w:type="gramEnd"/>
          </w:p>
          <w:p w:rsidR="00A47DC5" w:rsidRPr="003E74A6" w:rsidRDefault="00A47DC5" w:rsidP="00476F82">
            <w:pPr>
              <w:spacing w:line="260" w:lineRule="exact"/>
              <w:jc w:val="center"/>
              <w:rPr>
                <w:rFonts w:eastAsiaTheme="minorEastAsia"/>
              </w:rPr>
            </w:pPr>
            <w:r w:rsidRPr="00692980">
              <w:rPr>
                <w:rFonts w:ascii="標楷體" w:eastAsia="標楷體" w:hAnsi="標楷體" w:cs="標楷體" w:hint="eastAsia"/>
                <w:color w:val="auto"/>
              </w:rPr>
              <w:t>9/4</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9/8</w:t>
            </w:r>
          </w:p>
        </w:tc>
        <w:tc>
          <w:tcPr>
            <w:tcW w:w="1560" w:type="dxa"/>
            <w:tcBorders>
              <w:top w:val="single" w:sz="8" w:space="0" w:color="000000"/>
              <w:left w:val="single" w:sz="8" w:space="0" w:color="000000"/>
              <w:bottom w:val="single" w:sz="8" w:space="0" w:color="000000"/>
              <w:right w:val="single" w:sz="8" w:space="0" w:color="000000"/>
            </w:tcBorders>
          </w:tcPr>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hint="eastAsia"/>
                <w:color w:val="auto"/>
              </w:rPr>
              <w:t>Ab-IV-2 體適能運動處方基礎設計原則</w:t>
            </w:r>
            <w:r w:rsidRPr="002F5DB0">
              <w:rPr>
                <w:rFonts w:ascii="標楷體" w:eastAsia="標楷體" w:hAnsi="標楷體" w:hint="eastAsia"/>
                <w:color w:val="auto"/>
                <w:lang w:val="zh-TW"/>
              </w:rPr>
              <w:t>。</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2F5DB0">
                <w:rPr>
                  <w:rFonts w:ascii="標楷體" w:eastAsia="標楷體" w:hAnsi="標楷體"/>
                </w:rPr>
                <w:t>4c</w:t>
              </w:r>
            </w:smartTag>
            <w:r w:rsidRPr="002F5DB0">
              <w:rPr>
                <w:rFonts w:ascii="標楷體" w:eastAsia="標楷體" w:hAnsi="標楷體" w:cs="標楷體" w:hint="eastAsia"/>
                <w:color w:val="auto"/>
              </w:rPr>
              <w:t>-IV-2 分析並評估個人的體適能與運動技能，修正個人的運動計畫。</w:t>
            </w:r>
          </w:p>
          <w:p w:rsidR="00A47DC5" w:rsidRPr="002F5DB0" w:rsidRDefault="00A47DC5" w:rsidP="003073F3">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bCs/>
                <w:snapToGrid w:val="0"/>
              </w:rPr>
            </w:pPr>
            <w:r w:rsidRPr="002F5DB0">
              <w:rPr>
                <w:rFonts w:ascii="標楷體" w:eastAsia="標楷體" w:hAnsi="標楷體" w:cs="標楷體" w:hint="eastAsia"/>
                <w:color w:val="auto"/>
              </w:rPr>
              <w:t>體適能</w:t>
            </w:r>
          </w:p>
          <w:p w:rsidR="00A47DC5" w:rsidRPr="002F5DB0" w:rsidRDefault="00A47DC5" w:rsidP="00476F82">
            <w:pPr>
              <w:spacing w:line="260" w:lineRule="exact"/>
              <w:jc w:val="left"/>
              <w:rPr>
                <w:rFonts w:ascii="標楷體" w:eastAsia="標楷體" w:hAnsi="標楷體"/>
                <w:b/>
              </w:rPr>
            </w:pPr>
            <w:r w:rsidRPr="002F5DB0">
              <w:rPr>
                <w:rFonts w:ascii="標楷體" w:eastAsia="標楷體" w:hAnsi="標楷體" w:cs="標楷體" w:hint="eastAsia"/>
                <w:b/>
                <w:color w:val="auto"/>
              </w:rPr>
              <w:t>一、分站健康體適能檢測</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1.佈置體適能檢測分站（量身高體重、一分鐘仰臥起坐、坐姿體前彎、立定跳遠、10公尺折返跑），分配各站檢測員，利用檢測單記錄體適能檢測結果。</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2.進行1600公尺或800公尺跑走測驗。</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3.教師可視時間狀況，讓學生進行技能體適能的檢測項目。</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4.引導學生發表測驗過程的收穫與問題，共同思考如何解決。</w:t>
            </w:r>
          </w:p>
          <w:p w:rsidR="00A47DC5" w:rsidRPr="002F5DB0" w:rsidRDefault="00A47DC5" w:rsidP="00476F82">
            <w:pPr>
              <w:spacing w:line="260" w:lineRule="exact"/>
              <w:jc w:val="left"/>
              <w:rPr>
                <w:rFonts w:ascii="標楷體" w:eastAsia="標楷體" w:hAnsi="標楷體"/>
                <w:b/>
              </w:rPr>
            </w:pPr>
            <w:r w:rsidRPr="002F5DB0">
              <w:rPr>
                <w:rFonts w:ascii="標楷體" w:eastAsia="標楷體" w:hAnsi="標楷體" w:cs="標楷體" w:hint="eastAsia"/>
                <w:b/>
                <w:color w:val="auto"/>
              </w:rPr>
              <w:t>二、評估體適能等級</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1.利用課文說明體適能運動處方設計的概念與步驟。</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2.引導學生填寫身體狀況自我檢核表。</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3.利用教育部體育署體適能網站登錄與評估個人體適能等級。</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4.利用課本表格說明如何設定改善目標，引導學生思考與分享自己所訂定的目標。</w:t>
            </w:r>
          </w:p>
          <w:p w:rsidR="00A47DC5" w:rsidRPr="002F5DB0" w:rsidRDefault="00A47DC5" w:rsidP="00476F82">
            <w:pPr>
              <w:spacing w:line="260" w:lineRule="exact"/>
              <w:jc w:val="left"/>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02D3A" w:rsidRPr="00902D3A" w:rsidRDefault="00902D3A" w:rsidP="00902D3A">
            <w:pPr>
              <w:spacing w:line="260" w:lineRule="exact"/>
              <w:jc w:val="left"/>
              <w:rPr>
                <w:rFonts w:ascii="標楷體" w:eastAsia="標楷體" w:hAnsi="標楷體"/>
              </w:rPr>
            </w:pPr>
            <w:r w:rsidRPr="00902D3A">
              <w:rPr>
                <w:rFonts w:ascii="標楷體" w:eastAsia="標楷體" w:hAnsi="標楷體" w:hint="eastAsia"/>
              </w:rPr>
              <w:t>體適能測量</w:t>
            </w:r>
            <w:proofErr w:type="gramStart"/>
            <w:r w:rsidRPr="00902D3A">
              <w:rPr>
                <w:rFonts w:ascii="標楷體" w:eastAsia="標楷體" w:hAnsi="標楷體" w:hint="eastAsia"/>
              </w:rPr>
              <w:t>尺</w:t>
            </w:r>
            <w:proofErr w:type="gramEnd"/>
          </w:p>
          <w:p w:rsidR="00A47DC5" w:rsidRPr="002F5DB0" w:rsidRDefault="00902D3A" w:rsidP="00902D3A">
            <w:pPr>
              <w:spacing w:line="260" w:lineRule="exact"/>
              <w:jc w:val="left"/>
              <w:rPr>
                <w:rFonts w:ascii="標楷體" w:eastAsia="標楷體" w:hAnsi="標楷體"/>
              </w:rPr>
            </w:pPr>
            <w:r w:rsidRPr="00902D3A">
              <w:rPr>
                <w:rFonts w:ascii="標楷體" w:eastAsia="標楷體" w:hAnsi="標楷體" w:hint="eastAsia"/>
              </w:rPr>
              <w:t>跳遠</w:t>
            </w:r>
            <w:proofErr w:type="gramStart"/>
            <w:r w:rsidRPr="00902D3A">
              <w:rPr>
                <w:rFonts w:ascii="標楷體" w:eastAsia="標楷體" w:hAnsi="標楷體" w:hint="eastAsia"/>
              </w:rPr>
              <w:t>壂</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3073F3" w:rsidP="00476F82">
            <w:pPr>
              <w:spacing w:line="260" w:lineRule="exact"/>
              <w:jc w:val="left"/>
              <w:rPr>
                <w:rFonts w:ascii="標楷體" w:eastAsia="標楷體" w:hAnsi="標楷體"/>
              </w:rPr>
            </w:pPr>
            <w:r>
              <w:rPr>
                <w:rFonts w:ascii="標楷體" w:eastAsia="標楷體" w:hAnsi="標楷體" w:cs="標楷體"/>
                <w:color w:val="auto"/>
              </w:rPr>
              <w:t>1</w:t>
            </w:r>
            <w:r w:rsidR="00A47DC5" w:rsidRPr="002F5DB0">
              <w:rPr>
                <w:rFonts w:ascii="標楷體" w:eastAsia="標楷體" w:hAnsi="標楷體" w:cs="標楷體" w:hint="eastAsia"/>
                <w:color w:val="auto"/>
              </w:rPr>
              <w:t>.體適能測驗：能利用網路與體適能檢測資源，分析與評估個人體適能表現。</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b/>
              </w:rPr>
            </w:pPr>
            <w:r w:rsidRPr="002F5DB0">
              <w:rPr>
                <w:rFonts w:ascii="標楷體" w:eastAsia="標楷體" w:hAnsi="標楷體" w:cs="DFKaiShu-SB-Estd-BF" w:hint="eastAsia"/>
                <w:b/>
                <w:color w:val="auto"/>
              </w:rPr>
              <w:t>【生涯規劃教育】</w:t>
            </w:r>
          </w:p>
          <w:p w:rsidR="00A47DC5" w:rsidRDefault="00A47DC5" w:rsidP="00476F82">
            <w:pPr>
              <w:spacing w:line="260" w:lineRule="exact"/>
              <w:jc w:val="left"/>
              <w:rPr>
                <w:rFonts w:ascii="標楷體" w:eastAsia="標楷體" w:hAnsi="標楷體" w:cs="DFKaiShu-SB-Estd-BF"/>
                <w:color w:val="auto"/>
              </w:rPr>
            </w:pPr>
            <w:proofErr w:type="gramStart"/>
            <w:r w:rsidRPr="002F5DB0">
              <w:rPr>
                <w:rFonts w:ascii="標楷體" w:eastAsia="標楷體" w:hAnsi="標楷體" w:cs="DFKaiShu-SB-Estd-BF" w:hint="eastAsia"/>
                <w:color w:val="auto"/>
              </w:rPr>
              <w:t>涯</w:t>
            </w:r>
            <w:proofErr w:type="gramEnd"/>
            <w:r w:rsidRPr="002F5DB0">
              <w:rPr>
                <w:rFonts w:ascii="標楷體" w:eastAsia="標楷體" w:hAnsi="標楷體" w:cs="DFKaiShu-SB-Estd-BF" w:hint="eastAsia"/>
                <w:color w:val="auto"/>
              </w:rPr>
              <w:t>J3 覺察自己的能力與興趣。</w:t>
            </w:r>
          </w:p>
          <w:p w:rsidR="002A3A07" w:rsidRDefault="002A3A07" w:rsidP="00476F82">
            <w:pPr>
              <w:spacing w:line="260" w:lineRule="exact"/>
              <w:jc w:val="left"/>
              <w:rPr>
                <w:rFonts w:ascii="標楷體" w:eastAsia="標楷體" w:hAnsi="標楷體"/>
              </w:rPr>
            </w:pPr>
          </w:p>
          <w:p w:rsidR="002A3A07" w:rsidRDefault="002A3A07" w:rsidP="00476F82">
            <w:pPr>
              <w:spacing w:line="260" w:lineRule="exact"/>
              <w:jc w:val="left"/>
              <w:rPr>
                <w:rFonts w:ascii="標楷體" w:eastAsia="標楷體" w:hAnsi="標楷體" w:cs="標楷體"/>
                <w:b/>
                <w:color w:val="auto"/>
              </w:rPr>
            </w:pPr>
            <w:r w:rsidRPr="002F5DB0">
              <w:rPr>
                <w:rFonts w:ascii="標楷體" w:eastAsia="標楷體" w:hAnsi="標楷體" w:cs="標楷體" w:hint="eastAsia"/>
                <w:b/>
                <w:color w:val="auto"/>
              </w:rPr>
              <w:t>評估體適能等級</w:t>
            </w:r>
          </w:p>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t>1.利用課文說明體適能運動處方設計的概念與步驟。</w:t>
            </w:r>
          </w:p>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t>2.引導學生填寫身體狀況自我檢核表。</w:t>
            </w:r>
          </w:p>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t>3.利用教育部</w:t>
            </w:r>
            <w:proofErr w:type="gramStart"/>
            <w:r w:rsidRPr="002A3A07">
              <w:rPr>
                <w:rFonts w:ascii="標楷體" w:eastAsia="標楷體" w:hAnsi="標楷體" w:hint="eastAsia"/>
              </w:rPr>
              <w:t>體育署體適</w:t>
            </w:r>
            <w:proofErr w:type="gramEnd"/>
            <w:r w:rsidRPr="002A3A07">
              <w:rPr>
                <w:rFonts w:ascii="標楷體" w:eastAsia="標楷體" w:hAnsi="標楷體" w:hint="eastAsia"/>
              </w:rPr>
              <w:t>能網站登錄與評估個人體適能等級。</w:t>
            </w:r>
          </w:p>
          <w:p w:rsidR="002A3A07" w:rsidRPr="002F5DB0" w:rsidRDefault="002A3A07" w:rsidP="002A3A07">
            <w:pPr>
              <w:spacing w:line="260" w:lineRule="exact"/>
              <w:jc w:val="left"/>
              <w:rPr>
                <w:rFonts w:ascii="標楷體" w:eastAsia="標楷體" w:hAnsi="標楷體"/>
              </w:rPr>
            </w:pPr>
            <w:r w:rsidRPr="002A3A07">
              <w:rPr>
                <w:rFonts w:ascii="標楷體" w:eastAsia="標楷體" w:hAnsi="標楷體" w:hint="eastAsia"/>
              </w:rPr>
              <w:t>4.利用課本表格說明如何設定改善目標，引導學</w:t>
            </w:r>
            <w:r w:rsidRPr="002A3A07">
              <w:rPr>
                <w:rFonts w:ascii="標楷體" w:eastAsia="標楷體" w:hAnsi="標楷體" w:hint="eastAsia"/>
              </w:rPr>
              <w:lastRenderedPageBreak/>
              <w:t>生思考與分享自己所訂定的目標。</w:t>
            </w:r>
          </w:p>
        </w:tc>
        <w:tc>
          <w:tcPr>
            <w:tcW w:w="1784" w:type="dxa"/>
            <w:tcBorders>
              <w:top w:val="single" w:sz="8" w:space="0" w:color="000000"/>
              <w:bottom w:val="single" w:sz="8" w:space="0" w:color="000000"/>
              <w:right w:val="single" w:sz="8" w:space="0" w:color="000000"/>
            </w:tcBorders>
          </w:tcPr>
          <w:p w:rsidR="00A47DC5" w:rsidRPr="00500692" w:rsidRDefault="00A47DC5" w:rsidP="002D6B47">
            <w:pPr>
              <w:adjustRightInd w:val="0"/>
              <w:snapToGrid w:val="0"/>
              <w:spacing w:line="0" w:lineRule="atLeast"/>
              <w:ind w:hanging="7"/>
              <w:jc w:val="left"/>
              <w:rPr>
                <w:rFonts w:ascii="標楷體" w:eastAsia="標楷體" w:hAnsi="標楷體" w:cs="標楷體"/>
                <w:sz w:val="24"/>
                <w:szCs w:val="24"/>
              </w:rPr>
            </w:pPr>
          </w:p>
        </w:tc>
      </w:tr>
      <w:tr w:rsidR="00A47DC5"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A47DC5" w:rsidRPr="003E74A6" w:rsidRDefault="00A47DC5" w:rsidP="00476F82">
            <w:pPr>
              <w:spacing w:line="260" w:lineRule="exact"/>
              <w:jc w:val="center"/>
              <w:rPr>
                <w:rFonts w:eastAsiaTheme="minorEastAsia"/>
                <w:snapToGrid w:val="0"/>
              </w:rPr>
            </w:pPr>
            <w:r w:rsidRPr="003E74A6">
              <w:rPr>
                <w:rFonts w:ascii="標楷體" w:eastAsia="標楷體" w:hAnsi="標楷體" w:cs="標楷體" w:hint="eastAsia"/>
                <w:snapToGrid w:val="0"/>
                <w:color w:val="auto"/>
              </w:rPr>
              <w:t>第三</w:t>
            </w:r>
            <w:proofErr w:type="gramStart"/>
            <w:r w:rsidRPr="003E74A6">
              <w:rPr>
                <w:rFonts w:ascii="標楷體" w:eastAsia="標楷體" w:hAnsi="標楷體" w:cs="標楷體" w:hint="eastAsia"/>
                <w:snapToGrid w:val="0"/>
                <w:color w:val="auto"/>
              </w:rPr>
              <w:t>週</w:t>
            </w:r>
            <w:proofErr w:type="gramEnd"/>
          </w:p>
          <w:p w:rsidR="00A47DC5" w:rsidRPr="003E74A6" w:rsidRDefault="00A47DC5" w:rsidP="00476F82">
            <w:pPr>
              <w:spacing w:line="260" w:lineRule="exact"/>
              <w:jc w:val="center"/>
              <w:rPr>
                <w:rFonts w:eastAsiaTheme="minorEastAsia"/>
              </w:rPr>
            </w:pPr>
            <w:r w:rsidRPr="00692980">
              <w:rPr>
                <w:rFonts w:ascii="標楷體" w:eastAsia="標楷體" w:hAnsi="標楷體" w:cs="標楷體" w:hint="eastAsia"/>
                <w:color w:val="auto"/>
              </w:rPr>
              <w:t>9/11</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9/15</w:t>
            </w:r>
          </w:p>
        </w:tc>
        <w:tc>
          <w:tcPr>
            <w:tcW w:w="1560" w:type="dxa"/>
            <w:tcBorders>
              <w:top w:val="single" w:sz="8" w:space="0" w:color="000000"/>
              <w:left w:val="single" w:sz="8" w:space="0" w:color="000000"/>
              <w:bottom w:val="single" w:sz="8" w:space="0" w:color="000000"/>
              <w:right w:val="single" w:sz="8" w:space="0" w:color="000000"/>
            </w:tcBorders>
          </w:tcPr>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hint="eastAsia"/>
                <w:color w:val="auto"/>
              </w:rPr>
              <w:t>Ab-IV-2 體適能運動處方基礎設計原則</w:t>
            </w:r>
            <w:r w:rsidRPr="002F5DB0">
              <w:rPr>
                <w:rFonts w:ascii="標楷體" w:eastAsia="標楷體" w:hAnsi="標楷體" w:hint="eastAsia"/>
                <w:color w:val="auto"/>
                <w:lang w:val="zh-TW"/>
              </w:rPr>
              <w:t>。</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2F5DB0">
                <w:rPr>
                  <w:rFonts w:ascii="標楷體" w:eastAsia="標楷體" w:hAnsi="標楷體"/>
                </w:rPr>
                <w:t>4c</w:t>
              </w:r>
            </w:smartTag>
            <w:r w:rsidRPr="002F5DB0">
              <w:rPr>
                <w:rFonts w:ascii="標楷體" w:eastAsia="標楷體" w:hAnsi="標楷體" w:cs="標楷體" w:hint="eastAsia"/>
                <w:color w:val="auto"/>
              </w:rPr>
              <w:t>-IV-2 分析並評估個人的體適能與運動技能，修正個人的運動計畫。</w:t>
            </w:r>
          </w:p>
          <w:p w:rsidR="00A47DC5" w:rsidRPr="002F5DB0" w:rsidRDefault="00A47DC5" w:rsidP="00476F82">
            <w:pPr>
              <w:spacing w:line="260" w:lineRule="exact"/>
              <w:jc w:val="left"/>
              <w:rPr>
                <w:rFonts w:ascii="標楷體" w:eastAsia="標楷體" w:hAnsi="標楷體"/>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2F5DB0">
                <w:rPr>
                  <w:rFonts w:ascii="標楷體" w:eastAsia="標楷體" w:hAnsi="標楷體"/>
                </w:rPr>
                <w:t>4c</w:t>
              </w:r>
            </w:smartTag>
            <w:r w:rsidRPr="002F5DB0">
              <w:rPr>
                <w:rFonts w:ascii="標楷體" w:eastAsia="標楷體" w:hAnsi="標楷體" w:cs="標楷體" w:hint="eastAsia"/>
                <w:color w:val="auto"/>
              </w:rPr>
              <w:t>-IV-3 規劃提升體適能與運動技能的運動計畫。</w:t>
            </w:r>
          </w:p>
          <w:p w:rsidR="00A47DC5" w:rsidRPr="002F5DB0" w:rsidRDefault="00A47DC5" w:rsidP="00476F82">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b/>
              </w:rPr>
            </w:pPr>
            <w:r w:rsidRPr="002F5DB0">
              <w:rPr>
                <w:rFonts w:ascii="標楷體" w:eastAsia="標楷體" w:hAnsi="標楷體" w:cs="標楷體" w:hint="eastAsia"/>
                <w:b/>
                <w:color w:val="auto"/>
              </w:rPr>
              <w:t>一、運動計畫執行成果</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1.引導學生利用教育部體育署體適能網站的運動大撲滿和自己的紀錄在分組內進行分享。</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2.各組派執行成效最家成果的學生進行發表。</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3.引導學生思考執行成效佳的原因。</w:t>
            </w:r>
          </w:p>
          <w:p w:rsidR="00A47DC5" w:rsidRPr="002F5DB0" w:rsidRDefault="00A47DC5" w:rsidP="00476F82">
            <w:pPr>
              <w:spacing w:line="260" w:lineRule="exact"/>
              <w:jc w:val="left"/>
              <w:rPr>
                <w:rFonts w:ascii="標楷體" w:eastAsia="標楷體" w:hAnsi="標楷體"/>
                <w:b/>
              </w:rPr>
            </w:pPr>
            <w:r w:rsidRPr="002F5DB0">
              <w:rPr>
                <w:rFonts w:ascii="標楷體" w:eastAsia="標楷體" w:hAnsi="標楷體" w:cs="標楷體" w:hint="eastAsia"/>
                <w:b/>
                <w:color w:val="auto"/>
              </w:rPr>
              <w:t>二、運動計畫修正</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1.利用課文說明運動計畫執行後進行評估與修正的方法。</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2.鼓勵學生發表自己運動計畫執行失敗的原因，讓全班共同解決相關問題。</w:t>
            </w:r>
          </w:p>
          <w:p w:rsidR="00A47DC5" w:rsidRPr="002F5DB0" w:rsidRDefault="00A47DC5" w:rsidP="00476F82">
            <w:pPr>
              <w:spacing w:line="260" w:lineRule="exact"/>
              <w:jc w:val="left"/>
              <w:rPr>
                <w:rFonts w:ascii="標楷體" w:eastAsia="標楷體" w:hAnsi="標楷體"/>
                <w:b/>
              </w:rPr>
            </w:pPr>
            <w:r w:rsidRPr="002F5DB0">
              <w:rPr>
                <w:rFonts w:ascii="標楷體" w:eastAsia="標楷體" w:hAnsi="標楷體" w:cs="標楷體" w:hint="eastAsia"/>
                <w:b/>
                <w:color w:val="auto"/>
              </w:rPr>
              <w:t>三、總結活動</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1.鼓勵學生善用網路資源和體適能處方原則來促進體適能。</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2.歸納進體適能。體適：有計劃有規律的運動參與才能發揮效益，根據自己的目的，評估個人健康、體能狀況，再依照運動安全或有效原則，有計劃的達到運動目標。</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02D3A" w:rsidRPr="00902D3A" w:rsidRDefault="00902D3A" w:rsidP="00902D3A">
            <w:pPr>
              <w:spacing w:line="260" w:lineRule="exact"/>
              <w:jc w:val="left"/>
              <w:rPr>
                <w:rFonts w:ascii="標楷體" w:eastAsia="標楷體" w:hAnsi="標楷體"/>
              </w:rPr>
            </w:pPr>
            <w:r w:rsidRPr="00902D3A">
              <w:rPr>
                <w:rFonts w:ascii="標楷體" w:eastAsia="標楷體" w:hAnsi="標楷體" w:hint="eastAsia"/>
              </w:rPr>
              <w:t>體適能測量</w:t>
            </w:r>
            <w:proofErr w:type="gramStart"/>
            <w:r w:rsidRPr="00902D3A">
              <w:rPr>
                <w:rFonts w:ascii="標楷體" w:eastAsia="標楷體" w:hAnsi="標楷體" w:hint="eastAsia"/>
              </w:rPr>
              <w:t>尺</w:t>
            </w:r>
            <w:proofErr w:type="gramEnd"/>
          </w:p>
          <w:p w:rsidR="00A47DC5" w:rsidRPr="002F5DB0" w:rsidRDefault="00902D3A" w:rsidP="00902D3A">
            <w:pPr>
              <w:spacing w:line="260" w:lineRule="exact"/>
              <w:jc w:val="left"/>
              <w:rPr>
                <w:rFonts w:ascii="標楷體" w:eastAsia="標楷體" w:hAnsi="標楷體"/>
              </w:rPr>
            </w:pPr>
            <w:r w:rsidRPr="00902D3A">
              <w:rPr>
                <w:rFonts w:ascii="標楷體" w:eastAsia="標楷體" w:hAnsi="標楷體" w:hint="eastAsia"/>
              </w:rPr>
              <w:t>跳遠</w:t>
            </w:r>
            <w:proofErr w:type="gramStart"/>
            <w:r w:rsidRPr="00902D3A">
              <w:rPr>
                <w:rFonts w:ascii="標楷體" w:eastAsia="標楷體" w:hAnsi="標楷體" w:hint="eastAsia"/>
              </w:rPr>
              <w:t>壂</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1.實作：能評估自己的體適能檢測結果。</w:t>
            </w:r>
          </w:p>
          <w:p w:rsidR="00A47DC5" w:rsidRPr="002F5DB0" w:rsidRDefault="00A47DC5" w:rsidP="00476F82">
            <w:pPr>
              <w:spacing w:line="260" w:lineRule="exact"/>
              <w:jc w:val="left"/>
              <w:rPr>
                <w:rFonts w:ascii="標楷體" w:eastAsia="標楷體" w:hAnsi="標楷體"/>
              </w:rPr>
            </w:pPr>
            <w:r w:rsidRPr="002F5DB0">
              <w:rPr>
                <w:rFonts w:ascii="標楷體" w:eastAsia="標楷體" w:hAnsi="標楷體" w:cs="標楷體" w:hint="eastAsia"/>
                <w:color w:val="auto"/>
              </w:rPr>
              <w:t>2.實作：能正確的設計體適能運動處方。</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b/>
              </w:rPr>
            </w:pPr>
            <w:r w:rsidRPr="002F5DB0">
              <w:rPr>
                <w:rFonts w:ascii="標楷體" w:eastAsia="標楷體" w:hAnsi="標楷體" w:cs="DFKaiShu-SB-Estd-BF" w:hint="eastAsia"/>
                <w:b/>
                <w:color w:val="auto"/>
              </w:rPr>
              <w:t>【生涯規劃教育】</w:t>
            </w:r>
          </w:p>
          <w:p w:rsidR="00A47DC5" w:rsidRDefault="00A47DC5" w:rsidP="00476F82">
            <w:pPr>
              <w:spacing w:line="260" w:lineRule="exact"/>
              <w:jc w:val="left"/>
              <w:rPr>
                <w:rFonts w:ascii="標楷體" w:eastAsia="標楷體" w:hAnsi="標楷體" w:cs="DFKaiShu-SB-Estd-BF"/>
                <w:color w:val="auto"/>
              </w:rPr>
            </w:pPr>
            <w:proofErr w:type="gramStart"/>
            <w:r w:rsidRPr="002F5DB0">
              <w:rPr>
                <w:rFonts w:ascii="標楷體" w:eastAsia="標楷體" w:hAnsi="標楷體" w:cs="DFKaiShu-SB-Estd-BF" w:hint="eastAsia"/>
                <w:color w:val="auto"/>
              </w:rPr>
              <w:t>涯</w:t>
            </w:r>
            <w:proofErr w:type="gramEnd"/>
            <w:r w:rsidRPr="002F5DB0">
              <w:rPr>
                <w:rFonts w:ascii="標楷體" w:eastAsia="標楷體" w:hAnsi="標楷體" w:cs="DFKaiShu-SB-Estd-BF" w:hint="eastAsia"/>
                <w:color w:val="auto"/>
              </w:rPr>
              <w:t>J3 覺察自己的能力與興趣。</w:t>
            </w:r>
          </w:p>
          <w:p w:rsidR="002A3A07" w:rsidRDefault="002A3A07" w:rsidP="00476F82">
            <w:pPr>
              <w:spacing w:line="260" w:lineRule="exact"/>
              <w:jc w:val="left"/>
              <w:rPr>
                <w:rFonts w:ascii="標楷體" w:eastAsia="標楷體" w:hAnsi="標楷體"/>
              </w:rPr>
            </w:pPr>
          </w:p>
          <w:p w:rsidR="002A3A07" w:rsidRPr="002F5DB0" w:rsidRDefault="002A3A07" w:rsidP="002A3A07">
            <w:pPr>
              <w:spacing w:line="260" w:lineRule="exact"/>
              <w:jc w:val="left"/>
              <w:rPr>
                <w:rFonts w:ascii="標楷體" w:eastAsia="標楷體" w:hAnsi="標楷體"/>
              </w:rPr>
            </w:pPr>
            <w:r w:rsidRPr="002F5DB0">
              <w:rPr>
                <w:rFonts w:ascii="標楷體" w:eastAsia="標楷體" w:hAnsi="標楷體" w:cs="標楷體" w:hint="eastAsia"/>
                <w:color w:val="auto"/>
              </w:rPr>
              <w:t>鼓勵學生善用網路資源和體適能處方原則來促進體適能。</w:t>
            </w:r>
          </w:p>
          <w:p w:rsidR="002A3A07" w:rsidRPr="002F5DB0" w:rsidRDefault="002A3A07" w:rsidP="002A3A07">
            <w:pPr>
              <w:spacing w:line="260" w:lineRule="exact"/>
              <w:jc w:val="left"/>
              <w:rPr>
                <w:rFonts w:ascii="標楷體" w:eastAsia="標楷體" w:hAnsi="標楷體"/>
              </w:rPr>
            </w:pPr>
            <w:r w:rsidRPr="002F5DB0">
              <w:rPr>
                <w:rFonts w:ascii="標楷體" w:eastAsia="標楷體" w:hAnsi="標楷體" w:cs="標楷體" w:hint="eastAsia"/>
                <w:color w:val="auto"/>
              </w:rPr>
              <w:t>2.</w:t>
            </w:r>
            <w:proofErr w:type="gramStart"/>
            <w:r w:rsidRPr="002F5DB0">
              <w:rPr>
                <w:rFonts w:ascii="標楷體" w:eastAsia="標楷體" w:hAnsi="標楷體" w:cs="標楷體" w:hint="eastAsia"/>
                <w:color w:val="auto"/>
              </w:rPr>
              <w:t>歸納進體適</w:t>
            </w:r>
            <w:proofErr w:type="gramEnd"/>
            <w:r w:rsidRPr="002F5DB0">
              <w:rPr>
                <w:rFonts w:ascii="標楷體" w:eastAsia="標楷體" w:hAnsi="標楷體" w:cs="標楷體" w:hint="eastAsia"/>
                <w:color w:val="auto"/>
              </w:rPr>
              <w:t>能。體適：有計劃有規律的運動參與才能發揮效益，根據自己的目的，評估個人健康、體能狀況，再依照運動安全或有效原則，有計劃的達到運動目標。</w:t>
            </w:r>
          </w:p>
        </w:tc>
        <w:tc>
          <w:tcPr>
            <w:tcW w:w="1784" w:type="dxa"/>
            <w:tcBorders>
              <w:top w:val="single" w:sz="8" w:space="0" w:color="000000"/>
              <w:bottom w:val="single" w:sz="8" w:space="0" w:color="000000"/>
              <w:right w:val="single" w:sz="8" w:space="0" w:color="000000"/>
            </w:tcBorders>
          </w:tcPr>
          <w:p w:rsidR="00A47DC5" w:rsidRPr="00500692" w:rsidRDefault="00A47DC5" w:rsidP="002D6B47">
            <w:pPr>
              <w:adjustRightInd w:val="0"/>
              <w:snapToGrid w:val="0"/>
              <w:spacing w:line="0" w:lineRule="atLeast"/>
              <w:ind w:hanging="7"/>
              <w:jc w:val="left"/>
              <w:rPr>
                <w:rFonts w:ascii="標楷體" w:eastAsia="標楷體" w:hAnsi="標楷體" w:cs="標楷體"/>
                <w:sz w:val="24"/>
                <w:szCs w:val="24"/>
              </w:rPr>
            </w:pPr>
          </w:p>
        </w:tc>
      </w:tr>
      <w:tr w:rsidR="00A47DC5"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A47DC5" w:rsidRPr="003E74A6" w:rsidRDefault="00A47DC5" w:rsidP="00476F82">
            <w:pPr>
              <w:spacing w:line="260" w:lineRule="exact"/>
              <w:jc w:val="center"/>
              <w:rPr>
                <w:rFonts w:eastAsiaTheme="minorEastAsia"/>
                <w:snapToGrid w:val="0"/>
              </w:rPr>
            </w:pPr>
            <w:r w:rsidRPr="003E74A6">
              <w:rPr>
                <w:rFonts w:ascii="標楷體" w:eastAsia="標楷體" w:hAnsi="標楷體" w:cs="標楷體" w:hint="eastAsia"/>
                <w:snapToGrid w:val="0"/>
                <w:color w:val="auto"/>
              </w:rPr>
              <w:t>第四</w:t>
            </w:r>
            <w:proofErr w:type="gramStart"/>
            <w:r w:rsidRPr="003E74A6">
              <w:rPr>
                <w:rFonts w:ascii="標楷體" w:eastAsia="標楷體" w:hAnsi="標楷體" w:cs="標楷體" w:hint="eastAsia"/>
                <w:snapToGrid w:val="0"/>
                <w:color w:val="auto"/>
              </w:rPr>
              <w:t>週</w:t>
            </w:r>
            <w:proofErr w:type="gramEnd"/>
          </w:p>
          <w:p w:rsidR="00A47DC5" w:rsidRPr="003E74A6" w:rsidRDefault="00A47DC5" w:rsidP="00476F82">
            <w:pPr>
              <w:spacing w:line="260" w:lineRule="exact"/>
              <w:jc w:val="center"/>
              <w:rPr>
                <w:rFonts w:eastAsiaTheme="minorEastAsia"/>
              </w:rPr>
            </w:pPr>
            <w:r w:rsidRPr="00692980">
              <w:rPr>
                <w:rFonts w:ascii="標楷體" w:eastAsia="標楷體" w:hAnsi="標楷體" w:cs="標楷體" w:hint="eastAsia"/>
                <w:color w:val="auto"/>
              </w:rPr>
              <w:t>9/18</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9/22</w:t>
            </w:r>
          </w:p>
        </w:tc>
        <w:tc>
          <w:tcPr>
            <w:tcW w:w="1560" w:type="dxa"/>
            <w:tcBorders>
              <w:top w:val="single" w:sz="8" w:space="0" w:color="000000"/>
              <w:left w:val="single" w:sz="8" w:space="0" w:color="000000"/>
              <w:bottom w:val="single" w:sz="8" w:space="0" w:color="000000"/>
              <w:right w:val="single" w:sz="8" w:space="0" w:color="000000"/>
            </w:tcBorders>
          </w:tcPr>
          <w:p w:rsidR="00A47DC5" w:rsidRPr="002F5DB0" w:rsidRDefault="002A3A07" w:rsidP="00476F82">
            <w:pPr>
              <w:spacing w:line="260" w:lineRule="exact"/>
              <w:jc w:val="left"/>
              <w:rPr>
                <w:rFonts w:ascii="標楷體" w:eastAsia="標楷體" w:hAnsi="標楷體"/>
              </w:rPr>
            </w:pPr>
            <w:r w:rsidRPr="002A3A07">
              <w:rPr>
                <w:rFonts w:ascii="標楷體" w:eastAsia="標楷體" w:hAnsi="標楷體" w:hint="eastAsia"/>
              </w:rPr>
              <w:t>Ab-IV-2 體適能運動處方基礎設計原則。</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t>4c-IV-2 分析並評估個人的體適能與運動技能，</w:t>
            </w:r>
            <w:r w:rsidRPr="002A3A07">
              <w:rPr>
                <w:rFonts w:ascii="標楷體" w:eastAsia="標楷體" w:hAnsi="標楷體" w:hint="eastAsia"/>
              </w:rPr>
              <w:lastRenderedPageBreak/>
              <w:t>修正個人的運動計畫。</w:t>
            </w:r>
          </w:p>
          <w:p w:rsidR="00A47DC5" w:rsidRPr="002F5DB0" w:rsidRDefault="002A3A07" w:rsidP="002A3A07">
            <w:pPr>
              <w:spacing w:line="260" w:lineRule="exact"/>
              <w:jc w:val="left"/>
              <w:rPr>
                <w:rFonts w:ascii="標楷體" w:eastAsia="標楷體" w:hAnsi="標楷體"/>
              </w:rPr>
            </w:pPr>
            <w:r w:rsidRPr="002A3A07">
              <w:rPr>
                <w:rFonts w:ascii="標楷體" w:eastAsia="標楷體" w:hAnsi="標楷體" w:hint="eastAsia"/>
              </w:rPr>
              <w:t>4c-IV-3 規劃提升體適能與運動技能的運動計畫。</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3A07" w:rsidRPr="002A3A07" w:rsidRDefault="002A3A07" w:rsidP="002A3A07">
            <w:pPr>
              <w:spacing w:line="260" w:lineRule="exact"/>
              <w:jc w:val="left"/>
              <w:rPr>
                <w:rFonts w:ascii="標楷體" w:eastAsia="標楷體" w:hAnsi="標楷體"/>
              </w:rPr>
            </w:pPr>
            <w:r>
              <w:rPr>
                <w:rFonts w:ascii="標楷體" w:eastAsia="標楷體" w:hAnsi="標楷體" w:hint="eastAsia"/>
              </w:rPr>
              <w:lastRenderedPageBreak/>
              <w:t>一</w:t>
            </w:r>
            <w:r w:rsidRPr="002A3A07">
              <w:rPr>
                <w:rFonts w:ascii="標楷體" w:eastAsia="標楷體" w:hAnsi="標楷體" w:hint="eastAsia"/>
              </w:rPr>
              <w:t>、運動計畫修正</w:t>
            </w:r>
          </w:p>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t>1.利用課文說明運動計畫執行後進行評估與修正的方法。</w:t>
            </w:r>
          </w:p>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lastRenderedPageBreak/>
              <w:t>2.鼓勵學生發表自己運動計畫執行失敗的原因，讓全班共同解決相關問題。</w:t>
            </w:r>
          </w:p>
          <w:p w:rsidR="002A3A07" w:rsidRPr="002A3A07" w:rsidRDefault="002A3A07" w:rsidP="002A3A07">
            <w:pPr>
              <w:spacing w:line="260" w:lineRule="exact"/>
              <w:jc w:val="left"/>
              <w:rPr>
                <w:rFonts w:ascii="標楷體" w:eastAsia="標楷體" w:hAnsi="標楷體"/>
              </w:rPr>
            </w:pPr>
            <w:r>
              <w:rPr>
                <w:rFonts w:ascii="標楷體" w:eastAsia="標楷體" w:hAnsi="標楷體" w:hint="eastAsia"/>
              </w:rPr>
              <w:t>二</w:t>
            </w:r>
            <w:r w:rsidRPr="002A3A07">
              <w:rPr>
                <w:rFonts w:ascii="標楷體" w:eastAsia="標楷體" w:hAnsi="標楷體" w:hint="eastAsia"/>
              </w:rPr>
              <w:t>、總結活動</w:t>
            </w:r>
          </w:p>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t>1.鼓勵學生善用網路資源和體適能處方原則來促進體適能。</w:t>
            </w:r>
          </w:p>
          <w:p w:rsidR="00A47DC5" w:rsidRPr="002F5DB0" w:rsidRDefault="002A3A07" w:rsidP="002A3A07">
            <w:pPr>
              <w:spacing w:line="260" w:lineRule="exact"/>
              <w:jc w:val="left"/>
              <w:rPr>
                <w:rFonts w:ascii="標楷體" w:eastAsia="標楷體" w:hAnsi="標楷體"/>
              </w:rPr>
            </w:pPr>
            <w:r w:rsidRPr="002A3A07">
              <w:rPr>
                <w:rFonts w:ascii="標楷體" w:eastAsia="標楷體" w:hAnsi="標楷體" w:hint="eastAsia"/>
              </w:rPr>
              <w:t>2.</w:t>
            </w:r>
            <w:proofErr w:type="gramStart"/>
            <w:r w:rsidRPr="002A3A07">
              <w:rPr>
                <w:rFonts w:ascii="標楷體" w:eastAsia="標楷體" w:hAnsi="標楷體" w:hint="eastAsia"/>
              </w:rPr>
              <w:t>歸納進體適</w:t>
            </w:r>
            <w:proofErr w:type="gramEnd"/>
            <w:r w:rsidRPr="002A3A07">
              <w:rPr>
                <w:rFonts w:ascii="標楷體" w:eastAsia="標楷體" w:hAnsi="標楷體" w:hint="eastAsia"/>
              </w:rPr>
              <w:t>能。體適：有計劃有規律的運動參與才能發揮效益，根據自己的目的，評估個人健康、體能狀況，再依照運動安全或有效原則，有計劃的達到運動目標。</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center"/>
              <w:rPr>
                <w:rFonts w:ascii="標楷體" w:eastAsia="標楷體" w:hAnsi="標楷體"/>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Default="00902D3A" w:rsidP="00476F82">
            <w:pPr>
              <w:spacing w:line="260" w:lineRule="exact"/>
              <w:jc w:val="left"/>
              <w:rPr>
                <w:rFonts w:ascii="標楷體" w:eastAsia="標楷體" w:hAnsi="標楷體"/>
              </w:rPr>
            </w:pPr>
            <w:r>
              <w:rPr>
                <w:rFonts w:ascii="標楷體" w:eastAsia="標楷體" w:hAnsi="標楷體" w:hint="eastAsia"/>
              </w:rPr>
              <w:t>體適能測量</w:t>
            </w:r>
            <w:proofErr w:type="gramStart"/>
            <w:r>
              <w:rPr>
                <w:rFonts w:ascii="標楷體" w:eastAsia="標楷體" w:hAnsi="標楷體" w:hint="eastAsia"/>
              </w:rPr>
              <w:t>尺</w:t>
            </w:r>
            <w:proofErr w:type="gramEnd"/>
          </w:p>
          <w:p w:rsidR="00902D3A" w:rsidRDefault="00902D3A" w:rsidP="00476F82">
            <w:pPr>
              <w:spacing w:line="260" w:lineRule="exact"/>
              <w:jc w:val="left"/>
              <w:rPr>
                <w:rFonts w:ascii="標楷體" w:eastAsia="標楷體" w:hAnsi="標楷體"/>
              </w:rPr>
            </w:pPr>
            <w:r>
              <w:rPr>
                <w:rFonts w:ascii="標楷體" w:eastAsia="標楷體" w:hAnsi="標楷體" w:hint="eastAsia"/>
              </w:rPr>
              <w:t>跳遠</w:t>
            </w:r>
            <w:proofErr w:type="gramStart"/>
            <w:r>
              <w:rPr>
                <w:rFonts w:ascii="標楷體" w:eastAsia="標楷體" w:hAnsi="標楷體" w:hint="eastAsia"/>
              </w:rPr>
              <w:t>壂</w:t>
            </w:r>
            <w:proofErr w:type="gramEnd"/>
          </w:p>
          <w:p w:rsidR="00902D3A" w:rsidRPr="002F5DB0" w:rsidRDefault="00902D3A" w:rsidP="00476F82">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2A3A07" w:rsidP="00476F82">
            <w:pPr>
              <w:spacing w:line="260" w:lineRule="exact"/>
              <w:jc w:val="left"/>
              <w:rPr>
                <w:rFonts w:ascii="標楷體" w:eastAsia="標楷體" w:hAnsi="標楷體"/>
              </w:rPr>
            </w:pPr>
            <w:r>
              <w:rPr>
                <w:rFonts w:ascii="標楷體" w:eastAsia="標楷體" w:hAnsi="標楷體"/>
              </w:rPr>
              <w:t>1</w:t>
            </w:r>
            <w:r w:rsidRPr="002A3A07">
              <w:rPr>
                <w:rFonts w:ascii="標楷體" w:eastAsia="標楷體" w:hAnsi="標楷體" w:hint="eastAsia"/>
              </w:rPr>
              <w:t>.實作：能正確的設計體適能運動處方。</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t>【生涯規劃教育】</w:t>
            </w:r>
          </w:p>
          <w:p w:rsidR="002A3A07" w:rsidRPr="002A3A07" w:rsidRDefault="002A3A07" w:rsidP="002A3A07">
            <w:pPr>
              <w:spacing w:line="260" w:lineRule="exact"/>
              <w:jc w:val="left"/>
              <w:rPr>
                <w:rFonts w:ascii="標楷體" w:eastAsia="標楷體" w:hAnsi="標楷體"/>
              </w:rPr>
            </w:pPr>
            <w:proofErr w:type="gramStart"/>
            <w:r w:rsidRPr="002A3A07">
              <w:rPr>
                <w:rFonts w:ascii="標楷體" w:eastAsia="標楷體" w:hAnsi="標楷體" w:hint="eastAsia"/>
              </w:rPr>
              <w:t>涯</w:t>
            </w:r>
            <w:proofErr w:type="gramEnd"/>
            <w:r w:rsidRPr="002A3A07">
              <w:rPr>
                <w:rFonts w:ascii="標楷體" w:eastAsia="標楷體" w:hAnsi="標楷體" w:hint="eastAsia"/>
              </w:rPr>
              <w:t>J3 覺察自己的能力與興趣。</w:t>
            </w:r>
          </w:p>
          <w:p w:rsidR="002A3A07" w:rsidRPr="002A3A07" w:rsidRDefault="002A3A07" w:rsidP="002A3A07">
            <w:pPr>
              <w:spacing w:line="260" w:lineRule="exact"/>
              <w:jc w:val="left"/>
              <w:rPr>
                <w:rFonts w:ascii="標楷體" w:eastAsia="標楷體" w:hAnsi="標楷體"/>
              </w:rPr>
            </w:pPr>
          </w:p>
          <w:p w:rsidR="002A3A07" w:rsidRPr="002A3A07" w:rsidRDefault="002A3A07" w:rsidP="002A3A07">
            <w:pPr>
              <w:spacing w:line="260" w:lineRule="exact"/>
              <w:jc w:val="left"/>
              <w:rPr>
                <w:rFonts w:ascii="標楷體" w:eastAsia="標楷體" w:hAnsi="標楷體"/>
              </w:rPr>
            </w:pPr>
            <w:r w:rsidRPr="002A3A07">
              <w:rPr>
                <w:rFonts w:ascii="標楷體" w:eastAsia="標楷體" w:hAnsi="標楷體" w:hint="eastAsia"/>
              </w:rPr>
              <w:t>鼓勵學生善用網路資源和體適能處方原則來促進體適能。</w:t>
            </w:r>
          </w:p>
          <w:p w:rsidR="00A47DC5" w:rsidRPr="002F5DB0" w:rsidRDefault="002A3A07" w:rsidP="002A3A07">
            <w:pPr>
              <w:spacing w:line="260" w:lineRule="exact"/>
              <w:jc w:val="left"/>
              <w:rPr>
                <w:rFonts w:ascii="標楷體" w:eastAsia="標楷體" w:hAnsi="標楷體"/>
              </w:rPr>
            </w:pPr>
            <w:r w:rsidRPr="002A3A07">
              <w:rPr>
                <w:rFonts w:ascii="標楷體" w:eastAsia="標楷體" w:hAnsi="標楷體" w:hint="eastAsia"/>
              </w:rPr>
              <w:t>2.</w:t>
            </w:r>
            <w:proofErr w:type="gramStart"/>
            <w:r w:rsidRPr="002A3A07">
              <w:rPr>
                <w:rFonts w:ascii="標楷體" w:eastAsia="標楷體" w:hAnsi="標楷體" w:hint="eastAsia"/>
              </w:rPr>
              <w:t>歸納進體適</w:t>
            </w:r>
            <w:proofErr w:type="gramEnd"/>
            <w:r w:rsidRPr="002A3A07">
              <w:rPr>
                <w:rFonts w:ascii="標楷體" w:eastAsia="標楷體" w:hAnsi="標楷體" w:hint="eastAsia"/>
              </w:rPr>
              <w:t>能。體適：有計劃有規律的運動參與才能發揮效益，根據自己的目的，評估個人健康、體能狀況，再依照運動安全或有效原則，有計劃的達到運動目標。</w:t>
            </w:r>
          </w:p>
        </w:tc>
        <w:tc>
          <w:tcPr>
            <w:tcW w:w="1784" w:type="dxa"/>
            <w:tcBorders>
              <w:top w:val="single" w:sz="8" w:space="0" w:color="000000"/>
              <w:bottom w:val="single" w:sz="8" w:space="0" w:color="000000"/>
              <w:right w:val="single" w:sz="8" w:space="0" w:color="000000"/>
            </w:tcBorders>
          </w:tcPr>
          <w:p w:rsidR="00A47DC5" w:rsidRPr="00500692" w:rsidRDefault="00A47DC5" w:rsidP="002D6B47">
            <w:pPr>
              <w:adjustRightInd w:val="0"/>
              <w:snapToGrid w:val="0"/>
              <w:spacing w:line="0" w:lineRule="atLeast"/>
              <w:ind w:hanging="7"/>
              <w:jc w:val="left"/>
              <w:rPr>
                <w:rFonts w:ascii="標楷體" w:eastAsia="標楷體" w:hAnsi="標楷體" w:cs="標楷體"/>
                <w:sz w:val="24"/>
                <w:szCs w:val="24"/>
              </w:rPr>
            </w:pPr>
          </w:p>
        </w:tc>
      </w:tr>
      <w:tr w:rsidR="00A47DC5"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A47DC5" w:rsidRPr="003E74A6" w:rsidRDefault="00A47DC5" w:rsidP="00476F82">
            <w:pPr>
              <w:spacing w:line="260" w:lineRule="exact"/>
              <w:jc w:val="center"/>
              <w:rPr>
                <w:rFonts w:eastAsiaTheme="minorEastAsia"/>
                <w:snapToGrid w:val="0"/>
              </w:rPr>
            </w:pPr>
            <w:r w:rsidRPr="003E74A6">
              <w:rPr>
                <w:rFonts w:ascii="標楷體" w:eastAsia="標楷體" w:hAnsi="標楷體" w:cs="標楷體" w:hint="eastAsia"/>
                <w:snapToGrid w:val="0"/>
                <w:color w:val="auto"/>
              </w:rPr>
              <w:t>第五</w:t>
            </w:r>
            <w:proofErr w:type="gramStart"/>
            <w:r w:rsidRPr="003E74A6">
              <w:rPr>
                <w:rFonts w:ascii="標楷體" w:eastAsia="標楷體" w:hAnsi="標楷體" w:cs="標楷體" w:hint="eastAsia"/>
                <w:snapToGrid w:val="0"/>
                <w:color w:val="auto"/>
              </w:rPr>
              <w:t>週</w:t>
            </w:r>
            <w:proofErr w:type="gramEnd"/>
          </w:p>
          <w:p w:rsidR="00A47DC5" w:rsidRPr="003E74A6" w:rsidRDefault="00A47DC5" w:rsidP="00476F82">
            <w:pPr>
              <w:spacing w:line="260" w:lineRule="exact"/>
              <w:jc w:val="center"/>
              <w:rPr>
                <w:rFonts w:eastAsiaTheme="minorEastAsia"/>
              </w:rPr>
            </w:pPr>
            <w:r w:rsidRPr="00692980">
              <w:rPr>
                <w:rFonts w:ascii="標楷體" w:eastAsia="標楷體" w:hAnsi="標楷體" w:cs="標楷體" w:hint="eastAsia"/>
                <w:color w:val="auto"/>
              </w:rPr>
              <w:t>9/25</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9/29</w:t>
            </w:r>
          </w:p>
        </w:tc>
        <w:tc>
          <w:tcPr>
            <w:tcW w:w="1560" w:type="dxa"/>
            <w:tcBorders>
              <w:top w:val="single" w:sz="8" w:space="0" w:color="000000"/>
              <w:left w:val="single" w:sz="8" w:space="0" w:color="000000"/>
              <w:bottom w:val="single" w:sz="8" w:space="0" w:color="000000"/>
              <w:right w:val="single" w:sz="8" w:space="0" w:color="000000"/>
            </w:tcBorders>
          </w:tcPr>
          <w:p w:rsidR="00A47DC5" w:rsidRPr="002F5DB0" w:rsidRDefault="002A3A07" w:rsidP="00476F82">
            <w:pPr>
              <w:spacing w:line="260" w:lineRule="exact"/>
              <w:jc w:val="left"/>
              <w:rPr>
                <w:rFonts w:ascii="標楷體" w:eastAsia="標楷體" w:hAnsi="標楷體"/>
              </w:rPr>
            </w:pPr>
            <w:proofErr w:type="spellStart"/>
            <w:r w:rsidRPr="002A3A07">
              <w:rPr>
                <w:rFonts w:ascii="標楷體" w:eastAsia="標楷體" w:hAnsi="標楷體" w:hint="eastAsia"/>
              </w:rPr>
              <w:t>Ic</w:t>
            </w:r>
            <w:proofErr w:type="spellEnd"/>
            <w:r w:rsidRPr="002A3A07">
              <w:rPr>
                <w:rFonts w:ascii="標楷體" w:eastAsia="標楷體" w:hAnsi="標楷體" w:hint="eastAsia"/>
              </w:rPr>
              <w:t>-Ⅳ-1 民俗運動進階與綜合動作。</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2A3A07" w:rsidP="00476F82">
            <w:pPr>
              <w:spacing w:line="260" w:lineRule="exact"/>
              <w:jc w:val="left"/>
              <w:rPr>
                <w:rFonts w:ascii="標楷體" w:eastAsia="標楷體" w:hAnsi="標楷體"/>
              </w:rPr>
            </w:pPr>
            <w:r w:rsidRPr="002A3A07">
              <w:rPr>
                <w:rFonts w:ascii="標楷體" w:eastAsia="標楷體" w:hAnsi="標楷體" w:hint="eastAsia"/>
              </w:rPr>
              <w:t>1d-Ⅳ-1 了解各項運動技能原理。</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Default="002E0A67" w:rsidP="00476F82">
            <w:pPr>
              <w:spacing w:line="260" w:lineRule="exact"/>
              <w:jc w:val="left"/>
              <w:rPr>
                <w:rFonts w:ascii="標楷體" w:eastAsia="標楷體" w:hAnsi="標楷體"/>
              </w:rPr>
            </w:pPr>
            <w:r>
              <w:rPr>
                <w:rFonts w:ascii="標楷體" w:eastAsia="標楷體" w:hAnsi="標楷體" w:hint="eastAsia"/>
              </w:rPr>
              <w:t>暖身活動</w:t>
            </w:r>
          </w:p>
          <w:p w:rsidR="002E0A67" w:rsidRDefault="002E0A67" w:rsidP="00476F82">
            <w:pPr>
              <w:spacing w:line="260" w:lineRule="exact"/>
              <w:jc w:val="left"/>
              <w:rPr>
                <w:rFonts w:ascii="標楷體" w:eastAsia="標楷體" w:hAnsi="標楷體"/>
              </w:rPr>
            </w:pPr>
            <w:r>
              <w:rPr>
                <w:rFonts w:ascii="標楷體" w:eastAsia="標楷體" w:hAnsi="標楷體" w:hint="eastAsia"/>
              </w:rPr>
              <w:t>個人大跳繩進出場</w:t>
            </w:r>
          </w:p>
          <w:p w:rsidR="002E0A67" w:rsidRDefault="00902D3A" w:rsidP="00476F82">
            <w:pPr>
              <w:spacing w:line="260" w:lineRule="exact"/>
              <w:jc w:val="left"/>
              <w:rPr>
                <w:rFonts w:ascii="標楷體" w:eastAsia="標楷體" w:hAnsi="標楷體"/>
              </w:rPr>
            </w:pPr>
            <w:r>
              <w:rPr>
                <w:rFonts w:ascii="標楷體" w:eastAsia="標楷體" w:hAnsi="標楷體" w:hint="eastAsia"/>
              </w:rPr>
              <w:t>分段演練</w:t>
            </w:r>
          </w:p>
          <w:p w:rsidR="00902D3A" w:rsidRPr="002F5DB0" w:rsidRDefault="00902D3A" w:rsidP="00902D3A">
            <w:pPr>
              <w:spacing w:line="260" w:lineRule="exact"/>
              <w:ind w:firstLine="0"/>
              <w:jc w:val="left"/>
              <w:rPr>
                <w:rFonts w:ascii="標楷體" w:eastAsia="標楷體" w:hAnsi="標楷體"/>
              </w:rPr>
            </w:pPr>
            <w:r>
              <w:rPr>
                <w:rFonts w:ascii="標楷體" w:eastAsia="標楷體" w:hAnsi="標楷體" w:hint="eastAsia"/>
              </w:rPr>
              <w:t>總結修正進出大跳繩</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902D3A" w:rsidP="00476F82">
            <w:pPr>
              <w:spacing w:line="260" w:lineRule="exact"/>
              <w:jc w:val="center"/>
              <w:rPr>
                <w:rFonts w:ascii="標楷體" w:eastAsia="標楷體" w:hAnsi="標楷體"/>
              </w:rPr>
            </w:pPr>
            <w:r>
              <w:rPr>
                <w:rFonts w:ascii="標楷體" w:eastAsia="標楷體" w:hAnsi="標楷體" w:hint="eastAsia"/>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902D3A" w:rsidP="00476F82">
            <w:pPr>
              <w:spacing w:line="260" w:lineRule="exact"/>
              <w:jc w:val="left"/>
              <w:rPr>
                <w:rFonts w:ascii="標楷體" w:eastAsia="標楷體" w:hAnsi="標楷體"/>
              </w:rPr>
            </w:pPr>
            <w:r>
              <w:rPr>
                <w:rFonts w:ascii="標楷體" w:eastAsia="標楷體" w:hAnsi="標楷體" w:hint="eastAsia"/>
              </w:rPr>
              <w:t>大跳繩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902D3A" w:rsidP="00476F82">
            <w:pPr>
              <w:spacing w:line="260" w:lineRule="exact"/>
              <w:jc w:val="left"/>
              <w:rPr>
                <w:rFonts w:ascii="標楷體" w:eastAsia="標楷體" w:hAnsi="標楷體"/>
              </w:rPr>
            </w:pPr>
            <w:r>
              <w:rPr>
                <w:rFonts w:ascii="標楷體" w:eastAsia="標楷體" w:hAnsi="標楷體" w:hint="eastAsia"/>
              </w:rPr>
              <w:t>實作測驗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7DC5" w:rsidRPr="002F5DB0" w:rsidRDefault="00A47DC5" w:rsidP="00476F82">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A47DC5" w:rsidRPr="00500692" w:rsidRDefault="00A47DC5" w:rsidP="002D6B47">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第六</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10/2</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10/6</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proofErr w:type="spellStart"/>
            <w:r w:rsidRPr="002A3A07">
              <w:rPr>
                <w:rFonts w:ascii="標楷體" w:eastAsia="標楷體" w:hAnsi="標楷體" w:hint="eastAsia"/>
              </w:rPr>
              <w:t>Ic</w:t>
            </w:r>
            <w:proofErr w:type="spellEnd"/>
            <w:r w:rsidRPr="002A3A07">
              <w:rPr>
                <w:rFonts w:ascii="標楷體" w:eastAsia="標楷體" w:hAnsi="標楷體" w:hint="eastAsia"/>
              </w:rPr>
              <w:t>-Ⅳ-1 民俗運動進階與綜合動作。</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A3A07">
              <w:rPr>
                <w:rFonts w:ascii="標楷體" w:eastAsia="標楷體" w:hAnsi="標楷體" w:hint="eastAsia"/>
              </w:rPr>
              <w:t>1d-Ⅳ-1 了解各項運動技能原理。</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Default="00873E24" w:rsidP="00873E24">
            <w:pPr>
              <w:spacing w:line="260" w:lineRule="exact"/>
              <w:jc w:val="left"/>
              <w:rPr>
                <w:rFonts w:ascii="標楷體" w:eastAsia="標楷體" w:hAnsi="標楷體"/>
              </w:rPr>
            </w:pPr>
            <w:r>
              <w:rPr>
                <w:rFonts w:ascii="標楷體" w:eastAsia="標楷體" w:hAnsi="標楷體" w:hint="eastAsia"/>
              </w:rPr>
              <w:t>暖身活動</w:t>
            </w:r>
          </w:p>
          <w:p w:rsidR="00873E24" w:rsidRDefault="00873E24" w:rsidP="00873E24">
            <w:pPr>
              <w:spacing w:line="260" w:lineRule="exact"/>
              <w:jc w:val="left"/>
              <w:rPr>
                <w:rFonts w:ascii="標楷體" w:eastAsia="標楷體" w:hAnsi="標楷體"/>
              </w:rPr>
            </w:pPr>
            <w:r>
              <w:rPr>
                <w:rFonts w:ascii="標楷體" w:eastAsia="標楷體" w:hAnsi="標楷體" w:hint="eastAsia"/>
              </w:rPr>
              <w:t>個人大跳繩進出場</w:t>
            </w:r>
          </w:p>
          <w:p w:rsidR="00873E24" w:rsidRDefault="00873E24" w:rsidP="00873E24">
            <w:pPr>
              <w:spacing w:line="260" w:lineRule="exact"/>
              <w:jc w:val="left"/>
              <w:rPr>
                <w:rFonts w:ascii="標楷體" w:eastAsia="標楷體" w:hAnsi="標楷體"/>
              </w:rPr>
            </w:pPr>
            <w:r>
              <w:rPr>
                <w:rFonts w:ascii="標楷體" w:eastAsia="標楷體" w:hAnsi="標楷體" w:hint="eastAsia"/>
              </w:rPr>
              <w:t>分段演練</w:t>
            </w:r>
          </w:p>
          <w:p w:rsidR="00873E24" w:rsidRPr="002F5DB0" w:rsidRDefault="00873E24" w:rsidP="00873E24">
            <w:pPr>
              <w:spacing w:line="260" w:lineRule="exact"/>
              <w:ind w:firstLine="0"/>
              <w:jc w:val="left"/>
              <w:rPr>
                <w:rFonts w:ascii="標楷體" w:eastAsia="標楷體" w:hAnsi="標楷體"/>
              </w:rPr>
            </w:pPr>
            <w:r>
              <w:rPr>
                <w:rFonts w:ascii="標楷體" w:eastAsia="標楷體" w:hAnsi="標楷體" w:hint="eastAsia"/>
              </w:rPr>
              <w:t>總結修正進出大跳繩</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873E24">
              <w:rPr>
                <w:rFonts w:ascii="標楷體" w:eastAsia="標楷體" w:hAnsi="標楷體" w:hint="eastAsia"/>
              </w:rPr>
              <w:t>大跳繩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873E24">
              <w:rPr>
                <w:rFonts w:ascii="標楷體" w:eastAsia="標楷體" w:hAnsi="標楷體" w:hint="eastAsia"/>
              </w:rPr>
              <w:t>實作測驗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第七</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10/9</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10/13</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 xml:space="preserve">Hb-IV-1 </w:t>
            </w:r>
            <w:r w:rsidRPr="002F5DB0">
              <w:rPr>
                <w:rFonts w:ascii="標楷體" w:eastAsia="標楷體" w:hAnsi="標楷體" w:hint="eastAsia"/>
                <w:color w:val="auto"/>
                <w:lang w:val="zh-TW"/>
              </w:rPr>
              <w:t>陣地攻守性球類</w:t>
            </w:r>
            <w:r w:rsidRPr="002F5DB0">
              <w:rPr>
                <w:rFonts w:ascii="標楷體" w:eastAsia="標楷體" w:hAnsi="標楷體" w:hint="eastAsia"/>
                <w:color w:val="auto"/>
              </w:rPr>
              <w:t>運動動作組合及團隊戰術。</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2F5DB0">
                <w:rPr>
                  <w:rFonts w:ascii="標楷體" w:eastAsia="標楷體" w:hAnsi="標楷體"/>
                </w:rPr>
                <w:t>1c</w:t>
              </w:r>
            </w:smartTag>
            <w:r w:rsidRPr="002F5DB0">
              <w:rPr>
                <w:rFonts w:ascii="標楷體" w:eastAsia="標楷體" w:hAnsi="標楷體" w:cs="標楷體" w:hint="eastAsia"/>
                <w:color w:val="auto"/>
              </w:rPr>
              <w:t>-IV-1 了解各項運動基礎原理和規則。</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3E24" w:rsidRPr="002F5DB0"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lastRenderedPageBreak/>
              <w:t>籃球（第一次段考）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一、籃球歷史與規則介紹</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說明：講解籃球在何種環境下誕生，球場的規格與畫線的名稱與功用。</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二、裁判手勢與狀況解說</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說明:規則簡介，討論犯規與違例的差別，並以實際狀況作為舉例。</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三、介紹持球三重威脅動作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1.三威脅做為基本的持球動作，其目的在於方便投籃、傳球、與過人運球，好的持球動作，往往使得防守者不易解讀持球者的下一步動作，將對防守者造成困擾。</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2.三威脅姿勢很重要的是保護球的能力，因將球放低於膝蓋附近，能夠避免防守者，輕易將球撥動或打掉。</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四、介紹球感練習</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1.球感練習的重要性，可視為很重要的基本功。能幫助學生更能掌握球的特性與位置。</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2.手指熟悉球，增進觸覺的靈敏，方便控制球。熟悉球的彈性以方便控球。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3.讓手指熟悉球體旋轉以利接球以及讓身體熟悉球體大小以利運球。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color w:val="auto"/>
              </w:rPr>
              <w:t>4.讓手指熟悉球體不同角度之彈跳，以增進運球技巧。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Pr>
                <w:rFonts w:ascii="標楷體" w:eastAsia="標楷體" w:hAnsi="標楷體" w:hint="eastAsia"/>
              </w:rPr>
              <w:t>籃球2</w:t>
            </w:r>
            <w:r>
              <w:rPr>
                <w:rFonts w:ascii="標楷體" w:eastAsia="標楷體" w:hAnsi="標楷體"/>
              </w:rPr>
              <w:t>0</w:t>
            </w:r>
            <w:r>
              <w:rPr>
                <w:rFonts w:ascii="標楷體" w:eastAsia="標楷體" w:hAnsi="標楷體" w:hint="eastAsia"/>
              </w:rPr>
              <w:t>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Pr>
                <w:rFonts w:ascii="標楷體" w:eastAsia="標楷體" w:hAnsi="標楷體" w:cs="標楷體"/>
                <w:color w:val="auto"/>
              </w:rPr>
              <w:t>1</w:t>
            </w:r>
            <w:r w:rsidRPr="002F5DB0">
              <w:rPr>
                <w:rFonts w:ascii="標楷體" w:eastAsia="標楷體" w:hAnsi="標楷體" w:cs="標楷體" w:hint="eastAsia"/>
                <w:color w:val="auto"/>
              </w:rPr>
              <w:t>.觀察：</w:t>
            </w:r>
            <w:proofErr w:type="gramStart"/>
            <w:r w:rsidRPr="002F5DB0">
              <w:rPr>
                <w:rFonts w:ascii="標楷體" w:eastAsia="標楷體" w:hAnsi="標楷體" w:cs="標楷體" w:hint="eastAsia"/>
                <w:color w:val="auto"/>
              </w:rPr>
              <w:t>三</w:t>
            </w:r>
            <w:proofErr w:type="gramEnd"/>
            <w:r w:rsidRPr="002F5DB0">
              <w:rPr>
                <w:rFonts w:ascii="標楷體" w:eastAsia="標楷體" w:hAnsi="標楷體" w:cs="標楷體" w:hint="eastAsia"/>
                <w:color w:val="auto"/>
              </w:rPr>
              <w:t>威脅姿勢與下一動作（跳投、傳球、切入）的連結使用。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DFKaiShu-SB-Estd-BF" w:hint="eastAsia"/>
                <w:b/>
                <w:color w:val="auto"/>
              </w:rPr>
              <w:t>【生涯規劃教育】</w:t>
            </w:r>
          </w:p>
          <w:p w:rsidR="00873E24" w:rsidRDefault="00873E24" w:rsidP="00873E24">
            <w:pPr>
              <w:spacing w:line="260" w:lineRule="exact"/>
              <w:jc w:val="left"/>
              <w:rPr>
                <w:rFonts w:ascii="標楷體" w:eastAsia="標楷體" w:hAnsi="標楷體" w:cs="DFKaiShu-SB-Estd-BF"/>
                <w:color w:val="auto"/>
              </w:rPr>
            </w:pPr>
            <w:proofErr w:type="gramStart"/>
            <w:r w:rsidRPr="002F5DB0">
              <w:rPr>
                <w:rFonts w:ascii="標楷體" w:eastAsia="標楷體" w:hAnsi="標楷體" w:cs="DFKaiShu-SB-Estd-BF" w:hint="eastAsia"/>
                <w:color w:val="auto"/>
              </w:rPr>
              <w:t>涯</w:t>
            </w:r>
            <w:proofErr w:type="gramEnd"/>
            <w:r w:rsidRPr="002F5DB0">
              <w:rPr>
                <w:rFonts w:ascii="標楷體" w:eastAsia="標楷體" w:hAnsi="標楷體" w:cs="DFKaiShu-SB-Estd-BF" w:hint="eastAsia"/>
                <w:color w:val="auto"/>
              </w:rPr>
              <w:t>J3 覺察自己的能力與興趣。</w:t>
            </w:r>
          </w:p>
          <w:p w:rsidR="00873E24" w:rsidRDefault="00873E24" w:rsidP="00873E24">
            <w:pPr>
              <w:spacing w:line="260" w:lineRule="exact"/>
              <w:jc w:val="left"/>
              <w:rPr>
                <w:rFonts w:ascii="標楷體" w:eastAsia="標楷體" w:hAnsi="標楷體"/>
              </w:rPr>
            </w:pPr>
          </w:p>
          <w:p w:rsidR="00873E24" w:rsidRPr="00873E24" w:rsidRDefault="00873E24" w:rsidP="00873E24">
            <w:pPr>
              <w:spacing w:line="260" w:lineRule="exact"/>
              <w:jc w:val="left"/>
              <w:rPr>
                <w:rFonts w:ascii="標楷體" w:eastAsia="標楷體" w:hAnsi="標楷體"/>
              </w:rPr>
            </w:pPr>
            <w:r w:rsidRPr="00873E24">
              <w:rPr>
                <w:rFonts w:ascii="標楷體" w:eastAsia="標楷體" w:hAnsi="標楷體" w:hint="eastAsia"/>
              </w:rPr>
              <w:t>介紹球感練習</w:t>
            </w:r>
          </w:p>
          <w:p w:rsidR="00873E24" w:rsidRPr="00873E24" w:rsidRDefault="00873E24" w:rsidP="00873E24">
            <w:pPr>
              <w:spacing w:line="260" w:lineRule="exact"/>
              <w:jc w:val="left"/>
              <w:rPr>
                <w:rFonts w:ascii="標楷體" w:eastAsia="標楷體" w:hAnsi="標楷體"/>
              </w:rPr>
            </w:pPr>
            <w:r w:rsidRPr="00873E24">
              <w:rPr>
                <w:rFonts w:ascii="標楷體" w:eastAsia="標楷體" w:hAnsi="標楷體" w:hint="eastAsia"/>
              </w:rPr>
              <w:lastRenderedPageBreak/>
              <w:t>說明：</w:t>
            </w:r>
          </w:p>
          <w:p w:rsidR="00873E24" w:rsidRPr="00873E24" w:rsidRDefault="00873E24" w:rsidP="00873E24">
            <w:pPr>
              <w:spacing w:line="260" w:lineRule="exact"/>
              <w:jc w:val="left"/>
              <w:rPr>
                <w:rFonts w:ascii="標楷體" w:eastAsia="標楷體" w:hAnsi="標楷體"/>
              </w:rPr>
            </w:pPr>
            <w:r w:rsidRPr="00873E24">
              <w:rPr>
                <w:rFonts w:ascii="標楷體" w:eastAsia="標楷體" w:hAnsi="標楷體" w:hint="eastAsia"/>
              </w:rPr>
              <w:t>1.球感練習的重要性，可視為很重要的基本功。能幫助學生更能掌握球的特性與位置。</w:t>
            </w:r>
          </w:p>
          <w:p w:rsidR="00873E24" w:rsidRPr="00873E24" w:rsidRDefault="00873E24" w:rsidP="00873E24">
            <w:pPr>
              <w:spacing w:line="260" w:lineRule="exact"/>
              <w:jc w:val="left"/>
              <w:rPr>
                <w:rFonts w:ascii="標楷體" w:eastAsia="標楷體" w:hAnsi="標楷體"/>
              </w:rPr>
            </w:pPr>
            <w:r w:rsidRPr="00873E24">
              <w:rPr>
                <w:rFonts w:ascii="標楷體" w:eastAsia="標楷體" w:hAnsi="標楷體" w:hint="eastAsia"/>
              </w:rPr>
              <w:t>2.手指</w:t>
            </w:r>
            <w:proofErr w:type="gramStart"/>
            <w:r w:rsidRPr="00873E24">
              <w:rPr>
                <w:rFonts w:ascii="標楷體" w:eastAsia="標楷體" w:hAnsi="標楷體" w:hint="eastAsia"/>
              </w:rPr>
              <w:t>熟悉球</w:t>
            </w:r>
            <w:proofErr w:type="gramEnd"/>
            <w:r w:rsidRPr="00873E24">
              <w:rPr>
                <w:rFonts w:ascii="標楷體" w:eastAsia="標楷體" w:hAnsi="標楷體" w:hint="eastAsia"/>
              </w:rPr>
              <w:t>，增進觸覺的靈敏，方便控制球。</w:t>
            </w:r>
            <w:proofErr w:type="gramStart"/>
            <w:r w:rsidRPr="00873E24">
              <w:rPr>
                <w:rFonts w:ascii="標楷體" w:eastAsia="標楷體" w:hAnsi="標楷體" w:hint="eastAsia"/>
              </w:rPr>
              <w:t>熟悉球</w:t>
            </w:r>
            <w:proofErr w:type="gramEnd"/>
            <w:r w:rsidRPr="00873E24">
              <w:rPr>
                <w:rFonts w:ascii="標楷體" w:eastAsia="標楷體" w:hAnsi="標楷體" w:hint="eastAsia"/>
              </w:rPr>
              <w:t>的彈性以方便控球。</w:t>
            </w:r>
          </w:p>
          <w:p w:rsidR="00873E24" w:rsidRPr="00873E24" w:rsidRDefault="00873E24" w:rsidP="00873E24">
            <w:pPr>
              <w:spacing w:line="260" w:lineRule="exact"/>
              <w:jc w:val="left"/>
              <w:rPr>
                <w:rFonts w:ascii="標楷體" w:eastAsia="標楷體" w:hAnsi="標楷體"/>
              </w:rPr>
            </w:pPr>
            <w:r w:rsidRPr="00873E24">
              <w:rPr>
                <w:rFonts w:ascii="標楷體" w:eastAsia="標楷體" w:hAnsi="標楷體" w:hint="eastAsia"/>
              </w:rPr>
              <w:t>3.讓手指熟悉球體旋轉以利接球以及讓身體熟悉球體大小</w:t>
            </w:r>
            <w:proofErr w:type="gramStart"/>
            <w:r w:rsidRPr="00873E24">
              <w:rPr>
                <w:rFonts w:ascii="標楷體" w:eastAsia="標楷體" w:hAnsi="標楷體" w:hint="eastAsia"/>
              </w:rPr>
              <w:t>以利運球</w:t>
            </w:r>
            <w:proofErr w:type="gramEnd"/>
            <w:r w:rsidRPr="00873E24">
              <w:rPr>
                <w:rFonts w:ascii="標楷體" w:eastAsia="標楷體" w:hAnsi="標楷體" w:hint="eastAsia"/>
              </w:rPr>
              <w:t>。</w:t>
            </w:r>
          </w:p>
          <w:p w:rsidR="00873E24" w:rsidRPr="002F5DB0" w:rsidRDefault="00873E24" w:rsidP="00873E24">
            <w:pPr>
              <w:spacing w:line="260" w:lineRule="exact"/>
              <w:jc w:val="left"/>
              <w:rPr>
                <w:rFonts w:ascii="標楷體" w:eastAsia="標楷體" w:hAnsi="標楷體"/>
              </w:rPr>
            </w:pPr>
            <w:r w:rsidRPr="00873E24">
              <w:rPr>
                <w:rFonts w:ascii="標楷體" w:eastAsia="標楷體" w:hAnsi="標楷體" w:hint="eastAsia"/>
              </w:rPr>
              <w:t>4.讓手指熟悉球體不同角度之彈跳，以增進運球技巧。</w:t>
            </w: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第八</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10/16</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10/20</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 xml:space="preserve">Hb-IV-1 </w:t>
            </w:r>
            <w:r w:rsidRPr="002F5DB0">
              <w:rPr>
                <w:rFonts w:ascii="標楷體" w:eastAsia="標楷體" w:hAnsi="標楷體" w:hint="eastAsia"/>
                <w:color w:val="auto"/>
                <w:lang w:val="zh-TW"/>
              </w:rPr>
              <w:t>陣地攻守性球類</w:t>
            </w:r>
            <w:r w:rsidRPr="002F5DB0">
              <w:rPr>
                <w:rFonts w:ascii="標楷體" w:eastAsia="標楷體" w:hAnsi="標楷體" w:hint="eastAsia"/>
                <w:color w:val="auto"/>
              </w:rPr>
              <w:t>運動動作組合及團隊戰術。</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w:t>
            </w:r>
            <w:r w:rsidRPr="002F5DB0">
              <w:rPr>
                <w:rFonts w:ascii="標楷體" w:eastAsia="標楷體" w:hAnsi="標楷體" w:cs="標楷體" w:hint="eastAsia"/>
                <w:color w:val="auto"/>
              </w:rPr>
              <w:lastRenderedPageBreak/>
              <w:t>展專項運動技能。</w:t>
            </w:r>
          </w:p>
          <w:p w:rsidR="00873E24" w:rsidRPr="002F5DB0"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lastRenderedPageBreak/>
              <w:t>籃球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一、介紹傳接球動作要領</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1.好的傳球，能夠縮短進攻時間，減少防守者的干擾。</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2.傳給隊友的球能有一定的高度，以方便隊友掌握來球，並減少失誤。</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b/>
                <w:color w:val="auto"/>
              </w:rPr>
              <w:t>二、胸前傳球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胸前傳球被公認為是最快、最準的傳球方式，用雙手持球把球置於胸前，傳球時往前伸直雙臂將球釋放。這種傳球簡單自然便於發力，球的運行軌跡幾乎呈一條跟地面平行的直線，由於來自手臂的力量，球速極快，球能夠在很短的時間內到達接球者手中。</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2.將籃球置於胸前，然後看著目標推出雙手，這是最基本、最常用的傳球。在雙手將球傳出時再踏出腳來。重點是將雙腕扭向外側，使球產生逆旋轉。</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三、地板傳球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1.在面對高強度防守之下，地板傳球非常有用，在傳球或者運球時都可以將球傳出。</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2.持球者要先預估自己和接球者之間的距離，然後調整傳球力量和角度，球的落點應該在與接球者三分之二的位置。通過對球旋轉還可以改變球的運行軌跡。透過練習，地板傳球能夠傳出許多好球幫助隊友得分。</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lastRenderedPageBreak/>
              <w:t>四、過頂傳球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說明：適用於當被緊密防守的時候，由於防守者的重心降低，可將球拿起選擇過頂傳球，或者當你比防守者還高的時候，過頂傳球是個很好的選擇。</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五、側邊傳球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1.利用轉身的腳步動作，製造出防守者兩側有可以傳球的空間。</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2.在製造側邊傳球空檔時，也同時學習護球動作，避免被防守者將球抄走。</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六、介紹傳球動作要領</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討論：引起學生討論，籃球場上的傳球失誤怎麼發生的?是傳球者的問題還是接球者的問題？</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1.接球者也就是場上沒有持球的人心態上必須以為我的隊友會隨時把球傳給我，因此必須注視與留意傳球者，才不至於忽略或沒看到傳球造成失誤。</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2.接球動作必須正確，確定接到球後，才可以進行下一個動作，也是避免失誤的方法。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3.墊步接球能夠與下一個進攻動作更快的銜接，所以必須要確實的練習。</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4.從不同方向、不同速度與不同跑動路徑練習墊步接球後能夠面向籃框。</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5.養成傳完球就要移動的習慣，並能在跑動中注視來球，完成傳接球以及墊步動作。</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七、活動「突破防守的傳球練習」</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1.教師可先向同學說明活動中負責防守的同學，一開始不用太積極的抄球，只要給持球者施加壓力即可，對於沒有打球經驗的同學來說，有防守者站在他(她)的前面，就是很大的壓力了</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2.當持球者將球傳出後，負責防守的同學，立刻移動去守另一個接球者，繼續阻礙傳球。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3.叮嚀傳球的同學，不可以傳出拋物線太高的球，因為這樣的傳球速度慢，在空中的時間過長，容易在比賽中被防守者抄截。</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4.如果為了提高同學的活動量，可以要求成功傳出10球才換防守者。</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5.持球的同學可以利用腳步的變換，如前轉身、後轉身以及肢體的假動作，例如:眼神、手部的擺動等，來擾亂防守，順利將球傳給隊友。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Pr>
                <w:rFonts w:ascii="標楷體" w:eastAsia="標楷體" w:hAnsi="標楷體" w:hint="eastAsia"/>
              </w:rPr>
              <w:t>籃球2</w:t>
            </w:r>
            <w:r>
              <w:rPr>
                <w:rFonts w:ascii="標楷體" w:eastAsia="標楷體" w:hAnsi="標楷體"/>
              </w:rPr>
              <w:t>0</w:t>
            </w:r>
            <w:r>
              <w:rPr>
                <w:rFonts w:ascii="標楷體" w:eastAsia="標楷體" w:hAnsi="標楷體" w:hint="eastAsia"/>
              </w:rPr>
              <w:t>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Pr>
                <w:rFonts w:ascii="標楷體" w:eastAsia="標楷體" w:hAnsi="標楷體" w:cs="標楷體"/>
                <w:color w:val="auto"/>
              </w:rPr>
              <w:t>1</w:t>
            </w:r>
            <w:r w:rsidRPr="002F5DB0">
              <w:rPr>
                <w:rFonts w:ascii="標楷體" w:eastAsia="標楷體" w:hAnsi="標楷體" w:cs="標楷體" w:hint="eastAsia"/>
                <w:color w:val="auto"/>
              </w:rPr>
              <w:t>.技能：能做出從不同方向跑動</w:t>
            </w:r>
            <w:proofErr w:type="gramStart"/>
            <w:r w:rsidRPr="002F5DB0">
              <w:rPr>
                <w:rFonts w:ascii="標楷體" w:eastAsia="標楷體" w:hAnsi="標楷體" w:cs="標楷體" w:hint="eastAsia"/>
                <w:color w:val="auto"/>
              </w:rPr>
              <w:t>的墊步接球</w:t>
            </w:r>
            <w:proofErr w:type="gramEnd"/>
            <w:r w:rsidRPr="002F5DB0">
              <w:rPr>
                <w:rFonts w:ascii="標楷體" w:eastAsia="標楷體" w:hAnsi="標楷體" w:cs="標楷體" w:hint="eastAsia"/>
                <w:color w:val="auto"/>
              </w:rPr>
              <w:t>。</w:t>
            </w:r>
          </w:p>
          <w:p w:rsidR="00873E24" w:rsidRPr="002F5DB0" w:rsidRDefault="00873E24" w:rsidP="00873E24">
            <w:pPr>
              <w:spacing w:line="260" w:lineRule="exact"/>
              <w:jc w:val="left"/>
              <w:rPr>
                <w:rFonts w:ascii="標楷體" w:eastAsia="標楷體" w:hAnsi="標楷體"/>
              </w:rPr>
            </w:pPr>
            <w:r>
              <w:rPr>
                <w:rFonts w:ascii="標楷體" w:eastAsia="標楷體" w:hAnsi="標楷體" w:cs="標楷體"/>
                <w:color w:val="auto"/>
              </w:rPr>
              <w:lastRenderedPageBreak/>
              <w:t>2</w:t>
            </w:r>
            <w:r w:rsidRPr="002F5DB0">
              <w:rPr>
                <w:rFonts w:ascii="標楷體" w:eastAsia="標楷體" w:hAnsi="標楷體" w:cs="標楷體" w:hint="eastAsia"/>
                <w:color w:val="auto"/>
              </w:rPr>
              <w:t>.情意：透過聲音手勢告知隊友希望的接球位置或是傳球的力道、速度。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DFKaiShu-SB-Estd-BF" w:hint="eastAsia"/>
                <w:b/>
                <w:color w:val="auto"/>
              </w:rPr>
              <w:lastRenderedPageBreak/>
              <w:t>【人權教育】</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DFKaiShu-SB-Estd-BF" w:hint="eastAsia"/>
                <w:color w:val="auto"/>
              </w:rPr>
              <w:t>人J5 了解社會上有不同的群體</w:t>
            </w:r>
            <w:r w:rsidRPr="002F5DB0">
              <w:rPr>
                <w:rFonts w:ascii="標楷體" w:eastAsia="標楷體" w:hAnsi="標楷體" w:cs="DFKaiShu-SB-Estd-BF" w:hint="eastAsia"/>
                <w:color w:val="auto"/>
              </w:rPr>
              <w:lastRenderedPageBreak/>
              <w:t>和文化，尊重並欣賞其差異。</w:t>
            </w:r>
          </w:p>
          <w:p w:rsidR="00873E24" w:rsidRPr="002F5DB0" w:rsidRDefault="00873E24" w:rsidP="00873E24">
            <w:pPr>
              <w:spacing w:line="260" w:lineRule="exact"/>
              <w:jc w:val="left"/>
              <w:rPr>
                <w:rFonts w:ascii="標楷體" w:eastAsia="標楷體" w:hAnsi="標楷體"/>
              </w:rPr>
            </w:pPr>
          </w:p>
          <w:p w:rsidR="00873E24" w:rsidRPr="002F5DB0" w:rsidRDefault="00873E24" w:rsidP="00873E24">
            <w:pPr>
              <w:spacing w:line="260" w:lineRule="exact"/>
              <w:jc w:val="left"/>
              <w:rPr>
                <w:rFonts w:ascii="標楷體" w:eastAsia="標楷體" w:hAnsi="標楷體"/>
              </w:rPr>
            </w:pPr>
            <w:r>
              <w:rPr>
                <w:rFonts w:ascii="標楷體" w:eastAsia="標楷體" w:hAnsi="標楷體" w:hint="eastAsia"/>
              </w:rPr>
              <w:t>尊重每個人的差異性，適當的高度，</w:t>
            </w:r>
            <w:r w:rsidR="00C44BE3">
              <w:rPr>
                <w:rFonts w:ascii="標楷體" w:eastAsia="標楷體" w:hAnsi="標楷體" w:hint="eastAsia"/>
              </w:rPr>
              <w:t>方便隊友掌握來球。</w:t>
            </w: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lastRenderedPageBreak/>
              <w:t>第九</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10/23</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10/27</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 xml:space="preserve">Hb-IV-1 </w:t>
            </w:r>
            <w:r w:rsidRPr="002F5DB0">
              <w:rPr>
                <w:rFonts w:ascii="標楷體" w:eastAsia="標楷體" w:hAnsi="標楷體" w:hint="eastAsia"/>
                <w:color w:val="auto"/>
                <w:lang w:val="zh-TW"/>
              </w:rPr>
              <w:t>陣地攻守性球類</w:t>
            </w:r>
            <w:r w:rsidRPr="002F5DB0">
              <w:rPr>
                <w:rFonts w:ascii="標楷體" w:eastAsia="標楷體" w:hAnsi="標楷體" w:hint="eastAsia"/>
                <w:color w:val="auto"/>
              </w:rPr>
              <w:t>運動動作組合及團隊戰術。</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籃球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一、傳接球基本概念介紹</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color w:val="auto"/>
              </w:rPr>
              <w:t>說明：在比賽中我們往往受到防守者的嚴密防守而無法接獲隊友傳球，因此我們必須針對防守者的站位作出策略的應用才能順利</w:t>
            </w:r>
            <w:r w:rsidRPr="002F5DB0">
              <w:rPr>
                <w:rFonts w:ascii="標楷體" w:eastAsia="標楷體" w:hAnsi="標楷體" w:cs="標楷體" w:hint="eastAsia"/>
                <w:color w:val="auto"/>
              </w:rPr>
              <w:lastRenderedPageBreak/>
              <w:t>完成接球。以下內容將介紹面對防守者時，如何接到球的基本概念。</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1.持球者有三種傳球時機，尚未運球之前、運球當中以及停止運球收球後。</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2.尚未運球前能將球傳給隊友，表示隊友擺脫了防守者，或是站在一個有利接球的位置。</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3.當開始需要運球時，表示持球者被自己的防守者緊密防守並沒有好的位置或是角度來傳給隊友，需要藉著運球移動來找尋傳球的機會。而此時的隊友也面對沒有好的接球位置而需要移動。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4.運球過程中發現與隊友出現了能夠傳接球的好時機，立刻收球並傳出。</w:t>
            </w:r>
          </w:p>
          <w:p w:rsidR="00873E24" w:rsidRPr="002F5DB0" w:rsidRDefault="00873E24" w:rsidP="00C44BE3">
            <w:pPr>
              <w:spacing w:line="260" w:lineRule="exact"/>
              <w:jc w:val="left"/>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C44BE3" w:rsidP="00873E24">
            <w:pPr>
              <w:spacing w:line="260" w:lineRule="exact"/>
              <w:jc w:val="left"/>
              <w:rPr>
                <w:rFonts w:ascii="標楷體" w:eastAsia="標楷體" w:hAnsi="標楷體"/>
              </w:rPr>
            </w:pPr>
            <w:r w:rsidRPr="00C44BE3">
              <w:rPr>
                <w:rFonts w:ascii="標楷體" w:eastAsia="標楷體" w:hAnsi="標楷體" w:cs="標楷體" w:hint="eastAsia"/>
                <w:bCs/>
                <w:color w:val="auto"/>
              </w:rPr>
              <w:t>籃球20顆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C44BE3" w:rsidP="00873E24">
            <w:pPr>
              <w:spacing w:line="260" w:lineRule="exact"/>
              <w:jc w:val="left"/>
              <w:rPr>
                <w:rFonts w:ascii="標楷體" w:eastAsia="標楷體" w:hAnsi="標楷體"/>
              </w:rPr>
            </w:pPr>
            <w:r>
              <w:rPr>
                <w:rFonts w:ascii="標楷體" w:eastAsia="標楷體" w:hAnsi="標楷體" w:cs="標楷體"/>
                <w:color w:val="auto"/>
              </w:rPr>
              <w:t>1</w:t>
            </w:r>
            <w:r w:rsidR="00873E24" w:rsidRPr="002F5DB0">
              <w:rPr>
                <w:rFonts w:ascii="標楷體" w:eastAsia="標楷體" w:hAnsi="標楷體" w:cs="標楷體" w:hint="eastAsia"/>
                <w:color w:val="auto"/>
              </w:rPr>
              <w:t>.情意：接球方面產生問題，在溝通表達是否不足。</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DFKaiShu-SB-Estd-BF" w:hint="eastAsia"/>
                <w:b/>
                <w:color w:val="auto"/>
              </w:rPr>
              <w:t>【性別平等教育】</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DFKaiShu-SB-Estd-BF" w:hint="eastAsia"/>
                <w:color w:val="auto"/>
              </w:rPr>
              <w:t>性J4 認識身體自主權相關議題，維護自己與</w:t>
            </w:r>
            <w:r w:rsidRPr="002F5DB0">
              <w:rPr>
                <w:rFonts w:ascii="標楷體" w:eastAsia="標楷體" w:hAnsi="標楷體" w:cs="DFKaiShu-SB-Estd-BF" w:hint="eastAsia"/>
                <w:color w:val="auto"/>
              </w:rPr>
              <w:lastRenderedPageBreak/>
              <w:t>尊重他人的身體自主權。</w:t>
            </w:r>
          </w:p>
          <w:p w:rsidR="00873E24" w:rsidRDefault="00873E24" w:rsidP="00873E24">
            <w:pPr>
              <w:spacing w:line="260" w:lineRule="exact"/>
              <w:jc w:val="left"/>
              <w:rPr>
                <w:rFonts w:ascii="標楷體" w:eastAsia="標楷體" w:hAnsi="標楷體"/>
              </w:rPr>
            </w:pPr>
          </w:p>
          <w:p w:rsidR="00C44BE3" w:rsidRDefault="00C44BE3" w:rsidP="00873E24">
            <w:pPr>
              <w:spacing w:line="260" w:lineRule="exact"/>
              <w:jc w:val="left"/>
              <w:rPr>
                <w:rFonts w:ascii="標楷體" w:eastAsia="標楷體" w:hAnsi="標楷體"/>
              </w:rPr>
            </w:pPr>
            <w:r>
              <w:rPr>
                <w:rFonts w:ascii="標楷體" w:eastAsia="標楷體" w:hAnsi="標楷體" w:hint="eastAsia"/>
              </w:rPr>
              <w:t>性別間相互合作，尊重差異相互指導學習。</w:t>
            </w:r>
          </w:p>
          <w:p w:rsidR="00C44BE3" w:rsidRPr="002F5DB0" w:rsidRDefault="00C44BE3"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第十</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10/30</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11/3</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 xml:space="preserve">Hb-IV-1 </w:t>
            </w:r>
            <w:r w:rsidRPr="002F5DB0">
              <w:rPr>
                <w:rFonts w:ascii="標楷體" w:eastAsia="標楷體" w:hAnsi="標楷體" w:hint="eastAsia"/>
                <w:color w:val="auto"/>
                <w:lang w:val="zh-TW"/>
              </w:rPr>
              <w:t>陣地攻守性球類</w:t>
            </w:r>
            <w:r w:rsidRPr="002F5DB0">
              <w:rPr>
                <w:rFonts w:ascii="標楷體" w:eastAsia="標楷體" w:hAnsi="標楷體" w:hint="eastAsia"/>
                <w:color w:val="auto"/>
              </w:rPr>
              <w:t>運動動作組合及團隊戰術。</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3d-IV-2 運用運動比賽中的各種策略。</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籃球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一、轉身運球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1.此動作與換手運球相比，多了以背部作為護球並同時碰撞對手的運球方式，此外也極具觀賞價值。</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2.教學時提醒學生腳步的變換以及轉身中身體重心的維持。</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3.轉身時為了帶動球一起轉，所以此時碰觸球的那隻手是置放在球的側面，對於控球不熟悉的學生來說，容易產生失誤。</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4.鼓勵學生大膽嘗試，失誤了再重來即可，不能因為怕球掉了，就將手掌放在球底下，形成持球違例。</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二、活動「運球我最行」</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1.本活動是一對一單打的加強版，增加了個人的控球時間以及傳球給另一位隊友的配合。</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2.當拿球的同學面臨防守者時，在大約10秒的時間裡需要運用運球的方式來移動，並同時破壞防守者的站位，以尋求突破且上籃得分。</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3.活動開始時，練習各種運球來突破防守，然後將球傳給另一邊的隊友，隊友接球後重覆同樣的動作。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4.經過幾次的傳球即可變成二隊二的半場進攻模式，出手投籃後，原先擔任進攻者成為新的防守者，面對後續兩位新的進攻同學。</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三、活動「我會作選擇」</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實作：請教師引導同學先自行思考自己的選擇理由，再來對照書本所提供的選項，才填入答案欄中。</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1.在教師的引導下，將學生帶入場上比賽的情境中，如果球正在他（她）手上時，將如何來做傳球或運球的選擇？</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2.課本中提供一些常見的狀況來做為參考，教師可請學生以自己狀況來回答，同時可以請同學發表自己為何做這樣的處理方式，供大家參考並一起精進。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C44BE3" w:rsidP="00873E24">
            <w:pPr>
              <w:spacing w:line="260" w:lineRule="exact"/>
              <w:jc w:val="left"/>
              <w:rPr>
                <w:rFonts w:ascii="標楷體" w:eastAsia="標楷體" w:hAnsi="標楷體"/>
              </w:rPr>
            </w:pPr>
            <w:r>
              <w:rPr>
                <w:rFonts w:ascii="標楷體" w:eastAsia="標楷體" w:hAnsi="標楷體" w:hint="eastAsia"/>
              </w:rPr>
              <w:t>籃球2</w:t>
            </w:r>
            <w:r>
              <w:rPr>
                <w:rFonts w:ascii="標楷體" w:eastAsia="標楷體" w:hAnsi="標楷體"/>
              </w:rPr>
              <w:t>0</w:t>
            </w:r>
            <w:r>
              <w:rPr>
                <w:rFonts w:ascii="標楷體" w:eastAsia="標楷體" w:hAnsi="標楷體" w:hint="eastAsia"/>
              </w:rPr>
              <w:t>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1.觀察：是否能認真練習運球動作。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2.觀察：學生運球姿勢的正確與否以及運球高度等相關問題。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lastRenderedPageBreak/>
              <w:t>第十一</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11/6</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11/10</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牆性球類</w:t>
            </w:r>
            <w:proofErr w:type="gramEnd"/>
            <w:r w:rsidRPr="002F5DB0">
              <w:rPr>
                <w:rFonts w:ascii="標楷體" w:eastAsia="標楷體" w:hAnsi="標楷體" w:hint="eastAsia"/>
                <w:color w:val="auto"/>
              </w:rPr>
              <w:t>運動動作組合及團隊戰術。</w:t>
            </w:r>
          </w:p>
          <w:p w:rsidR="00873E24" w:rsidRPr="002F5DB0" w:rsidRDefault="00873E24" w:rsidP="00873E24">
            <w:pPr>
              <w:spacing w:line="260" w:lineRule="exact"/>
              <w:jc w:val="left"/>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3E24" w:rsidRPr="002F5DB0" w:rsidRDefault="00873E24" w:rsidP="00873E24">
            <w:pPr>
              <w:spacing w:line="260" w:lineRule="exact"/>
              <w:jc w:val="left"/>
              <w:rPr>
                <w:rFonts w:ascii="標楷體" w:eastAsia="標楷體" w:hAnsi="標楷體"/>
              </w:rPr>
            </w:pPr>
          </w:p>
          <w:p w:rsidR="00873E24" w:rsidRPr="002F5DB0"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排球</w:t>
            </w:r>
          </w:p>
          <w:p w:rsidR="00873E24" w:rsidRPr="002F5DB0" w:rsidRDefault="00B714D3" w:rsidP="00873E24">
            <w:pPr>
              <w:spacing w:line="260" w:lineRule="exact"/>
              <w:jc w:val="left"/>
              <w:rPr>
                <w:rFonts w:ascii="標楷體" w:eastAsia="標楷體" w:hAnsi="標楷體"/>
                <w:b/>
                <w:bdr w:val="single" w:sz="4" w:space="0" w:color="auto"/>
              </w:rPr>
            </w:pPr>
            <w:r>
              <w:rPr>
                <w:rFonts w:ascii="標楷體" w:eastAsia="標楷體" w:hAnsi="標楷體" w:cs="標楷體" w:hint="eastAsia"/>
                <w:b/>
                <w:color w:val="auto"/>
              </w:rPr>
              <w:t>一</w:t>
            </w:r>
            <w:r w:rsidR="00873E24" w:rsidRPr="002F5DB0">
              <w:rPr>
                <w:rFonts w:ascii="標楷體" w:eastAsia="標楷體" w:hAnsi="標楷體" w:cs="標楷體" w:hint="eastAsia"/>
                <w:b/>
                <w:color w:val="auto"/>
              </w:rPr>
              <w:t>、低手傳球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說明:低手傳球時手部動作、身體軀幹、腿部動作的動作要領。</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1.引導學生嘗試做出低手傳球的推蹬動作，讓學生體驗在低手傳球時身體施力的明確方向。</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2.引導學生在操作低手傳球時，彼此觀察低手傳球的動作，並能夠清楚指出低手傳球的動作優劣。</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提醒:提醒學生檢視每一次擊到球體的位置，並儘量要求他們擊球位置一致。</w:t>
            </w:r>
          </w:p>
          <w:p w:rsidR="00873E24" w:rsidRPr="002F5DB0" w:rsidRDefault="00B714D3" w:rsidP="00873E24">
            <w:pPr>
              <w:spacing w:line="260" w:lineRule="exact"/>
              <w:jc w:val="left"/>
              <w:rPr>
                <w:rFonts w:ascii="標楷體" w:eastAsia="標楷體" w:hAnsi="標楷體"/>
                <w:b/>
                <w:bdr w:val="single" w:sz="4" w:space="0" w:color="auto"/>
              </w:rPr>
            </w:pPr>
            <w:r>
              <w:rPr>
                <w:rFonts w:ascii="標楷體" w:eastAsia="標楷體" w:hAnsi="標楷體" w:cs="標楷體" w:hint="eastAsia"/>
                <w:b/>
                <w:color w:val="auto"/>
              </w:rPr>
              <w:t>二</w:t>
            </w:r>
            <w:r w:rsidR="00873E24" w:rsidRPr="002F5DB0">
              <w:rPr>
                <w:rFonts w:ascii="標楷體" w:eastAsia="標楷體" w:hAnsi="標楷體" w:cs="標楷體" w:hint="eastAsia"/>
                <w:b/>
                <w:color w:val="auto"/>
              </w:rPr>
              <w:t>、靈活的步伐</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1.在球場上為了因應場上各種不同距離的來球，在場上移位的步法相當的重要。</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2.移位步法的動作區分為:起始動作、前跨步、後跨步、左跨步、右跨步等幾種場上移位步法。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1.引導學生做出低手傳球的起始預備動作，向左及向右的擊球跨</w:t>
            </w:r>
            <w:r w:rsidRPr="002F5DB0">
              <w:rPr>
                <w:rFonts w:ascii="標楷體" w:eastAsia="標楷體" w:hAnsi="標楷體" w:cs="標楷體" w:hint="eastAsia"/>
                <w:color w:val="auto"/>
              </w:rPr>
              <w:lastRenderedPageBreak/>
              <w:t>步，以及適當的降低身體傳球時的身體重心。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2.引導學生在低手傳球時需要保持身體軀幹的穩定性，加強腳步移動的重要性。</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提醒：儘量要求學生腳步移動的重要性，嘗試要求學生先判斷來球的路徑及來球的落點，移動到位置後再做出低手傳球動作。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回饋：步伐的練習結束後，老師引導學生思考自己在操作低手過程中常出現的問題(P.121的四張圖示)，讓學生自己去發現問題並改進。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B714D3" w:rsidP="00873E24">
            <w:pPr>
              <w:spacing w:line="260" w:lineRule="exact"/>
              <w:jc w:val="left"/>
              <w:rPr>
                <w:rFonts w:ascii="標楷體" w:eastAsia="標楷體" w:hAnsi="標楷體"/>
              </w:rPr>
            </w:pPr>
            <w:r>
              <w:rPr>
                <w:rFonts w:ascii="標楷體" w:eastAsia="標楷體" w:hAnsi="標楷體" w:hint="eastAsia"/>
              </w:rPr>
              <w:t>排球2</w:t>
            </w:r>
            <w:r>
              <w:rPr>
                <w:rFonts w:ascii="標楷體" w:eastAsia="標楷體" w:hAnsi="標楷體"/>
              </w:rPr>
              <w:t>0</w:t>
            </w:r>
            <w:r>
              <w:rPr>
                <w:rFonts w:ascii="標楷體" w:eastAsia="標楷體" w:hAnsi="標楷體" w:hint="eastAsia"/>
              </w:rPr>
              <w:t>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1.引導：學生能說出低手擊球的要領。</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DFKaiShu-SB-Estd-BF" w:hint="eastAsia"/>
                <w:b/>
                <w:color w:val="auto"/>
              </w:rPr>
              <w:t>【生涯規劃教育】</w:t>
            </w:r>
          </w:p>
          <w:p w:rsidR="00873E24" w:rsidRDefault="00873E24" w:rsidP="00873E24">
            <w:pPr>
              <w:spacing w:line="260" w:lineRule="exact"/>
              <w:jc w:val="left"/>
              <w:rPr>
                <w:rFonts w:ascii="標楷體" w:eastAsia="標楷體" w:hAnsi="標楷體" w:cs="DFKaiShu-SB-Estd-BF"/>
                <w:color w:val="auto"/>
              </w:rPr>
            </w:pPr>
            <w:proofErr w:type="gramStart"/>
            <w:r w:rsidRPr="002F5DB0">
              <w:rPr>
                <w:rFonts w:ascii="標楷體" w:eastAsia="標楷體" w:hAnsi="標楷體" w:cs="DFKaiShu-SB-Estd-BF" w:hint="eastAsia"/>
                <w:color w:val="auto"/>
              </w:rPr>
              <w:t>涯</w:t>
            </w:r>
            <w:proofErr w:type="gramEnd"/>
            <w:r w:rsidRPr="002F5DB0">
              <w:rPr>
                <w:rFonts w:ascii="標楷體" w:eastAsia="標楷體" w:hAnsi="標楷體" w:cs="DFKaiShu-SB-Estd-BF" w:hint="eastAsia"/>
                <w:color w:val="auto"/>
              </w:rPr>
              <w:t>J3 覺察自己的能力與興趣。</w:t>
            </w:r>
          </w:p>
          <w:p w:rsidR="00B714D3" w:rsidRDefault="00B714D3" w:rsidP="00873E24">
            <w:pPr>
              <w:spacing w:line="260" w:lineRule="exact"/>
              <w:jc w:val="left"/>
              <w:rPr>
                <w:rFonts w:ascii="標楷體" w:eastAsia="標楷體" w:hAnsi="標楷體"/>
              </w:rPr>
            </w:pPr>
          </w:p>
          <w:p w:rsidR="00B714D3" w:rsidRPr="002F5DB0" w:rsidRDefault="00B714D3" w:rsidP="00873E24">
            <w:pPr>
              <w:spacing w:line="260" w:lineRule="exact"/>
              <w:jc w:val="left"/>
              <w:rPr>
                <w:rFonts w:ascii="標楷體" w:eastAsia="標楷體" w:hAnsi="標楷體"/>
              </w:rPr>
            </w:pPr>
            <w:r w:rsidRPr="00B714D3">
              <w:rPr>
                <w:rFonts w:ascii="標楷體" w:eastAsia="標楷體" w:hAnsi="標楷體" w:hint="eastAsia"/>
              </w:rPr>
              <w:t>引導學生在低手傳球時需要保持身體軀幹的穩定性，加強腳步移動的重要性</w:t>
            </w:r>
            <w:r>
              <w:rPr>
                <w:rFonts w:ascii="標楷體" w:eastAsia="標楷體" w:hAnsi="標楷體" w:hint="eastAsia"/>
              </w:rPr>
              <w:t>及體會樂趣。</w:t>
            </w: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第十二</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11/13</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11/17</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牆性球類</w:t>
            </w:r>
            <w:proofErr w:type="gramEnd"/>
            <w:r w:rsidRPr="002F5DB0">
              <w:rPr>
                <w:rFonts w:ascii="標楷體" w:eastAsia="標楷體" w:hAnsi="標楷體" w:hint="eastAsia"/>
                <w:color w:val="auto"/>
              </w:rPr>
              <w:t>運動動作組合及團隊戰術。</w:t>
            </w:r>
          </w:p>
          <w:p w:rsidR="00873E24" w:rsidRPr="002F5DB0" w:rsidRDefault="00873E24" w:rsidP="00873E24">
            <w:pPr>
              <w:spacing w:line="260" w:lineRule="exact"/>
              <w:jc w:val="left"/>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3d-IV-1 運用運動技術的學習策略。</w:t>
            </w:r>
          </w:p>
          <w:p w:rsidR="00873E24" w:rsidRPr="002F5DB0"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排球</w:t>
            </w:r>
          </w:p>
          <w:p w:rsidR="00873E24" w:rsidRPr="002F5DB0" w:rsidRDefault="00873E24" w:rsidP="00873E24">
            <w:pPr>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一、活動「瞻前顧後」</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3位同學一組，2位同學做拋球，1位同學做低手傳球，並位於同一條直線上。</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1.2位擔任拋球的同學要練習將球拋高，讓做低手擊球的同學有反應的時間去擊球，確定低手傳球的同學擊球完後，另一端的同學再做拋球。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2.低手傳球的同學在接起15顆球後換人操作，輪流體驗拋球及低手擊球。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提醒:主要是要讓學生體會低手傳球練習節奏的重要性，提醒學生</w:t>
            </w:r>
            <w:r w:rsidRPr="002F5DB0">
              <w:rPr>
                <w:rFonts w:ascii="標楷體" w:eastAsia="標楷體" w:hAnsi="標楷體" w:cs="標楷體" w:hint="eastAsia"/>
                <w:color w:val="auto"/>
              </w:rPr>
              <w:lastRenderedPageBreak/>
              <w:t>不要為了求快而失去練習的準確性。</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二、低手發球的動作要領</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說明：低手發球為排球運動重要的基本技巧，此種發球動作簡單、容易掌握，適合初學者在比賽中使用。並分析三種常見的擊球方式，讓學生依據學習經驗更能精準掌握擊球。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示範：重點在於熟練拋球的位置與落點，並強調在排球落下時期擊球，才能確實掌握關鍵的擊球時機。</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操作：重心轉移、腰關節的反作用力及擊球瞬間發力，均是加速度作用的表現，能提高排球飛過球網的機會。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三、活動「低手發球手感練習」</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說明：以低手發球動作將手當作網球拍擊球，進行類似網球比賽的活動。讓學生知道有效來回球越多，低手發球手感會越好。</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操作：利用低手發球的擊球技巧，來迎擊各個方向與位置的來球，藉以體驗使用此種技巧在不同位置及來球方向的控制能力。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024AB0" w:rsidP="00873E24">
            <w:pPr>
              <w:spacing w:line="260" w:lineRule="exact"/>
              <w:jc w:val="left"/>
              <w:rPr>
                <w:rFonts w:ascii="標楷體" w:eastAsia="標楷體" w:hAnsi="標楷體"/>
              </w:rPr>
            </w:pPr>
            <w:r>
              <w:rPr>
                <w:rFonts w:ascii="標楷體" w:eastAsia="標楷體" w:hAnsi="標楷體" w:hint="eastAsia"/>
              </w:rPr>
              <w:t>排球2</w:t>
            </w:r>
            <w:r>
              <w:rPr>
                <w:rFonts w:ascii="標楷體" w:eastAsia="標楷體" w:hAnsi="標楷體"/>
              </w:rPr>
              <w:t>0</w:t>
            </w:r>
            <w:r>
              <w:rPr>
                <w:rFonts w:ascii="標楷體" w:eastAsia="標楷體" w:hAnsi="標楷體" w:hint="eastAsia"/>
              </w:rPr>
              <w:t>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024AB0" w:rsidP="00873E24">
            <w:pPr>
              <w:spacing w:line="260" w:lineRule="exact"/>
              <w:jc w:val="left"/>
              <w:rPr>
                <w:rFonts w:ascii="標楷體" w:eastAsia="標楷體" w:hAnsi="標楷體"/>
              </w:rPr>
            </w:pPr>
            <w:r>
              <w:rPr>
                <w:rFonts w:ascii="標楷體" w:eastAsia="標楷體" w:hAnsi="標楷體" w:cs="標楷體"/>
                <w:color w:val="auto"/>
              </w:rPr>
              <w:t>1</w:t>
            </w:r>
            <w:r w:rsidR="00873E24" w:rsidRPr="002F5DB0">
              <w:rPr>
                <w:rFonts w:ascii="標楷體" w:eastAsia="標楷體" w:hAnsi="標楷體" w:cs="標楷體" w:hint="eastAsia"/>
                <w:color w:val="auto"/>
              </w:rPr>
              <w:t>.實作：學生能在低手傳球時，掌握擊到球時的擊球面及時間點。</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DFKaiShu-SB-Estd-BF" w:hint="eastAsia"/>
                <w:b/>
                <w:color w:val="auto"/>
              </w:rPr>
              <w:t>【生涯規劃教育】</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DFKaiShu-SB-Estd-BF" w:hint="eastAsia"/>
                <w:color w:val="auto"/>
              </w:rPr>
              <w:t>涯J3 覺察自己的能力與興趣。</w:t>
            </w:r>
          </w:p>
          <w:p w:rsidR="00873E24" w:rsidRDefault="00873E24" w:rsidP="00873E24">
            <w:pPr>
              <w:spacing w:line="260" w:lineRule="exact"/>
              <w:jc w:val="left"/>
              <w:rPr>
                <w:rFonts w:ascii="標楷體" w:eastAsia="標楷體" w:hAnsi="標楷體"/>
              </w:rPr>
            </w:pPr>
          </w:p>
          <w:p w:rsidR="00024AB0" w:rsidRDefault="00024AB0" w:rsidP="00873E24">
            <w:pPr>
              <w:spacing w:line="260" w:lineRule="exact"/>
              <w:jc w:val="left"/>
              <w:rPr>
                <w:rFonts w:ascii="標楷體" w:eastAsia="標楷體" w:hAnsi="標楷體"/>
              </w:rPr>
            </w:pPr>
            <w:r w:rsidRPr="00024AB0">
              <w:rPr>
                <w:rFonts w:ascii="標楷體" w:eastAsia="標楷體" w:hAnsi="標楷體" w:hint="eastAsia"/>
              </w:rPr>
              <w:t>重點在於</w:t>
            </w:r>
            <w:proofErr w:type="gramStart"/>
            <w:r w:rsidRPr="00024AB0">
              <w:rPr>
                <w:rFonts w:ascii="標楷體" w:eastAsia="標楷體" w:hAnsi="標楷體" w:hint="eastAsia"/>
              </w:rPr>
              <w:t>熟練拋球的</w:t>
            </w:r>
            <w:proofErr w:type="gramEnd"/>
            <w:r w:rsidRPr="00024AB0">
              <w:rPr>
                <w:rFonts w:ascii="標楷體" w:eastAsia="標楷體" w:hAnsi="標楷體" w:hint="eastAsia"/>
              </w:rPr>
              <w:t>位置與落點，並強調在排球落下時期擊球，才能確實掌握關鍵的擊球時機。</w:t>
            </w:r>
            <w:r>
              <w:rPr>
                <w:rFonts w:ascii="標楷體" w:eastAsia="標楷體" w:hAnsi="標楷體" w:hint="eastAsia"/>
              </w:rPr>
              <w:t>體驗排球的樂趣。</w:t>
            </w:r>
          </w:p>
          <w:p w:rsidR="00024AB0" w:rsidRPr="002F5DB0" w:rsidRDefault="00024AB0"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第十三</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11/20</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11/24</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牆性球類</w:t>
            </w:r>
            <w:proofErr w:type="gramEnd"/>
            <w:r w:rsidRPr="002F5DB0">
              <w:rPr>
                <w:rFonts w:ascii="標楷體" w:eastAsia="標楷體" w:hAnsi="標楷體" w:hint="eastAsia"/>
                <w:color w:val="auto"/>
              </w:rPr>
              <w:t>運動動作組合及團隊戰術。</w:t>
            </w:r>
          </w:p>
          <w:p w:rsidR="00873E24" w:rsidRPr="002F5DB0" w:rsidRDefault="00873E24" w:rsidP="00873E24">
            <w:pPr>
              <w:spacing w:line="260" w:lineRule="exact"/>
              <w:jc w:val="left"/>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3d-IV-1 運用運動技術的學習策略。</w:t>
            </w:r>
          </w:p>
          <w:p w:rsidR="00873E24" w:rsidRPr="002F5DB0"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排球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一、活動「低手發球及接發球」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1.說明：學生要清楚知道跑動的順序，及每個位置所要擔任的角色工作。並要球學生跑動循環，提高練習效率。若能熟練此二技</w:t>
            </w:r>
            <w:r w:rsidRPr="002F5DB0">
              <w:rPr>
                <w:rFonts w:ascii="標楷體" w:eastAsia="標楷體" w:hAnsi="標楷體" w:cs="標楷體" w:hint="eastAsia"/>
                <w:color w:val="auto"/>
              </w:rPr>
              <w:lastRenderedPageBreak/>
              <w:t>術，對於排球比賽的勝負將會有所幫助。</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示範：發球者重點在於能能掌控發球的方向及位置，才能破壞對方接發球陣型，先發制人。接發球者重點在於能敏捷判斷對方發球的飛行軌跡及落點，快速移動腳步正面接球，才能防止對手攻城掠地。</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2.操作：能夠精準的控制低手發球及接發球技術。</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3.提醒：本活動目的在於低手發球，提醒學生將對面接發球者作為發球方向與位置的選擇；接發球的學生勇於嘗試，接發球的準確性可以在練習中慢慢達成。</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二、活動「9人制排球比賽」</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1.說明：本次競賽活動的相關規定，並如何在比賽中觀察對手發球及接發球的習性，運用團隊策略，越能增加對方失誤，或相對減少己方的失誤，就越能贏得比賽。</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2.示範：在學生發生失誤時，能給予學生正確的回饋。</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3.操作：分析已方團隊的優、缺點，來擬訂發球及接發球的對戰策略，透過團隊戰術、合作默契，來提升彼此的排球運動能力。</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4.提醒：排球競賽運動需要透過團隊合作、溝通與協調，來達成共同的目標。並能從比賽中體驗</w:t>
            </w:r>
            <w:r w:rsidRPr="002F5DB0">
              <w:rPr>
                <w:rFonts w:ascii="標楷體" w:eastAsia="標楷體" w:hAnsi="標楷體" w:cs="標楷體" w:hint="eastAsia"/>
                <w:color w:val="auto"/>
              </w:rPr>
              <w:lastRenderedPageBreak/>
              <w:t>排球運動的樂趣所在，促進同學們之間的友誼更加深厚。</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71AF5" w:rsidP="00873E24">
            <w:pPr>
              <w:spacing w:line="260" w:lineRule="exact"/>
              <w:jc w:val="left"/>
              <w:rPr>
                <w:rFonts w:ascii="標楷體" w:eastAsia="標楷體" w:hAnsi="標楷體"/>
              </w:rPr>
            </w:pPr>
            <w:r>
              <w:rPr>
                <w:rFonts w:ascii="標楷體" w:eastAsia="標楷體" w:hAnsi="標楷體" w:hint="eastAsia"/>
              </w:rPr>
              <w:t>排球2</w:t>
            </w:r>
            <w:r>
              <w:rPr>
                <w:rFonts w:ascii="標楷體" w:eastAsia="標楷體" w:hAnsi="標楷體"/>
              </w:rPr>
              <w:t>0</w:t>
            </w:r>
            <w:r>
              <w:rPr>
                <w:rFonts w:ascii="標楷體" w:eastAsia="標楷體" w:hAnsi="標楷體" w:hint="eastAsia"/>
              </w:rPr>
              <w:t>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71AF5" w:rsidP="00873E24">
            <w:pPr>
              <w:spacing w:line="260" w:lineRule="exact"/>
              <w:jc w:val="left"/>
              <w:rPr>
                <w:rFonts w:ascii="標楷體" w:eastAsia="標楷體" w:hAnsi="標楷體"/>
              </w:rPr>
            </w:pPr>
            <w:r>
              <w:rPr>
                <w:rFonts w:ascii="標楷體" w:eastAsia="標楷體" w:hAnsi="標楷體" w:cs="標楷體"/>
                <w:color w:val="auto"/>
              </w:rPr>
              <w:t>2</w:t>
            </w:r>
            <w:r w:rsidR="00873E24" w:rsidRPr="002F5DB0">
              <w:rPr>
                <w:rFonts w:ascii="標楷體" w:eastAsia="標楷體" w:hAnsi="標楷體" w:cs="標楷體" w:hint="eastAsia"/>
                <w:color w:val="auto"/>
              </w:rPr>
              <w:t>.實作：能在動及比賽中，熟練運用低手發球及接發球技術。</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lastRenderedPageBreak/>
              <w:t>第十四</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11/27</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12/1</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w:t>
            </w:r>
            <w:r w:rsidRPr="002F5DB0">
              <w:rPr>
                <w:rFonts w:ascii="標楷體" w:eastAsia="標楷體" w:hAnsi="標楷體" w:hint="eastAsia"/>
                <w:color w:val="auto"/>
                <w:lang w:val="zh-TW"/>
              </w:rPr>
              <w:t>球類</w:t>
            </w:r>
            <w:proofErr w:type="gramEnd"/>
            <w:r w:rsidRPr="002F5DB0">
              <w:rPr>
                <w:rFonts w:ascii="標楷體" w:eastAsia="標楷體" w:hAnsi="標楷體" w:hint="eastAsia"/>
                <w:color w:val="auto"/>
              </w:rPr>
              <w:t>運動動作組合及團隊戰術。</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adjustRightInd w:val="0"/>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3E24" w:rsidRPr="002F5DB0"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羽球（第二次段考）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一、學習引導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利用課本情境引導學生發表自己參與羽球的經驗，了解學生學習經驗。</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二、簡介羽球的起源</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利用教師手冊參考資料，簡介羽球的起源以及場地的使用概念。</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三、介紹球拍各部位名稱</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介紹球拍各部位名稱，同時補充球拍線的磅數對擊球與個人使用有何影響。</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四、正手握拍法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1.講解：正手拍握拍的方式及注意事項。</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2.實作：分組練習，並互相觀摩。</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五、反手拍握拍法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1.講解：反手拍握拍方式及注意事項。</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2.實作：分組練習，並互相觀摩。</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3.提問：二種不同握拍法的使用時機為何？</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六、握拍方式</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1.講解：正手與反手握拍的動作要領。</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2.互評：兩人一組，根據動作要領互評握拍的正確性。</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lastRenderedPageBreak/>
              <w:t>七、發球基本概念</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提問：</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1.你都怎麼發球？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2.羽球發球可簡單區分為哪兩種球路？</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3.單打的羽球比賽中，經常發何種球路的球？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八、正拍發高遠球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1.說明：發高遠球時，所要注意的部分。</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2.示範：發高遠球時之動作要領。</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(1)預備動作：左腳在前，右腳在後，稍微側身面對發球方向。</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(2)放球：左手鬆開，使羽球垂直掉落。</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(3)擊球：揮拍擊球的同時，重心由右腳移到左腳。</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九、反拍發網前短球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說明：只要從對方或我方還擊至網前的球都稱為網前短球。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1.正手發網前短球：擊球時身體重心從後腳轉移到前腳，球拍項下在腰部高度以下擊球，當往前擊球時，幾乎沒有手腕動作，因為球是推擊過網而不是擊球。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2.反拍發網前短球：採用正面以前後腳開立姿勢站立，將球持於腰際高度，發球時向後拉拍，幾乎不使用手腕動作將球推擊出去。</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十、活動「羽球九宮格」</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1.講解：活動目的與活動規則。</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2.實作：進行分組比賽。</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3.問答：請學生分析自己與他人表現。</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十一、發球策略應用</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1.發球可分為讓球落在對手前的短球和落在對手身後的長球，如何在尚未擊球前，讓對手無法知道是長球還是短球，可說非常重要。</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2.發球的重點在於不讓對手輕鬆將球回擊，因此不論正手與反手發球，透過相同動作發出不同距離的球。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71AF5" w:rsidP="00873E24">
            <w:pPr>
              <w:spacing w:line="260" w:lineRule="exact"/>
              <w:jc w:val="left"/>
              <w:rPr>
                <w:rFonts w:ascii="標楷體" w:eastAsia="標楷體" w:hAnsi="標楷體"/>
              </w:rPr>
            </w:pPr>
            <w:r>
              <w:rPr>
                <w:rFonts w:ascii="標楷體" w:eastAsia="標楷體" w:hAnsi="標楷體" w:hint="eastAsia"/>
              </w:rPr>
              <w:t>羽球拍、羽球、網子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71AF5" w:rsidP="00873E24">
            <w:pPr>
              <w:spacing w:line="260" w:lineRule="exact"/>
              <w:jc w:val="left"/>
              <w:rPr>
                <w:rFonts w:ascii="標楷體" w:eastAsia="標楷體" w:hAnsi="標楷體"/>
              </w:rPr>
            </w:pPr>
            <w:r>
              <w:rPr>
                <w:rFonts w:ascii="標楷體" w:eastAsia="標楷體" w:hAnsi="標楷體" w:cs="標楷體"/>
                <w:color w:val="auto"/>
              </w:rPr>
              <w:t>1</w:t>
            </w:r>
            <w:r w:rsidR="00873E24" w:rsidRPr="002F5DB0">
              <w:rPr>
                <w:rFonts w:ascii="標楷體" w:eastAsia="標楷體" w:hAnsi="標楷體" w:cs="標楷體" w:hint="eastAsia"/>
                <w:color w:val="auto"/>
              </w:rPr>
              <w:t>.實作：能夠具備正確的握拍動作。</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DFKaiShu-SB-Estd-BF" w:hint="eastAsia"/>
                <w:b/>
                <w:color w:val="auto"/>
              </w:rPr>
              <w:t>【生涯規劃教育】</w:t>
            </w:r>
          </w:p>
          <w:p w:rsidR="00873E24" w:rsidRDefault="00873E24" w:rsidP="00873E24">
            <w:pPr>
              <w:spacing w:line="260" w:lineRule="exact"/>
              <w:jc w:val="left"/>
              <w:rPr>
                <w:rFonts w:ascii="標楷體" w:eastAsia="標楷體" w:hAnsi="標楷體" w:cs="DFKaiShu-SB-Estd-BF"/>
                <w:color w:val="auto"/>
              </w:rPr>
            </w:pPr>
            <w:proofErr w:type="gramStart"/>
            <w:r w:rsidRPr="002F5DB0">
              <w:rPr>
                <w:rFonts w:ascii="標楷體" w:eastAsia="標楷體" w:hAnsi="標楷體" w:cs="DFKaiShu-SB-Estd-BF" w:hint="eastAsia"/>
                <w:color w:val="auto"/>
              </w:rPr>
              <w:t>涯</w:t>
            </w:r>
            <w:proofErr w:type="gramEnd"/>
            <w:r w:rsidRPr="002F5DB0">
              <w:rPr>
                <w:rFonts w:ascii="標楷體" w:eastAsia="標楷體" w:hAnsi="標楷體" w:cs="DFKaiShu-SB-Estd-BF" w:hint="eastAsia"/>
                <w:color w:val="auto"/>
              </w:rPr>
              <w:t>J3 覺察自己的能力與興趣。</w:t>
            </w:r>
          </w:p>
          <w:p w:rsidR="00271AF5" w:rsidRDefault="00271AF5" w:rsidP="00873E24">
            <w:pPr>
              <w:spacing w:line="260" w:lineRule="exact"/>
              <w:jc w:val="left"/>
              <w:rPr>
                <w:rFonts w:ascii="標楷體" w:eastAsia="標楷體" w:hAnsi="標楷體"/>
              </w:rPr>
            </w:pPr>
          </w:p>
          <w:p w:rsidR="00271AF5" w:rsidRPr="002F5DB0" w:rsidRDefault="00271AF5" w:rsidP="00271AF5">
            <w:pPr>
              <w:spacing w:line="260" w:lineRule="exact"/>
              <w:ind w:firstLine="0"/>
              <w:jc w:val="left"/>
              <w:rPr>
                <w:rFonts w:ascii="標楷體" w:eastAsia="標楷體" w:hAnsi="標楷體"/>
              </w:rPr>
            </w:pPr>
            <w:r>
              <w:rPr>
                <w:rFonts w:ascii="標楷體" w:eastAsia="標楷體" w:hAnsi="標楷體" w:hint="eastAsia"/>
              </w:rPr>
              <w:t>球感及發球體驗技能學習及樂趣</w:t>
            </w: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lastRenderedPageBreak/>
              <w:t>第十五</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12/4</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12/8</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w:t>
            </w:r>
            <w:r w:rsidRPr="002F5DB0">
              <w:rPr>
                <w:rFonts w:ascii="標楷體" w:eastAsia="標楷體" w:hAnsi="標楷體" w:hint="eastAsia"/>
                <w:color w:val="auto"/>
                <w:lang w:val="zh-TW"/>
              </w:rPr>
              <w:t>球類</w:t>
            </w:r>
            <w:proofErr w:type="gramEnd"/>
            <w:r w:rsidRPr="002F5DB0">
              <w:rPr>
                <w:rFonts w:ascii="標楷體" w:eastAsia="標楷體" w:hAnsi="標楷體" w:hint="eastAsia"/>
                <w:color w:val="auto"/>
              </w:rPr>
              <w:t>運動動作組合及團隊戰術。</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4d-IV-1 發展適合個人之專項運動技能。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羽球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一、米字步法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講解：羽球步法的移動有規律性，基本的八個路線構成了類似「米」字，因此被稱為「米字步法」。</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二、羽球基本步法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說明：羽球比賽時移位擊球為基本動作，好的移位步法能夠迅速移動到球點，具有充足的時間完成擊球。</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三、講解與示範羽球步法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1.從原心位置出發，依序說明與示範前進相關步法的操作。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2.緊接著示範往左與往右的步法，最後則是往後移動的相關步法。</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lastRenderedPageBreak/>
              <w:t>四、實際操作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1.將學生分組並使用羽球半場，實際體驗步法動作，找出適合個人的方法。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2.先從固定模式練習，等同學比較熟練後，可以透過口令隨機說出位置，並要求場上同學能迅速移動到指定位置。</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五、平抽球講解</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說明：平抽球的教學可以搭配向右跨步或右腳跨向左前方的基本步法來實施。</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六、引起動機</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如何讓對手無法順利擊球的方法有哪些？</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七、講解擊球的基本概念</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1.讓對手需要移動最長的距離，一方面除了消耗其體能外，二方面增加其擊球的難度與準確度，而產生擊球的失誤。</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2.對角路線的進攻戰術：當對手擊出直線來球，就以對角斜線回擊；如對手以對角斜線來球，則以直線回擊。</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八、活動「邊線及對角線平抽球對打練習」</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活動目的：</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以平抽球擊球法，分別因應對手的來球，擊出直線與斜線，並能透過腳步移位，使回球能持續下去而不落地。</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活動方式：</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1.兩人一組，發球後。接發球者以直線平抽球回擊，調動發球者的位移。</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2.判斷來球:當對方運用平抽球將球擊往斜線方向，我方以直線平抽球回擊。</w:t>
            </w:r>
          </w:p>
          <w:p w:rsidR="00873E24" w:rsidRPr="002F5DB0" w:rsidRDefault="00873E24" w:rsidP="00873E24">
            <w:pPr>
              <w:spacing w:line="260" w:lineRule="exact"/>
              <w:jc w:val="left"/>
              <w:rPr>
                <w:rFonts w:ascii="標楷體" w:eastAsia="標楷體" w:hAnsi="標楷體"/>
                <w:bdr w:val="single" w:sz="4" w:space="0" w:color="auto"/>
              </w:rPr>
            </w:pPr>
            <w:r w:rsidRPr="002F5DB0">
              <w:rPr>
                <w:rFonts w:ascii="標楷體" w:eastAsia="標楷體" w:hAnsi="標楷體" w:cs="標楷體" w:hint="eastAsia"/>
                <w:color w:val="auto"/>
              </w:rPr>
              <w:t>3.一開始可試著減緩擊球速度或加快移動速度來挑戰最多次數的來回。</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九、引起動機</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引導學生快慢、長短球在比賽時所代表的目的是什麼？例如：調動對手、增加自己歸位的時間等……</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十、活動「半場單打比賽」</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1.利用半場，進行往前—還原—後退—往前的三角形移動路線。</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2.叮嚀學生拍子的拿法，拍頭朝上，重心略低。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3.擊完球後，回到原心位置的觀念，是為了準備下一次擊球。</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半場單打比賽：</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1.場地只有一半也就是變窄後，將不利於左右方向的調球，因此想得分只能依靠前、後的調動，來達成得分的目的。</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2.得分分為2分1分，是為了鼓勵學生多打到前或後，也就是合法場地內的最遠兩端，能夠得到2分。</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3.分組後非場上比賽的同學，可以學習擔任裁判與線審，學習計分以及手勢。</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71AF5" w:rsidP="00873E24">
            <w:pPr>
              <w:spacing w:line="260" w:lineRule="exact"/>
              <w:jc w:val="left"/>
              <w:rPr>
                <w:rFonts w:ascii="標楷體" w:eastAsia="標楷體" w:hAnsi="標楷體"/>
              </w:rPr>
            </w:pPr>
            <w:r>
              <w:rPr>
                <w:rFonts w:ascii="標楷體" w:eastAsia="標楷體" w:hAnsi="標楷體" w:hint="eastAsia"/>
              </w:rPr>
              <w:t>排球2</w:t>
            </w:r>
            <w:r>
              <w:rPr>
                <w:rFonts w:ascii="標楷體" w:eastAsia="標楷體" w:hAnsi="標楷體"/>
              </w:rPr>
              <w:t>0</w:t>
            </w:r>
            <w:r>
              <w:rPr>
                <w:rFonts w:ascii="標楷體" w:eastAsia="標楷體" w:hAnsi="標楷體" w:hint="eastAsia"/>
              </w:rPr>
              <w:t>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6.實作：能夠</w:t>
            </w:r>
            <w:proofErr w:type="gramStart"/>
            <w:r w:rsidRPr="002F5DB0">
              <w:rPr>
                <w:rFonts w:ascii="標楷體" w:eastAsia="標楷體" w:hAnsi="標楷體" w:cs="標楷體" w:hint="eastAsia"/>
                <w:color w:val="auto"/>
              </w:rPr>
              <w:t>以平抽球</w:t>
            </w:r>
            <w:proofErr w:type="gramEnd"/>
            <w:r w:rsidRPr="002F5DB0">
              <w:rPr>
                <w:rFonts w:ascii="標楷體" w:eastAsia="標楷體" w:hAnsi="標楷體" w:cs="標楷體" w:hint="eastAsia"/>
                <w:color w:val="auto"/>
              </w:rPr>
              <w:t>結合米字步法作為進攻技巧。</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lastRenderedPageBreak/>
              <w:t>第十六</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12/11</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12/15</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271AF5" w:rsidP="00873E24">
            <w:pPr>
              <w:spacing w:line="260" w:lineRule="exact"/>
              <w:jc w:val="left"/>
              <w:rPr>
                <w:rFonts w:ascii="標楷體" w:eastAsia="標楷體" w:hAnsi="標楷體"/>
              </w:rPr>
            </w:pPr>
            <w:r w:rsidRPr="002F5DB0">
              <w:rPr>
                <w:rFonts w:ascii="標楷體" w:eastAsia="標楷體" w:hAnsi="標楷體" w:hint="eastAsia"/>
                <w:color w:val="auto"/>
              </w:rPr>
              <w:t>Ha-IV-1 網/</w:t>
            </w:r>
            <w:proofErr w:type="gramStart"/>
            <w:r w:rsidRPr="002F5DB0">
              <w:rPr>
                <w:rFonts w:ascii="標楷體" w:eastAsia="標楷體" w:hAnsi="標楷體" w:hint="eastAsia"/>
                <w:color w:val="auto"/>
              </w:rPr>
              <w:t>牆性</w:t>
            </w:r>
            <w:r w:rsidRPr="002F5DB0">
              <w:rPr>
                <w:rFonts w:ascii="標楷體" w:eastAsia="標楷體" w:hAnsi="標楷體" w:hint="eastAsia"/>
                <w:color w:val="auto"/>
                <w:lang w:val="zh-TW"/>
              </w:rPr>
              <w:t>球類</w:t>
            </w:r>
            <w:proofErr w:type="gramEnd"/>
            <w:r w:rsidRPr="002F5DB0">
              <w:rPr>
                <w:rFonts w:ascii="標楷體" w:eastAsia="標楷體" w:hAnsi="標楷體" w:hint="eastAsia"/>
                <w:color w:val="auto"/>
              </w:rPr>
              <w:t>運動動作組合及團隊戰術。</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adjustRightInd w:val="0"/>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3E24" w:rsidRPr="002F5DB0" w:rsidRDefault="00873E24" w:rsidP="00873E24">
            <w:pPr>
              <w:adjustRightInd w:val="0"/>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Default="00271AF5" w:rsidP="00873E24">
            <w:pPr>
              <w:spacing w:line="260" w:lineRule="exact"/>
              <w:jc w:val="left"/>
              <w:rPr>
                <w:rFonts w:ascii="標楷體" w:eastAsia="標楷體" w:hAnsi="標楷體"/>
              </w:rPr>
            </w:pPr>
            <w:r>
              <w:rPr>
                <w:rFonts w:ascii="標楷體" w:eastAsia="標楷體" w:hAnsi="標楷體" w:hint="eastAsia"/>
              </w:rPr>
              <w:t>桌球</w:t>
            </w:r>
          </w:p>
          <w:p w:rsidR="00271AF5" w:rsidRPr="00271AF5" w:rsidRDefault="00271AF5" w:rsidP="00271AF5">
            <w:pPr>
              <w:pStyle w:val="aff0"/>
              <w:numPr>
                <w:ilvl w:val="0"/>
                <w:numId w:val="96"/>
              </w:numPr>
              <w:spacing w:line="260" w:lineRule="exact"/>
              <w:ind w:leftChars="0"/>
              <w:jc w:val="left"/>
              <w:rPr>
                <w:rFonts w:ascii="標楷體" w:eastAsia="標楷體" w:hAnsi="標楷體"/>
              </w:rPr>
            </w:pPr>
            <w:r w:rsidRPr="00271AF5">
              <w:rPr>
                <w:rFonts w:ascii="標楷體" w:eastAsia="標楷體" w:hAnsi="標楷體" w:hint="eastAsia"/>
              </w:rPr>
              <w:t>桌球持拍</w:t>
            </w:r>
          </w:p>
          <w:p w:rsidR="00271AF5" w:rsidRDefault="00271AF5" w:rsidP="00271AF5">
            <w:pPr>
              <w:pStyle w:val="aff0"/>
              <w:numPr>
                <w:ilvl w:val="0"/>
                <w:numId w:val="96"/>
              </w:numPr>
              <w:spacing w:line="260" w:lineRule="exact"/>
              <w:ind w:leftChars="0"/>
              <w:jc w:val="left"/>
              <w:rPr>
                <w:rFonts w:ascii="標楷體" w:eastAsia="標楷體" w:hAnsi="標楷體"/>
              </w:rPr>
            </w:pPr>
            <w:r>
              <w:rPr>
                <w:rFonts w:ascii="標楷體" w:eastAsia="標楷體" w:hAnsi="標楷體" w:hint="eastAsia"/>
              </w:rPr>
              <w:t>球感練習</w:t>
            </w:r>
          </w:p>
          <w:p w:rsidR="00271AF5" w:rsidRDefault="00271AF5" w:rsidP="00271AF5">
            <w:pPr>
              <w:pStyle w:val="aff0"/>
              <w:numPr>
                <w:ilvl w:val="0"/>
                <w:numId w:val="96"/>
              </w:numPr>
              <w:spacing w:line="260" w:lineRule="exact"/>
              <w:ind w:leftChars="0"/>
              <w:jc w:val="left"/>
              <w:rPr>
                <w:rFonts w:ascii="標楷體" w:eastAsia="標楷體" w:hAnsi="標楷體"/>
              </w:rPr>
            </w:pPr>
            <w:r>
              <w:rPr>
                <w:rFonts w:ascii="標楷體" w:eastAsia="標楷體" w:hAnsi="標楷體" w:hint="eastAsia"/>
              </w:rPr>
              <w:t>空中擊球</w:t>
            </w:r>
          </w:p>
          <w:p w:rsidR="00271AF5" w:rsidRPr="00271AF5" w:rsidRDefault="00271AF5" w:rsidP="00271AF5">
            <w:pPr>
              <w:pStyle w:val="aff0"/>
              <w:numPr>
                <w:ilvl w:val="0"/>
                <w:numId w:val="96"/>
              </w:numPr>
              <w:spacing w:line="260" w:lineRule="exact"/>
              <w:ind w:leftChars="0"/>
              <w:jc w:val="left"/>
              <w:rPr>
                <w:rFonts w:ascii="標楷體" w:eastAsia="標楷體" w:hAnsi="標楷體"/>
              </w:rPr>
            </w:pPr>
            <w:proofErr w:type="gramStart"/>
            <w:r>
              <w:rPr>
                <w:rFonts w:ascii="標楷體" w:eastAsia="標楷體" w:hAnsi="標楷體" w:hint="eastAsia"/>
              </w:rPr>
              <w:t>三</w:t>
            </w:r>
            <w:proofErr w:type="gramEnd"/>
            <w:r>
              <w:rPr>
                <w:rFonts w:ascii="標楷體" w:eastAsia="標楷體" w:hAnsi="標楷體" w:hint="eastAsia"/>
              </w:rPr>
              <w:t>角色循環練習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Default="00271AF5" w:rsidP="00873E24">
            <w:pPr>
              <w:spacing w:line="260" w:lineRule="exact"/>
              <w:jc w:val="left"/>
              <w:rPr>
                <w:rFonts w:ascii="標楷體" w:eastAsia="標楷體" w:hAnsi="標楷體"/>
              </w:rPr>
            </w:pPr>
            <w:r>
              <w:rPr>
                <w:rFonts w:ascii="標楷體" w:eastAsia="標楷體" w:hAnsi="標楷體" w:hint="eastAsia"/>
              </w:rPr>
              <w:t>桌球拍</w:t>
            </w:r>
          </w:p>
          <w:p w:rsidR="00271AF5" w:rsidRPr="002F5DB0" w:rsidRDefault="00271AF5" w:rsidP="00271AF5">
            <w:pPr>
              <w:spacing w:line="260" w:lineRule="exact"/>
              <w:jc w:val="left"/>
              <w:rPr>
                <w:rFonts w:ascii="標楷體" w:eastAsia="標楷體" w:hAnsi="標楷體"/>
              </w:rPr>
            </w:pPr>
            <w:r>
              <w:rPr>
                <w:rFonts w:ascii="標楷體" w:eastAsia="標楷體" w:hAnsi="標楷體" w:hint="eastAsia"/>
              </w:rPr>
              <w:t>球</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1AF5" w:rsidRPr="002F5DB0" w:rsidRDefault="00271AF5" w:rsidP="00271AF5">
            <w:pPr>
              <w:spacing w:line="260" w:lineRule="exact"/>
              <w:jc w:val="left"/>
              <w:rPr>
                <w:rFonts w:ascii="標楷體" w:eastAsia="標楷體" w:hAnsi="標楷體"/>
              </w:rPr>
            </w:pPr>
            <w:r>
              <w:rPr>
                <w:rFonts w:ascii="標楷體" w:eastAsia="標楷體" w:hAnsi="標楷體" w:cs="標楷體"/>
                <w:color w:val="auto"/>
              </w:rPr>
              <w:t>1</w:t>
            </w:r>
            <w:r w:rsidR="00873E24" w:rsidRPr="002F5DB0">
              <w:rPr>
                <w:rFonts w:ascii="標楷體" w:eastAsia="標楷體" w:hAnsi="標楷體" w:cs="標楷體" w:hint="eastAsia"/>
                <w:color w:val="auto"/>
              </w:rPr>
              <w:t>.觀察：</w:t>
            </w:r>
            <w:r>
              <w:rPr>
                <w:rFonts w:ascii="標楷體" w:eastAsia="標楷體" w:hAnsi="標楷體" w:cs="標楷體" w:hint="eastAsia"/>
                <w:color w:val="auto"/>
              </w:rPr>
              <w:t>動作練習正確性</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DFKaiShu-SB-Estd-BF" w:hint="eastAsia"/>
                <w:b/>
                <w:color w:val="auto"/>
              </w:rPr>
              <w:t>【生涯規劃教育】</w:t>
            </w:r>
          </w:p>
          <w:p w:rsidR="00873E24" w:rsidRDefault="00873E24" w:rsidP="00873E24">
            <w:pPr>
              <w:spacing w:line="260" w:lineRule="exact"/>
              <w:jc w:val="left"/>
              <w:rPr>
                <w:rFonts w:ascii="標楷體" w:eastAsia="標楷體" w:hAnsi="標楷體" w:cs="DFKaiShu-SB-Estd-BF"/>
                <w:color w:val="auto"/>
              </w:rPr>
            </w:pPr>
            <w:proofErr w:type="gramStart"/>
            <w:r w:rsidRPr="002F5DB0">
              <w:rPr>
                <w:rFonts w:ascii="標楷體" w:eastAsia="標楷體" w:hAnsi="標楷體" w:cs="DFKaiShu-SB-Estd-BF" w:hint="eastAsia"/>
                <w:color w:val="auto"/>
              </w:rPr>
              <w:t>涯</w:t>
            </w:r>
            <w:proofErr w:type="gramEnd"/>
            <w:r w:rsidRPr="002F5DB0">
              <w:rPr>
                <w:rFonts w:ascii="標楷體" w:eastAsia="標楷體" w:hAnsi="標楷體" w:cs="DFKaiShu-SB-Estd-BF" w:hint="eastAsia"/>
                <w:color w:val="auto"/>
              </w:rPr>
              <w:t>J3 覺察自己的能力與興趣。</w:t>
            </w:r>
          </w:p>
          <w:p w:rsidR="00271AF5" w:rsidRDefault="00271AF5" w:rsidP="00873E24">
            <w:pPr>
              <w:spacing w:line="260" w:lineRule="exact"/>
              <w:jc w:val="left"/>
              <w:rPr>
                <w:rFonts w:ascii="標楷體" w:eastAsia="標楷體" w:hAnsi="標楷體"/>
              </w:rPr>
            </w:pPr>
          </w:p>
          <w:p w:rsidR="00271AF5" w:rsidRPr="002F5DB0" w:rsidRDefault="00271AF5" w:rsidP="00873E24">
            <w:pPr>
              <w:spacing w:line="260" w:lineRule="exact"/>
              <w:jc w:val="left"/>
              <w:rPr>
                <w:rFonts w:ascii="標楷體" w:eastAsia="標楷體" w:hAnsi="標楷體"/>
              </w:rPr>
            </w:pPr>
            <w:r>
              <w:rPr>
                <w:rFonts w:ascii="標楷體" w:eastAsia="標楷體" w:hAnsi="標楷體" w:hint="eastAsia"/>
              </w:rPr>
              <w:t>練習體驗桌球的樂趣</w:t>
            </w: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第十七</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12/18</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12/22</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2D261B" w:rsidP="00873E24">
            <w:pPr>
              <w:spacing w:line="260" w:lineRule="exact"/>
              <w:jc w:val="left"/>
              <w:rPr>
                <w:rFonts w:ascii="標楷體" w:eastAsia="標楷體" w:hAnsi="標楷體"/>
              </w:rPr>
            </w:pPr>
            <w:r w:rsidRPr="002D261B">
              <w:rPr>
                <w:rFonts w:ascii="標楷體" w:eastAsia="標楷體" w:hAnsi="標楷體" w:hint="eastAsia"/>
              </w:rPr>
              <w:t>Ha-IV-1 網/</w:t>
            </w:r>
            <w:proofErr w:type="gramStart"/>
            <w:r w:rsidRPr="002D261B">
              <w:rPr>
                <w:rFonts w:ascii="標楷體" w:eastAsia="標楷體" w:hAnsi="標楷體" w:hint="eastAsia"/>
              </w:rPr>
              <w:t>牆性球類</w:t>
            </w:r>
            <w:proofErr w:type="gramEnd"/>
            <w:r w:rsidRPr="002D261B">
              <w:rPr>
                <w:rFonts w:ascii="標楷體" w:eastAsia="標楷體" w:hAnsi="標楷體" w:hint="eastAsia"/>
              </w:rPr>
              <w:t>運動動作組合及團隊戰術。</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D261B" w:rsidP="00873E24">
            <w:pPr>
              <w:adjustRightInd w:val="0"/>
              <w:spacing w:line="260" w:lineRule="exact"/>
              <w:jc w:val="left"/>
              <w:rPr>
                <w:rFonts w:ascii="標楷體" w:eastAsia="標楷體" w:hAnsi="標楷體"/>
              </w:rPr>
            </w:pPr>
            <w:r w:rsidRPr="002D261B">
              <w:rPr>
                <w:rFonts w:ascii="標楷體" w:eastAsia="標楷體" w:hAnsi="標楷體" w:hint="eastAsia"/>
              </w:rPr>
              <w:t>1d-IV-1 了解各項運動技能原理。</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261B" w:rsidRPr="002D261B" w:rsidRDefault="002D261B" w:rsidP="002D261B">
            <w:pPr>
              <w:spacing w:line="260" w:lineRule="exact"/>
              <w:jc w:val="left"/>
              <w:rPr>
                <w:rFonts w:ascii="標楷體" w:eastAsia="標楷體" w:hAnsi="標楷體"/>
              </w:rPr>
            </w:pPr>
            <w:r w:rsidRPr="002D261B">
              <w:rPr>
                <w:rFonts w:ascii="標楷體" w:eastAsia="標楷體" w:hAnsi="標楷體" w:hint="eastAsia"/>
              </w:rPr>
              <w:t>桌球</w:t>
            </w:r>
          </w:p>
          <w:p w:rsidR="002D261B" w:rsidRPr="002D261B" w:rsidRDefault="002D261B" w:rsidP="002D261B">
            <w:pPr>
              <w:spacing w:line="260" w:lineRule="exact"/>
              <w:jc w:val="left"/>
              <w:rPr>
                <w:rFonts w:ascii="標楷體" w:eastAsia="標楷體" w:hAnsi="標楷體"/>
              </w:rPr>
            </w:pPr>
            <w:r w:rsidRPr="002D261B">
              <w:rPr>
                <w:rFonts w:ascii="標楷體" w:eastAsia="標楷體" w:hAnsi="標楷體" w:hint="eastAsia"/>
              </w:rPr>
              <w:t>1.</w:t>
            </w:r>
            <w:r w:rsidRPr="002D261B">
              <w:rPr>
                <w:rFonts w:ascii="標楷體" w:eastAsia="標楷體" w:hAnsi="標楷體" w:hint="eastAsia"/>
              </w:rPr>
              <w:tab/>
              <w:t>桌球持拍</w:t>
            </w:r>
          </w:p>
          <w:p w:rsidR="002D261B" w:rsidRPr="002D261B" w:rsidRDefault="002D261B" w:rsidP="002D261B">
            <w:pPr>
              <w:spacing w:line="260" w:lineRule="exact"/>
              <w:jc w:val="left"/>
              <w:rPr>
                <w:rFonts w:ascii="標楷體" w:eastAsia="標楷體" w:hAnsi="標楷體"/>
              </w:rPr>
            </w:pPr>
            <w:r w:rsidRPr="002D261B">
              <w:rPr>
                <w:rFonts w:ascii="標楷體" w:eastAsia="標楷體" w:hAnsi="標楷體" w:hint="eastAsia"/>
              </w:rPr>
              <w:t>2.</w:t>
            </w:r>
            <w:r w:rsidRPr="002D261B">
              <w:rPr>
                <w:rFonts w:ascii="標楷體" w:eastAsia="標楷體" w:hAnsi="標楷體" w:hint="eastAsia"/>
              </w:rPr>
              <w:tab/>
              <w:t>球感練習</w:t>
            </w:r>
          </w:p>
          <w:p w:rsidR="002D261B" w:rsidRPr="002D261B" w:rsidRDefault="002D261B" w:rsidP="002D261B">
            <w:pPr>
              <w:spacing w:line="260" w:lineRule="exact"/>
              <w:jc w:val="left"/>
              <w:rPr>
                <w:rFonts w:ascii="標楷體" w:eastAsia="標楷體" w:hAnsi="標楷體"/>
              </w:rPr>
            </w:pPr>
            <w:r w:rsidRPr="002D261B">
              <w:rPr>
                <w:rFonts w:ascii="標楷體" w:eastAsia="標楷體" w:hAnsi="標楷體" w:hint="eastAsia"/>
              </w:rPr>
              <w:t>3.</w:t>
            </w:r>
            <w:r w:rsidRPr="002D261B">
              <w:rPr>
                <w:rFonts w:ascii="標楷體" w:eastAsia="標楷體" w:hAnsi="標楷體" w:hint="eastAsia"/>
              </w:rPr>
              <w:tab/>
              <w:t>空中擊球</w:t>
            </w:r>
          </w:p>
          <w:p w:rsidR="00873E24" w:rsidRPr="002F5DB0" w:rsidRDefault="002D261B" w:rsidP="002D261B">
            <w:pPr>
              <w:spacing w:line="260" w:lineRule="exact"/>
              <w:jc w:val="left"/>
              <w:rPr>
                <w:rFonts w:ascii="標楷體" w:eastAsia="標楷體" w:hAnsi="標楷體"/>
              </w:rPr>
            </w:pPr>
            <w:r w:rsidRPr="002D261B">
              <w:rPr>
                <w:rFonts w:ascii="標楷體" w:eastAsia="標楷體" w:hAnsi="標楷體" w:hint="eastAsia"/>
              </w:rPr>
              <w:t>4.</w:t>
            </w:r>
            <w:r w:rsidRPr="002D261B">
              <w:rPr>
                <w:rFonts w:ascii="標楷體" w:eastAsia="標楷體" w:hAnsi="標楷體" w:hint="eastAsia"/>
              </w:rPr>
              <w:tab/>
            </w:r>
            <w:proofErr w:type="gramStart"/>
            <w:r w:rsidRPr="002D261B">
              <w:rPr>
                <w:rFonts w:ascii="標楷體" w:eastAsia="標楷體" w:hAnsi="標楷體" w:hint="eastAsia"/>
              </w:rPr>
              <w:t>三</w:t>
            </w:r>
            <w:proofErr w:type="gramEnd"/>
            <w:r w:rsidRPr="002D261B">
              <w:rPr>
                <w:rFonts w:ascii="標楷體" w:eastAsia="標楷體" w:hAnsi="標楷體" w:hint="eastAsia"/>
              </w:rPr>
              <w:t>角色循環練習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Default="002D261B" w:rsidP="00873E24">
            <w:pPr>
              <w:spacing w:line="260" w:lineRule="exact"/>
              <w:jc w:val="left"/>
              <w:rPr>
                <w:rFonts w:ascii="標楷體" w:eastAsia="標楷體" w:hAnsi="標楷體"/>
              </w:rPr>
            </w:pPr>
            <w:r>
              <w:rPr>
                <w:rFonts w:ascii="標楷體" w:eastAsia="標楷體" w:hAnsi="標楷體" w:hint="eastAsia"/>
              </w:rPr>
              <w:t>桌球拍</w:t>
            </w:r>
          </w:p>
          <w:p w:rsidR="002D261B" w:rsidRPr="002F5DB0" w:rsidRDefault="002D261B" w:rsidP="00873E24">
            <w:pPr>
              <w:spacing w:line="260" w:lineRule="exact"/>
              <w:jc w:val="left"/>
              <w:rPr>
                <w:rFonts w:ascii="標楷體" w:eastAsia="標楷體" w:hAnsi="標楷體"/>
              </w:rPr>
            </w:pPr>
            <w:r>
              <w:rPr>
                <w:rFonts w:ascii="標楷體" w:eastAsia="標楷體" w:hAnsi="標楷體" w:hint="eastAsia"/>
              </w:rPr>
              <w:t>球</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D261B" w:rsidRDefault="00873E24" w:rsidP="002D261B">
            <w:pPr>
              <w:pStyle w:val="aff0"/>
              <w:numPr>
                <w:ilvl w:val="0"/>
                <w:numId w:val="97"/>
              </w:numPr>
              <w:spacing w:line="260" w:lineRule="exact"/>
              <w:ind w:leftChars="0"/>
              <w:jc w:val="left"/>
              <w:rPr>
                <w:rFonts w:ascii="標楷體" w:eastAsia="標楷體" w:hAnsi="標楷體" w:cs="標楷體"/>
                <w:color w:val="auto"/>
              </w:rPr>
            </w:pPr>
            <w:r w:rsidRPr="002D261B">
              <w:rPr>
                <w:rFonts w:ascii="標楷體" w:eastAsia="標楷體" w:hAnsi="標楷體" w:cs="標楷體" w:hint="eastAsia"/>
                <w:color w:val="auto"/>
              </w:rPr>
              <w:t>技能：</w:t>
            </w:r>
            <w:r w:rsidR="002D261B" w:rsidRPr="002D261B">
              <w:rPr>
                <w:rFonts w:ascii="標楷體" w:eastAsia="標楷體" w:hAnsi="標楷體" w:cs="標楷體" w:hint="eastAsia"/>
                <w:color w:val="auto"/>
              </w:rPr>
              <w:t>能夠學會</w:t>
            </w:r>
            <w:proofErr w:type="gramStart"/>
            <w:r w:rsidR="002D261B" w:rsidRPr="002D261B">
              <w:rPr>
                <w:rFonts w:ascii="標楷體" w:eastAsia="標楷體" w:hAnsi="標楷體" w:cs="標楷體" w:hint="eastAsia"/>
                <w:color w:val="auto"/>
              </w:rPr>
              <w:t>持拍及球</w:t>
            </w:r>
            <w:proofErr w:type="gramEnd"/>
            <w:r w:rsidR="002D261B" w:rsidRPr="002D261B">
              <w:rPr>
                <w:rFonts w:ascii="標楷體" w:eastAsia="標楷體" w:hAnsi="標楷體" w:cs="標楷體" w:hint="eastAsia"/>
                <w:color w:val="auto"/>
              </w:rPr>
              <w:t>感練</w:t>
            </w:r>
            <w:r w:rsidR="002D261B">
              <w:rPr>
                <w:rFonts w:ascii="標楷體" w:eastAsia="標楷體" w:hAnsi="標楷體" w:cs="標楷體" w:hint="eastAsia"/>
                <w:color w:val="auto"/>
              </w:rPr>
              <w:t>習</w:t>
            </w:r>
            <w:r w:rsidRPr="002D261B">
              <w:rPr>
                <w:rFonts w:ascii="標楷體" w:eastAsia="標楷體" w:hAnsi="標楷體" w:cs="標楷體" w:hint="eastAsia"/>
                <w:color w:val="auto"/>
              </w:rPr>
              <w:t>。</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第十八</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12/25</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12/29</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lang w:val="zh-TW"/>
              </w:rPr>
            </w:pPr>
            <w:r w:rsidRPr="002F5DB0">
              <w:rPr>
                <w:rFonts w:ascii="標楷體" w:eastAsia="標楷體" w:hAnsi="標楷體" w:hint="eastAsia"/>
                <w:color w:val="auto"/>
              </w:rPr>
              <w:t>Ab-IV-1 體適能促進策略與活動方法</w:t>
            </w:r>
            <w:r w:rsidRPr="002F5DB0">
              <w:rPr>
                <w:rFonts w:ascii="標楷體" w:eastAsia="標楷體" w:hAnsi="標楷體" w:hint="eastAsia"/>
                <w:color w:val="auto"/>
                <w:lang w:val="zh-TW"/>
              </w:rPr>
              <w:t>。</w:t>
            </w:r>
          </w:p>
          <w:p w:rsidR="00873E24" w:rsidRPr="002F5DB0" w:rsidRDefault="00873E24" w:rsidP="00873E24">
            <w:pPr>
              <w:adjustRightInd w:val="0"/>
              <w:spacing w:line="260" w:lineRule="exact"/>
              <w:jc w:val="left"/>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1d-IV-1 了解各項運動技能原理。</w:t>
            </w:r>
          </w:p>
          <w:p w:rsidR="00873E24" w:rsidRPr="002F5DB0"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田徑</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b/>
                <w:color w:val="auto"/>
              </w:rPr>
              <w:t>一、長短距離大不同</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短距離選手因比賽距離較短，必須在較短的時間決定勝負，在跨步動作上，需要將雙腿抬高、向前跨出，來加速身體前進的頻率;在擺臂動作上，短距離選手雙手需較大幅度的擺動，以帶動雙腿加快頻率，並列舉短跑選手需要的身體素質，突顯短跑的動作技術上的特色。</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2.長距離選手因比賽距離較長，擺臂動作上是隨著步伐的前進，雙手做較小幅度且輕鬆自然的擺</w:t>
            </w:r>
            <w:r w:rsidRPr="002F5DB0">
              <w:rPr>
                <w:rFonts w:ascii="標楷體" w:eastAsia="標楷體" w:hAnsi="標楷體" w:cs="標楷體" w:hint="eastAsia"/>
                <w:color w:val="auto"/>
              </w:rPr>
              <w:lastRenderedPageBreak/>
              <w:t>動;在跨步動作上是盡可能保持一致的跨步幅度，來維持身體前進的速度，並列舉長跑選手需要的身體素質，突顯長跑的動作技術。</w:t>
            </w:r>
          </w:p>
          <w:p w:rsidR="00873E24" w:rsidRPr="002F5DB0" w:rsidRDefault="00873E24" w:rsidP="00873E24">
            <w:pPr>
              <w:spacing w:line="260" w:lineRule="exact"/>
              <w:jc w:val="left"/>
              <w:rPr>
                <w:rFonts w:ascii="標楷體" w:eastAsia="標楷體" w:hAnsi="標楷體"/>
                <w:bdr w:val="single" w:sz="4" w:space="0" w:color="auto"/>
              </w:rPr>
            </w:pPr>
            <w:r w:rsidRPr="002F5DB0">
              <w:rPr>
                <w:rFonts w:ascii="標楷體" w:eastAsia="標楷體" w:hAnsi="標楷體" w:cs="標楷體" w:hint="eastAsia"/>
                <w:b/>
                <w:color w:val="auto"/>
              </w:rPr>
              <w:t>二、說明擺臂動作要領</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1.手臂的擺動:以肩為支點，屈肘約90度，微握拳頭或是手刀，肩胛骨向後拉，並保持肩、手臂肌肉放鬆。</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2.軀幹:上半身挺胸，並保持軀幹微微前傾。</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3.以擺臂帶動下肢:手臂應向身體內收，由後往前擺動的作用力，帶動身體重心，幫助雙腿往前跨出。</w:t>
            </w:r>
          </w:p>
          <w:p w:rsidR="00873E24" w:rsidRPr="002F5DB0" w:rsidRDefault="00873E24" w:rsidP="00873E24">
            <w:pPr>
              <w:spacing w:line="260" w:lineRule="exact"/>
              <w:jc w:val="left"/>
              <w:rPr>
                <w:rFonts w:ascii="標楷體" w:eastAsia="標楷體" w:hAnsi="標楷體"/>
                <w:bdr w:val="single" w:sz="4" w:space="0" w:color="auto"/>
              </w:rPr>
            </w:pPr>
            <w:r w:rsidRPr="002F5DB0">
              <w:rPr>
                <w:rFonts w:ascii="標楷體" w:eastAsia="標楷體" w:hAnsi="標楷體" w:cs="標楷體" w:hint="eastAsia"/>
                <w:b/>
                <w:color w:val="auto"/>
              </w:rPr>
              <w:t>三、活動「擺臂動作練習」</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1.須要求學生在擺臂動作時，要注意學生不可以彎腰駝背，需要挺胸、下背部出力，讓上半身的軀幹保持微微前傾即可。</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2.要求學生在擺臂時去感受由後往前擺振的作用力方向。</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b/>
                <w:color w:val="auto"/>
              </w:rPr>
              <w:t>四、活動「擺臂必要性體驗」</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1.可將學生分為六人一組，要求學生跑</w:t>
            </w:r>
            <w:smartTag w:uri="urn:schemas-microsoft-com:office:smarttags" w:element="chmetcnv">
              <w:smartTagPr>
                <w:attr w:name="UnitName" w:val="公尺"/>
                <w:attr w:name="SourceValue" w:val="30"/>
                <w:attr w:name="HasSpace" w:val="False"/>
                <w:attr w:name="Negative" w:val="False"/>
                <w:attr w:name="NumberType" w:val="1"/>
                <w:attr w:name="TCSC" w:val="0"/>
              </w:smartTagPr>
              <w:r w:rsidRPr="002F5DB0">
                <w:rPr>
                  <w:rFonts w:ascii="標楷體" w:eastAsia="標楷體" w:hAnsi="標楷體"/>
                </w:rPr>
                <w:t>30公尺</w:t>
              </w:r>
            </w:smartTag>
            <w:r w:rsidRPr="002F5DB0">
              <w:rPr>
                <w:rFonts w:ascii="標楷體" w:eastAsia="標楷體" w:hAnsi="標楷體" w:cs="標楷體" w:hint="eastAsia"/>
                <w:color w:val="auto"/>
              </w:rPr>
              <w:t>的距離，前</w:t>
            </w:r>
            <w:smartTag w:uri="urn:schemas-microsoft-com:office:smarttags" w:element="chmetcnv">
              <w:smartTagPr>
                <w:attr w:name="UnitName" w:val="公尺"/>
                <w:attr w:name="SourceValue" w:val="10"/>
                <w:attr w:name="HasSpace" w:val="False"/>
                <w:attr w:name="Negative" w:val="False"/>
                <w:attr w:name="NumberType" w:val="1"/>
                <w:attr w:name="TCSC" w:val="0"/>
              </w:smartTagPr>
              <w:r w:rsidRPr="002F5DB0">
                <w:rPr>
                  <w:rFonts w:ascii="標楷體" w:eastAsia="標楷體" w:hAnsi="標楷體"/>
                </w:rPr>
                <w:t>10公尺</w:t>
              </w:r>
            </w:smartTag>
            <w:r w:rsidRPr="002F5DB0">
              <w:rPr>
                <w:rFonts w:ascii="標楷體" w:eastAsia="標楷體" w:hAnsi="標楷體" w:cs="標楷體" w:hint="eastAsia"/>
                <w:color w:val="auto"/>
              </w:rPr>
              <w:t>是以手插腰部去快跑，後</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2F5DB0">
                <w:rPr>
                  <w:rFonts w:ascii="標楷體" w:eastAsia="標楷體" w:hAnsi="標楷體"/>
                </w:rPr>
                <w:t>20公尺</w:t>
              </w:r>
            </w:smartTag>
            <w:r w:rsidRPr="002F5DB0">
              <w:rPr>
                <w:rFonts w:ascii="標楷體" w:eastAsia="標楷體" w:hAnsi="標楷體" w:cs="標楷體" w:hint="eastAsia"/>
                <w:color w:val="auto"/>
              </w:rPr>
              <w:t>強調加上擺臂，以正常跑的方式去快跑，感受手腳搭配的協調。</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2.要求學生在體驗不擺臂的跑步的情況下，上半身不要太過於前傾或是向後仰，以避免學生跌倒受傷。</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要求尚未操作的同學，觀察操作組同學的動作，並能夠比較出擺臂的差異性。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1.實作：能作出短距離跑的動作要領。</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lastRenderedPageBreak/>
              <w:t>第十九</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w:t>
            </w:r>
            <w:r w:rsidRPr="00E0783C">
              <w:rPr>
                <w:rFonts w:ascii="標楷體" w:eastAsia="標楷體" w:hAnsi="標楷體" w:cs="標楷體" w:hint="eastAsia"/>
                <w:color w:val="auto"/>
              </w:rPr>
              <w:t>2~</w:t>
            </w:r>
            <w:r w:rsidRPr="00692980">
              <w:rPr>
                <w:rFonts w:ascii="標楷體" w:eastAsia="標楷體" w:hAnsi="標楷體" w:cs="標楷體" w:hint="eastAsia"/>
                <w:color w:val="auto"/>
              </w:rPr>
              <w:t>1/5</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lang w:val="zh-TW"/>
              </w:rPr>
            </w:pPr>
            <w:r w:rsidRPr="002F5DB0">
              <w:rPr>
                <w:rFonts w:ascii="標楷體" w:eastAsia="標楷體" w:hAnsi="標楷體" w:hint="eastAsia"/>
                <w:color w:val="auto"/>
              </w:rPr>
              <w:t>Ab-IV-1 體適能促進策略與活動方法</w:t>
            </w:r>
            <w:r w:rsidRPr="002F5DB0">
              <w:rPr>
                <w:rFonts w:ascii="標楷體" w:eastAsia="標楷體" w:hAnsi="標楷體" w:hint="eastAsia"/>
                <w:color w:val="auto"/>
                <w:lang w:val="zh-TW"/>
              </w:rPr>
              <w:t>。</w:t>
            </w:r>
          </w:p>
          <w:p w:rsidR="00873E24" w:rsidRPr="002F5DB0" w:rsidRDefault="00873E24" w:rsidP="00873E24">
            <w:pPr>
              <w:adjustRightInd w:val="0"/>
              <w:spacing w:line="260" w:lineRule="exact"/>
              <w:jc w:val="left"/>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873E24" w:rsidRPr="002F5DB0"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田徑</w:t>
            </w:r>
          </w:p>
          <w:p w:rsidR="00873E24" w:rsidRPr="002F5DB0" w:rsidRDefault="00873E24" w:rsidP="00873E24">
            <w:pPr>
              <w:autoSpaceDE w:val="0"/>
              <w:autoSpaceDN w:val="0"/>
              <w:adjustRightInd w:val="0"/>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一、蹲踞式起跑</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1.說明起跑的短距離起跑前</w:t>
            </w:r>
            <w:smartTag w:uri="urn:schemas-microsoft-com:office:smarttags" w:element="chmetcnv">
              <w:smartTagPr>
                <w:attr w:name="UnitName" w:val="公尺"/>
                <w:attr w:name="SourceValue" w:val="10"/>
                <w:attr w:name="HasSpace" w:val="False"/>
                <w:attr w:name="Negative" w:val="False"/>
                <w:attr w:name="NumberType" w:val="1"/>
                <w:attr w:name="TCSC" w:val="0"/>
              </w:smartTagPr>
              <w:r w:rsidRPr="002F5DB0">
                <w:rPr>
                  <w:rFonts w:ascii="標楷體" w:eastAsia="標楷體" w:hAnsi="標楷體"/>
                </w:rPr>
                <w:t>10公尺</w:t>
              </w:r>
            </w:smartTag>
            <w:r w:rsidRPr="002F5DB0">
              <w:rPr>
                <w:rFonts w:ascii="標楷體" w:eastAsia="標楷體" w:hAnsi="標楷體" w:cs="標楷體" w:hint="eastAsia"/>
                <w:color w:val="auto"/>
              </w:rPr>
              <w:t>距離中，起跑速度的優、劣，往往是奠定勝負的結果。</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2.說明短跑成績差異只在小數點後的秒數上，因此起跑優劣式勝負的關鍵。</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1.蹲踞式及直立式起跑在「各就位」、「預備」與「起跑出發」三個階段應有動作技巧。</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2.可讓全班學生兩人一組，一人練習起跑口令，一人練習動作，讓學生體會發令動作的節奏，及起跑時的瞬間發力。</w:t>
            </w:r>
          </w:p>
          <w:p w:rsidR="00873E24" w:rsidRPr="002F5DB0" w:rsidRDefault="00873E24" w:rsidP="00873E24">
            <w:pPr>
              <w:autoSpaceDE w:val="0"/>
              <w:autoSpaceDN w:val="0"/>
              <w:adjustRightInd w:val="0"/>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二、活動「絕佳拍檔」</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1.2人一組，分成若干組，讓學生實際練習調整自己的蹲踞式的起跑重心，找到適合自己的起跑姿勢。</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2.在操作一輪後，輔助者與起跑者的動作必須交換。</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lastRenderedPageBreak/>
              <w:t>操作：</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2人一組預備做平衡練習，輔助者站在起跑者後方，並以雙手輕微扶著跑者的腰部，體會預備動作重心前移，感受起跑蹬地的動作。</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b/>
                <w:color w:val="auto"/>
              </w:rPr>
              <w:t>三、活動「沒有最快，只有更快」</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以訓練個人起跑動作的反應時間為主。</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6人一組以俯臥起跑方式於起跑線後，聽到哨聲或口令，以雙手撐起向前跑20-30公尺。</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D261B" w:rsidP="00873E24">
            <w:pPr>
              <w:spacing w:line="260" w:lineRule="exact"/>
              <w:jc w:val="left"/>
              <w:rPr>
                <w:rFonts w:ascii="標楷體" w:eastAsia="標楷體" w:hAnsi="標楷體"/>
              </w:rPr>
            </w:pPr>
            <w:r>
              <w:rPr>
                <w:rFonts w:ascii="標楷體" w:eastAsia="標楷體" w:hAnsi="標楷體" w:hint="eastAsia"/>
              </w:rPr>
              <w:t>起跑架</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1.實作：能做出蹲踞式起跑的動作要領。</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t>第二十</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1/8</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1/12</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873E24" w:rsidP="00873E24">
            <w:pPr>
              <w:spacing w:line="260" w:lineRule="exact"/>
              <w:jc w:val="left"/>
              <w:rPr>
                <w:rFonts w:ascii="標楷體" w:eastAsia="標楷體" w:hAnsi="標楷體"/>
                <w:lang w:val="zh-TW"/>
              </w:rPr>
            </w:pPr>
            <w:r w:rsidRPr="002F5DB0">
              <w:rPr>
                <w:rFonts w:ascii="標楷體" w:eastAsia="標楷體" w:hAnsi="標楷體" w:hint="eastAsia"/>
                <w:color w:val="auto"/>
              </w:rPr>
              <w:t>Ab-IV-1 體適能促進策略與活動方法</w:t>
            </w:r>
            <w:r w:rsidRPr="002F5DB0">
              <w:rPr>
                <w:rFonts w:ascii="標楷體" w:eastAsia="標楷體" w:hAnsi="標楷體" w:hint="eastAsia"/>
                <w:color w:val="auto"/>
                <w:lang w:val="zh-TW"/>
              </w:rPr>
              <w:t>。</w:t>
            </w:r>
          </w:p>
          <w:p w:rsidR="00873E24" w:rsidRPr="002F5DB0" w:rsidRDefault="00873E24" w:rsidP="00873E24">
            <w:pPr>
              <w:adjustRightInd w:val="0"/>
              <w:spacing w:line="260" w:lineRule="exact"/>
              <w:jc w:val="left"/>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2F5DB0">
                <w:rPr>
                  <w:rFonts w:ascii="標楷體" w:eastAsia="標楷體" w:hAnsi="標楷體"/>
                </w:rPr>
                <w:t>3c</w:t>
              </w:r>
            </w:smartTag>
            <w:r w:rsidRPr="002F5DB0">
              <w:rPr>
                <w:rFonts w:ascii="標楷體" w:eastAsia="標楷體" w:hAnsi="標楷體" w:cs="標楷體" w:hint="eastAsia"/>
                <w:color w:val="auto"/>
              </w:rPr>
              <w:t>-IV-1 表現局部或全身性的身體控制能力，發展專項運動技能。</w:t>
            </w:r>
          </w:p>
          <w:p w:rsidR="00873E24" w:rsidRPr="002D261B" w:rsidRDefault="00873E24" w:rsidP="00873E24">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snapToGrid w:val="0"/>
              </w:rPr>
            </w:pPr>
            <w:r w:rsidRPr="002F5DB0">
              <w:rPr>
                <w:rFonts w:ascii="標楷體" w:eastAsia="標楷體" w:hAnsi="標楷體" w:cs="標楷體" w:hint="eastAsia"/>
                <w:bCs/>
                <w:snapToGrid w:val="0"/>
                <w:color w:val="auto"/>
              </w:rPr>
              <w:t>田徑</w:t>
            </w:r>
          </w:p>
          <w:p w:rsidR="00873E24" w:rsidRPr="002F5DB0" w:rsidRDefault="00873E24" w:rsidP="00873E24">
            <w:pPr>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一、站立式起跑</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1.說明不同於蹲踞式起跑較為複雜的動作技術，直立式是以身體重心較高、較為省力的方式做預備起跑的動作。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2.直立式起跑主要應用在中、長距離的徑賽項目，雖不同於短距離必需爭取起跑的時間，但起跑對於長距離來說仍然重要。</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1.準備動作:雙臂下垂，身體保持自然前傾。</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2.各就位:上半身保持前傾，前腳屈膝，至於弧形起跑線後。</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3.起跑:後腿一蹬地，前腿隨即向前跨出，雙臂配合下肢做迅速的擺動。</w:t>
            </w:r>
          </w:p>
          <w:p w:rsidR="00873E24" w:rsidRPr="002F5DB0" w:rsidRDefault="00873E24" w:rsidP="00873E24">
            <w:pPr>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二、活動「起跑瞬間的加速度練習」</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感受起跑瞬間加速度的重要性。</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提醒學生身體的重心是自然的向前傾，隨即的跨出第一步，過程要求學生保持專注以避免受傷，體會起跑時迅速跨出第一步的感受。</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三、活動「起跑姿勢大比拚」</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1.在活動過程，「各就位」、「預備」與「起跑出發」三個階段的口令。</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操作：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2.2人一組，實際跑60公尺為距離，且讓學生選擇自己所適合的起跑姿勢。</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3.全部操作兩次，兩次的操作皆不需規範學生起跑的方式。</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4.提醒學生在做蹲踞式起跑時，要聽清楚三個階段的口令，養成學生起跑時不會搶拍。</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5.讓學生去觀察他人起跑的動作，以及了解自己起跑動作的限制，選擇適合自己的起跑動作。</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四、同心協力-接力賽跑</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引導：「9秒58(100公尺世界紀錄)╳4棒&gt;38秒42(400公尺接力世界紀錄?」</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討論：問題的原因為何?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統整：接力賽是田徑賽中唯一的團體競賽賽目，其勝負關鍵由跑者的速度與傳接棒動作優劣來決定。</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說明:接力賽的傳接棒動作必須是在傳接棒兩者急速狀態中完成，並說明傳接棒需要注意的事項。</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b/>
                <w:color w:val="auto"/>
              </w:rPr>
              <w:t>五、傳接棒秘訣</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介紹「第一棒握棒方法」及「棒次間的傳接方法」。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實作：</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1.請學生實際練習蹲踞式起跑「第一棒握棒方法」的姿勢。</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2.請學生進行「傳接棒練習」:下壓式接棒、上挑式接棒。</w:t>
            </w:r>
          </w:p>
          <w:p w:rsidR="00873E24" w:rsidRPr="002F5DB0" w:rsidRDefault="00873E24" w:rsidP="00873E24">
            <w:pPr>
              <w:spacing w:line="260" w:lineRule="exact"/>
              <w:ind w:firstLine="0"/>
              <w:jc w:val="left"/>
              <w:rPr>
                <w:rFonts w:ascii="標楷體" w:eastAsia="標楷體" w:hAnsi="標楷體" w:cs="標楷體"/>
                <w:b/>
                <w:color w:val="auto"/>
              </w:rPr>
            </w:pPr>
            <w:r>
              <w:rPr>
                <w:rFonts w:ascii="標楷體" w:eastAsia="標楷體" w:hAnsi="標楷體" w:cs="標楷體" w:hint="eastAsia"/>
                <w:b/>
                <w:color w:val="auto"/>
              </w:rPr>
              <w:t>六</w:t>
            </w:r>
            <w:r>
              <w:rPr>
                <w:rFonts w:ascii="標楷體" w:eastAsia="標楷體" w:hAnsi="標楷體" w:cs="標楷體"/>
                <w:b/>
                <w:color w:val="auto"/>
              </w:rPr>
              <w:t>、</w:t>
            </w:r>
            <w:r w:rsidRPr="002F5DB0">
              <w:rPr>
                <w:rFonts w:ascii="標楷體" w:eastAsia="標楷體" w:hAnsi="標楷體" w:cs="標楷體" w:hint="eastAsia"/>
                <w:b/>
                <w:color w:val="auto"/>
              </w:rPr>
              <w:t>活動「使命必達」</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標楷體" w:hint="eastAsia"/>
                <w:color w:val="auto"/>
              </w:rPr>
              <w:t>1.介紹「第一棒握棒方法」以及「棒次間的傳接方法」。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2.分人四個人一組，將全班分成若干組，不規範每個組別的學生傳接棒的方式。</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實作：</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1.4人一組，每人相距一大步，組內的成員擺臂頻率要盡量一致。</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2.每組可自行決定該組別的傳接棒方式。</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lastRenderedPageBreak/>
              <w:t>3.同一方向從前傳到後，統一再向後轉，逆方向再操作一次。</w:t>
            </w:r>
          </w:p>
          <w:p w:rsidR="00873E24" w:rsidRPr="002F5DB0" w:rsidRDefault="00873E24" w:rsidP="00873E24">
            <w:pPr>
              <w:autoSpaceDE w:val="0"/>
              <w:autoSpaceDN w:val="0"/>
              <w:adjustRightInd w:val="0"/>
              <w:spacing w:line="260" w:lineRule="exact"/>
              <w:jc w:val="left"/>
              <w:rPr>
                <w:rFonts w:ascii="標楷體" w:eastAsia="標楷體" w:hAnsi="標楷體"/>
                <w:b/>
                <w:bdr w:val="single" w:sz="4" w:space="0" w:color="auto"/>
              </w:rPr>
            </w:pPr>
            <w:r w:rsidRPr="002F5DB0">
              <w:rPr>
                <w:rFonts w:ascii="標楷體" w:eastAsia="標楷體" w:hAnsi="標楷體" w:cs="標楷體" w:hint="eastAsia"/>
                <w:b/>
                <w:color w:val="auto"/>
              </w:rPr>
              <w:t>七、活動「絕佳夥伴」</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說明：</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1.以實際200公尺或400公尺的田徑場地讓學生實際操作。</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2.不規範學生傳接棒的方式及棒次安排，由班級自行決定。</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3.不規範學生傳棒、接棒手的方向，由班級自行決定。</w:t>
            </w:r>
          </w:p>
          <w:p w:rsidR="00873E24" w:rsidRPr="002F5DB0" w:rsidRDefault="00873E24" w:rsidP="00873E24">
            <w:pPr>
              <w:autoSpaceDE w:val="0"/>
              <w:autoSpaceDN w:val="0"/>
              <w:adjustRightInd w:val="0"/>
              <w:spacing w:line="260" w:lineRule="exact"/>
              <w:jc w:val="left"/>
              <w:rPr>
                <w:rFonts w:ascii="標楷體" w:eastAsia="標楷體" w:hAnsi="標楷體"/>
                <w:b/>
              </w:rPr>
            </w:pPr>
            <w:r w:rsidRPr="002F5DB0">
              <w:rPr>
                <w:rFonts w:ascii="標楷體" w:eastAsia="標楷體" w:hAnsi="標楷體" w:cs="標楷體" w:hint="eastAsia"/>
                <w:color w:val="auto"/>
              </w:rPr>
              <w:t>實作:請學生以實際接力賽跑做計時比賽。</w:t>
            </w:r>
          </w:p>
          <w:p w:rsidR="00873E24" w:rsidRPr="002F5DB0" w:rsidRDefault="00873E24" w:rsidP="00873E24">
            <w:pPr>
              <w:autoSpaceDE w:val="0"/>
              <w:autoSpaceDN w:val="0"/>
              <w:adjustRightInd w:val="0"/>
              <w:spacing w:line="260" w:lineRule="exact"/>
              <w:jc w:val="left"/>
              <w:rPr>
                <w:rFonts w:ascii="標楷體" w:eastAsia="標楷體" w:hAnsi="標楷體"/>
                <w:b/>
              </w:rPr>
            </w:pPr>
            <w:r w:rsidRPr="002F5DB0">
              <w:rPr>
                <w:rFonts w:ascii="標楷體" w:eastAsia="標楷體" w:hAnsi="標楷體" w:cs="標楷體" w:hint="eastAsia"/>
                <w:b/>
                <w:color w:val="auto"/>
              </w:rPr>
              <w:t>八、出奇制勝、堅持到底</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教師回饋：</w:t>
            </w:r>
          </w:p>
          <w:p w:rsidR="00873E24" w:rsidRPr="002F5DB0" w:rsidRDefault="00873E24" w:rsidP="00873E24">
            <w:pPr>
              <w:autoSpaceDE w:val="0"/>
              <w:autoSpaceDN w:val="0"/>
              <w:adjustRightInd w:val="0"/>
              <w:spacing w:line="260" w:lineRule="exact"/>
              <w:jc w:val="left"/>
              <w:rPr>
                <w:rFonts w:ascii="標楷體" w:eastAsia="標楷體" w:hAnsi="標楷體"/>
              </w:rPr>
            </w:pPr>
            <w:r w:rsidRPr="002F5DB0">
              <w:rPr>
                <w:rFonts w:ascii="標楷體" w:eastAsia="標楷體" w:hAnsi="標楷體" w:cs="標楷體" w:hint="eastAsia"/>
                <w:color w:val="auto"/>
              </w:rPr>
              <w:t>1.引導學生分析團體所使用的傳接棒方式的優點、常犯的錯誤動作，以及團隊可以改善的方法。</w:t>
            </w:r>
          </w:p>
          <w:p w:rsidR="00873E24" w:rsidRPr="002F5DB0" w:rsidRDefault="00873E24" w:rsidP="00873E24">
            <w:pPr>
              <w:spacing w:line="260" w:lineRule="exact"/>
              <w:jc w:val="left"/>
              <w:rPr>
                <w:rFonts w:ascii="標楷體" w:eastAsia="標楷體" w:hAnsi="標楷體"/>
              </w:rPr>
            </w:pPr>
            <w:r w:rsidRPr="002F5DB0">
              <w:rPr>
                <w:rFonts w:ascii="標楷體" w:eastAsia="標楷體" w:hAnsi="標楷體" w:cs="標楷體" w:hint="eastAsia"/>
                <w:color w:val="auto"/>
              </w:rPr>
              <w:t>2.引導學生思考，分析選擇接力賽跑策略的優劣，並做策略上適當的調整。</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D261B" w:rsidP="00873E24">
            <w:pPr>
              <w:spacing w:line="260" w:lineRule="exact"/>
              <w:jc w:val="left"/>
              <w:rPr>
                <w:rFonts w:ascii="標楷體" w:eastAsia="標楷體" w:hAnsi="標楷體"/>
              </w:rPr>
            </w:pPr>
            <w:r>
              <w:rPr>
                <w:rFonts w:ascii="標楷體" w:eastAsia="標楷體" w:hAnsi="標楷體" w:hint="eastAsia"/>
              </w:rPr>
              <w:t>接力棒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261B" w:rsidRDefault="002D261B" w:rsidP="002D261B">
            <w:pPr>
              <w:spacing w:line="260" w:lineRule="exact"/>
              <w:jc w:val="left"/>
              <w:rPr>
                <w:rFonts w:ascii="標楷體" w:eastAsia="標楷體" w:hAnsi="標楷體" w:cs="標楷體"/>
                <w:color w:val="auto"/>
              </w:rPr>
            </w:pPr>
            <w:r>
              <w:rPr>
                <w:rFonts w:ascii="標楷體" w:eastAsia="標楷體" w:hAnsi="標楷體" w:cs="標楷體" w:hint="eastAsia"/>
                <w:color w:val="auto"/>
              </w:rPr>
              <w:t>1</w:t>
            </w:r>
            <w:r>
              <w:rPr>
                <w:rFonts w:ascii="標楷體" w:eastAsia="標楷體" w:hAnsi="標楷體" w:cs="標楷體"/>
                <w:color w:val="auto"/>
              </w:rPr>
              <w:t>.</w:t>
            </w:r>
            <w:r w:rsidR="00873E24" w:rsidRPr="002F5DB0">
              <w:rPr>
                <w:rFonts w:ascii="標楷體" w:eastAsia="標楷體" w:hAnsi="標楷體" w:cs="標楷體" w:hint="eastAsia"/>
                <w:color w:val="auto"/>
              </w:rPr>
              <w:t>實作：能做出直立式起跑的動作要領。</w:t>
            </w:r>
          </w:p>
          <w:p w:rsidR="00873E24" w:rsidRPr="002F5DB0" w:rsidRDefault="002D261B" w:rsidP="002D261B">
            <w:pPr>
              <w:spacing w:line="260" w:lineRule="exact"/>
              <w:jc w:val="left"/>
              <w:rPr>
                <w:rFonts w:ascii="標楷體" w:eastAsia="標楷體" w:hAnsi="標楷體"/>
              </w:rPr>
            </w:pPr>
            <w:r>
              <w:rPr>
                <w:rFonts w:ascii="標楷體" w:eastAsia="標楷體" w:hAnsi="標楷體" w:cs="標楷體"/>
                <w:color w:val="auto"/>
              </w:rPr>
              <w:t>2</w:t>
            </w:r>
            <w:r w:rsidR="00873E24" w:rsidRPr="002F5DB0">
              <w:rPr>
                <w:rFonts w:ascii="標楷體" w:eastAsia="標楷體" w:hAnsi="標楷體" w:cs="標楷體" w:hint="eastAsia"/>
                <w:color w:val="auto"/>
              </w:rPr>
              <w:t>.實作：能清楚4×100公尺傳接棒接力區的位置及範圍，以及傳接棒接力區的限制。</w:t>
            </w:r>
          </w:p>
          <w:p w:rsidR="00873E24" w:rsidRPr="002F5DB0" w:rsidRDefault="00873E24" w:rsidP="00873E24">
            <w:pPr>
              <w:spacing w:line="260" w:lineRule="exact"/>
              <w:jc w:val="left"/>
              <w:rPr>
                <w:rFonts w:ascii="標楷體" w:eastAsia="標楷體" w:hAnsi="標楷體"/>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
              </w:rPr>
            </w:pPr>
            <w:r w:rsidRPr="002F5DB0">
              <w:rPr>
                <w:rFonts w:ascii="標楷體" w:eastAsia="標楷體" w:hAnsi="標楷體" w:cs="DFKaiShu-SB-Estd-BF" w:hint="eastAsia"/>
                <w:b/>
                <w:color w:val="auto"/>
              </w:rPr>
              <w:t>【生涯規劃教育】</w:t>
            </w:r>
          </w:p>
          <w:p w:rsidR="00873E24" w:rsidRDefault="00873E24" w:rsidP="00873E24">
            <w:pPr>
              <w:spacing w:line="260" w:lineRule="exact"/>
              <w:jc w:val="left"/>
              <w:rPr>
                <w:rFonts w:ascii="標楷體" w:eastAsia="標楷體" w:hAnsi="標楷體" w:cs="DFKaiShu-SB-Estd-BF"/>
                <w:color w:val="auto"/>
              </w:rPr>
            </w:pPr>
            <w:proofErr w:type="gramStart"/>
            <w:r w:rsidRPr="002F5DB0">
              <w:rPr>
                <w:rFonts w:ascii="標楷體" w:eastAsia="標楷體" w:hAnsi="標楷體" w:cs="DFKaiShu-SB-Estd-BF" w:hint="eastAsia"/>
                <w:color w:val="auto"/>
              </w:rPr>
              <w:t>涯</w:t>
            </w:r>
            <w:proofErr w:type="gramEnd"/>
            <w:r w:rsidRPr="002F5DB0">
              <w:rPr>
                <w:rFonts w:ascii="標楷體" w:eastAsia="標楷體" w:hAnsi="標楷體" w:cs="DFKaiShu-SB-Estd-BF" w:hint="eastAsia"/>
                <w:color w:val="auto"/>
              </w:rPr>
              <w:t>J3 覺察自己的能力與興趣。</w:t>
            </w:r>
          </w:p>
          <w:p w:rsidR="002D261B" w:rsidRDefault="002D261B" w:rsidP="00873E24">
            <w:pPr>
              <w:spacing w:line="260" w:lineRule="exact"/>
              <w:jc w:val="left"/>
              <w:rPr>
                <w:rFonts w:ascii="標楷體" w:eastAsia="標楷體" w:hAnsi="標楷體"/>
              </w:rPr>
            </w:pPr>
          </w:p>
          <w:p w:rsidR="002D261B" w:rsidRPr="002F5DB0" w:rsidRDefault="002D261B" w:rsidP="00873E24">
            <w:pPr>
              <w:spacing w:line="260" w:lineRule="exact"/>
              <w:jc w:val="left"/>
              <w:rPr>
                <w:rFonts w:ascii="標楷體" w:eastAsia="標楷體" w:hAnsi="標楷體"/>
              </w:rPr>
            </w:pPr>
            <w:r>
              <w:rPr>
                <w:rFonts w:ascii="標楷體" w:eastAsia="標楷體" w:hAnsi="標楷體" w:hint="eastAsia"/>
              </w:rPr>
              <w:t>田徑活動練習展現個人運動的美及體驗樂趣</w:t>
            </w: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r w:rsidR="00873E24" w:rsidRPr="008F16B4" w:rsidTr="002F5DB0">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73E24" w:rsidRPr="003E74A6" w:rsidRDefault="00873E24" w:rsidP="00873E24">
            <w:pPr>
              <w:spacing w:line="260" w:lineRule="exact"/>
              <w:jc w:val="center"/>
              <w:rPr>
                <w:rFonts w:eastAsiaTheme="minorEastAsia"/>
                <w:snapToGrid w:val="0"/>
              </w:rPr>
            </w:pPr>
            <w:r w:rsidRPr="003E74A6">
              <w:rPr>
                <w:rFonts w:ascii="標楷體" w:eastAsia="標楷體" w:hAnsi="標楷體" w:cs="標楷體" w:hint="eastAsia"/>
                <w:snapToGrid w:val="0"/>
                <w:color w:val="auto"/>
              </w:rPr>
              <w:lastRenderedPageBreak/>
              <w:t>第二十一</w:t>
            </w:r>
            <w:proofErr w:type="gramStart"/>
            <w:r w:rsidRPr="003E74A6">
              <w:rPr>
                <w:rFonts w:ascii="標楷體" w:eastAsia="標楷體" w:hAnsi="標楷體" w:cs="標楷體" w:hint="eastAsia"/>
                <w:snapToGrid w:val="0"/>
                <w:color w:val="auto"/>
              </w:rPr>
              <w:t>週</w:t>
            </w:r>
            <w:proofErr w:type="gramEnd"/>
          </w:p>
          <w:p w:rsidR="00873E24" w:rsidRPr="003E74A6" w:rsidRDefault="00873E24" w:rsidP="00873E24">
            <w:pPr>
              <w:spacing w:line="260" w:lineRule="exact"/>
              <w:jc w:val="center"/>
              <w:rPr>
                <w:rFonts w:eastAsiaTheme="minorEastAsia"/>
              </w:rPr>
            </w:pPr>
            <w:r w:rsidRPr="00692980">
              <w:rPr>
                <w:rFonts w:ascii="標楷體" w:eastAsia="標楷體" w:hAnsi="標楷體" w:cs="標楷體" w:hint="eastAsia"/>
                <w:color w:val="auto"/>
              </w:rPr>
              <w:t>1/15</w:t>
            </w:r>
            <w:r w:rsidRPr="00E0783C">
              <w:rPr>
                <w:rFonts w:ascii="標楷體" w:eastAsia="標楷體" w:hAnsi="標楷體" w:cs="標楷體" w:hint="eastAsia"/>
                <w:color w:val="auto"/>
              </w:rPr>
              <w:t>~</w:t>
            </w:r>
            <w:r w:rsidRPr="00692980">
              <w:rPr>
                <w:rFonts w:ascii="標楷體" w:eastAsia="標楷體" w:hAnsi="標楷體" w:cs="標楷體" w:hint="eastAsia"/>
                <w:color w:val="auto"/>
              </w:rPr>
              <w:t>1/19</w:t>
            </w:r>
          </w:p>
        </w:tc>
        <w:tc>
          <w:tcPr>
            <w:tcW w:w="1560" w:type="dxa"/>
            <w:tcBorders>
              <w:top w:val="single" w:sz="8" w:space="0" w:color="000000"/>
              <w:left w:val="single" w:sz="8" w:space="0" w:color="000000"/>
              <w:bottom w:val="single" w:sz="8" w:space="0" w:color="000000"/>
              <w:right w:val="single" w:sz="8" w:space="0" w:color="000000"/>
            </w:tcBorders>
          </w:tcPr>
          <w:p w:rsidR="00873E24" w:rsidRPr="002F5DB0" w:rsidRDefault="002D261B" w:rsidP="00873E24">
            <w:pPr>
              <w:spacing w:line="260" w:lineRule="exact"/>
              <w:jc w:val="left"/>
              <w:rPr>
                <w:rFonts w:ascii="標楷體" w:eastAsia="標楷體" w:hAnsi="標楷體"/>
              </w:rPr>
            </w:pPr>
            <w:r w:rsidRPr="002D261B">
              <w:rPr>
                <w:rFonts w:ascii="標楷體" w:eastAsia="標楷體" w:hAnsi="標楷體" w:hint="eastAsia"/>
              </w:rPr>
              <w:t>Ab-Ⅳ-1 體適能促進策略與活動方法。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D261B" w:rsidP="00873E24">
            <w:pPr>
              <w:spacing w:line="260" w:lineRule="exact"/>
              <w:jc w:val="left"/>
              <w:rPr>
                <w:rFonts w:ascii="標楷體" w:eastAsia="標楷體" w:hAnsi="標楷體"/>
              </w:rPr>
            </w:pPr>
            <w:r w:rsidRPr="002D261B">
              <w:rPr>
                <w:rFonts w:ascii="標楷體" w:eastAsia="標楷體" w:hAnsi="標楷體" w:hint="eastAsia"/>
              </w:rPr>
              <w:t>4d-Ⅳ-2 執行個人運動計畫，實際參與身體活動。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2D261B" w:rsidP="00873E24">
            <w:pPr>
              <w:spacing w:line="260" w:lineRule="exact"/>
              <w:jc w:val="left"/>
              <w:rPr>
                <w:rFonts w:ascii="標楷體" w:eastAsia="標楷體" w:hAnsi="標楷體"/>
                <w:bCs/>
                <w:snapToGrid w:val="0"/>
              </w:rPr>
            </w:pPr>
            <w:proofErr w:type="gramStart"/>
            <w:r>
              <w:rPr>
                <w:rFonts w:ascii="標楷體" w:eastAsia="標楷體" w:hAnsi="標楷體" w:cs="標楷體" w:hint="eastAsia"/>
                <w:bCs/>
                <w:snapToGrid w:val="0"/>
                <w:color w:val="auto"/>
              </w:rPr>
              <w:t>塔巴塔體驗</w:t>
            </w:r>
            <w:proofErr w:type="gramEnd"/>
            <w:r w:rsidR="00873E24" w:rsidRPr="002F5DB0">
              <w:rPr>
                <w:rFonts w:ascii="標楷體" w:eastAsia="標楷體" w:hAnsi="標楷體" w:cs="標楷體" w:hint="eastAsia"/>
                <w:bCs/>
                <w:snapToGrid w:val="0"/>
                <w:color w:val="auto"/>
              </w:rPr>
              <w:t>（第三次段考）</w:t>
            </w:r>
          </w:p>
          <w:p w:rsidR="00873E24" w:rsidRDefault="007D4663" w:rsidP="00873E24">
            <w:pPr>
              <w:spacing w:line="260" w:lineRule="exact"/>
              <w:jc w:val="left"/>
              <w:rPr>
                <w:rFonts w:ascii="標楷體" w:eastAsia="標楷體" w:hAnsi="標楷體"/>
              </w:rPr>
            </w:pPr>
            <w:r>
              <w:rPr>
                <w:rFonts w:ascii="標楷體" w:eastAsia="標楷體" w:hAnsi="標楷體" w:hint="eastAsia"/>
              </w:rPr>
              <w:t>8動作*休息</w:t>
            </w:r>
            <w:r>
              <w:rPr>
                <w:rFonts w:ascii="標楷體" w:eastAsia="標楷體" w:hAnsi="標楷體"/>
              </w:rPr>
              <w:t>10</w:t>
            </w:r>
            <w:r>
              <w:rPr>
                <w:rFonts w:ascii="標楷體" w:eastAsia="標楷體" w:hAnsi="標楷體" w:hint="eastAsia"/>
              </w:rPr>
              <w:t>秒</w:t>
            </w:r>
            <w:r>
              <w:rPr>
                <w:rFonts w:ascii="標楷體" w:eastAsia="標楷體" w:hAnsi="標楷體"/>
              </w:rPr>
              <w:t>*20</w:t>
            </w:r>
            <w:r>
              <w:rPr>
                <w:rFonts w:ascii="標楷體" w:eastAsia="標楷體" w:hAnsi="標楷體" w:hint="eastAsia"/>
              </w:rPr>
              <w:t>秒</w:t>
            </w:r>
          </w:p>
          <w:p w:rsidR="007D4663" w:rsidRDefault="007D4663" w:rsidP="00873E24">
            <w:pPr>
              <w:spacing w:line="260" w:lineRule="exact"/>
              <w:jc w:val="left"/>
              <w:rPr>
                <w:rFonts w:ascii="標楷體" w:eastAsia="標楷體" w:hAnsi="標楷體"/>
              </w:rPr>
            </w:pPr>
          </w:p>
          <w:p w:rsidR="007D4663" w:rsidRDefault="007D4663" w:rsidP="00873E24">
            <w:pPr>
              <w:spacing w:line="260" w:lineRule="exact"/>
              <w:jc w:val="left"/>
              <w:rPr>
                <w:rFonts w:ascii="標楷體" w:eastAsia="標楷體" w:hAnsi="標楷體"/>
              </w:rPr>
            </w:pPr>
            <w:r>
              <w:rPr>
                <w:rFonts w:ascii="標楷體" w:eastAsia="標楷體" w:hAnsi="標楷體" w:hint="eastAsia"/>
              </w:rPr>
              <w:t>暖身</w:t>
            </w:r>
          </w:p>
          <w:p w:rsidR="007D4663" w:rsidRDefault="007D4663" w:rsidP="00873E24">
            <w:pPr>
              <w:spacing w:line="260" w:lineRule="exact"/>
              <w:jc w:val="left"/>
              <w:rPr>
                <w:rFonts w:ascii="標楷體" w:eastAsia="標楷體" w:hAnsi="標楷體"/>
              </w:rPr>
            </w:pPr>
          </w:p>
          <w:p w:rsidR="007D4663" w:rsidRDefault="007D4663" w:rsidP="00873E24">
            <w:pPr>
              <w:spacing w:line="260" w:lineRule="exact"/>
              <w:jc w:val="left"/>
              <w:rPr>
                <w:rFonts w:ascii="標楷體" w:eastAsia="標楷體" w:hAnsi="標楷體"/>
              </w:rPr>
            </w:pPr>
            <w:r>
              <w:rPr>
                <w:rFonts w:ascii="標楷體" w:eastAsia="標楷體" w:hAnsi="標楷體" w:hint="eastAsia"/>
              </w:rPr>
              <w:t>靜態動作練習</w:t>
            </w:r>
          </w:p>
          <w:p w:rsidR="007D4663" w:rsidRPr="002F5DB0" w:rsidRDefault="007D4663" w:rsidP="00873E24">
            <w:pPr>
              <w:spacing w:line="260" w:lineRule="exact"/>
              <w:jc w:val="left"/>
              <w:rPr>
                <w:rFonts w:ascii="標楷體" w:eastAsia="標楷體" w:hAnsi="標楷體"/>
              </w:rPr>
            </w:pPr>
            <w:r>
              <w:rPr>
                <w:rFonts w:ascii="標楷體" w:eastAsia="標楷體" w:hAnsi="標楷體" w:hint="eastAsia"/>
              </w:rPr>
              <w:t>實作練習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center"/>
              <w:rPr>
                <w:rFonts w:ascii="標楷體" w:eastAsia="標楷體" w:hAnsi="標楷體"/>
              </w:rPr>
            </w:pPr>
            <w:r w:rsidRPr="002F5DB0">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bCs/>
              </w:rPr>
            </w:pPr>
            <w:r w:rsidRPr="002F5DB0">
              <w:rPr>
                <w:rFonts w:ascii="標楷體" w:eastAsia="標楷體" w:hAnsi="標楷體" w:cs="標楷體" w:hint="eastAsia"/>
                <w:bCs/>
                <w:color w:val="auto"/>
              </w:rPr>
              <w:t>1.教學影片</w:t>
            </w:r>
          </w:p>
          <w:p w:rsidR="00873E24" w:rsidRPr="002F5DB0" w:rsidRDefault="00873E24" w:rsidP="00873E24">
            <w:pPr>
              <w:spacing w:line="260" w:lineRule="exact"/>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7D4663">
            <w:pPr>
              <w:spacing w:line="260" w:lineRule="exact"/>
              <w:jc w:val="left"/>
              <w:rPr>
                <w:rFonts w:ascii="標楷體" w:eastAsia="標楷體" w:hAnsi="標楷體"/>
              </w:rPr>
            </w:pPr>
            <w:r w:rsidRPr="002F5DB0">
              <w:rPr>
                <w:rFonts w:ascii="標楷體" w:eastAsia="標楷體" w:hAnsi="標楷體" w:cs="標楷體" w:hint="eastAsia"/>
                <w:color w:val="auto"/>
              </w:rPr>
              <w:t>1.實作：</w:t>
            </w:r>
            <w:r w:rsidR="007D4663">
              <w:rPr>
                <w:rFonts w:ascii="標楷體" w:eastAsia="標楷體" w:hAnsi="標楷體" w:cs="標楷體" w:hint="eastAsia"/>
                <w:color w:val="auto"/>
              </w:rPr>
              <w:t>動作練習</w:t>
            </w:r>
            <w:r w:rsidRPr="002F5DB0">
              <w:rPr>
                <w:rFonts w:ascii="標楷體" w:eastAsia="標楷體" w:hAnsi="標楷體" w:cs="標楷體" w:hint="eastAsia"/>
                <w:color w:val="auto"/>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3E24" w:rsidRPr="002F5DB0" w:rsidRDefault="00873E24" w:rsidP="00873E24">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873E24" w:rsidRPr="00500692" w:rsidRDefault="00873E24" w:rsidP="00873E24">
            <w:pPr>
              <w:adjustRightInd w:val="0"/>
              <w:snapToGrid w:val="0"/>
              <w:spacing w:line="0" w:lineRule="atLeast"/>
              <w:ind w:hanging="7"/>
              <w:jc w:val="left"/>
              <w:rPr>
                <w:rFonts w:ascii="標楷體" w:eastAsia="標楷體" w:hAnsi="標楷體" w:cs="標楷體"/>
                <w:sz w:val="24"/>
                <w:szCs w:val="24"/>
              </w:rPr>
            </w:pPr>
          </w:p>
        </w:tc>
      </w:tr>
    </w:tbl>
    <w:p w:rsidR="00CE180A" w:rsidRDefault="00CE180A" w:rsidP="00CE180A">
      <w:pPr>
        <w:rPr>
          <w:rFonts w:ascii="標楷體" w:eastAsia="標楷體" w:hAnsi="標楷體" w:cs="標楷體"/>
          <w:color w:val="auto"/>
          <w:sz w:val="24"/>
          <w:szCs w:val="24"/>
        </w:rPr>
      </w:pPr>
    </w:p>
    <w:p w:rsidR="00956B1D" w:rsidRPr="00CE180A" w:rsidRDefault="00956B1D" w:rsidP="00D37619">
      <w:pPr>
        <w:rPr>
          <w:rFonts w:ascii="標楷體" w:eastAsia="標楷體" w:hAnsi="標楷體" w:cs="標楷體"/>
          <w:b/>
          <w:sz w:val="24"/>
          <w:szCs w:val="24"/>
        </w:rPr>
      </w:pPr>
    </w:p>
    <w:sectPr w:rsidR="00956B1D" w:rsidRPr="00CE180A" w:rsidSect="003054B9">
      <w:footerReference w:type="default" r:id="rId13"/>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48D" w:rsidRDefault="00E1248D">
      <w:r>
        <w:separator/>
      </w:r>
    </w:p>
  </w:endnote>
  <w:endnote w:type="continuationSeparator" w:id="0">
    <w:p w:rsidR="00E1248D" w:rsidRDefault="00E1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82" w:rsidRDefault="00476F82">
    <w:pPr>
      <w:pStyle w:val="aff5"/>
      <w:jc w:val="center"/>
    </w:pPr>
    <w:r>
      <w:fldChar w:fldCharType="begin"/>
    </w:r>
    <w:r>
      <w:instrText>PAGE   \* MERGEFORMAT</w:instrText>
    </w:r>
    <w:r>
      <w:fldChar w:fldCharType="separate"/>
    </w:r>
    <w:r w:rsidRPr="00A47DC5">
      <w:rPr>
        <w:noProof/>
        <w:lang w:val="zh-TW"/>
      </w:rPr>
      <w:t>3</w:t>
    </w:r>
    <w:r>
      <w:fldChar w:fldCharType="end"/>
    </w:r>
  </w:p>
  <w:p w:rsidR="00476F82" w:rsidRDefault="00476F82">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48D" w:rsidRDefault="00E1248D">
      <w:r>
        <w:separator/>
      </w:r>
    </w:p>
  </w:footnote>
  <w:footnote w:type="continuationSeparator" w:id="0">
    <w:p w:rsidR="00E1248D" w:rsidRDefault="00E1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366EE"/>
    <w:multiLevelType w:val="hybridMultilevel"/>
    <w:tmpl w:val="BA087D40"/>
    <w:lvl w:ilvl="0" w:tplc="2BB2ACC0">
      <w:start w:val="1"/>
      <w:numFmt w:val="taiwaneseCountingThousand"/>
      <w:lvlText w:val="%1、"/>
      <w:lvlJc w:val="left"/>
      <w:pPr>
        <w:ind w:left="413" w:hanging="39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2"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E502325"/>
    <w:multiLevelType w:val="hybridMultilevel"/>
    <w:tmpl w:val="0EF649DA"/>
    <w:lvl w:ilvl="0" w:tplc="23BC4AA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7"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35520A1"/>
    <w:multiLevelType w:val="hybridMultilevel"/>
    <w:tmpl w:val="D564E06C"/>
    <w:lvl w:ilvl="0" w:tplc="9732D95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65"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4" w15:restartNumberingAfterBreak="0">
    <w:nsid w:val="73541C52"/>
    <w:multiLevelType w:val="hybridMultilevel"/>
    <w:tmpl w:val="46160B26"/>
    <w:lvl w:ilvl="0" w:tplc="44F0F84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5"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3"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4"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6"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7"/>
  </w:num>
  <w:num w:numId="2">
    <w:abstractNumId w:val="15"/>
  </w:num>
  <w:num w:numId="3">
    <w:abstractNumId w:val="77"/>
  </w:num>
  <w:num w:numId="4">
    <w:abstractNumId w:val="87"/>
  </w:num>
  <w:num w:numId="5">
    <w:abstractNumId w:val="41"/>
  </w:num>
  <w:num w:numId="6">
    <w:abstractNumId w:val="13"/>
  </w:num>
  <w:num w:numId="7">
    <w:abstractNumId w:val="48"/>
  </w:num>
  <w:num w:numId="8">
    <w:abstractNumId w:val="32"/>
  </w:num>
  <w:num w:numId="9">
    <w:abstractNumId w:val="44"/>
  </w:num>
  <w:num w:numId="10">
    <w:abstractNumId w:val="4"/>
  </w:num>
  <w:num w:numId="11">
    <w:abstractNumId w:val="0"/>
  </w:num>
  <w:num w:numId="12">
    <w:abstractNumId w:val="18"/>
  </w:num>
  <w:num w:numId="13">
    <w:abstractNumId w:val="67"/>
  </w:num>
  <w:num w:numId="14">
    <w:abstractNumId w:val="83"/>
  </w:num>
  <w:num w:numId="15">
    <w:abstractNumId w:val="35"/>
  </w:num>
  <w:num w:numId="16">
    <w:abstractNumId w:val="2"/>
  </w:num>
  <w:num w:numId="17">
    <w:abstractNumId w:val="74"/>
  </w:num>
  <w:num w:numId="18">
    <w:abstractNumId w:val="92"/>
  </w:num>
  <w:num w:numId="19">
    <w:abstractNumId w:val="78"/>
  </w:num>
  <w:num w:numId="20">
    <w:abstractNumId w:val="96"/>
  </w:num>
  <w:num w:numId="21">
    <w:abstractNumId w:val="38"/>
  </w:num>
  <w:num w:numId="22">
    <w:abstractNumId w:val="8"/>
  </w:num>
  <w:num w:numId="23">
    <w:abstractNumId w:val="80"/>
  </w:num>
  <w:num w:numId="24">
    <w:abstractNumId w:val="3"/>
  </w:num>
  <w:num w:numId="25">
    <w:abstractNumId w:val="58"/>
  </w:num>
  <w:num w:numId="26">
    <w:abstractNumId w:val="69"/>
  </w:num>
  <w:num w:numId="27">
    <w:abstractNumId w:val="37"/>
  </w:num>
  <w:num w:numId="28">
    <w:abstractNumId w:val="28"/>
  </w:num>
  <w:num w:numId="29">
    <w:abstractNumId w:val="43"/>
  </w:num>
  <w:num w:numId="30">
    <w:abstractNumId w:val="65"/>
  </w:num>
  <w:num w:numId="31">
    <w:abstractNumId w:val="20"/>
  </w:num>
  <w:num w:numId="32">
    <w:abstractNumId w:val="49"/>
  </w:num>
  <w:num w:numId="33">
    <w:abstractNumId w:val="33"/>
  </w:num>
  <w:num w:numId="34">
    <w:abstractNumId w:val="16"/>
  </w:num>
  <w:num w:numId="35">
    <w:abstractNumId w:val="46"/>
  </w:num>
  <w:num w:numId="36">
    <w:abstractNumId w:val="73"/>
  </w:num>
  <w:num w:numId="37">
    <w:abstractNumId w:val="88"/>
  </w:num>
  <w:num w:numId="38">
    <w:abstractNumId w:val="39"/>
  </w:num>
  <w:num w:numId="39">
    <w:abstractNumId w:val="31"/>
  </w:num>
  <w:num w:numId="40">
    <w:abstractNumId w:val="29"/>
  </w:num>
  <w:num w:numId="41">
    <w:abstractNumId w:val="82"/>
  </w:num>
  <w:num w:numId="42">
    <w:abstractNumId w:val="68"/>
  </w:num>
  <w:num w:numId="43">
    <w:abstractNumId w:val="54"/>
  </w:num>
  <w:num w:numId="44">
    <w:abstractNumId w:val="36"/>
  </w:num>
  <w:num w:numId="45">
    <w:abstractNumId w:val="60"/>
  </w:num>
  <w:num w:numId="46">
    <w:abstractNumId w:val="45"/>
  </w:num>
  <w:num w:numId="47">
    <w:abstractNumId w:val="7"/>
  </w:num>
  <w:num w:numId="48">
    <w:abstractNumId w:val="42"/>
  </w:num>
  <w:num w:numId="49">
    <w:abstractNumId w:val="51"/>
  </w:num>
  <w:num w:numId="50">
    <w:abstractNumId w:val="6"/>
  </w:num>
  <w:num w:numId="51">
    <w:abstractNumId w:val="91"/>
  </w:num>
  <w:num w:numId="52">
    <w:abstractNumId w:val="62"/>
  </w:num>
  <w:num w:numId="53">
    <w:abstractNumId w:val="81"/>
  </w:num>
  <w:num w:numId="54">
    <w:abstractNumId w:val="75"/>
  </w:num>
  <w:num w:numId="55">
    <w:abstractNumId w:val="63"/>
  </w:num>
  <w:num w:numId="56">
    <w:abstractNumId w:val="70"/>
  </w:num>
  <w:num w:numId="57">
    <w:abstractNumId w:val="24"/>
  </w:num>
  <w:num w:numId="58">
    <w:abstractNumId w:val="93"/>
  </w:num>
  <w:num w:numId="59">
    <w:abstractNumId w:val="40"/>
  </w:num>
  <w:num w:numId="60">
    <w:abstractNumId w:val="89"/>
  </w:num>
  <w:num w:numId="61">
    <w:abstractNumId w:val="95"/>
  </w:num>
  <w:num w:numId="62">
    <w:abstractNumId w:val="57"/>
  </w:num>
  <w:num w:numId="63">
    <w:abstractNumId w:val="17"/>
  </w:num>
  <w:num w:numId="64">
    <w:abstractNumId w:val="26"/>
  </w:num>
  <w:num w:numId="65">
    <w:abstractNumId w:val="86"/>
  </w:num>
  <w:num w:numId="66">
    <w:abstractNumId w:val="85"/>
  </w:num>
  <w:num w:numId="67">
    <w:abstractNumId w:val="23"/>
  </w:num>
  <w:num w:numId="68">
    <w:abstractNumId w:val="59"/>
  </w:num>
  <w:num w:numId="69">
    <w:abstractNumId w:val="9"/>
  </w:num>
  <w:num w:numId="70">
    <w:abstractNumId w:val="79"/>
  </w:num>
  <w:num w:numId="71">
    <w:abstractNumId w:val="12"/>
  </w:num>
  <w:num w:numId="72">
    <w:abstractNumId w:val="66"/>
  </w:num>
  <w:num w:numId="73">
    <w:abstractNumId w:val="34"/>
  </w:num>
  <w:num w:numId="74">
    <w:abstractNumId w:val="21"/>
  </w:num>
  <w:num w:numId="75">
    <w:abstractNumId w:val="19"/>
  </w:num>
  <w:num w:numId="76">
    <w:abstractNumId w:val="61"/>
  </w:num>
  <w:num w:numId="77">
    <w:abstractNumId w:val="90"/>
  </w:num>
  <w:num w:numId="78">
    <w:abstractNumId w:val="94"/>
  </w:num>
  <w:num w:numId="79">
    <w:abstractNumId w:val="5"/>
  </w:num>
  <w:num w:numId="80">
    <w:abstractNumId w:val="30"/>
  </w:num>
  <w:num w:numId="81">
    <w:abstractNumId w:val="14"/>
  </w:num>
  <w:num w:numId="82">
    <w:abstractNumId w:val="55"/>
  </w:num>
  <w:num w:numId="83">
    <w:abstractNumId w:val="10"/>
  </w:num>
  <w:num w:numId="84">
    <w:abstractNumId w:val="1"/>
  </w:num>
  <w:num w:numId="85">
    <w:abstractNumId w:val="22"/>
  </w:num>
  <w:num w:numId="86">
    <w:abstractNumId w:val="71"/>
  </w:num>
  <w:num w:numId="87">
    <w:abstractNumId w:val="52"/>
  </w:num>
  <w:num w:numId="88">
    <w:abstractNumId w:val="72"/>
  </w:num>
  <w:num w:numId="89">
    <w:abstractNumId w:val="25"/>
  </w:num>
  <w:num w:numId="90">
    <w:abstractNumId w:val="76"/>
  </w:num>
  <w:num w:numId="91">
    <w:abstractNumId w:val="53"/>
  </w:num>
  <w:num w:numId="92">
    <w:abstractNumId w:val="50"/>
  </w:num>
  <w:num w:numId="93">
    <w:abstractNumId w:val="27"/>
  </w:num>
  <w:num w:numId="94">
    <w:abstractNumId w:val="11"/>
  </w:num>
  <w:num w:numId="95">
    <w:abstractNumId w:val="64"/>
  </w:num>
  <w:num w:numId="96">
    <w:abstractNumId w:val="56"/>
  </w:num>
  <w:num w:numId="97">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4AB0"/>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55CC2"/>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0170"/>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1C53"/>
    <w:rsid w:val="00263A25"/>
    <w:rsid w:val="002664FE"/>
    <w:rsid w:val="002670FA"/>
    <w:rsid w:val="00271AF5"/>
    <w:rsid w:val="00281385"/>
    <w:rsid w:val="00285A39"/>
    <w:rsid w:val="002870A7"/>
    <w:rsid w:val="00290376"/>
    <w:rsid w:val="002915C9"/>
    <w:rsid w:val="002920BA"/>
    <w:rsid w:val="00294813"/>
    <w:rsid w:val="002A105E"/>
    <w:rsid w:val="002A156D"/>
    <w:rsid w:val="002A2334"/>
    <w:rsid w:val="002A3A07"/>
    <w:rsid w:val="002A402E"/>
    <w:rsid w:val="002A422B"/>
    <w:rsid w:val="002A4EAA"/>
    <w:rsid w:val="002A7515"/>
    <w:rsid w:val="002B5B91"/>
    <w:rsid w:val="002C2C4F"/>
    <w:rsid w:val="002C6411"/>
    <w:rsid w:val="002D261B"/>
    <w:rsid w:val="002D3F86"/>
    <w:rsid w:val="002D6B47"/>
    <w:rsid w:val="002D7331"/>
    <w:rsid w:val="002E0A67"/>
    <w:rsid w:val="002E2523"/>
    <w:rsid w:val="002E38B1"/>
    <w:rsid w:val="002E6D6E"/>
    <w:rsid w:val="002F535E"/>
    <w:rsid w:val="002F5DB0"/>
    <w:rsid w:val="002F74D8"/>
    <w:rsid w:val="00301426"/>
    <w:rsid w:val="00302525"/>
    <w:rsid w:val="00302B24"/>
    <w:rsid w:val="003054B9"/>
    <w:rsid w:val="00306DEF"/>
    <w:rsid w:val="003073F3"/>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42E92"/>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2C64"/>
    <w:rsid w:val="003F7A48"/>
    <w:rsid w:val="004012D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5A3E"/>
    <w:rsid w:val="0046203E"/>
    <w:rsid w:val="00465A21"/>
    <w:rsid w:val="00467F96"/>
    <w:rsid w:val="00470E2B"/>
    <w:rsid w:val="00471A5D"/>
    <w:rsid w:val="00471BCC"/>
    <w:rsid w:val="00474E06"/>
    <w:rsid w:val="00476F82"/>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4E30"/>
    <w:rsid w:val="004E5581"/>
    <w:rsid w:val="004E6CC7"/>
    <w:rsid w:val="004F1AB5"/>
    <w:rsid w:val="004F2F0B"/>
    <w:rsid w:val="004F40A0"/>
    <w:rsid w:val="004F7550"/>
    <w:rsid w:val="00500692"/>
    <w:rsid w:val="00501758"/>
    <w:rsid w:val="005048F6"/>
    <w:rsid w:val="00504BCC"/>
    <w:rsid w:val="00507327"/>
    <w:rsid w:val="005103D7"/>
    <w:rsid w:val="00511683"/>
    <w:rsid w:val="00517FDB"/>
    <w:rsid w:val="00524F98"/>
    <w:rsid w:val="00526E70"/>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629"/>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B51FE"/>
    <w:rsid w:val="006D1D3D"/>
    <w:rsid w:val="006D2878"/>
    <w:rsid w:val="006D30E1"/>
    <w:rsid w:val="006D3ACD"/>
    <w:rsid w:val="006D3CA3"/>
    <w:rsid w:val="006D52E9"/>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23E4"/>
    <w:rsid w:val="007B4583"/>
    <w:rsid w:val="007C0CAF"/>
    <w:rsid w:val="007C196E"/>
    <w:rsid w:val="007C2A65"/>
    <w:rsid w:val="007C355B"/>
    <w:rsid w:val="007C3769"/>
    <w:rsid w:val="007C4F1E"/>
    <w:rsid w:val="007C689B"/>
    <w:rsid w:val="007D347C"/>
    <w:rsid w:val="007D42F0"/>
    <w:rsid w:val="007D4663"/>
    <w:rsid w:val="007D5CDE"/>
    <w:rsid w:val="007E320B"/>
    <w:rsid w:val="007F6F86"/>
    <w:rsid w:val="00811297"/>
    <w:rsid w:val="00812AC4"/>
    <w:rsid w:val="008222BF"/>
    <w:rsid w:val="00823DF1"/>
    <w:rsid w:val="00824477"/>
    <w:rsid w:val="00825116"/>
    <w:rsid w:val="00832CA1"/>
    <w:rsid w:val="008342F1"/>
    <w:rsid w:val="00835234"/>
    <w:rsid w:val="0084049D"/>
    <w:rsid w:val="00842344"/>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3E24"/>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4BA2"/>
    <w:rsid w:val="008B56DD"/>
    <w:rsid w:val="008B7B1A"/>
    <w:rsid w:val="008C346B"/>
    <w:rsid w:val="008C40E2"/>
    <w:rsid w:val="008C6637"/>
    <w:rsid w:val="008C7AF6"/>
    <w:rsid w:val="008D2428"/>
    <w:rsid w:val="008E1F08"/>
    <w:rsid w:val="008F16B4"/>
    <w:rsid w:val="008F1D99"/>
    <w:rsid w:val="008F22B2"/>
    <w:rsid w:val="008F2B26"/>
    <w:rsid w:val="00902CB0"/>
    <w:rsid w:val="00902D3A"/>
    <w:rsid w:val="009034F6"/>
    <w:rsid w:val="00903674"/>
    <w:rsid w:val="00904158"/>
    <w:rsid w:val="009102E9"/>
    <w:rsid w:val="009114CF"/>
    <w:rsid w:val="00911AD8"/>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BDD"/>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DC5"/>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714D3"/>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3C9"/>
    <w:rsid w:val="00C35623"/>
    <w:rsid w:val="00C3784A"/>
    <w:rsid w:val="00C41BC8"/>
    <w:rsid w:val="00C4394F"/>
    <w:rsid w:val="00C443DF"/>
    <w:rsid w:val="00C44BE3"/>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D2E4C"/>
    <w:rsid w:val="00CD591E"/>
    <w:rsid w:val="00CE123A"/>
    <w:rsid w:val="00CE1354"/>
    <w:rsid w:val="00CE180A"/>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565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248D"/>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5021"/>
    <w:rsid w:val="00E75892"/>
    <w:rsid w:val="00E81811"/>
    <w:rsid w:val="00E82C56"/>
    <w:rsid w:val="00E82FA6"/>
    <w:rsid w:val="00E8310E"/>
    <w:rsid w:val="00E831E7"/>
    <w:rsid w:val="00E902BE"/>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7A1E"/>
    <w:rsid w:val="00F453E1"/>
    <w:rsid w:val="00F471D9"/>
    <w:rsid w:val="00F50AA5"/>
    <w:rsid w:val="00F53B9A"/>
    <w:rsid w:val="00F544FE"/>
    <w:rsid w:val="00F55354"/>
    <w:rsid w:val="00F612CC"/>
    <w:rsid w:val="00F62B3F"/>
    <w:rsid w:val="00F6351E"/>
    <w:rsid w:val="00F63EED"/>
    <w:rsid w:val="00F649DF"/>
    <w:rsid w:val="00F64A46"/>
    <w:rsid w:val="00F64A99"/>
    <w:rsid w:val="00F6602E"/>
    <w:rsid w:val="00F71B58"/>
    <w:rsid w:val="00F734A5"/>
    <w:rsid w:val="00F741D9"/>
    <w:rsid w:val="00F7647E"/>
    <w:rsid w:val="00F76AAA"/>
    <w:rsid w:val="00F80526"/>
    <w:rsid w:val="00F81C2A"/>
    <w:rsid w:val="00F83476"/>
    <w:rsid w:val="00F906D6"/>
    <w:rsid w:val="00F9202A"/>
    <w:rsid w:val="00F931AD"/>
    <w:rsid w:val="00F94E97"/>
    <w:rsid w:val="00FA2518"/>
    <w:rsid w:val="00FB12ED"/>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BAF7389-F902-4A6B-AEF8-AD1F057A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table" w:customStyle="1" w:styleId="10">
    <w:name w:val="表格格線1"/>
    <w:basedOn w:val="a1"/>
    <w:next w:val="aff7"/>
    <w:uiPriority w:val="59"/>
    <w:rsid w:val="00D7565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79673942">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6F5273-057D-47B8-9F88-78B20E985190}"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zh-TW" altLang="en-US"/>
        </a:p>
      </dgm:t>
    </dgm:pt>
    <dgm:pt modelId="{79617042-2F89-4083-9036-7742AAF591E3}">
      <dgm:prSet phldrT="[文字]"/>
      <dgm:spPr/>
      <dgm:t>
        <a:bodyPr/>
        <a:lstStyle/>
        <a:p>
          <a:r>
            <a:rPr lang="zh-TW" altLang="en-US"/>
            <a:t>七上體育課程</a:t>
          </a:r>
        </a:p>
      </dgm:t>
    </dgm:pt>
    <dgm:pt modelId="{28245CE2-9C97-497A-93C0-C773B602AB11}" type="parTrans" cxnId="{B5149AFE-82DF-462D-B978-73608477A9FB}">
      <dgm:prSet/>
      <dgm:spPr/>
      <dgm:t>
        <a:bodyPr/>
        <a:lstStyle/>
        <a:p>
          <a:endParaRPr lang="zh-TW" altLang="en-US"/>
        </a:p>
      </dgm:t>
    </dgm:pt>
    <dgm:pt modelId="{5268E39D-9954-46C9-B045-05972058A2F9}" type="sibTrans" cxnId="{B5149AFE-82DF-462D-B978-73608477A9FB}">
      <dgm:prSet/>
      <dgm:spPr/>
      <dgm:t>
        <a:bodyPr/>
        <a:lstStyle/>
        <a:p>
          <a:endParaRPr lang="zh-TW" altLang="en-US"/>
        </a:p>
      </dgm:t>
    </dgm:pt>
    <dgm:pt modelId="{A3BF5D1E-F155-481A-A58F-2C8066762E0C}">
      <dgm:prSet phldrT="[文字]" custT="1"/>
      <dgm:spPr/>
      <dgm:t>
        <a:bodyPr/>
        <a:lstStyle/>
        <a:p>
          <a:r>
            <a:rPr lang="zh-TW" altLang="en-US" sz="1100"/>
            <a:t>運動好健康</a:t>
          </a:r>
        </a:p>
      </dgm:t>
    </dgm:pt>
    <dgm:pt modelId="{3D539B20-4596-4D38-9A99-0B7FC9187394}" type="parTrans" cxnId="{79143173-D507-4B9B-A2AE-B5C3FC5FC80D}">
      <dgm:prSet/>
      <dgm:spPr/>
      <dgm:t>
        <a:bodyPr/>
        <a:lstStyle/>
        <a:p>
          <a:endParaRPr lang="zh-TW" altLang="en-US"/>
        </a:p>
      </dgm:t>
    </dgm:pt>
    <dgm:pt modelId="{EE0A5D65-1B01-4BF5-BA50-2CF4F8EBD6C7}" type="sibTrans" cxnId="{79143173-D507-4B9B-A2AE-B5C3FC5FC80D}">
      <dgm:prSet/>
      <dgm:spPr/>
      <dgm:t>
        <a:bodyPr/>
        <a:lstStyle/>
        <a:p>
          <a:endParaRPr lang="zh-TW" altLang="en-US"/>
        </a:p>
      </dgm:t>
    </dgm:pt>
    <dgm:pt modelId="{61C4D5EE-D687-453F-8A7B-E1155FEFE76B}">
      <dgm:prSet phldrT="[文字]"/>
      <dgm:spPr/>
      <dgm:t>
        <a:bodyPr/>
        <a:lstStyle/>
        <a:p>
          <a:r>
            <a:rPr lang="zh-TW" altLang="en-US"/>
            <a:t>運動安全</a:t>
          </a:r>
        </a:p>
      </dgm:t>
    </dgm:pt>
    <dgm:pt modelId="{2D62BD90-A9B4-482B-948B-1D533073221D}" type="parTrans" cxnId="{550AF4CC-FFF8-4AE7-BB6F-E9A968EE8080}">
      <dgm:prSet/>
      <dgm:spPr/>
      <dgm:t>
        <a:bodyPr/>
        <a:lstStyle/>
        <a:p>
          <a:endParaRPr lang="zh-TW" altLang="en-US"/>
        </a:p>
      </dgm:t>
    </dgm:pt>
    <dgm:pt modelId="{46809BAF-9DC1-4A75-9720-DBC31B916DD2}" type="sibTrans" cxnId="{550AF4CC-FFF8-4AE7-BB6F-E9A968EE8080}">
      <dgm:prSet/>
      <dgm:spPr/>
      <dgm:t>
        <a:bodyPr/>
        <a:lstStyle/>
        <a:p>
          <a:endParaRPr lang="zh-TW" altLang="en-US"/>
        </a:p>
      </dgm:t>
    </dgm:pt>
    <dgm:pt modelId="{0DD065F3-1C60-4F35-B589-8CC28B4E8434}">
      <dgm:prSet phldrT="[文字]"/>
      <dgm:spPr/>
      <dgm:t>
        <a:bodyPr/>
        <a:lstStyle/>
        <a:p>
          <a:r>
            <a:rPr lang="zh-TW" altLang="en-US"/>
            <a:t>健康</a:t>
          </a:r>
          <a:r>
            <a:rPr lang="en-US" altLang="zh-TW"/>
            <a:t>"</a:t>
          </a:r>
          <a:r>
            <a:rPr lang="zh-TW" altLang="en-US"/>
            <a:t>競</a:t>
          </a:r>
          <a:r>
            <a:rPr lang="en-US" altLang="zh-TW"/>
            <a:t>"</a:t>
          </a:r>
          <a:endParaRPr lang="zh-TW" altLang="en-US"/>
        </a:p>
      </dgm:t>
    </dgm:pt>
    <dgm:pt modelId="{26EB8F93-01A7-40D6-9169-00551281D899}" type="parTrans" cxnId="{7DC17448-1477-49D6-A533-7F872FB5D868}">
      <dgm:prSet/>
      <dgm:spPr/>
      <dgm:t>
        <a:bodyPr/>
        <a:lstStyle/>
        <a:p>
          <a:endParaRPr lang="zh-TW" altLang="en-US"/>
        </a:p>
      </dgm:t>
    </dgm:pt>
    <dgm:pt modelId="{AD282A52-548B-437A-98E5-934C73176A75}" type="sibTrans" cxnId="{7DC17448-1477-49D6-A533-7F872FB5D868}">
      <dgm:prSet/>
      <dgm:spPr/>
      <dgm:t>
        <a:bodyPr/>
        <a:lstStyle/>
        <a:p>
          <a:endParaRPr lang="zh-TW" altLang="en-US"/>
        </a:p>
      </dgm:t>
    </dgm:pt>
    <dgm:pt modelId="{C55CEC07-E2F0-424B-B912-BC1D48F6CD07}">
      <dgm:prSet phldrT="[文字]"/>
      <dgm:spPr/>
      <dgm:t>
        <a:bodyPr/>
        <a:lstStyle/>
        <a:p>
          <a:r>
            <a:rPr lang="zh-TW" altLang="en-US"/>
            <a:t>體適能</a:t>
          </a:r>
        </a:p>
      </dgm:t>
    </dgm:pt>
    <dgm:pt modelId="{DA353DDB-7009-47EE-844F-7FCDB880E8F5}" type="parTrans" cxnId="{C961D28E-7BB1-455B-A1B0-B57092226229}">
      <dgm:prSet/>
      <dgm:spPr/>
      <dgm:t>
        <a:bodyPr/>
        <a:lstStyle/>
        <a:p>
          <a:endParaRPr lang="zh-TW" altLang="en-US"/>
        </a:p>
      </dgm:t>
    </dgm:pt>
    <dgm:pt modelId="{80BA5B6F-4B8E-4A83-BD05-38BC6A1F5D31}" type="sibTrans" cxnId="{C961D28E-7BB1-455B-A1B0-B57092226229}">
      <dgm:prSet/>
      <dgm:spPr/>
      <dgm:t>
        <a:bodyPr/>
        <a:lstStyle/>
        <a:p>
          <a:endParaRPr lang="zh-TW" altLang="en-US"/>
        </a:p>
      </dgm:t>
    </dgm:pt>
    <dgm:pt modelId="{0C18B5B1-0736-48E9-8DA8-5A376FBB0B7D}">
      <dgm:prSet phldrT="[文字]"/>
      <dgm:spPr/>
      <dgm:t>
        <a:bodyPr/>
        <a:lstStyle/>
        <a:p>
          <a:r>
            <a:rPr lang="zh-TW" altLang="en-US"/>
            <a:t>跳繩</a:t>
          </a:r>
        </a:p>
      </dgm:t>
    </dgm:pt>
    <dgm:pt modelId="{BCDC14BC-0ED3-4B59-BB16-20B29DC45952}" type="parTrans" cxnId="{2F84E8D9-682B-4B9D-94A2-C097AD16A705}">
      <dgm:prSet/>
      <dgm:spPr/>
      <dgm:t>
        <a:bodyPr/>
        <a:lstStyle/>
        <a:p>
          <a:endParaRPr lang="zh-TW" altLang="en-US"/>
        </a:p>
      </dgm:t>
    </dgm:pt>
    <dgm:pt modelId="{07E433B4-449B-4F1F-BC6C-D02D36F94775}" type="sibTrans" cxnId="{2F84E8D9-682B-4B9D-94A2-C097AD16A705}">
      <dgm:prSet/>
      <dgm:spPr/>
      <dgm:t>
        <a:bodyPr/>
        <a:lstStyle/>
        <a:p>
          <a:endParaRPr lang="zh-TW" altLang="en-US"/>
        </a:p>
      </dgm:t>
    </dgm:pt>
    <dgm:pt modelId="{3085892E-7378-4DAE-AFB7-E1AE2A6DB2D8}">
      <dgm:prSet phldrT="[文字]"/>
      <dgm:spPr/>
      <dgm:t>
        <a:bodyPr/>
        <a:lstStyle/>
        <a:p>
          <a:r>
            <a:rPr lang="zh-TW" altLang="en-US"/>
            <a:t>田徑</a:t>
          </a:r>
          <a:endParaRPr lang="en-US" altLang="zh-TW"/>
        </a:p>
      </dgm:t>
    </dgm:pt>
    <dgm:pt modelId="{5CA45ADC-5144-4921-9A6E-59EFD536D963}" type="parTrans" cxnId="{C58C2913-64B5-41F9-A7E0-9034A3264D2A}">
      <dgm:prSet/>
      <dgm:spPr/>
      <dgm:t>
        <a:bodyPr/>
        <a:lstStyle/>
        <a:p>
          <a:endParaRPr lang="zh-TW" altLang="en-US"/>
        </a:p>
      </dgm:t>
    </dgm:pt>
    <dgm:pt modelId="{E1F85155-3A58-4AE0-A280-A0A3BC4D44C9}" type="sibTrans" cxnId="{C58C2913-64B5-41F9-A7E0-9034A3264D2A}">
      <dgm:prSet/>
      <dgm:spPr/>
      <dgm:t>
        <a:bodyPr/>
        <a:lstStyle/>
        <a:p>
          <a:endParaRPr lang="zh-TW" altLang="en-US"/>
        </a:p>
      </dgm:t>
    </dgm:pt>
    <dgm:pt modelId="{856E9703-8621-4DDB-AF57-5B9CCC0C783E}">
      <dgm:prSet phldrT="[文字]"/>
      <dgm:spPr/>
      <dgm:t>
        <a:bodyPr/>
        <a:lstStyle/>
        <a:p>
          <a:r>
            <a:rPr lang="zh-TW" altLang="en-US"/>
            <a:t>健康動起來</a:t>
          </a:r>
          <a:endParaRPr lang="en-US" altLang="zh-TW"/>
        </a:p>
      </dgm:t>
    </dgm:pt>
    <dgm:pt modelId="{7DCEB5C5-0304-4F41-AC1D-73B19A67F6D8}" type="parTrans" cxnId="{0B3C6E10-E99C-4380-A9B3-69A647B351B7}">
      <dgm:prSet/>
      <dgm:spPr/>
      <dgm:t>
        <a:bodyPr/>
        <a:lstStyle/>
        <a:p>
          <a:endParaRPr lang="zh-TW" altLang="en-US"/>
        </a:p>
      </dgm:t>
    </dgm:pt>
    <dgm:pt modelId="{7C3B2952-99F7-4AE0-B55C-81759641C38A}" type="sibTrans" cxnId="{0B3C6E10-E99C-4380-A9B3-69A647B351B7}">
      <dgm:prSet/>
      <dgm:spPr/>
      <dgm:t>
        <a:bodyPr/>
        <a:lstStyle/>
        <a:p>
          <a:endParaRPr lang="zh-TW" altLang="en-US"/>
        </a:p>
      </dgm:t>
    </dgm:pt>
    <dgm:pt modelId="{CE9A8B78-09CA-492E-8498-BC7964103EE2}">
      <dgm:prSet phldrT="[文字]"/>
      <dgm:spPr/>
      <dgm:t>
        <a:bodyPr/>
        <a:lstStyle/>
        <a:p>
          <a:r>
            <a:rPr lang="zh-TW" altLang="en-US"/>
            <a:t>羽球</a:t>
          </a:r>
          <a:endParaRPr lang="en-US" altLang="zh-TW"/>
        </a:p>
      </dgm:t>
    </dgm:pt>
    <dgm:pt modelId="{8AD35777-CAE4-43C0-80DA-30B4A430E151}" type="parTrans" cxnId="{4A640D1C-E199-424E-A24C-460A7644D0D7}">
      <dgm:prSet/>
      <dgm:spPr/>
      <dgm:t>
        <a:bodyPr/>
        <a:lstStyle/>
        <a:p>
          <a:endParaRPr lang="zh-TW" altLang="en-US"/>
        </a:p>
      </dgm:t>
    </dgm:pt>
    <dgm:pt modelId="{4A067F85-F841-4DA0-9165-548C73579812}" type="sibTrans" cxnId="{4A640D1C-E199-424E-A24C-460A7644D0D7}">
      <dgm:prSet/>
      <dgm:spPr/>
      <dgm:t>
        <a:bodyPr/>
        <a:lstStyle/>
        <a:p>
          <a:endParaRPr lang="zh-TW" altLang="en-US"/>
        </a:p>
      </dgm:t>
    </dgm:pt>
    <dgm:pt modelId="{100DF8EC-95DF-402D-8904-90B30852C8D2}">
      <dgm:prSet phldrT="[文字]"/>
      <dgm:spPr/>
      <dgm:t>
        <a:bodyPr/>
        <a:lstStyle/>
        <a:p>
          <a:r>
            <a:rPr lang="zh-TW" altLang="en-US"/>
            <a:t>籃球</a:t>
          </a:r>
          <a:endParaRPr lang="en-US" altLang="zh-TW"/>
        </a:p>
      </dgm:t>
    </dgm:pt>
    <dgm:pt modelId="{5F30795B-0674-48F5-BC96-E42AF27BA0C4}" type="parTrans" cxnId="{42FC6D64-A006-4E75-9024-165F36D68234}">
      <dgm:prSet/>
      <dgm:spPr/>
      <dgm:t>
        <a:bodyPr/>
        <a:lstStyle/>
        <a:p>
          <a:endParaRPr lang="zh-TW" altLang="en-US"/>
        </a:p>
      </dgm:t>
    </dgm:pt>
    <dgm:pt modelId="{6C0AC965-4BFB-488F-9185-977A2D9CEE7A}" type="sibTrans" cxnId="{42FC6D64-A006-4E75-9024-165F36D68234}">
      <dgm:prSet/>
      <dgm:spPr/>
      <dgm:t>
        <a:bodyPr/>
        <a:lstStyle/>
        <a:p>
          <a:endParaRPr lang="zh-TW" altLang="en-US"/>
        </a:p>
      </dgm:t>
    </dgm:pt>
    <dgm:pt modelId="{B6A28282-DA31-414E-A3EF-FA5380C0BA96}">
      <dgm:prSet phldrT="[文字]"/>
      <dgm:spPr/>
      <dgm:t>
        <a:bodyPr/>
        <a:lstStyle/>
        <a:p>
          <a:r>
            <a:rPr lang="zh-TW" altLang="en-US"/>
            <a:t>排球</a:t>
          </a:r>
          <a:endParaRPr lang="en-US" altLang="zh-TW"/>
        </a:p>
      </dgm:t>
    </dgm:pt>
    <dgm:pt modelId="{4F57CBDD-7E3E-471D-AA4F-5A038D286F92}" type="parTrans" cxnId="{BC6D46C1-C1C8-480B-9C70-AC5B4BC471B5}">
      <dgm:prSet/>
      <dgm:spPr/>
      <dgm:t>
        <a:bodyPr/>
        <a:lstStyle/>
        <a:p>
          <a:endParaRPr lang="zh-TW" altLang="en-US"/>
        </a:p>
      </dgm:t>
    </dgm:pt>
    <dgm:pt modelId="{729720B2-6D50-4B56-A3E9-4C472F393D94}" type="sibTrans" cxnId="{BC6D46C1-C1C8-480B-9C70-AC5B4BC471B5}">
      <dgm:prSet/>
      <dgm:spPr/>
      <dgm:t>
        <a:bodyPr/>
        <a:lstStyle/>
        <a:p>
          <a:endParaRPr lang="zh-TW" altLang="en-US"/>
        </a:p>
      </dgm:t>
    </dgm:pt>
    <dgm:pt modelId="{97B284B7-6C4B-45E3-99C4-BDF86FD0F24D}">
      <dgm:prSet phldrT="[文字]"/>
      <dgm:spPr/>
      <dgm:t>
        <a:bodyPr/>
        <a:lstStyle/>
        <a:p>
          <a:r>
            <a:rPr lang="zh-TW" altLang="en-US"/>
            <a:t>桌球</a:t>
          </a:r>
          <a:endParaRPr lang="en-US" altLang="zh-TW"/>
        </a:p>
      </dgm:t>
    </dgm:pt>
    <dgm:pt modelId="{8475F301-90C3-42FC-A4E9-3E9F6FA78A65}" type="parTrans" cxnId="{2BEF175F-0513-4122-B77E-7D73AAF5FCF9}">
      <dgm:prSet/>
      <dgm:spPr/>
      <dgm:t>
        <a:bodyPr/>
        <a:lstStyle/>
        <a:p>
          <a:endParaRPr lang="zh-TW" altLang="en-US"/>
        </a:p>
      </dgm:t>
    </dgm:pt>
    <dgm:pt modelId="{D1B7285E-4594-48B4-9946-95D982B0E49B}" type="sibTrans" cxnId="{2BEF175F-0513-4122-B77E-7D73AAF5FCF9}">
      <dgm:prSet/>
      <dgm:spPr/>
    </dgm:pt>
    <dgm:pt modelId="{E0A258D2-B8CE-4980-A9B2-A9A18E9800D9}" type="pres">
      <dgm:prSet presAssocID="{336F5273-057D-47B8-9F88-78B20E985190}" presName="diagram" presStyleCnt="0">
        <dgm:presLayoutVars>
          <dgm:chPref val="1"/>
          <dgm:dir/>
          <dgm:animOne val="branch"/>
          <dgm:animLvl val="lvl"/>
          <dgm:resizeHandles val="exact"/>
        </dgm:presLayoutVars>
      </dgm:prSet>
      <dgm:spPr/>
    </dgm:pt>
    <dgm:pt modelId="{E8EE6BA3-B6AD-4BD5-8787-85F51965B6FD}" type="pres">
      <dgm:prSet presAssocID="{79617042-2F89-4083-9036-7742AAF591E3}" presName="root1" presStyleCnt="0"/>
      <dgm:spPr/>
    </dgm:pt>
    <dgm:pt modelId="{A8EBB03C-303A-4001-AE0B-59A9706C217C}" type="pres">
      <dgm:prSet presAssocID="{79617042-2F89-4083-9036-7742AAF591E3}" presName="LevelOneTextNode" presStyleLbl="node0" presStyleIdx="0" presStyleCnt="1">
        <dgm:presLayoutVars>
          <dgm:chPref val="3"/>
        </dgm:presLayoutVars>
      </dgm:prSet>
      <dgm:spPr/>
    </dgm:pt>
    <dgm:pt modelId="{B565400D-FE40-4A58-A9B0-4BAB522ECC46}" type="pres">
      <dgm:prSet presAssocID="{79617042-2F89-4083-9036-7742AAF591E3}" presName="level2hierChild" presStyleCnt="0"/>
      <dgm:spPr/>
    </dgm:pt>
    <dgm:pt modelId="{C1DE0BE0-FC3D-42F3-8272-06D7C6707802}" type="pres">
      <dgm:prSet presAssocID="{3D539B20-4596-4D38-9A99-0B7FC9187394}" presName="conn2-1" presStyleLbl="parChTrans1D2" presStyleIdx="0" presStyleCnt="3"/>
      <dgm:spPr/>
    </dgm:pt>
    <dgm:pt modelId="{785FC2DC-E714-4DE5-ABB3-5FF448EBC79F}" type="pres">
      <dgm:prSet presAssocID="{3D539B20-4596-4D38-9A99-0B7FC9187394}" presName="connTx" presStyleLbl="parChTrans1D2" presStyleIdx="0" presStyleCnt="3"/>
      <dgm:spPr/>
    </dgm:pt>
    <dgm:pt modelId="{3A65C5C1-0488-49C2-89D2-233BAC91EBB7}" type="pres">
      <dgm:prSet presAssocID="{A3BF5D1E-F155-481A-A58F-2C8066762E0C}" presName="root2" presStyleCnt="0"/>
      <dgm:spPr/>
    </dgm:pt>
    <dgm:pt modelId="{3D1A6814-C09F-4DBE-B83C-3DC5366A5D4D}" type="pres">
      <dgm:prSet presAssocID="{A3BF5D1E-F155-481A-A58F-2C8066762E0C}" presName="LevelTwoTextNode" presStyleLbl="node2" presStyleIdx="0" presStyleCnt="3">
        <dgm:presLayoutVars>
          <dgm:chPref val="3"/>
        </dgm:presLayoutVars>
      </dgm:prSet>
      <dgm:spPr/>
    </dgm:pt>
    <dgm:pt modelId="{B843AE02-1F4F-4D8F-B8F2-F9046BBEAE1B}" type="pres">
      <dgm:prSet presAssocID="{A3BF5D1E-F155-481A-A58F-2C8066762E0C}" presName="level3hierChild" presStyleCnt="0"/>
      <dgm:spPr/>
    </dgm:pt>
    <dgm:pt modelId="{B616F56B-FEF3-4D26-BE04-0B1B9D8590D2}" type="pres">
      <dgm:prSet presAssocID="{2D62BD90-A9B4-482B-948B-1D533073221D}" presName="conn2-1" presStyleLbl="parChTrans1D3" presStyleIdx="0" presStyleCnt="8"/>
      <dgm:spPr/>
    </dgm:pt>
    <dgm:pt modelId="{D43B53BE-FDB9-456C-9DDA-AC47036BB9DE}" type="pres">
      <dgm:prSet presAssocID="{2D62BD90-A9B4-482B-948B-1D533073221D}" presName="connTx" presStyleLbl="parChTrans1D3" presStyleIdx="0" presStyleCnt="8"/>
      <dgm:spPr/>
    </dgm:pt>
    <dgm:pt modelId="{4DA2E7D6-2E4D-4154-8DC4-E42688B7AA4C}" type="pres">
      <dgm:prSet presAssocID="{61C4D5EE-D687-453F-8A7B-E1155FEFE76B}" presName="root2" presStyleCnt="0"/>
      <dgm:spPr/>
    </dgm:pt>
    <dgm:pt modelId="{83A927FB-CBBC-4591-9997-8965D558B097}" type="pres">
      <dgm:prSet presAssocID="{61C4D5EE-D687-453F-8A7B-E1155FEFE76B}" presName="LevelTwoTextNode" presStyleLbl="node3" presStyleIdx="0" presStyleCnt="8">
        <dgm:presLayoutVars>
          <dgm:chPref val="3"/>
        </dgm:presLayoutVars>
      </dgm:prSet>
      <dgm:spPr/>
    </dgm:pt>
    <dgm:pt modelId="{29556AC5-5583-4593-B65F-411B8927D4E9}" type="pres">
      <dgm:prSet presAssocID="{61C4D5EE-D687-453F-8A7B-E1155FEFE76B}" presName="level3hierChild" presStyleCnt="0"/>
      <dgm:spPr/>
    </dgm:pt>
    <dgm:pt modelId="{7AF0D852-87C3-4EAD-BE04-66CA86CC6B99}" type="pres">
      <dgm:prSet presAssocID="{DA353DDB-7009-47EE-844F-7FCDB880E8F5}" presName="conn2-1" presStyleLbl="parChTrans1D3" presStyleIdx="1" presStyleCnt="8"/>
      <dgm:spPr/>
    </dgm:pt>
    <dgm:pt modelId="{699E5304-4B0F-4F8B-B979-7E1C387689E1}" type="pres">
      <dgm:prSet presAssocID="{DA353DDB-7009-47EE-844F-7FCDB880E8F5}" presName="connTx" presStyleLbl="parChTrans1D3" presStyleIdx="1" presStyleCnt="8"/>
      <dgm:spPr/>
    </dgm:pt>
    <dgm:pt modelId="{388ADB27-612C-4A79-ADD7-771718401027}" type="pres">
      <dgm:prSet presAssocID="{C55CEC07-E2F0-424B-B912-BC1D48F6CD07}" presName="root2" presStyleCnt="0"/>
      <dgm:spPr/>
    </dgm:pt>
    <dgm:pt modelId="{3482F714-A506-4152-B70D-362ADC2E85A5}" type="pres">
      <dgm:prSet presAssocID="{C55CEC07-E2F0-424B-B912-BC1D48F6CD07}" presName="LevelTwoTextNode" presStyleLbl="node3" presStyleIdx="1" presStyleCnt="8">
        <dgm:presLayoutVars>
          <dgm:chPref val="3"/>
        </dgm:presLayoutVars>
      </dgm:prSet>
      <dgm:spPr/>
    </dgm:pt>
    <dgm:pt modelId="{57E5914E-3C2C-4DFE-B43D-F6F4782A7656}" type="pres">
      <dgm:prSet presAssocID="{C55CEC07-E2F0-424B-B912-BC1D48F6CD07}" presName="level3hierChild" presStyleCnt="0"/>
      <dgm:spPr/>
    </dgm:pt>
    <dgm:pt modelId="{E586D71F-E59E-44FD-91A6-57516C03692A}" type="pres">
      <dgm:prSet presAssocID="{BCDC14BC-0ED3-4B59-BB16-20B29DC45952}" presName="conn2-1" presStyleLbl="parChTrans1D3" presStyleIdx="2" presStyleCnt="8"/>
      <dgm:spPr/>
    </dgm:pt>
    <dgm:pt modelId="{BAEA6C9F-0EB2-4DF8-8DCB-0CBB2470AEEE}" type="pres">
      <dgm:prSet presAssocID="{BCDC14BC-0ED3-4B59-BB16-20B29DC45952}" presName="connTx" presStyleLbl="parChTrans1D3" presStyleIdx="2" presStyleCnt="8"/>
      <dgm:spPr/>
    </dgm:pt>
    <dgm:pt modelId="{1464F426-C8AC-42A5-A941-0A83D2C59C4B}" type="pres">
      <dgm:prSet presAssocID="{0C18B5B1-0736-48E9-8DA8-5A376FBB0B7D}" presName="root2" presStyleCnt="0"/>
      <dgm:spPr/>
    </dgm:pt>
    <dgm:pt modelId="{0A1F4272-B7A5-4A10-B145-768D0893CB1D}" type="pres">
      <dgm:prSet presAssocID="{0C18B5B1-0736-48E9-8DA8-5A376FBB0B7D}" presName="LevelTwoTextNode" presStyleLbl="node3" presStyleIdx="2" presStyleCnt="8">
        <dgm:presLayoutVars>
          <dgm:chPref val="3"/>
        </dgm:presLayoutVars>
      </dgm:prSet>
      <dgm:spPr/>
    </dgm:pt>
    <dgm:pt modelId="{F8DD980F-279C-4427-B967-E0FD1A271D03}" type="pres">
      <dgm:prSet presAssocID="{0C18B5B1-0736-48E9-8DA8-5A376FBB0B7D}" presName="level3hierChild" presStyleCnt="0"/>
      <dgm:spPr/>
    </dgm:pt>
    <dgm:pt modelId="{706F354F-6C49-467C-AA30-87C72ADC0DCE}" type="pres">
      <dgm:prSet presAssocID="{26EB8F93-01A7-40D6-9169-00551281D899}" presName="conn2-1" presStyleLbl="parChTrans1D2" presStyleIdx="1" presStyleCnt="3"/>
      <dgm:spPr/>
    </dgm:pt>
    <dgm:pt modelId="{E86423E7-D170-4F33-8A48-2DB353D5F645}" type="pres">
      <dgm:prSet presAssocID="{26EB8F93-01A7-40D6-9169-00551281D899}" presName="connTx" presStyleLbl="parChTrans1D2" presStyleIdx="1" presStyleCnt="3"/>
      <dgm:spPr/>
    </dgm:pt>
    <dgm:pt modelId="{27483BE5-16D0-4EDA-B9EC-98CE6845B9D2}" type="pres">
      <dgm:prSet presAssocID="{0DD065F3-1C60-4F35-B589-8CC28B4E8434}" presName="root2" presStyleCnt="0"/>
      <dgm:spPr/>
    </dgm:pt>
    <dgm:pt modelId="{6CDEA6D7-2A12-4838-AC1F-C6CA4341BCC6}" type="pres">
      <dgm:prSet presAssocID="{0DD065F3-1C60-4F35-B589-8CC28B4E8434}" presName="LevelTwoTextNode" presStyleLbl="node2" presStyleIdx="1" presStyleCnt="3">
        <dgm:presLayoutVars>
          <dgm:chPref val="3"/>
        </dgm:presLayoutVars>
      </dgm:prSet>
      <dgm:spPr/>
    </dgm:pt>
    <dgm:pt modelId="{A82647B0-7638-4EF4-80C1-07A7D95B6E32}" type="pres">
      <dgm:prSet presAssocID="{0DD065F3-1C60-4F35-B589-8CC28B4E8434}" presName="level3hierChild" presStyleCnt="0"/>
      <dgm:spPr/>
    </dgm:pt>
    <dgm:pt modelId="{2C89B5C2-B8D2-4E6A-BF90-973A61B6A6EE}" type="pres">
      <dgm:prSet presAssocID="{5CA45ADC-5144-4921-9A6E-59EFD536D963}" presName="conn2-1" presStyleLbl="parChTrans1D3" presStyleIdx="3" presStyleCnt="8"/>
      <dgm:spPr/>
    </dgm:pt>
    <dgm:pt modelId="{A40ABF3B-4E0C-4195-A113-5BFF73F79CCF}" type="pres">
      <dgm:prSet presAssocID="{5CA45ADC-5144-4921-9A6E-59EFD536D963}" presName="connTx" presStyleLbl="parChTrans1D3" presStyleIdx="3" presStyleCnt="8"/>
      <dgm:spPr/>
    </dgm:pt>
    <dgm:pt modelId="{689E1E1F-D61A-4F75-B216-EA6EB4A6354B}" type="pres">
      <dgm:prSet presAssocID="{3085892E-7378-4DAE-AFB7-E1AE2A6DB2D8}" presName="root2" presStyleCnt="0"/>
      <dgm:spPr/>
    </dgm:pt>
    <dgm:pt modelId="{B2795AF6-B631-4F6F-BBF5-B462BBA3ADB0}" type="pres">
      <dgm:prSet presAssocID="{3085892E-7378-4DAE-AFB7-E1AE2A6DB2D8}" presName="LevelTwoTextNode" presStyleLbl="node3" presStyleIdx="3" presStyleCnt="8">
        <dgm:presLayoutVars>
          <dgm:chPref val="3"/>
        </dgm:presLayoutVars>
      </dgm:prSet>
      <dgm:spPr/>
    </dgm:pt>
    <dgm:pt modelId="{A126C2AD-DCA3-4BC2-A296-6BA221663A3A}" type="pres">
      <dgm:prSet presAssocID="{3085892E-7378-4DAE-AFB7-E1AE2A6DB2D8}" presName="level3hierChild" presStyleCnt="0"/>
      <dgm:spPr/>
    </dgm:pt>
    <dgm:pt modelId="{224C8D04-FA75-4314-A13B-17AE400BDAE9}" type="pres">
      <dgm:prSet presAssocID="{7DCEB5C5-0304-4F41-AC1D-73B19A67F6D8}" presName="conn2-1" presStyleLbl="parChTrans1D2" presStyleIdx="2" presStyleCnt="3"/>
      <dgm:spPr/>
    </dgm:pt>
    <dgm:pt modelId="{877BCDAA-F2AE-47EF-B514-36E99DE0CC2A}" type="pres">
      <dgm:prSet presAssocID="{7DCEB5C5-0304-4F41-AC1D-73B19A67F6D8}" presName="connTx" presStyleLbl="parChTrans1D2" presStyleIdx="2" presStyleCnt="3"/>
      <dgm:spPr/>
    </dgm:pt>
    <dgm:pt modelId="{C9FF43A1-5CFF-4C2E-A470-4A5851EC3786}" type="pres">
      <dgm:prSet presAssocID="{856E9703-8621-4DDB-AF57-5B9CCC0C783E}" presName="root2" presStyleCnt="0"/>
      <dgm:spPr/>
    </dgm:pt>
    <dgm:pt modelId="{413B6564-36E5-4E71-B1CD-0DCB83B276DC}" type="pres">
      <dgm:prSet presAssocID="{856E9703-8621-4DDB-AF57-5B9CCC0C783E}" presName="LevelTwoTextNode" presStyleLbl="node2" presStyleIdx="2" presStyleCnt="3">
        <dgm:presLayoutVars>
          <dgm:chPref val="3"/>
        </dgm:presLayoutVars>
      </dgm:prSet>
      <dgm:spPr/>
    </dgm:pt>
    <dgm:pt modelId="{E1B7EBE5-A159-44CA-B40D-B0C01F5A205F}" type="pres">
      <dgm:prSet presAssocID="{856E9703-8621-4DDB-AF57-5B9CCC0C783E}" presName="level3hierChild" presStyleCnt="0"/>
      <dgm:spPr/>
    </dgm:pt>
    <dgm:pt modelId="{69BC1E41-B6DB-480D-9799-93A89D0EDAF1}" type="pres">
      <dgm:prSet presAssocID="{8AD35777-CAE4-43C0-80DA-30B4A430E151}" presName="conn2-1" presStyleLbl="parChTrans1D3" presStyleIdx="4" presStyleCnt="8"/>
      <dgm:spPr/>
    </dgm:pt>
    <dgm:pt modelId="{D1ABFDB9-7AFE-462D-B1BB-232E459CD06C}" type="pres">
      <dgm:prSet presAssocID="{8AD35777-CAE4-43C0-80DA-30B4A430E151}" presName="connTx" presStyleLbl="parChTrans1D3" presStyleIdx="4" presStyleCnt="8"/>
      <dgm:spPr/>
    </dgm:pt>
    <dgm:pt modelId="{9E0D23B4-890F-4E82-9555-8A8C6DE85FC2}" type="pres">
      <dgm:prSet presAssocID="{CE9A8B78-09CA-492E-8498-BC7964103EE2}" presName="root2" presStyleCnt="0"/>
      <dgm:spPr/>
    </dgm:pt>
    <dgm:pt modelId="{B42E6211-135B-41AA-BB04-81D6EEC8F559}" type="pres">
      <dgm:prSet presAssocID="{CE9A8B78-09CA-492E-8498-BC7964103EE2}" presName="LevelTwoTextNode" presStyleLbl="node3" presStyleIdx="4" presStyleCnt="8">
        <dgm:presLayoutVars>
          <dgm:chPref val="3"/>
        </dgm:presLayoutVars>
      </dgm:prSet>
      <dgm:spPr/>
    </dgm:pt>
    <dgm:pt modelId="{0AF56467-EE06-47BF-9010-644571C3C9B4}" type="pres">
      <dgm:prSet presAssocID="{CE9A8B78-09CA-492E-8498-BC7964103EE2}" presName="level3hierChild" presStyleCnt="0"/>
      <dgm:spPr/>
    </dgm:pt>
    <dgm:pt modelId="{01C14584-3847-4974-9FE4-26061D060006}" type="pres">
      <dgm:prSet presAssocID="{5F30795B-0674-48F5-BC96-E42AF27BA0C4}" presName="conn2-1" presStyleLbl="parChTrans1D3" presStyleIdx="5" presStyleCnt="8"/>
      <dgm:spPr/>
    </dgm:pt>
    <dgm:pt modelId="{0F9F39CA-0E0F-4F01-AA19-509E312C12D7}" type="pres">
      <dgm:prSet presAssocID="{5F30795B-0674-48F5-BC96-E42AF27BA0C4}" presName="connTx" presStyleLbl="parChTrans1D3" presStyleIdx="5" presStyleCnt="8"/>
      <dgm:spPr/>
    </dgm:pt>
    <dgm:pt modelId="{47CE600C-5D73-4615-9660-B43AB8FE74E2}" type="pres">
      <dgm:prSet presAssocID="{100DF8EC-95DF-402D-8904-90B30852C8D2}" presName="root2" presStyleCnt="0"/>
      <dgm:spPr/>
    </dgm:pt>
    <dgm:pt modelId="{B1794232-A49E-43B9-9165-453465AA7BE9}" type="pres">
      <dgm:prSet presAssocID="{100DF8EC-95DF-402D-8904-90B30852C8D2}" presName="LevelTwoTextNode" presStyleLbl="node3" presStyleIdx="5" presStyleCnt="8">
        <dgm:presLayoutVars>
          <dgm:chPref val="3"/>
        </dgm:presLayoutVars>
      </dgm:prSet>
      <dgm:spPr/>
    </dgm:pt>
    <dgm:pt modelId="{3C4C2857-A684-4933-B498-E380F4CF3F19}" type="pres">
      <dgm:prSet presAssocID="{100DF8EC-95DF-402D-8904-90B30852C8D2}" presName="level3hierChild" presStyleCnt="0"/>
      <dgm:spPr/>
    </dgm:pt>
    <dgm:pt modelId="{CAFE8A85-9121-4434-AFB3-E897327F4391}" type="pres">
      <dgm:prSet presAssocID="{4F57CBDD-7E3E-471D-AA4F-5A038D286F92}" presName="conn2-1" presStyleLbl="parChTrans1D3" presStyleIdx="6" presStyleCnt="8"/>
      <dgm:spPr/>
    </dgm:pt>
    <dgm:pt modelId="{C0B25A23-D75B-4952-A3DC-DDB388FF18C2}" type="pres">
      <dgm:prSet presAssocID="{4F57CBDD-7E3E-471D-AA4F-5A038D286F92}" presName="connTx" presStyleLbl="parChTrans1D3" presStyleIdx="6" presStyleCnt="8"/>
      <dgm:spPr/>
    </dgm:pt>
    <dgm:pt modelId="{75705AD7-2857-4003-BB98-2638F4468929}" type="pres">
      <dgm:prSet presAssocID="{B6A28282-DA31-414E-A3EF-FA5380C0BA96}" presName="root2" presStyleCnt="0"/>
      <dgm:spPr/>
    </dgm:pt>
    <dgm:pt modelId="{6F1499FF-243B-4888-9FC8-31BB9C20F028}" type="pres">
      <dgm:prSet presAssocID="{B6A28282-DA31-414E-A3EF-FA5380C0BA96}" presName="LevelTwoTextNode" presStyleLbl="node3" presStyleIdx="6" presStyleCnt="8">
        <dgm:presLayoutVars>
          <dgm:chPref val="3"/>
        </dgm:presLayoutVars>
      </dgm:prSet>
      <dgm:spPr/>
    </dgm:pt>
    <dgm:pt modelId="{88A2838D-8CF8-484A-8CE7-D94096708359}" type="pres">
      <dgm:prSet presAssocID="{B6A28282-DA31-414E-A3EF-FA5380C0BA96}" presName="level3hierChild" presStyleCnt="0"/>
      <dgm:spPr/>
    </dgm:pt>
    <dgm:pt modelId="{B4A6163A-9313-4D8B-BB34-B74E90C03219}" type="pres">
      <dgm:prSet presAssocID="{8475F301-90C3-42FC-A4E9-3E9F6FA78A65}" presName="conn2-1" presStyleLbl="parChTrans1D3" presStyleIdx="7" presStyleCnt="8"/>
      <dgm:spPr/>
    </dgm:pt>
    <dgm:pt modelId="{D5DC30B3-732B-4E2A-9636-39CF2F0DDE4F}" type="pres">
      <dgm:prSet presAssocID="{8475F301-90C3-42FC-A4E9-3E9F6FA78A65}" presName="connTx" presStyleLbl="parChTrans1D3" presStyleIdx="7" presStyleCnt="8"/>
      <dgm:spPr/>
    </dgm:pt>
    <dgm:pt modelId="{4B18D769-D14B-4507-AE20-62731AE7C1B4}" type="pres">
      <dgm:prSet presAssocID="{97B284B7-6C4B-45E3-99C4-BDF86FD0F24D}" presName="root2" presStyleCnt="0"/>
      <dgm:spPr/>
    </dgm:pt>
    <dgm:pt modelId="{F209EB2C-C6F2-46CD-924C-659BF67E2989}" type="pres">
      <dgm:prSet presAssocID="{97B284B7-6C4B-45E3-99C4-BDF86FD0F24D}" presName="LevelTwoTextNode" presStyleLbl="node3" presStyleIdx="7" presStyleCnt="8">
        <dgm:presLayoutVars>
          <dgm:chPref val="3"/>
        </dgm:presLayoutVars>
      </dgm:prSet>
      <dgm:spPr/>
    </dgm:pt>
    <dgm:pt modelId="{4015088C-CE92-4C95-A7DA-83FA12627708}" type="pres">
      <dgm:prSet presAssocID="{97B284B7-6C4B-45E3-99C4-BDF86FD0F24D}" presName="level3hierChild" presStyleCnt="0"/>
      <dgm:spPr/>
    </dgm:pt>
  </dgm:ptLst>
  <dgm:cxnLst>
    <dgm:cxn modelId="{F4915705-2E9D-43C7-9E1C-F08F56609902}" type="presOf" srcId="{97B284B7-6C4B-45E3-99C4-BDF86FD0F24D}" destId="{F209EB2C-C6F2-46CD-924C-659BF67E2989}" srcOrd="0" destOrd="0" presId="urn:microsoft.com/office/officeart/2005/8/layout/hierarchy2"/>
    <dgm:cxn modelId="{413CEB0A-8D9B-49CD-9892-E0DA5F9528B5}" type="presOf" srcId="{856E9703-8621-4DDB-AF57-5B9CCC0C783E}" destId="{413B6564-36E5-4E71-B1CD-0DCB83B276DC}" srcOrd="0" destOrd="0" presId="urn:microsoft.com/office/officeart/2005/8/layout/hierarchy2"/>
    <dgm:cxn modelId="{2DCF120C-16D5-409B-9AF9-844CCCDE8E72}" type="presOf" srcId="{0DD065F3-1C60-4F35-B589-8CC28B4E8434}" destId="{6CDEA6D7-2A12-4838-AC1F-C6CA4341BCC6}" srcOrd="0" destOrd="0" presId="urn:microsoft.com/office/officeart/2005/8/layout/hierarchy2"/>
    <dgm:cxn modelId="{ECE0130D-B631-4402-BC88-078A5DD94E19}" type="presOf" srcId="{5F30795B-0674-48F5-BC96-E42AF27BA0C4}" destId="{01C14584-3847-4974-9FE4-26061D060006}" srcOrd="0" destOrd="0" presId="urn:microsoft.com/office/officeart/2005/8/layout/hierarchy2"/>
    <dgm:cxn modelId="{EEF6F80F-E19A-42B0-843F-3E031A6235D6}" type="presOf" srcId="{B6A28282-DA31-414E-A3EF-FA5380C0BA96}" destId="{6F1499FF-243B-4888-9FC8-31BB9C20F028}" srcOrd="0" destOrd="0" presId="urn:microsoft.com/office/officeart/2005/8/layout/hierarchy2"/>
    <dgm:cxn modelId="{0B3C6E10-E99C-4380-A9B3-69A647B351B7}" srcId="{79617042-2F89-4083-9036-7742AAF591E3}" destId="{856E9703-8621-4DDB-AF57-5B9CCC0C783E}" srcOrd="2" destOrd="0" parTransId="{7DCEB5C5-0304-4F41-AC1D-73B19A67F6D8}" sibTransId="{7C3B2952-99F7-4AE0-B55C-81759641C38A}"/>
    <dgm:cxn modelId="{C58C2913-64B5-41F9-A7E0-9034A3264D2A}" srcId="{0DD065F3-1C60-4F35-B589-8CC28B4E8434}" destId="{3085892E-7378-4DAE-AFB7-E1AE2A6DB2D8}" srcOrd="0" destOrd="0" parTransId="{5CA45ADC-5144-4921-9A6E-59EFD536D963}" sibTransId="{E1F85155-3A58-4AE0-A280-A0A3BC4D44C9}"/>
    <dgm:cxn modelId="{C40E3A18-F60B-4909-AB5C-FF89674395ED}" type="presOf" srcId="{DA353DDB-7009-47EE-844F-7FCDB880E8F5}" destId="{699E5304-4B0F-4F8B-B979-7E1C387689E1}" srcOrd="1" destOrd="0" presId="urn:microsoft.com/office/officeart/2005/8/layout/hierarchy2"/>
    <dgm:cxn modelId="{4A640D1C-E199-424E-A24C-460A7644D0D7}" srcId="{856E9703-8621-4DDB-AF57-5B9CCC0C783E}" destId="{CE9A8B78-09CA-492E-8498-BC7964103EE2}" srcOrd="0" destOrd="0" parTransId="{8AD35777-CAE4-43C0-80DA-30B4A430E151}" sibTransId="{4A067F85-F841-4DA0-9165-548C73579812}"/>
    <dgm:cxn modelId="{8F99D426-7805-4336-BC73-872F35485930}" type="presOf" srcId="{5CA45ADC-5144-4921-9A6E-59EFD536D963}" destId="{2C89B5C2-B8D2-4E6A-BF90-973A61B6A6EE}" srcOrd="0" destOrd="0" presId="urn:microsoft.com/office/officeart/2005/8/layout/hierarchy2"/>
    <dgm:cxn modelId="{3D9F703D-7BE4-4975-98AA-6CF23B11D8E5}" type="presOf" srcId="{79617042-2F89-4083-9036-7742AAF591E3}" destId="{A8EBB03C-303A-4001-AE0B-59A9706C217C}" srcOrd="0" destOrd="0" presId="urn:microsoft.com/office/officeart/2005/8/layout/hierarchy2"/>
    <dgm:cxn modelId="{2BEF175F-0513-4122-B77E-7D73AAF5FCF9}" srcId="{856E9703-8621-4DDB-AF57-5B9CCC0C783E}" destId="{97B284B7-6C4B-45E3-99C4-BDF86FD0F24D}" srcOrd="3" destOrd="0" parTransId="{8475F301-90C3-42FC-A4E9-3E9F6FA78A65}" sibTransId="{D1B7285E-4594-48B4-9946-95D982B0E49B}"/>
    <dgm:cxn modelId="{264F0F64-79F7-496C-942B-F08EEE83D73C}" type="presOf" srcId="{8AD35777-CAE4-43C0-80DA-30B4A430E151}" destId="{D1ABFDB9-7AFE-462D-B1BB-232E459CD06C}" srcOrd="1" destOrd="0" presId="urn:microsoft.com/office/officeart/2005/8/layout/hierarchy2"/>
    <dgm:cxn modelId="{42FC6D64-A006-4E75-9024-165F36D68234}" srcId="{856E9703-8621-4DDB-AF57-5B9CCC0C783E}" destId="{100DF8EC-95DF-402D-8904-90B30852C8D2}" srcOrd="1" destOrd="0" parTransId="{5F30795B-0674-48F5-BC96-E42AF27BA0C4}" sibTransId="{6C0AC965-4BFB-488F-9185-977A2D9CEE7A}"/>
    <dgm:cxn modelId="{5E4B9D45-362C-4530-9A3D-72E4D6E875CA}" type="presOf" srcId="{4F57CBDD-7E3E-471D-AA4F-5A038D286F92}" destId="{CAFE8A85-9121-4434-AFB3-E897327F4391}" srcOrd="0" destOrd="0" presId="urn:microsoft.com/office/officeart/2005/8/layout/hierarchy2"/>
    <dgm:cxn modelId="{018B6B46-4D3C-445F-91AB-CB0F1E8E1EB2}" type="presOf" srcId="{336F5273-057D-47B8-9F88-78B20E985190}" destId="{E0A258D2-B8CE-4980-A9B2-A9A18E9800D9}" srcOrd="0" destOrd="0" presId="urn:microsoft.com/office/officeart/2005/8/layout/hierarchy2"/>
    <dgm:cxn modelId="{7DC17448-1477-49D6-A533-7F872FB5D868}" srcId="{79617042-2F89-4083-9036-7742AAF591E3}" destId="{0DD065F3-1C60-4F35-B589-8CC28B4E8434}" srcOrd="1" destOrd="0" parTransId="{26EB8F93-01A7-40D6-9169-00551281D899}" sibTransId="{AD282A52-548B-437A-98E5-934C73176A75}"/>
    <dgm:cxn modelId="{595CE770-CB3C-4113-BD82-5D565B2D50FE}" type="presOf" srcId="{3085892E-7378-4DAE-AFB7-E1AE2A6DB2D8}" destId="{B2795AF6-B631-4F6F-BBF5-B462BBA3ADB0}" srcOrd="0" destOrd="0" presId="urn:microsoft.com/office/officeart/2005/8/layout/hierarchy2"/>
    <dgm:cxn modelId="{38CEC872-A921-4088-90DC-BC488F659858}" type="presOf" srcId="{BCDC14BC-0ED3-4B59-BB16-20B29DC45952}" destId="{BAEA6C9F-0EB2-4DF8-8DCB-0CBB2470AEEE}" srcOrd="1" destOrd="0" presId="urn:microsoft.com/office/officeart/2005/8/layout/hierarchy2"/>
    <dgm:cxn modelId="{79143173-D507-4B9B-A2AE-B5C3FC5FC80D}" srcId="{79617042-2F89-4083-9036-7742AAF591E3}" destId="{A3BF5D1E-F155-481A-A58F-2C8066762E0C}" srcOrd="0" destOrd="0" parTransId="{3D539B20-4596-4D38-9A99-0B7FC9187394}" sibTransId="{EE0A5D65-1B01-4BF5-BA50-2CF4F8EBD6C7}"/>
    <dgm:cxn modelId="{735CCB75-8701-4184-9260-6CC942D32045}" type="presOf" srcId="{7DCEB5C5-0304-4F41-AC1D-73B19A67F6D8}" destId="{224C8D04-FA75-4314-A13B-17AE400BDAE9}" srcOrd="0" destOrd="0" presId="urn:microsoft.com/office/officeart/2005/8/layout/hierarchy2"/>
    <dgm:cxn modelId="{FCF78156-1095-433C-85AD-65BDFC0DDA8C}" type="presOf" srcId="{3D539B20-4596-4D38-9A99-0B7FC9187394}" destId="{785FC2DC-E714-4DE5-ABB3-5FF448EBC79F}" srcOrd="1" destOrd="0" presId="urn:microsoft.com/office/officeart/2005/8/layout/hierarchy2"/>
    <dgm:cxn modelId="{48535D57-D2C0-43B4-A72C-BF246FED5A28}" type="presOf" srcId="{BCDC14BC-0ED3-4B59-BB16-20B29DC45952}" destId="{E586D71F-E59E-44FD-91A6-57516C03692A}" srcOrd="0" destOrd="0" presId="urn:microsoft.com/office/officeart/2005/8/layout/hierarchy2"/>
    <dgm:cxn modelId="{FE09267F-5B5D-47C3-9BE4-BB0EA8805842}" type="presOf" srcId="{CE9A8B78-09CA-492E-8498-BC7964103EE2}" destId="{B42E6211-135B-41AA-BB04-81D6EEC8F559}" srcOrd="0" destOrd="0" presId="urn:microsoft.com/office/officeart/2005/8/layout/hierarchy2"/>
    <dgm:cxn modelId="{25134E82-FD6E-4A54-A585-BD98DD12AC62}" type="presOf" srcId="{8475F301-90C3-42FC-A4E9-3E9F6FA78A65}" destId="{B4A6163A-9313-4D8B-BB34-B74E90C03219}" srcOrd="0" destOrd="0" presId="urn:microsoft.com/office/officeart/2005/8/layout/hierarchy2"/>
    <dgm:cxn modelId="{0412C885-C29E-420D-949D-A59B680D4BA7}" type="presOf" srcId="{2D62BD90-A9B4-482B-948B-1D533073221D}" destId="{D43B53BE-FDB9-456C-9DDA-AC47036BB9DE}" srcOrd="1" destOrd="0" presId="urn:microsoft.com/office/officeart/2005/8/layout/hierarchy2"/>
    <dgm:cxn modelId="{C961D28E-7BB1-455B-A1B0-B57092226229}" srcId="{A3BF5D1E-F155-481A-A58F-2C8066762E0C}" destId="{C55CEC07-E2F0-424B-B912-BC1D48F6CD07}" srcOrd="1" destOrd="0" parTransId="{DA353DDB-7009-47EE-844F-7FCDB880E8F5}" sibTransId="{80BA5B6F-4B8E-4A83-BD05-38BC6A1F5D31}"/>
    <dgm:cxn modelId="{0A35FA90-5888-4992-8E53-F9C10B843E4D}" type="presOf" srcId="{8AD35777-CAE4-43C0-80DA-30B4A430E151}" destId="{69BC1E41-B6DB-480D-9799-93A89D0EDAF1}" srcOrd="0" destOrd="0" presId="urn:microsoft.com/office/officeart/2005/8/layout/hierarchy2"/>
    <dgm:cxn modelId="{D48F749F-D04F-40D8-A443-801F3F414D40}" type="presOf" srcId="{2D62BD90-A9B4-482B-948B-1D533073221D}" destId="{B616F56B-FEF3-4D26-BE04-0B1B9D8590D2}" srcOrd="0" destOrd="0" presId="urn:microsoft.com/office/officeart/2005/8/layout/hierarchy2"/>
    <dgm:cxn modelId="{3E5C7C9F-3B9D-4C53-8FB3-3093CB639FF8}" type="presOf" srcId="{100DF8EC-95DF-402D-8904-90B30852C8D2}" destId="{B1794232-A49E-43B9-9165-453465AA7BE9}" srcOrd="0" destOrd="0" presId="urn:microsoft.com/office/officeart/2005/8/layout/hierarchy2"/>
    <dgm:cxn modelId="{914477A5-5010-4CCD-ABD5-540F6849E53A}" type="presOf" srcId="{7DCEB5C5-0304-4F41-AC1D-73B19A67F6D8}" destId="{877BCDAA-F2AE-47EF-B514-36E99DE0CC2A}" srcOrd="1" destOrd="0" presId="urn:microsoft.com/office/officeart/2005/8/layout/hierarchy2"/>
    <dgm:cxn modelId="{163DFEA6-64E4-49B6-ABE3-58A1320A2E9D}" type="presOf" srcId="{8475F301-90C3-42FC-A4E9-3E9F6FA78A65}" destId="{D5DC30B3-732B-4E2A-9636-39CF2F0DDE4F}" srcOrd="1" destOrd="0" presId="urn:microsoft.com/office/officeart/2005/8/layout/hierarchy2"/>
    <dgm:cxn modelId="{08D695AB-CD5A-496B-BD24-F54A6B55B641}" type="presOf" srcId="{A3BF5D1E-F155-481A-A58F-2C8066762E0C}" destId="{3D1A6814-C09F-4DBE-B83C-3DC5366A5D4D}" srcOrd="0" destOrd="0" presId="urn:microsoft.com/office/officeart/2005/8/layout/hierarchy2"/>
    <dgm:cxn modelId="{DEB6EFAE-AFCB-4417-8904-07234117F1F8}" type="presOf" srcId="{26EB8F93-01A7-40D6-9169-00551281D899}" destId="{706F354F-6C49-467C-AA30-87C72ADC0DCE}" srcOrd="0" destOrd="0" presId="urn:microsoft.com/office/officeart/2005/8/layout/hierarchy2"/>
    <dgm:cxn modelId="{6F0FD9B0-867E-4136-8B70-EF5CAFA6D384}" type="presOf" srcId="{DA353DDB-7009-47EE-844F-7FCDB880E8F5}" destId="{7AF0D852-87C3-4EAD-BE04-66CA86CC6B99}" srcOrd="0" destOrd="0" presId="urn:microsoft.com/office/officeart/2005/8/layout/hierarchy2"/>
    <dgm:cxn modelId="{238F7BB5-DE02-480C-9F10-C689793D0BBC}" type="presOf" srcId="{5F30795B-0674-48F5-BC96-E42AF27BA0C4}" destId="{0F9F39CA-0E0F-4F01-AA19-509E312C12D7}" srcOrd="1" destOrd="0" presId="urn:microsoft.com/office/officeart/2005/8/layout/hierarchy2"/>
    <dgm:cxn modelId="{3E70A6B7-6B5F-40A1-9182-177A01E8131D}" type="presOf" srcId="{0C18B5B1-0736-48E9-8DA8-5A376FBB0B7D}" destId="{0A1F4272-B7A5-4A10-B145-768D0893CB1D}" srcOrd="0" destOrd="0" presId="urn:microsoft.com/office/officeart/2005/8/layout/hierarchy2"/>
    <dgm:cxn modelId="{A36334BC-BC92-4A10-90E9-5BCB1713C504}" type="presOf" srcId="{5CA45ADC-5144-4921-9A6E-59EFD536D963}" destId="{A40ABF3B-4E0C-4195-A113-5BFF73F79CCF}" srcOrd="1" destOrd="0" presId="urn:microsoft.com/office/officeart/2005/8/layout/hierarchy2"/>
    <dgm:cxn modelId="{54C1E6BE-692E-4796-9FDE-AEE99B63EC43}" type="presOf" srcId="{3D539B20-4596-4D38-9A99-0B7FC9187394}" destId="{C1DE0BE0-FC3D-42F3-8272-06D7C6707802}" srcOrd="0" destOrd="0" presId="urn:microsoft.com/office/officeart/2005/8/layout/hierarchy2"/>
    <dgm:cxn modelId="{BC6D46C1-C1C8-480B-9C70-AC5B4BC471B5}" srcId="{856E9703-8621-4DDB-AF57-5B9CCC0C783E}" destId="{B6A28282-DA31-414E-A3EF-FA5380C0BA96}" srcOrd="2" destOrd="0" parTransId="{4F57CBDD-7E3E-471D-AA4F-5A038D286F92}" sibTransId="{729720B2-6D50-4B56-A3E9-4C472F393D94}"/>
    <dgm:cxn modelId="{550AF4CC-FFF8-4AE7-BB6F-E9A968EE8080}" srcId="{A3BF5D1E-F155-481A-A58F-2C8066762E0C}" destId="{61C4D5EE-D687-453F-8A7B-E1155FEFE76B}" srcOrd="0" destOrd="0" parTransId="{2D62BD90-A9B4-482B-948B-1D533073221D}" sibTransId="{46809BAF-9DC1-4A75-9720-DBC31B916DD2}"/>
    <dgm:cxn modelId="{5FD8FFD5-E78B-478E-89F0-11DB3563971F}" type="presOf" srcId="{C55CEC07-E2F0-424B-B912-BC1D48F6CD07}" destId="{3482F714-A506-4152-B70D-362ADC2E85A5}" srcOrd="0" destOrd="0" presId="urn:microsoft.com/office/officeart/2005/8/layout/hierarchy2"/>
    <dgm:cxn modelId="{2F84E8D9-682B-4B9D-94A2-C097AD16A705}" srcId="{A3BF5D1E-F155-481A-A58F-2C8066762E0C}" destId="{0C18B5B1-0736-48E9-8DA8-5A376FBB0B7D}" srcOrd="2" destOrd="0" parTransId="{BCDC14BC-0ED3-4B59-BB16-20B29DC45952}" sibTransId="{07E433B4-449B-4F1F-BC6C-D02D36F94775}"/>
    <dgm:cxn modelId="{2B9819E6-ACD6-47DC-B229-5D4000A82498}" type="presOf" srcId="{61C4D5EE-D687-453F-8A7B-E1155FEFE76B}" destId="{83A927FB-CBBC-4591-9997-8965D558B097}" srcOrd="0" destOrd="0" presId="urn:microsoft.com/office/officeart/2005/8/layout/hierarchy2"/>
    <dgm:cxn modelId="{5F8EC0E8-EC9E-4988-9D7D-4CCD7497BE30}" type="presOf" srcId="{26EB8F93-01A7-40D6-9169-00551281D899}" destId="{E86423E7-D170-4F33-8A48-2DB353D5F645}" srcOrd="1" destOrd="0" presId="urn:microsoft.com/office/officeart/2005/8/layout/hierarchy2"/>
    <dgm:cxn modelId="{0AB54BFB-91DF-4092-A37B-A673539BF9E2}" type="presOf" srcId="{4F57CBDD-7E3E-471D-AA4F-5A038D286F92}" destId="{C0B25A23-D75B-4952-A3DC-DDB388FF18C2}" srcOrd="1" destOrd="0" presId="urn:microsoft.com/office/officeart/2005/8/layout/hierarchy2"/>
    <dgm:cxn modelId="{B5149AFE-82DF-462D-B978-73608477A9FB}" srcId="{336F5273-057D-47B8-9F88-78B20E985190}" destId="{79617042-2F89-4083-9036-7742AAF591E3}" srcOrd="0" destOrd="0" parTransId="{28245CE2-9C97-497A-93C0-C773B602AB11}" sibTransId="{5268E39D-9954-46C9-B045-05972058A2F9}"/>
    <dgm:cxn modelId="{62D1525F-E254-43E2-B19D-74D029AE7B0E}" type="presParOf" srcId="{E0A258D2-B8CE-4980-A9B2-A9A18E9800D9}" destId="{E8EE6BA3-B6AD-4BD5-8787-85F51965B6FD}" srcOrd="0" destOrd="0" presId="urn:microsoft.com/office/officeart/2005/8/layout/hierarchy2"/>
    <dgm:cxn modelId="{A8D6EB65-9104-4C5D-9BE4-6975BE4B9F7F}" type="presParOf" srcId="{E8EE6BA3-B6AD-4BD5-8787-85F51965B6FD}" destId="{A8EBB03C-303A-4001-AE0B-59A9706C217C}" srcOrd="0" destOrd="0" presId="urn:microsoft.com/office/officeart/2005/8/layout/hierarchy2"/>
    <dgm:cxn modelId="{CE0419FC-D910-4B0E-A5D7-69AE3AE3D91E}" type="presParOf" srcId="{E8EE6BA3-B6AD-4BD5-8787-85F51965B6FD}" destId="{B565400D-FE40-4A58-A9B0-4BAB522ECC46}" srcOrd="1" destOrd="0" presId="urn:microsoft.com/office/officeart/2005/8/layout/hierarchy2"/>
    <dgm:cxn modelId="{E9A2DF74-5665-4DC8-BD24-2E4C06523F98}" type="presParOf" srcId="{B565400D-FE40-4A58-A9B0-4BAB522ECC46}" destId="{C1DE0BE0-FC3D-42F3-8272-06D7C6707802}" srcOrd="0" destOrd="0" presId="urn:microsoft.com/office/officeart/2005/8/layout/hierarchy2"/>
    <dgm:cxn modelId="{96A99823-99FA-4B7C-93F0-7BD2F457BF1D}" type="presParOf" srcId="{C1DE0BE0-FC3D-42F3-8272-06D7C6707802}" destId="{785FC2DC-E714-4DE5-ABB3-5FF448EBC79F}" srcOrd="0" destOrd="0" presId="urn:microsoft.com/office/officeart/2005/8/layout/hierarchy2"/>
    <dgm:cxn modelId="{16C8B599-A637-4DD9-AC92-7B6867263A82}" type="presParOf" srcId="{B565400D-FE40-4A58-A9B0-4BAB522ECC46}" destId="{3A65C5C1-0488-49C2-89D2-233BAC91EBB7}" srcOrd="1" destOrd="0" presId="urn:microsoft.com/office/officeart/2005/8/layout/hierarchy2"/>
    <dgm:cxn modelId="{58142F0E-0D49-4541-BD33-C0EB80E993B4}" type="presParOf" srcId="{3A65C5C1-0488-49C2-89D2-233BAC91EBB7}" destId="{3D1A6814-C09F-4DBE-B83C-3DC5366A5D4D}" srcOrd="0" destOrd="0" presId="urn:microsoft.com/office/officeart/2005/8/layout/hierarchy2"/>
    <dgm:cxn modelId="{36F26096-743A-4637-9447-41075886D02E}" type="presParOf" srcId="{3A65C5C1-0488-49C2-89D2-233BAC91EBB7}" destId="{B843AE02-1F4F-4D8F-B8F2-F9046BBEAE1B}" srcOrd="1" destOrd="0" presId="urn:microsoft.com/office/officeart/2005/8/layout/hierarchy2"/>
    <dgm:cxn modelId="{96C94197-C383-4DAC-80C0-C251CD43C5B5}" type="presParOf" srcId="{B843AE02-1F4F-4D8F-B8F2-F9046BBEAE1B}" destId="{B616F56B-FEF3-4D26-BE04-0B1B9D8590D2}" srcOrd="0" destOrd="0" presId="urn:microsoft.com/office/officeart/2005/8/layout/hierarchy2"/>
    <dgm:cxn modelId="{1772FE86-9873-4493-A6E5-5319E9593978}" type="presParOf" srcId="{B616F56B-FEF3-4D26-BE04-0B1B9D8590D2}" destId="{D43B53BE-FDB9-456C-9DDA-AC47036BB9DE}" srcOrd="0" destOrd="0" presId="urn:microsoft.com/office/officeart/2005/8/layout/hierarchy2"/>
    <dgm:cxn modelId="{D93301B5-CFCA-49C5-838F-BA413EB6A901}" type="presParOf" srcId="{B843AE02-1F4F-4D8F-B8F2-F9046BBEAE1B}" destId="{4DA2E7D6-2E4D-4154-8DC4-E42688B7AA4C}" srcOrd="1" destOrd="0" presId="urn:microsoft.com/office/officeart/2005/8/layout/hierarchy2"/>
    <dgm:cxn modelId="{C8638804-4B4C-4261-8E76-7C07C5613571}" type="presParOf" srcId="{4DA2E7D6-2E4D-4154-8DC4-E42688B7AA4C}" destId="{83A927FB-CBBC-4591-9997-8965D558B097}" srcOrd="0" destOrd="0" presId="urn:microsoft.com/office/officeart/2005/8/layout/hierarchy2"/>
    <dgm:cxn modelId="{2FDD42AE-875B-40B1-8FA5-4EC2484399D1}" type="presParOf" srcId="{4DA2E7D6-2E4D-4154-8DC4-E42688B7AA4C}" destId="{29556AC5-5583-4593-B65F-411B8927D4E9}" srcOrd="1" destOrd="0" presId="urn:microsoft.com/office/officeart/2005/8/layout/hierarchy2"/>
    <dgm:cxn modelId="{DA11ECD6-F6A1-4692-9619-210A047FEA8D}" type="presParOf" srcId="{B843AE02-1F4F-4D8F-B8F2-F9046BBEAE1B}" destId="{7AF0D852-87C3-4EAD-BE04-66CA86CC6B99}" srcOrd="2" destOrd="0" presId="urn:microsoft.com/office/officeart/2005/8/layout/hierarchy2"/>
    <dgm:cxn modelId="{5B39BC37-E0A4-4702-8ABF-67E6F2E92746}" type="presParOf" srcId="{7AF0D852-87C3-4EAD-BE04-66CA86CC6B99}" destId="{699E5304-4B0F-4F8B-B979-7E1C387689E1}" srcOrd="0" destOrd="0" presId="urn:microsoft.com/office/officeart/2005/8/layout/hierarchy2"/>
    <dgm:cxn modelId="{57C54E38-62ED-4C98-9F1A-5ED5E3E93A77}" type="presParOf" srcId="{B843AE02-1F4F-4D8F-B8F2-F9046BBEAE1B}" destId="{388ADB27-612C-4A79-ADD7-771718401027}" srcOrd="3" destOrd="0" presId="urn:microsoft.com/office/officeart/2005/8/layout/hierarchy2"/>
    <dgm:cxn modelId="{93393464-D338-444A-9D52-91F2F79ED97E}" type="presParOf" srcId="{388ADB27-612C-4A79-ADD7-771718401027}" destId="{3482F714-A506-4152-B70D-362ADC2E85A5}" srcOrd="0" destOrd="0" presId="urn:microsoft.com/office/officeart/2005/8/layout/hierarchy2"/>
    <dgm:cxn modelId="{CBDD6D63-F130-4385-B16A-C48C0DF81521}" type="presParOf" srcId="{388ADB27-612C-4A79-ADD7-771718401027}" destId="{57E5914E-3C2C-4DFE-B43D-F6F4782A7656}" srcOrd="1" destOrd="0" presId="urn:microsoft.com/office/officeart/2005/8/layout/hierarchy2"/>
    <dgm:cxn modelId="{E1BD70C0-0B28-41D6-8691-DCB5A27507B8}" type="presParOf" srcId="{B843AE02-1F4F-4D8F-B8F2-F9046BBEAE1B}" destId="{E586D71F-E59E-44FD-91A6-57516C03692A}" srcOrd="4" destOrd="0" presId="urn:microsoft.com/office/officeart/2005/8/layout/hierarchy2"/>
    <dgm:cxn modelId="{3C00A810-035B-4582-A5A0-DA0BF3DFB3D2}" type="presParOf" srcId="{E586D71F-E59E-44FD-91A6-57516C03692A}" destId="{BAEA6C9F-0EB2-4DF8-8DCB-0CBB2470AEEE}" srcOrd="0" destOrd="0" presId="urn:microsoft.com/office/officeart/2005/8/layout/hierarchy2"/>
    <dgm:cxn modelId="{9DA00C55-7690-4664-9C6C-EBE3B3AABC59}" type="presParOf" srcId="{B843AE02-1F4F-4D8F-B8F2-F9046BBEAE1B}" destId="{1464F426-C8AC-42A5-A941-0A83D2C59C4B}" srcOrd="5" destOrd="0" presId="urn:microsoft.com/office/officeart/2005/8/layout/hierarchy2"/>
    <dgm:cxn modelId="{00032F7F-D86B-44C9-8476-0E71DCD58675}" type="presParOf" srcId="{1464F426-C8AC-42A5-A941-0A83D2C59C4B}" destId="{0A1F4272-B7A5-4A10-B145-768D0893CB1D}" srcOrd="0" destOrd="0" presId="urn:microsoft.com/office/officeart/2005/8/layout/hierarchy2"/>
    <dgm:cxn modelId="{32376768-619B-4D80-9A20-33D8ECACBE1E}" type="presParOf" srcId="{1464F426-C8AC-42A5-A941-0A83D2C59C4B}" destId="{F8DD980F-279C-4427-B967-E0FD1A271D03}" srcOrd="1" destOrd="0" presId="urn:microsoft.com/office/officeart/2005/8/layout/hierarchy2"/>
    <dgm:cxn modelId="{F9E0919F-C0A9-4BC1-A3E8-FE316EA4BF0A}" type="presParOf" srcId="{B565400D-FE40-4A58-A9B0-4BAB522ECC46}" destId="{706F354F-6C49-467C-AA30-87C72ADC0DCE}" srcOrd="2" destOrd="0" presId="urn:microsoft.com/office/officeart/2005/8/layout/hierarchy2"/>
    <dgm:cxn modelId="{3841B911-0217-4DF5-9559-CCC299B991AD}" type="presParOf" srcId="{706F354F-6C49-467C-AA30-87C72ADC0DCE}" destId="{E86423E7-D170-4F33-8A48-2DB353D5F645}" srcOrd="0" destOrd="0" presId="urn:microsoft.com/office/officeart/2005/8/layout/hierarchy2"/>
    <dgm:cxn modelId="{8C70F6DF-9132-4BAC-A02A-90D407887F35}" type="presParOf" srcId="{B565400D-FE40-4A58-A9B0-4BAB522ECC46}" destId="{27483BE5-16D0-4EDA-B9EC-98CE6845B9D2}" srcOrd="3" destOrd="0" presId="urn:microsoft.com/office/officeart/2005/8/layout/hierarchy2"/>
    <dgm:cxn modelId="{C5DB49FA-B204-4E42-8245-1FB7312FA88A}" type="presParOf" srcId="{27483BE5-16D0-4EDA-B9EC-98CE6845B9D2}" destId="{6CDEA6D7-2A12-4838-AC1F-C6CA4341BCC6}" srcOrd="0" destOrd="0" presId="urn:microsoft.com/office/officeart/2005/8/layout/hierarchy2"/>
    <dgm:cxn modelId="{9AA2F24F-E70E-40AC-9C2E-684B2B51D69B}" type="presParOf" srcId="{27483BE5-16D0-4EDA-B9EC-98CE6845B9D2}" destId="{A82647B0-7638-4EF4-80C1-07A7D95B6E32}" srcOrd="1" destOrd="0" presId="urn:microsoft.com/office/officeart/2005/8/layout/hierarchy2"/>
    <dgm:cxn modelId="{EEE36955-753F-4D32-B961-36CFF05A95FE}" type="presParOf" srcId="{A82647B0-7638-4EF4-80C1-07A7D95B6E32}" destId="{2C89B5C2-B8D2-4E6A-BF90-973A61B6A6EE}" srcOrd="0" destOrd="0" presId="urn:microsoft.com/office/officeart/2005/8/layout/hierarchy2"/>
    <dgm:cxn modelId="{5B450B9A-7710-4C23-B1EB-ECE6A45AC735}" type="presParOf" srcId="{2C89B5C2-B8D2-4E6A-BF90-973A61B6A6EE}" destId="{A40ABF3B-4E0C-4195-A113-5BFF73F79CCF}" srcOrd="0" destOrd="0" presId="urn:microsoft.com/office/officeart/2005/8/layout/hierarchy2"/>
    <dgm:cxn modelId="{AE8C6778-17DE-4FC4-99D9-493A64AC7426}" type="presParOf" srcId="{A82647B0-7638-4EF4-80C1-07A7D95B6E32}" destId="{689E1E1F-D61A-4F75-B216-EA6EB4A6354B}" srcOrd="1" destOrd="0" presId="urn:microsoft.com/office/officeart/2005/8/layout/hierarchy2"/>
    <dgm:cxn modelId="{95327746-B2F1-457A-B571-8E9B05890F71}" type="presParOf" srcId="{689E1E1F-D61A-4F75-B216-EA6EB4A6354B}" destId="{B2795AF6-B631-4F6F-BBF5-B462BBA3ADB0}" srcOrd="0" destOrd="0" presId="urn:microsoft.com/office/officeart/2005/8/layout/hierarchy2"/>
    <dgm:cxn modelId="{EDADA1CB-C64D-4576-9928-E8A19A93B7BA}" type="presParOf" srcId="{689E1E1F-D61A-4F75-B216-EA6EB4A6354B}" destId="{A126C2AD-DCA3-4BC2-A296-6BA221663A3A}" srcOrd="1" destOrd="0" presId="urn:microsoft.com/office/officeart/2005/8/layout/hierarchy2"/>
    <dgm:cxn modelId="{0FC7B8AF-7630-49A0-9834-6603539A0EED}" type="presParOf" srcId="{B565400D-FE40-4A58-A9B0-4BAB522ECC46}" destId="{224C8D04-FA75-4314-A13B-17AE400BDAE9}" srcOrd="4" destOrd="0" presId="urn:microsoft.com/office/officeart/2005/8/layout/hierarchy2"/>
    <dgm:cxn modelId="{C103F09D-5F8F-4885-AAD6-CC43B053FE76}" type="presParOf" srcId="{224C8D04-FA75-4314-A13B-17AE400BDAE9}" destId="{877BCDAA-F2AE-47EF-B514-36E99DE0CC2A}" srcOrd="0" destOrd="0" presId="urn:microsoft.com/office/officeart/2005/8/layout/hierarchy2"/>
    <dgm:cxn modelId="{6841F02C-440D-4C50-BE4E-094A84F044B3}" type="presParOf" srcId="{B565400D-FE40-4A58-A9B0-4BAB522ECC46}" destId="{C9FF43A1-5CFF-4C2E-A470-4A5851EC3786}" srcOrd="5" destOrd="0" presId="urn:microsoft.com/office/officeart/2005/8/layout/hierarchy2"/>
    <dgm:cxn modelId="{CAEACA48-56BE-4665-8B86-1059EACFCB7D}" type="presParOf" srcId="{C9FF43A1-5CFF-4C2E-A470-4A5851EC3786}" destId="{413B6564-36E5-4E71-B1CD-0DCB83B276DC}" srcOrd="0" destOrd="0" presId="urn:microsoft.com/office/officeart/2005/8/layout/hierarchy2"/>
    <dgm:cxn modelId="{6B8D9B6E-FD98-4A98-8E98-9007C168C972}" type="presParOf" srcId="{C9FF43A1-5CFF-4C2E-A470-4A5851EC3786}" destId="{E1B7EBE5-A159-44CA-B40D-B0C01F5A205F}" srcOrd="1" destOrd="0" presId="urn:microsoft.com/office/officeart/2005/8/layout/hierarchy2"/>
    <dgm:cxn modelId="{CD0FD7E9-D5A6-4187-8E92-3E58052EEF20}" type="presParOf" srcId="{E1B7EBE5-A159-44CA-B40D-B0C01F5A205F}" destId="{69BC1E41-B6DB-480D-9799-93A89D0EDAF1}" srcOrd="0" destOrd="0" presId="urn:microsoft.com/office/officeart/2005/8/layout/hierarchy2"/>
    <dgm:cxn modelId="{EEAF1457-D2EC-477E-8609-DF640B88F66C}" type="presParOf" srcId="{69BC1E41-B6DB-480D-9799-93A89D0EDAF1}" destId="{D1ABFDB9-7AFE-462D-B1BB-232E459CD06C}" srcOrd="0" destOrd="0" presId="urn:microsoft.com/office/officeart/2005/8/layout/hierarchy2"/>
    <dgm:cxn modelId="{1C79D350-9BA3-4B9D-AE79-50B4D1C13AF9}" type="presParOf" srcId="{E1B7EBE5-A159-44CA-B40D-B0C01F5A205F}" destId="{9E0D23B4-890F-4E82-9555-8A8C6DE85FC2}" srcOrd="1" destOrd="0" presId="urn:microsoft.com/office/officeart/2005/8/layout/hierarchy2"/>
    <dgm:cxn modelId="{05FEB1F1-804B-4C7E-9626-8B1A01134FF4}" type="presParOf" srcId="{9E0D23B4-890F-4E82-9555-8A8C6DE85FC2}" destId="{B42E6211-135B-41AA-BB04-81D6EEC8F559}" srcOrd="0" destOrd="0" presId="urn:microsoft.com/office/officeart/2005/8/layout/hierarchy2"/>
    <dgm:cxn modelId="{E0A4351C-E840-41D3-A1FE-6B76E6AB69FD}" type="presParOf" srcId="{9E0D23B4-890F-4E82-9555-8A8C6DE85FC2}" destId="{0AF56467-EE06-47BF-9010-644571C3C9B4}" srcOrd="1" destOrd="0" presId="urn:microsoft.com/office/officeart/2005/8/layout/hierarchy2"/>
    <dgm:cxn modelId="{7145EB54-8F3F-421C-A91E-33F5B4F906F1}" type="presParOf" srcId="{E1B7EBE5-A159-44CA-B40D-B0C01F5A205F}" destId="{01C14584-3847-4974-9FE4-26061D060006}" srcOrd="2" destOrd="0" presId="urn:microsoft.com/office/officeart/2005/8/layout/hierarchy2"/>
    <dgm:cxn modelId="{2EE5C5D3-C20F-47D8-9902-75992053E5F9}" type="presParOf" srcId="{01C14584-3847-4974-9FE4-26061D060006}" destId="{0F9F39CA-0E0F-4F01-AA19-509E312C12D7}" srcOrd="0" destOrd="0" presId="urn:microsoft.com/office/officeart/2005/8/layout/hierarchy2"/>
    <dgm:cxn modelId="{4D87A2C9-B0D6-44BE-B55C-C8B7BCAC0BFA}" type="presParOf" srcId="{E1B7EBE5-A159-44CA-B40D-B0C01F5A205F}" destId="{47CE600C-5D73-4615-9660-B43AB8FE74E2}" srcOrd="3" destOrd="0" presId="urn:microsoft.com/office/officeart/2005/8/layout/hierarchy2"/>
    <dgm:cxn modelId="{2E031762-1E44-4F42-9AD2-EA8236C95303}" type="presParOf" srcId="{47CE600C-5D73-4615-9660-B43AB8FE74E2}" destId="{B1794232-A49E-43B9-9165-453465AA7BE9}" srcOrd="0" destOrd="0" presId="urn:microsoft.com/office/officeart/2005/8/layout/hierarchy2"/>
    <dgm:cxn modelId="{0235921A-67B0-48A9-BDB7-49096599FCEA}" type="presParOf" srcId="{47CE600C-5D73-4615-9660-B43AB8FE74E2}" destId="{3C4C2857-A684-4933-B498-E380F4CF3F19}" srcOrd="1" destOrd="0" presId="urn:microsoft.com/office/officeart/2005/8/layout/hierarchy2"/>
    <dgm:cxn modelId="{C0AAFE52-580A-4A43-926E-E0642FD7DA58}" type="presParOf" srcId="{E1B7EBE5-A159-44CA-B40D-B0C01F5A205F}" destId="{CAFE8A85-9121-4434-AFB3-E897327F4391}" srcOrd="4" destOrd="0" presId="urn:microsoft.com/office/officeart/2005/8/layout/hierarchy2"/>
    <dgm:cxn modelId="{A7DA2E28-DFB6-46A1-A52E-3FEEDBAC0970}" type="presParOf" srcId="{CAFE8A85-9121-4434-AFB3-E897327F4391}" destId="{C0B25A23-D75B-4952-A3DC-DDB388FF18C2}" srcOrd="0" destOrd="0" presId="urn:microsoft.com/office/officeart/2005/8/layout/hierarchy2"/>
    <dgm:cxn modelId="{AA7055CE-7548-415E-902D-61EE529CD843}" type="presParOf" srcId="{E1B7EBE5-A159-44CA-B40D-B0C01F5A205F}" destId="{75705AD7-2857-4003-BB98-2638F4468929}" srcOrd="5" destOrd="0" presId="urn:microsoft.com/office/officeart/2005/8/layout/hierarchy2"/>
    <dgm:cxn modelId="{87CAA3D2-66BE-4C38-83FE-70EDC9C88533}" type="presParOf" srcId="{75705AD7-2857-4003-BB98-2638F4468929}" destId="{6F1499FF-243B-4888-9FC8-31BB9C20F028}" srcOrd="0" destOrd="0" presId="urn:microsoft.com/office/officeart/2005/8/layout/hierarchy2"/>
    <dgm:cxn modelId="{DD3A2D7D-8145-4009-BA66-74EEF9D07193}" type="presParOf" srcId="{75705AD7-2857-4003-BB98-2638F4468929}" destId="{88A2838D-8CF8-484A-8CE7-D94096708359}" srcOrd="1" destOrd="0" presId="urn:microsoft.com/office/officeart/2005/8/layout/hierarchy2"/>
    <dgm:cxn modelId="{2A86A5BE-50F2-497A-A3A8-D693B4EA1804}" type="presParOf" srcId="{E1B7EBE5-A159-44CA-B40D-B0C01F5A205F}" destId="{B4A6163A-9313-4D8B-BB34-B74E90C03219}" srcOrd="6" destOrd="0" presId="urn:microsoft.com/office/officeart/2005/8/layout/hierarchy2"/>
    <dgm:cxn modelId="{3C9BB190-2B31-41B7-B7E4-D9FD4E1E3593}" type="presParOf" srcId="{B4A6163A-9313-4D8B-BB34-B74E90C03219}" destId="{D5DC30B3-732B-4E2A-9636-39CF2F0DDE4F}" srcOrd="0" destOrd="0" presId="urn:microsoft.com/office/officeart/2005/8/layout/hierarchy2"/>
    <dgm:cxn modelId="{C5388C72-890E-4D68-937F-25A5D5A1C670}" type="presParOf" srcId="{E1B7EBE5-A159-44CA-B40D-B0C01F5A205F}" destId="{4B18D769-D14B-4507-AE20-62731AE7C1B4}" srcOrd="7" destOrd="0" presId="urn:microsoft.com/office/officeart/2005/8/layout/hierarchy2"/>
    <dgm:cxn modelId="{7A77CEAC-E02C-4C7E-9B69-FBECCEFDCD03}" type="presParOf" srcId="{4B18D769-D14B-4507-AE20-62731AE7C1B4}" destId="{F209EB2C-C6F2-46CD-924C-659BF67E2989}" srcOrd="0" destOrd="0" presId="urn:microsoft.com/office/officeart/2005/8/layout/hierarchy2"/>
    <dgm:cxn modelId="{A7A408DA-BBFE-4872-B70B-2F7E9696320C}" type="presParOf" srcId="{4B18D769-D14B-4507-AE20-62731AE7C1B4}" destId="{4015088C-CE92-4C95-A7DA-83FA12627708}"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EBB03C-303A-4001-AE0B-59A9706C217C}">
      <dsp:nvSpPr>
        <dsp:cNvPr id="0" name=""/>
        <dsp:cNvSpPr/>
      </dsp:nvSpPr>
      <dsp:spPr>
        <a:xfrm>
          <a:off x="1881377" y="196298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七上體育課程</a:t>
          </a:r>
        </a:p>
      </dsp:txBody>
      <dsp:txXfrm>
        <a:off x="1896756" y="1978367"/>
        <a:ext cx="1019398" cy="494320"/>
      </dsp:txXfrm>
    </dsp:sp>
    <dsp:sp modelId="{C1DE0BE0-FC3D-42F3-8272-06D7C6707802}">
      <dsp:nvSpPr>
        <dsp:cNvPr id="0" name=""/>
        <dsp:cNvSpPr/>
      </dsp:nvSpPr>
      <dsp:spPr>
        <a:xfrm rot="17230830">
          <a:off x="2430517" y="1536264"/>
          <a:ext cx="1422095" cy="19885"/>
        </a:xfrm>
        <a:custGeom>
          <a:avLst/>
          <a:gdLst/>
          <a:ahLst/>
          <a:cxnLst/>
          <a:rect l="0" t="0" r="0" b="0"/>
          <a:pathLst>
            <a:path>
              <a:moveTo>
                <a:pt x="0" y="9942"/>
              </a:moveTo>
              <a:lnTo>
                <a:pt x="1422095" y="994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106012" y="1510654"/>
        <a:ext cx="71104" cy="71104"/>
      </dsp:txXfrm>
    </dsp:sp>
    <dsp:sp modelId="{3D1A6814-C09F-4DBE-B83C-3DC5366A5D4D}">
      <dsp:nvSpPr>
        <dsp:cNvPr id="0" name=""/>
        <dsp:cNvSpPr/>
      </dsp:nvSpPr>
      <dsp:spPr>
        <a:xfrm>
          <a:off x="3351596" y="604347"/>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t>運動好健康</a:t>
          </a:r>
        </a:p>
      </dsp:txBody>
      <dsp:txXfrm>
        <a:off x="3366975" y="619726"/>
        <a:ext cx="1019398" cy="494320"/>
      </dsp:txXfrm>
    </dsp:sp>
    <dsp:sp modelId="{B616F56B-FEF3-4D26-BE04-0B1B9D8590D2}">
      <dsp:nvSpPr>
        <dsp:cNvPr id="0" name=""/>
        <dsp:cNvSpPr/>
      </dsp:nvSpPr>
      <dsp:spPr>
        <a:xfrm rot="18289469">
          <a:off x="4243995" y="555024"/>
          <a:ext cx="735578" cy="19885"/>
        </a:xfrm>
        <a:custGeom>
          <a:avLst/>
          <a:gdLst/>
          <a:ahLst/>
          <a:cxnLst/>
          <a:rect l="0" t="0" r="0" b="0"/>
          <a:pathLst>
            <a:path>
              <a:moveTo>
                <a:pt x="0" y="9942"/>
              </a:moveTo>
              <a:lnTo>
                <a:pt x="735578" y="99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93395" y="546577"/>
        <a:ext cx="36778" cy="36778"/>
      </dsp:txXfrm>
    </dsp:sp>
    <dsp:sp modelId="{83A927FB-CBBC-4591-9997-8965D558B097}">
      <dsp:nvSpPr>
        <dsp:cNvPr id="0" name=""/>
        <dsp:cNvSpPr/>
      </dsp:nvSpPr>
      <dsp:spPr>
        <a:xfrm>
          <a:off x="4821816" y="507"/>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運動安全</a:t>
          </a:r>
        </a:p>
      </dsp:txBody>
      <dsp:txXfrm>
        <a:off x="4837195" y="15886"/>
        <a:ext cx="1019398" cy="494320"/>
      </dsp:txXfrm>
    </dsp:sp>
    <dsp:sp modelId="{7AF0D852-87C3-4EAD-BE04-66CA86CC6B99}">
      <dsp:nvSpPr>
        <dsp:cNvPr id="0" name=""/>
        <dsp:cNvSpPr/>
      </dsp:nvSpPr>
      <dsp:spPr>
        <a:xfrm>
          <a:off x="4401753" y="856944"/>
          <a:ext cx="420062" cy="19885"/>
        </a:xfrm>
        <a:custGeom>
          <a:avLst/>
          <a:gdLst/>
          <a:ahLst/>
          <a:cxnLst/>
          <a:rect l="0" t="0" r="0" b="0"/>
          <a:pathLst>
            <a:path>
              <a:moveTo>
                <a:pt x="0" y="9942"/>
              </a:moveTo>
              <a:lnTo>
                <a:pt x="420062" y="99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601283" y="856385"/>
        <a:ext cx="21003" cy="21003"/>
      </dsp:txXfrm>
    </dsp:sp>
    <dsp:sp modelId="{3482F714-A506-4152-B70D-362ADC2E85A5}">
      <dsp:nvSpPr>
        <dsp:cNvPr id="0" name=""/>
        <dsp:cNvSpPr/>
      </dsp:nvSpPr>
      <dsp:spPr>
        <a:xfrm>
          <a:off x="4821816" y="604347"/>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體適能</a:t>
          </a:r>
        </a:p>
      </dsp:txBody>
      <dsp:txXfrm>
        <a:off x="4837195" y="619726"/>
        <a:ext cx="1019398" cy="494320"/>
      </dsp:txXfrm>
    </dsp:sp>
    <dsp:sp modelId="{E586D71F-E59E-44FD-91A6-57516C03692A}">
      <dsp:nvSpPr>
        <dsp:cNvPr id="0" name=""/>
        <dsp:cNvSpPr/>
      </dsp:nvSpPr>
      <dsp:spPr>
        <a:xfrm rot="3310531">
          <a:off x="4243995" y="1158864"/>
          <a:ext cx="735578" cy="19885"/>
        </a:xfrm>
        <a:custGeom>
          <a:avLst/>
          <a:gdLst/>
          <a:ahLst/>
          <a:cxnLst/>
          <a:rect l="0" t="0" r="0" b="0"/>
          <a:pathLst>
            <a:path>
              <a:moveTo>
                <a:pt x="0" y="9942"/>
              </a:moveTo>
              <a:lnTo>
                <a:pt x="735578" y="99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93395" y="1150417"/>
        <a:ext cx="36778" cy="36778"/>
      </dsp:txXfrm>
    </dsp:sp>
    <dsp:sp modelId="{0A1F4272-B7A5-4A10-B145-768D0893CB1D}">
      <dsp:nvSpPr>
        <dsp:cNvPr id="0" name=""/>
        <dsp:cNvSpPr/>
      </dsp:nvSpPr>
      <dsp:spPr>
        <a:xfrm>
          <a:off x="4821816" y="120818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跳繩</a:t>
          </a:r>
        </a:p>
      </dsp:txBody>
      <dsp:txXfrm>
        <a:off x="4837195" y="1223567"/>
        <a:ext cx="1019398" cy="494320"/>
      </dsp:txXfrm>
    </dsp:sp>
    <dsp:sp modelId="{706F354F-6C49-467C-AA30-87C72ADC0DCE}">
      <dsp:nvSpPr>
        <dsp:cNvPr id="0" name=""/>
        <dsp:cNvSpPr/>
      </dsp:nvSpPr>
      <dsp:spPr>
        <a:xfrm rot="20413970">
          <a:off x="2918382" y="2140104"/>
          <a:ext cx="446364" cy="19885"/>
        </a:xfrm>
        <a:custGeom>
          <a:avLst/>
          <a:gdLst/>
          <a:ahLst/>
          <a:cxnLst/>
          <a:rect l="0" t="0" r="0" b="0"/>
          <a:pathLst>
            <a:path>
              <a:moveTo>
                <a:pt x="0" y="9942"/>
              </a:moveTo>
              <a:lnTo>
                <a:pt x="446364" y="994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130406" y="2138888"/>
        <a:ext cx="22318" cy="22318"/>
      </dsp:txXfrm>
    </dsp:sp>
    <dsp:sp modelId="{6CDEA6D7-2A12-4838-AC1F-C6CA4341BCC6}">
      <dsp:nvSpPr>
        <dsp:cNvPr id="0" name=""/>
        <dsp:cNvSpPr/>
      </dsp:nvSpPr>
      <dsp:spPr>
        <a:xfrm>
          <a:off x="3351596" y="181202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健康</a:t>
          </a:r>
          <a:r>
            <a:rPr lang="en-US" altLang="zh-TW" sz="1500" kern="1200"/>
            <a:t>"</a:t>
          </a:r>
          <a:r>
            <a:rPr lang="zh-TW" altLang="en-US" sz="1500" kern="1200"/>
            <a:t>競</a:t>
          </a:r>
          <a:r>
            <a:rPr lang="en-US" altLang="zh-TW" sz="1500" kern="1200"/>
            <a:t>"</a:t>
          </a:r>
          <a:endParaRPr lang="zh-TW" altLang="en-US" sz="1500" kern="1200"/>
        </a:p>
      </dsp:txBody>
      <dsp:txXfrm>
        <a:off x="3366975" y="1827407"/>
        <a:ext cx="1019398" cy="494320"/>
      </dsp:txXfrm>
    </dsp:sp>
    <dsp:sp modelId="{2C89B5C2-B8D2-4E6A-BF90-973A61B6A6EE}">
      <dsp:nvSpPr>
        <dsp:cNvPr id="0" name=""/>
        <dsp:cNvSpPr/>
      </dsp:nvSpPr>
      <dsp:spPr>
        <a:xfrm>
          <a:off x="4401753" y="2064624"/>
          <a:ext cx="420062" cy="19885"/>
        </a:xfrm>
        <a:custGeom>
          <a:avLst/>
          <a:gdLst/>
          <a:ahLst/>
          <a:cxnLst/>
          <a:rect l="0" t="0" r="0" b="0"/>
          <a:pathLst>
            <a:path>
              <a:moveTo>
                <a:pt x="0" y="9942"/>
              </a:moveTo>
              <a:lnTo>
                <a:pt x="420062" y="99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601283" y="2064065"/>
        <a:ext cx="21003" cy="21003"/>
      </dsp:txXfrm>
    </dsp:sp>
    <dsp:sp modelId="{B2795AF6-B631-4F6F-BBF5-B462BBA3ADB0}">
      <dsp:nvSpPr>
        <dsp:cNvPr id="0" name=""/>
        <dsp:cNvSpPr/>
      </dsp:nvSpPr>
      <dsp:spPr>
        <a:xfrm>
          <a:off x="4821816" y="181202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田徑</a:t>
          </a:r>
          <a:endParaRPr lang="en-US" altLang="zh-TW" sz="1500" kern="1200"/>
        </a:p>
      </dsp:txBody>
      <dsp:txXfrm>
        <a:off x="4837195" y="1827407"/>
        <a:ext cx="1019398" cy="494320"/>
      </dsp:txXfrm>
    </dsp:sp>
    <dsp:sp modelId="{224C8D04-FA75-4314-A13B-17AE400BDAE9}">
      <dsp:nvSpPr>
        <dsp:cNvPr id="0" name=""/>
        <dsp:cNvSpPr/>
      </dsp:nvSpPr>
      <dsp:spPr>
        <a:xfrm rot="4369170">
          <a:off x="2430517" y="2894905"/>
          <a:ext cx="1422095" cy="19885"/>
        </a:xfrm>
        <a:custGeom>
          <a:avLst/>
          <a:gdLst/>
          <a:ahLst/>
          <a:cxnLst/>
          <a:rect l="0" t="0" r="0" b="0"/>
          <a:pathLst>
            <a:path>
              <a:moveTo>
                <a:pt x="0" y="9942"/>
              </a:moveTo>
              <a:lnTo>
                <a:pt x="1422095" y="994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106012" y="2869295"/>
        <a:ext cx="71104" cy="71104"/>
      </dsp:txXfrm>
    </dsp:sp>
    <dsp:sp modelId="{413B6564-36E5-4E71-B1CD-0DCB83B276DC}">
      <dsp:nvSpPr>
        <dsp:cNvPr id="0" name=""/>
        <dsp:cNvSpPr/>
      </dsp:nvSpPr>
      <dsp:spPr>
        <a:xfrm>
          <a:off x="3351596" y="332162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健康動起來</a:t>
          </a:r>
          <a:endParaRPr lang="en-US" altLang="zh-TW" sz="1500" kern="1200"/>
        </a:p>
      </dsp:txBody>
      <dsp:txXfrm>
        <a:off x="3366975" y="3337007"/>
        <a:ext cx="1019398" cy="494320"/>
      </dsp:txXfrm>
    </dsp:sp>
    <dsp:sp modelId="{69BC1E41-B6DB-480D-9799-93A89D0EDAF1}">
      <dsp:nvSpPr>
        <dsp:cNvPr id="0" name=""/>
        <dsp:cNvSpPr/>
      </dsp:nvSpPr>
      <dsp:spPr>
        <a:xfrm rot="17692822">
          <a:off x="4112571" y="3121345"/>
          <a:ext cx="998425" cy="19885"/>
        </a:xfrm>
        <a:custGeom>
          <a:avLst/>
          <a:gdLst/>
          <a:ahLst/>
          <a:cxnLst/>
          <a:rect l="0" t="0" r="0" b="0"/>
          <a:pathLst>
            <a:path>
              <a:moveTo>
                <a:pt x="0" y="9942"/>
              </a:moveTo>
              <a:lnTo>
                <a:pt x="998425" y="99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86824" y="3106327"/>
        <a:ext cx="49921" cy="49921"/>
      </dsp:txXfrm>
    </dsp:sp>
    <dsp:sp modelId="{B42E6211-135B-41AA-BB04-81D6EEC8F559}">
      <dsp:nvSpPr>
        <dsp:cNvPr id="0" name=""/>
        <dsp:cNvSpPr/>
      </dsp:nvSpPr>
      <dsp:spPr>
        <a:xfrm>
          <a:off x="4821816" y="241586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羽球</a:t>
          </a:r>
          <a:endParaRPr lang="en-US" altLang="zh-TW" sz="1500" kern="1200"/>
        </a:p>
      </dsp:txBody>
      <dsp:txXfrm>
        <a:off x="4837195" y="2431247"/>
        <a:ext cx="1019398" cy="494320"/>
      </dsp:txXfrm>
    </dsp:sp>
    <dsp:sp modelId="{01C14584-3847-4974-9FE4-26061D060006}">
      <dsp:nvSpPr>
        <dsp:cNvPr id="0" name=""/>
        <dsp:cNvSpPr/>
      </dsp:nvSpPr>
      <dsp:spPr>
        <a:xfrm rot="19457599">
          <a:off x="4353130" y="3423265"/>
          <a:ext cx="517308" cy="19885"/>
        </a:xfrm>
        <a:custGeom>
          <a:avLst/>
          <a:gdLst/>
          <a:ahLst/>
          <a:cxnLst/>
          <a:rect l="0" t="0" r="0" b="0"/>
          <a:pathLst>
            <a:path>
              <a:moveTo>
                <a:pt x="0" y="9942"/>
              </a:moveTo>
              <a:lnTo>
                <a:pt x="517308" y="99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98852" y="3420275"/>
        <a:ext cx="25865" cy="25865"/>
      </dsp:txXfrm>
    </dsp:sp>
    <dsp:sp modelId="{B1794232-A49E-43B9-9165-453465AA7BE9}">
      <dsp:nvSpPr>
        <dsp:cNvPr id="0" name=""/>
        <dsp:cNvSpPr/>
      </dsp:nvSpPr>
      <dsp:spPr>
        <a:xfrm>
          <a:off x="4821816" y="301970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籃球</a:t>
          </a:r>
          <a:endParaRPr lang="en-US" altLang="zh-TW" sz="1500" kern="1200"/>
        </a:p>
      </dsp:txBody>
      <dsp:txXfrm>
        <a:off x="4837195" y="3035087"/>
        <a:ext cx="1019398" cy="494320"/>
      </dsp:txXfrm>
    </dsp:sp>
    <dsp:sp modelId="{CAFE8A85-9121-4434-AFB3-E897327F4391}">
      <dsp:nvSpPr>
        <dsp:cNvPr id="0" name=""/>
        <dsp:cNvSpPr/>
      </dsp:nvSpPr>
      <dsp:spPr>
        <a:xfrm rot="2142401">
          <a:off x="4353130" y="3725185"/>
          <a:ext cx="517308" cy="19885"/>
        </a:xfrm>
        <a:custGeom>
          <a:avLst/>
          <a:gdLst/>
          <a:ahLst/>
          <a:cxnLst/>
          <a:rect l="0" t="0" r="0" b="0"/>
          <a:pathLst>
            <a:path>
              <a:moveTo>
                <a:pt x="0" y="9942"/>
              </a:moveTo>
              <a:lnTo>
                <a:pt x="517308" y="99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98852" y="3722195"/>
        <a:ext cx="25865" cy="25865"/>
      </dsp:txXfrm>
    </dsp:sp>
    <dsp:sp modelId="{6F1499FF-243B-4888-9FC8-31BB9C20F028}">
      <dsp:nvSpPr>
        <dsp:cNvPr id="0" name=""/>
        <dsp:cNvSpPr/>
      </dsp:nvSpPr>
      <dsp:spPr>
        <a:xfrm>
          <a:off x="4821816" y="362354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排球</a:t>
          </a:r>
          <a:endParaRPr lang="en-US" altLang="zh-TW" sz="1500" kern="1200"/>
        </a:p>
      </dsp:txBody>
      <dsp:txXfrm>
        <a:off x="4837195" y="3638927"/>
        <a:ext cx="1019398" cy="494320"/>
      </dsp:txXfrm>
    </dsp:sp>
    <dsp:sp modelId="{B4A6163A-9313-4D8B-BB34-B74E90C03219}">
      <dsp:nvSpPr>
        <dsp:cNvPr id="0" name=""/>
        <dsp:cNvSpPr/>
      </dsp:nvSpPr>
      <dsp:spPr>
        <a:xfrm rot="3907178">
          <a:off x="4112571" y="4027105"/>
          <a:ext cx="998425" cy="19885"/>
        </a:xfrm>
        <a:custGeom>
          <a:avLst/>
          <a:gdLst/>
          <a:ahLst/>
          <a:cxnLst/>
          <a:rect l="0" t="0" r="0" b="0"/>
          <a:pathLst>
            <a:path>
              <a:moveTo>
                <a:pt x="0" y="9942"/>
              </a:moveTo>
              <a:lnTo>
                <a:pt x="998425" y="99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86824" y="4012087"/>
        <a:ext cx="49921" cy="49921"/>
      </dsp:txXfrm>
    </dsp:sp>
    <dsp:sp modelId="{F209EB2C-C6F2-46CD-924C-659BF67E2989}">
      <dsp:nvSpPr>
        <dsp:cNvPr id="0" name=""/>
        <dsp:cNvSpPr/>
      </dsp:nvSpPr>
      <dsp:spPr>
        <a:xfrm>
          <a:off x="4821816" y="4227388"/>
          <a:ext cx="1050156" cy="525078"/>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t>桌球</a:t>
          </a:r>
          <a:endParaRPr lang="en-US" altLang="zh-TW" sz="1500" kern="1200"/>
        </a:p>
      </dsp:txBody>
      <dsp:txXfrm>
        <a:off x="4837195" y="4242767"/>
        <a:ext cx="1019398" cy="4943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568B-50C7-4D6D-9C0D-94347669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1917</Words>
  <Characters>10933</Characters>
  <Application>Microsoft Office Word</Application>
  <DocSecurity>0</DocSecurity>
  <Lines>91</Lines>
  <Paragraphs>25</Paragraphs>
  <ScaleCrop>false</ScaleCrop>
  <Company>Hewlett-Packard Company</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2</cp:revision>
  <cp:lastPrinted>2018-11-20T02:54:00Z</cp:lastPrinted>
  <dcterms:created xsi:type="dcterms:W3CDTF">2023-06-09T07:07:00Z</dcterms:created>
  <dcterms:modified xsi:type="dcterms:W3CDTF">2023-06-09T07:07:00Z</dcterms:modified>
</cp:coreProperties>
</file>