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F5C378" w14:textId="6E3C9B14"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564540">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proofErr w:type="gramEnd"/>
      <w:r w:rsidR="00564540">
        <w:rPr>
          <w:rFonts w:ascii="標楷體" w:eastAsia="標楷體" w:hAnsi="標楷體" w:cs="標楷體" w:hint="eastAsia"/>
          <w:b/>
          <w:sz w:val="28"/>
          <w:szCs w:val="28"/>
          <w:u w:val="single"/>
        </w:rPr>
        <w:t xml:space="preserve"> 公民科 </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564540">
        <w:rPr>
          <w:rFonts w:ascii="標楷體" w:eastAsia="標楷體" w:hAnsi="標楷體" w:cs="標楷體" w:hint="eastAsia"/>
          <w:b/>
          <w:sz w:val="28"/>
          <w:szCs w:val="28"/>
          <w:u w:val="single"/>
        </w:rPr>
        <w:t>蔡偉森</w:t>
      </w:r>
      <w:proofErr w:type="gramStart"/>
      <w:r w:rsidR="00967DBF" w:rsidRPr="001E290D">
        <w:rPr>
          <w:rFonts w:ascii="標楷體" w:eastAsia="標楷體" w:hAnsi="標楷體" w:cs="標楷體" w:hint="eastAsia"/>
          <w:b/>
          <w:sz w:val="28"/>
          <w:szCs w:val="28"/>
          <w:u w:val="single"/>
        </w:rPr>
        <w:t>＿＿</w:t>
      </w:r>
      <w:proofErr w:type="gramEnd"/>
    </w:p>
    <w:p w14:paraId="3F589129" w14:textId="77777777" w:rsidR="003939AB" w:rsidRPr="003B59B2" w:rsidRDefault="003939AB" w:rsidP="002B5B91">
      <w:pPr>
        <w:jc w:val="center"/>
        <w:rPr>
          <w:rFonts w:ascii="標楷體" w:eastAsia="標楷體" w:hAnsi="標楷體" w:cs="標楷體"/>
          <w:b/>
          <w:sz w:val="28"/>
          <w:szCs w:val="28"/>
        </w:rPr>
      </w:pPr>
    </w:p>
    <w:p w14:paraId="43C59F12"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0F7452D4" w14:textId="407F86C2"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564540">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7C9A47F5" w14:textId="05C813D0"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5D7365">
        <w:rPr>
          <w:rFonts w:ascii="標楷體" w:eastAsia="標楷體" w:hAnsi="標楷體" w:cs="標楷體" w:hint="eastAsia"/>
          <w:sz w:val="24"/>
          <w:szCs w:val="24"/>
        </w:rPr>
        <w:t>1</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5D7365">
        <w:rPr>
          <w:rFonts w:ascii="標楷體" w:eastAsia="標楷體" w:hAnsi="標楷體" w:cs="標楷體" w:hint="eastAsia"/>
          <w:sz w:val="24"/>
          <w:szCs w:val="24"/>
        </w:rPr>
        <w:t>18</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5D7365">
        <w:rPr>
          <w:rFonts w:ascii="標楷體" w:eastAsia="標楷體" w:hAnsi="標楷體" w:cs="標楷體" w:hint="eastAsia"/>
          <w:sz w:val="24"/>
          <w:szCs w:val="24"/>
        </w:rPr>
        <w:t>18</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45C78401"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1BE91D65"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21FF9E6"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FC2B6BB"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0C0D22DF"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C0DCFDD"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A1身心素質與自我精進</w:t>
            </w:r>
          </w:p>
          <w:p w14:paraId="08EC0D9C"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A2</w:t>
            </w:r>
            <w:r w:rsidRPr="00A40608">
              <w:rPr>
                <w:rFonts w:ascii="標楷體" w:eastAsia="標楷體" w:hAnsi="標楷體" w:hint="eastAsia"/>
                <w:color w:val="auto"/>
                <w:sz w:val="24"/>
                <w:szCs w:val="24"/>
              </w:rPr>
              <w:t>系統思考</w:t>
            </w:r>
            <w:r w:rsidRPr="00A40608">
              <w:rPr>
                <w:rFonts w:ascii="標楷體" w:eastAsia="標楷體" w:hAnsi="標楷體" w:cs="新細明體" w:hint="eastAsia"/>
                <w:color w:val="auto"/>
                <w:sz w:val="24"/>
                <w:szCs w:val="24"/>
              </w:rPr>
              <w:t>與解決問題</w:t>
            </w:r>
          </w:p>
          <w:p w14:paraId="62D2C63E"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A3</w:t>
            </w:r>
            <w:r w:rsidRPr="00A40608">
              <w:rPr>
                <w:rFonts w:ascii="標楷體" w:eastAsia="標楷體" w:hAnsi="標楷體" w:hint="eastAsia"/>
                <w:color w:val="auto"/>
                <w:sz w:val="24"/>
                <w:szCs w:val="24"/>
              </w:rPr>
              <w:t>規劃執行</w:t>
            </w:r>
            <w:r w:rsidRPr="00A40608">
              <w:rPr>
                <w:rFonts w:ascii="標楷體" w:eastAsia="標楷體" w:hAnsi="標楷體" w:cs="新細明體" w:hint="eastAsia"/>
                <w:color w:val="auto"/>
                <w:sz w:val="24"/>
                <w:szCs w:val="24"/>
              </w:rPr>
              <w:t>與創新應變</w:t>
            </w:r>
          </w:p>
          <w:p w14:paraId="4B0C2C64"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B1</w:t>
            </w:r>
            <w:r w:rsidRPr="00A40608">
              <w:rPr>
                <w:rFonts w:ascii="標楷體" w:eastAsia="標楷體" w:hAnsi="標楷體" w:hint="eastAsia"/>
                <w:color w:val="auto"/>
                <w:sz w:val="24"/>
                <w:szCs w:val="24"/>
              </w:rPr>
              <w:t>符號運用</w:t>
            </w:r>
            <w:r w:rsidRPr="00A40608">
              <w:rPr>
                <w:rFonts w:ascii="標楷體" w:eastAsia="標楷體" w:hAnsi="標楷體" w:cs="新細明體" w:hint="eastAsia"/>
                <w:color w:val="auto"/>
                <w:sz w:val="24"/>
                <w:szCs w:val="24"/>
              </w:rPr>
              <w:t>與溝通表達</w:t>
            </w:r>
          </w:p>
          <w:p w14:paraId="2D0FD28B"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B2</w:t>
            </w:r>
            <w:r w:rsidRPr="00A40608">
              <w:rPr>
                <w:rFonts w:ascii="標楷體" w:eastAsia="標楷體" w:hAnsi="標楷體" w:hint="eastAsia"/>
                <w:color w:val="auto"/>
                <w:sz w:val="24"/>
                <w:szCs w:val="24"/>
              </w:rPr>
              <w:t>科技資訊</w:t>
            </w:r>
            <w:r w:rsidRPr="00A40608">
              <w:rPr>
                <w:rFonts w:ascii="標楷體" w:eastAsia="標楷體" w:hAnsi="標楷體" w:cs="新細明體" w:hint="eastAsia"/>
                <w:color w:val="auto"/>
                <w:sz w:val="24"/>
                <w:szCs w:val="24"/>
              </w:rPr>
              <w:t>與媒體素養</w:t>
            </w:r>
          </w:p>
          <w:p w14:paraId="530CECA5"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B3</w:t>
            </w:r>
            <w:r w:rsidRPr="00A40608">
              <w:rPr>
                <w:rFonts w:ascii="標楷體" w:eastAsia="標楷體" w:hAnsi="標楷體" w:hint="eastAsia"/>
                <w:color w:val="auto"/>
                <w:sz w:val="24"/>
                <w:szCs w:val="24"/>
              </w:rPr>
              <w:t>藝術涵養</w:t>
            </w:r>
            <w:r w:rsidRPr="00A40608">
              <w:rPr>
                <w:rFonts w:ascii="標楷體" w:eastAsia="標楷體" w:hAnsi="標楷體" w:cs="新細明體" w:hint="eastAsia"/>
                <w:color w:val="auto"/>
                <w:sz w:val="24"/>
                <w:szCs w:val="24"/>
              </w:rPr>
              <w:t>與美感素養</w:t>
            </w:r>
          </w:p>
          <w:p w14:paraId="31DF6117"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C1</w:t>
            </w:r>
            <w:r w:rsidRPr="00A40608">
              <w:rPr>
                <w:rFonts w:ascii="標楷體" w:eastAsia="標楷體" w:hAnsi="標楷體" w:hint="eastAsia"/>
                <w:color w:val="auto"/>
                <w:sz w:val="24"/>
                <w:szCs w:val="24"/>
              </w:rPr>
              <w:t>道德實踐</w:t>
            </w:r>
            <w:r w:rsidRPr="00A40608">
              <w:rPr>
                <w:rFonts w:ascii="標楷體" w:eastAsia="標楷體" w:hAnsi="標楷體" w:cs="新細明體" w:hint="eastAsia"/>
                <w:color w:val="auto"/>
                <w:sz w:val="24"/>
                <w:szCs w:val="24"/>
              </w:rPr>
              <w:t>與公民意識</w:t>
            </w:r>
          </w:p>
          <w:p w14:paraId="619C7F74" w14:textId="77777777" w:rsidR="00531D77" w:rsidRPr="00A40608" w:rsidRDefault="00531D77" w:rsidP="00531D77">
            <w:pPr>
              <w:autoSpaceDE w:val="0"/>
              <w:autoSpaceDN w:val="0"/>
              <w:adjustRightInd w:val="0"/>
              <w:rPr>
                <w:rFonts w:ascii="標楷體" w:eastAsia="標楷體" w:hAnsi="標楷體" w:cs="新細明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C2</w:t>
            </w:r>
            <w:r w:rsidRPr="00A40608">
              <w:rPr>
                <w:rFonts w:ascii="標楷體" w:eastAsia="標楷體" w:hAnsi="標楷體" w:hint="eastAsia"/>
                <w:color w:val="auto"/>
                <w:sz w:val="24"/>
                <w:szCs w:val="24"/>
              </w:rPr>
              <w:t>人際關係</w:t>
            </w:r>
            <w:r w:rsidRPr="00A40608">
              <w:rPr>
                <w:rFonts w:ascii="標楷體" w:eastAsia="標楷體" w:hAnsi="標楷體" w:cs="新細明體" w:hint="eastAsia"/>
                <w:color w:val="auto"/>
                <w:sz w:val="24"/>
                <w:szCs w:val="24"/>
              </w:rPr>
              <w:t>與團隊合作</w:t>
            </w:r>
          </w:p>
          <w:p w14:paraId="2C41D32A" w14:textId="7CBE9A32" w:rsidR="00F6602E" w:rsidRPr="001D3382" w:rsidRDefault="00531D77" w:rsidP="00531D77">
            <w:pPr>
              <w:autoSpaceDE w:val="0"/>
              <w:autoSpaceDN w:val="0"/>
              <w:adjustRightInd w:val="0"/>
              <w:rPr>
                <w:rFonts w:ascii="標楷體" w:eastAsia="標楷體" w:hAnsi="標楷體" w:cs="標楷體"/>
                <w:color w:val="auto"/>
                <w:sz w:val="24"/>
                <w:szCs w:val="24"/>
              </w:rPr>
            </w:pPr>
            <w:r w:rsidRPr="00A40608">
              <w:rPr>
                <w:rFonts w:ascii="標楷體" w:eastAsia="標楷體" w:hAnsi="標楷體" w:cs="新細明體" w:hint="eastAsia"/>
                <w:b/>
                <w:color w:val="auto"/>
                <w:sz w:val="24"/>
                <w:szCs w:val="24"/>
              </w:rPr>
              <w:t xml:space="preserve">■ </w:t>
            </w:r>
            <w:r w:rsidRPr="00A40608">
              <w:rPr>
                <w:rFonts w:ascii="標楷體" w:eastAsia="標楷體" w:hAnsi="標楷體" w:cs="新細明體" w:hint="eastAsia"/>
                <w:color w:val="auto"/>
                <w:sz w:val="24"/>
                <w:szCs w:val="24"/>
              </w:rPr>
              <w:t>C3</w:t>
            </w:r>
            <w:r w:rsidRPr="00A40608">
              <w:rPr>
                <w:rFonts w:ascii="標楷體" w:eastAsia="標楷體" w:hAnsi="標楷體" w:hint="eastAsia"/>
                <w:color w:val="auto"/>
                <w:sz w:val="24"/>
                <w:szCs w:val="24"/>
              </w:rPr>
              <w:t>多元文化</w:t>
            </w:r>
            <w:r w:rsidRPr="00A4060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46FEF5" w14:textId="77777777" w:rsidR="00531D77" w:rsidRPr="00A40608" w:rsidRDefault="00531D77" w:rsidP="00531D77">
            <w:pPr>
              <w:rPr>
                <w:rFonts w:ascii="標楷體" w:eastAsia="標楷體" w:hAnsi="標楷體"/>
              </w:rPr>
            </w:pPr>
            <w:r w:rsidRPr="00A40608">
              <w:rPr>
                <w:rFonts w:ascii="標楷體" w:eastAsia="標楷體" w:hAnsi="標楷體"/>
                <w:color w:val="auto"/>
                <w:sz w:val="24"/>
                <w:szCs w:val="24"/>
                <w:shd w:val="clear" w:color="auto" w:fill="FFFFFF"/>
              </w:rPr>
              <w:t>社-J-A2 覺察人類生活相關議題，進而分析判斷及反思，並嘗試改善或解決問題。</w:t>
            </w:r>
          </w:p>
          <w:p w14:paraId="78AFAFE1" w14:textId="77777777" w:rsidR="00531D77" w:rsidRPr="00A40608" w:rsidRDefault="00531D77" w:rsidP="00531D77">
            <w:pPr>
              <w:rPr>
                <w:rFonts w:ascii="標楷體" w:eastAsia="標楷體" w:hAnsi="標楷體"/>
              </w:rPr>
            </w:pPr>
            <w:r w:rsidRPr="00A40608">
              <w:rPr>
                <w:rFonts w:ascii="標楷體" w:eastAsia="標楷體" w:hAnsi="標楷體"/>
                <w:color w:val="auto"/>
                <w:sz w:val="24"/>
                <w:szCs w:val="24"/>
                <w:shd w:val="clear" w:color="auto" w:fill="FFFFFF"/>
              </w:rPr>
              <w:t>社-J-A3 主動學習與探究人類生活相關議題，善用資源並規劃相對應的行動方案及創新突破的可能性。</w:t>
            </w:r>
          </w:p>
          <w:p w14:paraId="06FB3165" w14:textId="77777777" w:rsidR="00531D77" w:rsidRPr="00A40608" w:rsidRDefault="00531D77" w:rsidP="00531D77">
            <w:pPr>
              <w:rPr>
                <w:rFonts w:ascii="標楷體" w:eastAsia="標楷體" w:hAnsi="標楷體"/>
              </w:rPr>
            </w:pPr>
            <w:r w:rsidRPr="00A40608">
              <w:rPr>
                <w:rFonts w:ascii="標楷體" w:eastAsia="標楷體" w:hAnsi="標楷體"/>
                <w:color w:val="auto"/>
                <w:sz w:val="24"/>
                <w:szCs w:val="24"/>
                <w:shd w:val="clear" w:color="auto" w:fill="FFFFFF"/>
              </w:rPr>
              <w:t>社-J-B1 運用文字、語言、表格與圖像等表徵符號，表達人類生活的豐富面貌，並能促進相互溝通與理解。</w:t>
            </w:r>
          </w:p>
          <w:p w14:paraId="6DA2B466" w14:textId="77777777" w:rsidR="00531D77" w:rsidRPr="00A40608" w:rsidRDefault="00531D77" w:rsidP="00531D77">
            <w:pPr>
              <w:rPr>
                <w:rFonts w:ascii="標楷體" w:eastAsia="標楷體" w:hAnsi="標楷體"/>
              </w:rPr>
            </w:pPr>
            <w:r w:rsidRPr="00A40608">
              <w:rPr>
                <w:rFonts w:ascii="標楷體" w:eastAsia="標楷體" w:hAnsi="標楷體"/>
                <w:color w:val="auto"/>
                <w:sz w:val="24"/>
                <w:szCs w:val="24"/>
                <w:shd w:val="clear" w:color="auto" w:fill="FFFFFF"/>
              </w:rPr>
              <w:t>社-J-B3 欣賞不同時空環境下形塑的自然、族群與文化之美，增進生活的豐富性。</w:t>
            </w:r>
          </w:p>
          <w:p w14:paraId="744EBF48" w14:textId="15EF9C8D" w:rsidR="00F6602E" w:rsidRPr="00B62FC1" w:rsidRDefault="00531D77" w:rsidP="00531D77">
            <w:pPr>
              <w:rPr>
                <w:rFonts w:ascii="標楷體" w:eastAsia="標楷體" w:hAnsi="標楷體" w:cs="標楷體"/>
                <w:color w:val="auto"/>
                <w:sz w:val="24"/>
                <w:szCs w:val="24"/>
              </w:rPr>
            </w:pPr>
            <w:r w:rsidRPr="00A40608">
              <w:rPr>
                <w:rFonts w:ascii="標楷體" w:eastAsia="標楷體" w:hAnsi="標楷體"/>
                <w:color w:val="auto"/>
                <w:sz w:val="24"/>
                <w:szCs w:val="24"/>
                <w:shd w:val="clear" w:color="auto" w:fill="FFFFFF"/>
              </w:rPr>
              <w:t>社-J-C3 尊重並欣賞各族群文化的多樣性，了解</w:t>
            </w:r>
            <w:proofErr w:type="gramStart"/>
            <w:r w:rsidRPr="00A40608">
              <w:rPr>
                <w:rFonts w:ascii="標楷體" w:eastAsia="標楷體" w:hAnsi="標楷體"/>
                <w:color w:val="auto"/>
                <w:sz w:val="24"/>
                <w:szCs w:val="24"/>
                <w:shd w:val="clear" w:color="auto" w:fill="FFFFFF"/>
              </w:rPr>
              <w:t>文化間的相互</w:t>
            </w:r>
            <w:proofErr w:type="gramEnd"/>
            <w:r w:rsidRPr="00A40608">
              <w:rPr>
                <w:rFonts w:ascii="標楷體" w:eastAsia="標楷體" w:hAnsi="標楷體"/>
                <w:color w:val="auto"/>
                <w:sz w:val="24"/>
                <w:szCs w:val="24"/>
                <w:shd w:val="clear" w:color="auto" w:fill="FFFFFF"/>
              </w:rPr>
              <w:t>關聯，以及臺灣與國際社會的互動關係。</w:t>
            </w:r>
          </w:p>
        </w:tc>
      </w:tr>
    </w:tbl>
    <w:p w14:paraId="6EFF8646" w14:textId="77777777"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5BCF0D49"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313D8C0D"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2132A318"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2EA7976D" w14:textId="77777777"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14:paraId="6E6903EA" w14:textId="77777777" w:rsidR="00200C15" w:rsidRDefault="00200C15" w:rsidP="001948DA">
      <w:pPr>
        <w:spacing w:line="0" w:lineRule="atLeast"/>
        <w:rPr>
          <w:rFonts w:ascii="標楷體" w:eastAsia="標楷體" w:hAnsi="標楷體" w:cs="標楷體"/>
          <w:sz w:val="24"/>
          <w:szCs w:val="24"/>
        </w:rPr>
      </w:pPr>
    </w:p>
    <w:p w14:paraId="4DC8279C" w14:textId="77777777"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28F07209" w14:textId="77777777" w:rsidTr="00414767">
        <w:trPr>
          <w:trHeight w:val="416"/>
        </w:trPr>
        <w:tc>
          <w:tcPr>
            <w:tcW w:w="1271" w:type="dxa"/>
            <w:vAlign w:val="center"/>
          </w:tcPr>
          <w:p w14:paraId="12A47267" w14:textId="77777777"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14:paraId="49C58E04" w14:textId="77777777"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14:paraId="3AE61CED" w14:textId="77777777"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14:paraId="630A8909" w14:textId="77777777" w:rsidTr="00414767">
        <w:trPr>
          <w:trHeight w:val="210"/>
        </w:trPr>
        <w:tc>
          <w:tcPr>
            <w:tcW w:w="1271" w:type="dxa"/>
            <w:vMerge w:val="restart"/>
            <w:vAlign w:val="center"/>
          </w:tcPr>
          <w:p w14:paraId="2B53971E" w14:textId="77777777"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14:paraId="40D91731" w14:textId="77777777"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14:paraId="635B7C9A" w14:textId="77777777"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14:paraId="47C81CED" w14:textId="77777777"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14:paraId="1DA27305" w14:textId="77777777" w:rsidTr="00414767">
        <w:trPr>
          <w:trHeight w:val="405"/>
        </w:trPr>
        <w:tc>
          <w:tcPr>
            <w:tcW w:w="1271" w:type="dxa"/>
            <w:vMerge/>
            <w:vAlign w:val="center"/>
          </w:tcPr>
          <w:p w14:paraId="26380F6A" w14:textId="77777777" w:rsidR="00A238E9" w:rsidRPr="00BF73D8" w:rsidRDefault="00A238E9" w:rsidP="00414767">
            <w:pPr>
              <w:spacing w:line="0" w:lineRule="atLeast"/>
              <w:jc w:val="center"/>
              <w:rPr>
                <w:rFonts w:eastAsia="標楷體"/>
              </w:rPr>
            </w:pPr>
          </w:p>
        </w:tc>
        <w:tc>
          <w:tcPr>
            <w:tcW w:w="1276" w:type="dxa"/>
            <w:vMerge/>
            <w:vAlign w:val="center"/>
          </w:tcPr>
          <w:p w14:paraId="4FB4139F" w14:textId="77777777" w:rsidR="00A238E9" w:rsidRPr="00BF73D8" w:rsidRDefault="00A238E9" w:rsidP="00414767">
            <w:pPr>
              <w:spacing w:line="0" w:lineRule="atLeast"/>
              <w:jc w:val="center"/>
              <w:rPr>
                <w:rFonts w:eastAsia="標楷體"/>
              </w:rPr>
            </w:pPr>
          </w:p>
        </w:tc>
        <w:tc>
          <w:tcPr>
            <w:tcW w:w="1275" w:type="dxa"/>
            <w:vAlign w:val="center"/>
          </w:tcPr>
          <w:p w14:paraId="4A61AADB"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1FE46336" w14:textId="77777777" w:rsidR="00A238E9" w:rsidRPr="00BF73D8" w:rsidRDefault="00A238E9" w:rsidP="00414767">
            <w:pPr>
              <w:spacing w:line="0" w:lineRule="atLeast"/>
              <w:jc w:val="center"/>
              <w:rPr>
                <w:rFonts w:eastAsia="標楷體"/>
              </w:rPr>
            </w:pPr>
          </w:p>
        </w:tc>
        <w:tc>
          <w:tcPr>
            <w:tcW w:w="1290" w:type="dxa"/>
            <w:vAlign w:val="center"/>
          </w:tcPr>
          <w:p w14:paraId="17BEC551"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0CA47ED5" w14:textId="77777777" w:rsidR="00A238E9" w:rsidRPr="00BF73D8" w:rsidRDefault="00A238E9" w:rsidP="00414767">
            <w:pPr>
              <w:spacing w:line="0" w:lineRule="atLeast"/>
              <w:jc w:val="center"/>
              <w:rPr>
                <w:rFonts w:eastAsia="標楷體"/>
              </w:rPr>
            </w:pPr>
          </w:p>
        </w:tc>
      </w:tr>
      <w:tr w:rsidR="00A238E9" w:rsidRPr="00BF73D8" w14:paraId="6102B1C7" w14:textId="77777777" w:rsidTr="00414767">
        <w:trPr>
          <w:trHeight w:val="330"/>
        </w:trPr>
        <w:tc>
          <w:tcPr>
            <w:tcW w:w="1271" w:type="dxa"/>
            <w:vMerge/>
            <w:vAlign w:val="center"/>
          </w:tcPr>
          <w:p w14:paraId="7C233EC9" w14:textId="77777777" w:rsidR="00A238E9" w:rsidRPr="00BF73D8" w:rsidRDefault="00A238E9" w:rsidP="00414767">
            <w:pPr>
              <w:spacing w:line="0" w:lineRule="atLeast"/>
              <w:jc w:val="center"/>
              <w:rPr>
                <w:rFonts w:eastAsia="標楷體"/>
              </w:rPr>
            </w:pPr>
          </w:p>
        </w:tc>
        <w:tc>
          <w:tcPr>
            <w:tcW w:w="1276" w:type="dxa"/>
            <w:vMerge/>
            <w:vAlign w:val="center"/>
          </w:tcPr>
          <w:p w14:paraId="6F2C9928" w14:textId="77777777" w:rsidR="00A238E9" w:rsidRPr="00BF73D8" w:rsidRDefault="00A238E9" w:rsidP="00414767">
            <w:pPr>
              <w:spacing w:line="0" w:lineRule="atLeast"/>
              <w:jc w:val="center"/>
              <w:rPr>
                <w:rFonts w:eastAsia="標楷體"/>
              </w:rPr>
            </w:pPr>
          </w:p>
        </w:tc>
        <w:tc>
          <w:tcPr>
            <w:tcW w:w="1275" w:type="dxa"/>
            <w:vAlign w:val="center"/>
          </w:tcPr>
          <w:p w14:paraId="1CFC825A"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1E21830D" w14:textId="77777777" w:rsidR="00A238E9" w:rsidRPr="00BF73D8" w:rsidRDefault="00A238E9" w:rsidP="00414767">
            <w:pPr>
              <w:spacing w:line="0" w:lineRule="atLeast"/>
              <w:jc w:val="center"/>
              <w:rPr>
                <w:rFonts w:eastAsia="標楷體"/>
              </w:rPr>
            </w:pPr>
          </w:p>
        </w:tc>
        <w:tc>
          <w:tcPr>
            <w:tcW w:w="1290" w:type="dxa"/>
            <w:vAlign w:val="center"/>
          </w:tcPr>
          <w:p w14:paraId="06AD40B9"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3F98B91F" w14:textId="77777777" w:rsidR="00A238E9" w:rsidRPr="00BF73D8" w:rsidRDefault="00A238E9" w:rsidP="00414767">
            <w:pPr>
              <w:spacing w:line="0" w:lineRule="atLeast"/>
              <w:jc w:val="center"/>
              <w:rPr>
                <w:rFonts w:eastAsia="標楷體"/>
              </w:rPr>
            </w:pPr>
          </w:p>
        </w:tc>
      </w:tr>
      <w:tr w:rsidR="00A238E9" w:rsidRPr="00BF73D8" w14:paraId="6869AEF9" w14:textId="77777777" w:rsidTr="00414767">
        <w:trPr>
          <w:trHeight w:val="150"/>
        </w:trPr>
        <w:tc>
          <w:tcPr>
            <w:tcW w:w="1271" w:type="dxa"/>
            <w:vMerge w:val="restart"/>
            <w:vAlign w:val="center"/>
          </w:tcPr>
          <w:p w14:paraId="3F6AFF20" w14:textId="77777777"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14:paraId="06CA54AE" w14:textId="77777777"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14:paraId="1B1F59D3" w14:textId="77777777"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14:paraId="1CC5B97D" w14:textId="77777777"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14:paraId="35BDA4B9" w14:textId="77777777" w:rsidTr="00414767">
        <w:trPr>
          <w:trHeight w:val="465"/>
        </w:trPr>
        <w:tc>
          <w:tcPr>
            <w:tcW w:w="1271" w:type="dxa"/>
            <w:vMerge/>
            <w:vAlign w:val="center"/>
          </w:tcPr>
          <w:p w14:paraId="396A79FF" w14:textId="77777777" w:rsidR="00A238E9" w:rsidRPr="00BF73D8" w:rsidRDefault="00A238E9" w:rsidP="00414767">
            <w:pPr>
              <w:spacing w:line="0" w:lineRule="atLeast"/>
              <w:jc w:val="center"/>
              <w:rPr>
                <w:rFonts w:eastAsia="標楷體"/>
              </w:rPr>
            </w:pPr>
          </w:p>
        </w:tc>
        <w:tc>
          <w:tcPr>
            <w:tcW w:w="1276" w:type="dxa"/>
            <w:vMerge/>
            <w:vAlign w:val="center"/>
          </w:tcPr>
          <w:p w14:paraId="44D708EC" w14:textId="77777777" w:rsidR="00A238E9" w:rsidRPr="00BF73D8" w:rsidRDefault="00A238E9" w:rsidP="00414767">
            <w:pPr>
              <w:spacing w:line="0" w:lineRule="atLeast"/>
              <w:jc w:val="center"/>
              <w:rPr>
                <w:rFonts w:eastAsia="標楷體"/>
              </w:rPr>
            </w:pPr>
          </w:p>
        </w:tc>
        <w:tc>
          <w:tcPr>
            <w:tcW w:w="1275" w:type="dxa"/>
            <w:vAlign w:val="center"/>
          </w:tcPr>
          <w:p w14:paraId="087E250C"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6A5FF2A2" w14:textId="77777777" w:rsidR="00A238E9" w:rsidRPr="00BF73D8" w:rsidRDefault="00A238E9" w:rsidP="00414767">
            <w:pPr>
              <w:spacing w:line="0" w:lineRule="atLeast"/>
              <w:jc w:val="center"/>
              <w:rPr>
                <w:rFonts w:eastAsia="標楷體"/>
              </w:rPr>
            </w:pPr>
          </w:p>
        </w:tc>
        <w:tc>
          <w:tcPr>
            <w:tcW w:w="1290" w:type="dxa"/>
            <w:vAlign w:val="center"/>
          </w:tcPr>
          <w:p w14:paraId="7DEC104F"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643A9045" w14:textId="77777777" w:rsidR="00A238E9" w:rsidRPr="00BF73D8" w:rsidRDefault="00A238E9" w:rsidP="00414767">
            <w:pPr>
              <w:spacing w:line="0" w:lineRule="atLeast"/>
              <w:jc w:val="center"/>
              <w:rPr>
                <w:rFonts w:eastAsia="標楷體"/>
              </w:rPr>
            </w:pPr>
          </w:p>
        </w:tc>
      </w:tr>
      <w:tr w:rsidR="00A238E9" w:rsidRPr="00BF73D8" w14:paraId="008839C2" w14:textId="77777777" w:rsidTr="00414767">
        <w:trPr>
          <w:trHeight w:val="382"/>
        </w:trPr>
        <w:tc>
          <w:tcPr>
            <w:tcW w:w="1271" w:type="dxa"/>
            <w:vMerge/>
            <w:vAlign w:val="center"/>
          </w:tcPr>
          <w:p w14:paraId="47651823" w14:textId="77777777" w:rsidR="00A238E9" w:rsidRPr="00BF73D8" w:rsidRDefault="00A238E9" w:rsidP="00414767">
            <w:pPr>
              <w:spacing w:line="0" w:lineRule="atLeast"/>
              <w:jc w:val="center"/>
              <w:rPr>
                <w:rFonts w:eastAsia="標楷體"/>
              </w:rPr>
            </w:pPr>
          </w:p>
        </w:tc>
        <w:tc>
          <w:tcPr>
            <w:tcW w:w="1276" w:type="dxa"/>
            <w:vMerge/>
            <w:vAlign w:val="center"/>
          </w:tcPr>
          <w:p w14:paraId="0C5BC2C5" w14:textId="77777777" w:rsidR="00A238E9" w:rsidRPr="00BF73D8" w:rsidRDefault="00A238E9" w:rsidP="00414767">
            <w:pPr>
              <w:spacing w:line="0" w:lineRule="atLeast"/>
              <w:jc w:val="center"/>
              <w:rPr>
                <w:rFonts w:eastAsia="標楷體"/>
              </w:rPr>
            </w:pPr>
          </w:p>
        </w:tc>
        <w:tc>
          <w:tcPr>
            <w:tcW w:w="1275" w:type="dxa"/>
            <w:vAlign w:val="center"/>
          </w:tcPr>
          <w:p w14:paraId="374BC10E"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703A067B" w14:textId="77777777" w:rsidR="00A238E9" w:rsidRPr="00BF73D8" w:rsidRDefault="00A238E9" w:rsidP="00414767">
            <w:pPr>
              <w:spacing w:line="0" w:lineRule="atLeast"/>
              <w:jc w:val="center"/>
              <w:rPr>
                <w:rFonts w:eastAsia="標楷體"/>
              </w:rPr>
            </w:pPr>
          </w:p>
        </w:tc>
        <w:tc>
          <w:tcPr>
            <w:tcW w:w="1290" w:type="dxa"/>
            <w:vAlign w:val="center"/>
          </w:tcPr>
          <w:p w14:paraId="7D179910"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0D57E8BC" w14:textId="77777777" w:rsidR="00A238E9" w:rsidRPr="00BF73D8" w:rsidRDefault="00A238E9" w:rsidP="00414767">
            <w:pPr>
              <w:spacing w:line="0" w:lineRule="atLeast"/>
              <w:jc w:val="center"/>
              <w:rPr>
                <w:rFonts w:eastAsia="標楷體"/>
              </w:rPr>
            </w:pPr>
          </w:p>
        </w:tc>
      </w:tr>
      <w:tr w:rsidR="00A238E9" w:rsidRPr="00BF73D8" w14:paraId="1F647685" w14:textId="77777777" w:rsidTr="00414767">
        <w:trPr>
          <w:trHeight w:val="264"/>
        </w:trPr>
        <w:tc>
          <w:tcPr>
            <w:tcW w:w="1271" w:type="dxa"/>
            <w:vMerge w:val="restart"/>
            <w:vAlign w:val="center"/>
          </w:tcPr>
          <w:p w14:paraId="051C8991" w14:textId="77777777"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14:paraId="32D63B19" w14:textId="77777777"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14:paraId="5FA5EEA0" w14:textId="77777777"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14:paraId="7BC0680B" w14:textId="77777777"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14:paraId="1B72F1E2" w14:textId="77777777" w:rsidTr="00414767">
        <w:trPr>
          <w:trHeight w:val="345"/>
        </w:trPr>
        <w:tc>
          <w:tcPr>
            <w:tcW w:w="1271" w:type="dxa"/>
            <w:vMerge/>
            <w:vAlign w:val="center"/>
          </w:tcPr>
          <w:p w14:paraId="6C237DFE" w14:textId="77777777" w:rsidR="00A238E9" w:rsidRPr="00BF73D8" w:rsidRDefault="00A238E9" w:rsidP="00414767">
            <w:pPr>
              <w:spacing w:line="0" w:lineRule="atLeast"/>
              <w:jc w:val="center"/>
              <w:rPr>
                <w:rFonts w:eastAsia="標楷體"/>
              </w:rPr>
            </w:pPr>
          </w:p>
        </w:tc>
        <w:tc>
          <w:tcPr>
            <w:tcW w:w="1276" w:type="dxa"/>
            <w:vMerge/>
            <w:vAlign w:val="center"/>
          </w:tcPr>
          <w:p w14:paraId="28A56386" w14:textId="77777777" w:rsidR="00A238E9" w:rsidRPr="00BF73D8" w:rsidRDefault="00A238E9" w:rsidP="00414767">
            <w:pPr>
              <w:spacing w:line="0" w:lineRule="atLeast"/>
              <w:jc w:val="center"/>
              <w:rPr>
                <w:rFonts w:eastAsia="標楷體"/>
              </w:rPr>
            </w:pPr>
          </w:p>
        </w:tc>
        <w:tc>
          <w:tcPr>
            <w:tcW w:w="1275" w:type="dxa"/>
            <w:vAlign w:val="center"/>
          </w:tcPr>
          <w:p w14:paraId="6BE7D508"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37E48D71" w14:textId="77777777" w:rsidR="00A238E9" w:rsidRPr="00BF73D8" w:rsidRDefault="00A238E9" w:rsidP="00414767">
            <w:pPr>
              <w:spacing w:line="0" w:lineRule="atLeast"/>
              <w:jc w:val="center"/>
              <w:rPr>
                <w:rFonts w:eastAsia="標楷體"/>
              </w:rPr>
            </w:pPr>
          </w:p>
        </w:tc>
        <w:tc>
          <w:tcPr>
            <w:tcW w:w="1290" w:type="dxa"/>
            <w:vAlign w:val="center"/>
          </w:tcPr>
          <w:p w14:paraId="5612F381"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30147255" w14:textId="77777777" w:rsidR="00A238E9" w:rsidRPr="00BF73D8" w:rsidRDefault="00A238E9" w:rsidP="00414767">
            <w:pPr>
              <w:spacing w:line="0" w:lineRule="atLeast"/>
              <w:jc w:val="center"/>
              <w:rPr>
                <w:rFonts w:eastAsia="標楷體"/>
              </w:rPr>
            </w:pPr>
          </w:p>
        </w:tc>
      </w:tr>
      <w:tr w:rsidR="00A238E9" w:rsidRPr="00BF73D8" w14:paraId="5D7845CC" w14:textId="77777777" w:rsidTr="00414767">
        <w:trPr>
          <w:trHeight w:val="382"/>
        </w:trPr>
        <w:tc>
          <w:tcPr>
            <w:tcW w:w="1271" w:type="dxa"/>
            <w:vMerge/>
            <w:vAlign w:val="center"/>
          </w:tcPr>
          <w:p w14:paraId="23B63E20" w14:textId="77777777" w:rsidR="00A238E9" w:rsidRPr="00BF73D8" w:rsidRDefault="00A238E9" w:rsidP="00414767">
            <w:pPr>
              <w:spacing w:line="0" w:lineRule="atLeast"/>
              <w:jc w:val="center"/>
              <w:rPr>
                <w:rFonts w:eastAsia="標楷體"/>
              </w:rPr>
            </w:pPr>
          </w:p>
        </w:tc>
        <w:tc>
          <w:tcPr>
            <w:tcW w:w="1276" w:type="dxa"/>
            <w:vMerge/>
            <w:vAlign w:val="center"/>
          </w:tcPr>
          <w:p w14:paraId="217A0EFE" w14:textId="77777777" w:rsidR="00A238E9" w:rsidRPr="00BF73D8" w:rsidRDefault="00A238E9" w:rsidP="00414767">
            <w:pPr>
              <w:spacing w:line="0" w:lineRule="atLeast"/>
              <w:jc w:val="center"/>
              <w:rPr>
                <w:rFonts w:eastAsia="標楷體"/>
              </w:rPr>
            </w:pPr>
          </w:p>
        </w:tc>
        <w:tc>
          <w:tcPr>
            <w:tcW w:w="1275" w:type="dxa"/>
            <w:vAlign w:val="center"/>
          </w:tcPr>
          <w:p w14:paraId="629DF70B" w14:textId="77777777"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611B59DB" w14:textId="77777777" w:rsidR="00A238E9" w:rsidRPr="00BF73D8" w:rsidRDefault="00A238E9" w:rsidP="00414767">
            <w:pPr>
              <w:spacing w:line="0" w:lineRule="atLeast"/>
              <w:jc w:val="center"/>
              <w:rPr>
                <w:rFonts w:eastAsia="標楷體"/>
              </w:rPr>
            </w:pPr>
          </w:p>
        </w:tc>
        <w:tc>
          <w:tcPr>
            <w:tcW w:w="1290" w:type="dxa"/>
            <w:vAlign w:val="center"/>
          </w:tcPr>
          <w:p w14:paraId="7152FFDF" w14:textId="77777777"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182EFBA2" w14:textId="77777777" w:rsidR="00A238E9" w:rsidRPr="00BF73D8" w:rsidRDefault="00A238E9" w:rsidP="00414767">
            <w:pPr>
              <w:spacing w:line="0" w:lineRule="atLeast"/>
              <w:jc w:val="center"/>
              <w:rPr>
                <w:rFonts w:eastAsia="標楷體"/>
              </w:rPr>
            </w:pPr>
          </w:p>
        </w:tc>
      </w:tr>
      <w:tr w:rsidR="00A238E9" w:rsidRPr="00BF73D8" w14:paraId="06D7384C" w14:textId="77777777" w:rsidTr="00414767">
        <w:trPr>
          <w:trHeight w:val="255"/>
        </w:trPr>
        <w:tc>
          <w:tcPr>
            <w:tcW w:w="1271" w:type="dxa"/>
            <w:vMerge w:val="restart"/>
            <w:vAlign w:val="center"/>
          </w:tcPr>
          <w:p w14:paraId="6A1A9C0B" w14:textId="77777777"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19E13248" w14:textId="77777777"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14:paraId="6F52B74A" w14:textId="77777777"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14:paraId="534E887E" w14:textId="77777777"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14:paraId="2DF9FB10" w14:textId="77777777" w:rsidTr="00414767">
        <w:trPr>
          <w:trHeight w:val="360"/>
        </w:trPr>
        <w:tc>
          <w:tcPr>
            <w:tcW w:w="1271" w:type="dxa"/>
            <w:vMerge/>
          </w:tcPr>
          <w:p w14:paraId="09976C04" w14:textId="77777777" w:rsidR="00A238E9" w:rsidRPr="00BF73D8" w:rsidRDefault="00A238E9" w:rsidP="00414767">
            <w:pPr>
              <w:spacing w:line="0" w:lineRule="atLeast"/>
              <w:jc w:val="center"/>
              <w:rPr>
                <w:rFonts w:eastAsia="標楷體"/>
              </w:rPr>
            </w:pPr>
          </w:p>
        </w:tc>
        <w:tc>
          <w:tcPr>
            <w:tcW w:w="1276" w:type="dxa"/>
            <w:vMerge/>
          </w:tcPr>
          <w:p w14:paraId="111795F8" w14:textId="77777777" w:rsidR="00A238E9" w:rsidRPr="00BF73D8" w:rsidRDefault="00A238E9" w:rsidP="00414767">
            <w:pPr>
              <w:spacing w:line="0" w:lineRule="atLeast"/>
              <w:jc w:val="center"/>
              <w:rPr>
                <w:rFonts w:eastAsia="標楷體"/>
              </w:rPr>
            </w:pPr>
          </w:p>
        </w:tc>
        <w:tc>
          <w:tcPr>
            <w:tcW w:w="1275" w:type="dxa"/>
            <w:vAlign w:val="center"/>
          </w:tcPr>
          <w:p w14:paraId="50E10DA1"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64D4BEB7" w14:textId="77777777" w:rsidR="00A238E9" w:rsidRPr="00BF73D8" w:rsidRDefault="00A238E9" w:rsidP="00414767">
            <w:pPr>
              <w:spacing w:line="0" w:lineRule="atLeast"/>
              <w:jc w:val="center"/>
              <w:rPr>
                <w:rFonts w:eastAsia="標楷體"/>
              </w:rPr>
            </w:pPr>
          </w:p>
        </w:tc>
        <w:tc>
          <w:tcPr>
            <w:tcW w:w="1290" w:type="dxa"/>
            <w:vAlign w:val="center"/>
          </w:tcPr>
          <w:p w14:paraId="50A55B87" w14:textId="77777777"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72B53D34" w14:textId="77777777" w:rsidR="00A238E9" w:rsidRPr="00BF73D8" w:rsidRDefault="00A238E9" w:rsidP="00414767">
            <w:pPr>
              <w:spacing w:line="0" w:lineRule="atLeast"/>
              <w:jc w:val="center"/>
              <w:rPr>
                <w:rFonts w:eastAsia="標楷體"/>
              </w:rPr>
            </w:pPr>
          </w:p>
        </w:tc>
      </w:tr>
      <w:tr w:rsidR="00A238E9" w:rsidRPr="00BF73D8" w14:paraId="6A794D17" w14:textId="77777777" w:rsidTr="00414767">
        <w:trPr>
          <w:trHeight w:val="322"/>
        </w:trPr>
        <w:tc>
          <w:tcPr>
            <w:tcW w:w="1271" w:type="dxa"/>
            <w:vMerge/>
          </w:tcPr>
          <w:p w14:paraId="6A21625C" w14:textId="77777777" w:rsidR="00A238E9" w:rsidRPr="00BF73D8" w:rsidRDefault="00A238E9" w:rsidP="00414767">
            <w:pPr>
              <w:spacing w:line="0" w:lineRule="atLeast"/>
              <w:jc w:val="center"/>
              <w:rPr>
                <w:rFonts w:eastAsia="標楷體"/>
              </w:rPr>
            </w:pPr>
          </w:p>
        </w:tc>
        <w:tc>
          <w:tcPr>
            <w:tcW w:w="1276" w:type="dxa"/>
            <w:vMerge/>
          </w:tcPr>
          <w:p w14:paraId="1DC7638D" w14:textId="77777777" w:rsidR="00A238E9" w:rsidRPr="00BF73D8" w:rsidRDefault="00A238E9" w:rsidP="00414767">
            <w:pPr>
              <w:spacing w:line="0" w:lineRule="atLeast"/>
              <w:jc w:val="center"/>
              <w:rPr>
                <w:rFonts w:eastAsia="標楷體"/>
              </w:rPr>
            </w:pPr>
          </w:p>
        </w:tc>
        <w:tc>
          <w:tcPr>
            <w:tcW w:w="1275" w:type="dxa"/>
            <w:vAlign w:val="center"/>
          </w:tcPr>
          <w:p w14:paraId="0542E2EE"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72087B9B" w14:textId="77777777" w:rsidR="00A238E9" w:rsidRPr="00BF73D8" w:rsidRDefault="00A238E9" w:rsidP="00414767">
            <w:pPr>
              <w:spacing w:line="0" w:lineRule="atLeast"/>
              <w:jc w:val="center"/>
              <w:rPr>
                <w:rFonts w:eastAsia="標楷體"/>
              </w:rPr>
            </w:pPr>
          </w:p>
        </w:tc>
        <w:tc>
          <w:tcPr>
            <w:tcW w:w="1290" w:type="dxa"/>
            <w:vAlign w:val="center"/>
          </w:tcPr>
          <w:p w14:paraId="4A7ADD86" w14:textId="77777777"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66912D07" w14:textId="77777777" w:rsidR="00A238E9" w:rsidRPr="00BF73D8" w:rsidRDefault="00A238E9" w:rsidP="00414767">
            <w:pPr>
              <w:spacing w:line="0" w:lineRule="atLeast"/>
              <w:jc w:val="center"/>
              <w:rPr>
                <w:rFonts w:eastAsia="標楷體"/>
              </w:rPr>
            </w:pPr>
          </w:p>
        </w:tc>
      </w:tr>
    </w:tbl>
    <w:p w14:paraId="4A8F6C9B" w14:textId="77777777" w:rsidR="00A238E9" w:rsidRPr="008328CA" w:rsidRDefault="00A238E9" w:rsidP="00A238E9">
      <w:pPr>
        <w:spacing w:line="0" w:lineRule="atLeast"/>
        <w:rPr>
          <w:rFonts w:ascii="標楷體" w:eastAsia="標楷體" w:hAnsi="標楷體"/>
        </w:rPr>
      </w:pPr>
    </w:p>
    <w:p w14:paraId="7B465CCF" w14:textId="77777777" w:rsidR="00A238E9" w:rsidRDefault="00A238E9" w:rsidP="00A238E9">
      <w:pPr>
        <w:spacing w:line="0" w:lineRule="atLeast"/>
        <w:rPr>
          <w:rFonts w:ascii="標楷體" w:eastAsia="標楷體" w:hAnsi="標楷體"/>
        </w:rPr>
      </w:pPr>
    </w:p>
    <w:p w14:paraId="55635D9F" w14:textId="77777777" w:rsidR="00A238E9" w:rsidRDefault="00A238E9" w:rsidP="00A238E9">
      <w:pPr>
        <w:spacing w:line="0" w:lineRule="atLeast"/>
        <w:rPr>
          <w:rFonts w:ascii="標楷體" w:eastAsia="標楷體" w:hAnsi="標楷體"/>
        </w:rPr>
      </w:pPr>
    </w:p>
    <w:p w14:paraId="600B704E" w14:textId="77777777" w:rsidR="00A238E9" w:rsidRDefault="00A238E9" w:rsidP="00A238E9">
      <w:pPr>
        <w:spacing w:line="0" w:lineRule="atLeast"/>
        <w:rPr>
          <w:rFonts w:ascii="標楷體" w:eastAsia="標楷體" w:hAnsi="標楷體"/>
        </w:rPr>
      </w:pPr>
    </w:p>
    <w:p w14:paraId="31E04E7B" w14:textId="77777777" w:rsidR="00A238E9" w:rsidRDefault="00A238E9" w:rsidP="00A238E9">
      <w:pPr>
        <w:spacing w:line="0" w:lineRule="atLeast"/>
        <w:rPr>
          <w:rFonts w:ascii="標楷體" w:eastAsia="標楷體" w:hAnsi="標楷體"/>
        </w:rPr>
      </w:pPr>
    </w:p>
    <w:p w14:paraId="052F9EFA" w14:textId="77777777" w:rsidR="00A238E9" w:rsidRDefault="00A238E9" w:rsidP="00A238E9">
      <w:pPr>
        <w:spacing w:line="0" w:lineRule="atLeast"/>
        <w:rPr>
          <w:rFonts w:ascii="標楷體" w:eastAsia="標楷體" w:hAnsi="標楷體"/>
        </w:rPr>
      </w:pPr>
    </w:p>
    <w:p w14:paraId="0EF28B94" w14:textId="77777777" w:rsidR="00A238E9" w:rsidRDefault="00A238E9" w:rsidP="00A238E9">
      <w:pPr>
        <w:spacing w:line="0" w:lineRule="atLeast"/>
        <w:rPr>
          <w:rFonts w:ascii="標楷體" w:eastAsia="標楷體" w:hAnsi="標楷體"/>
        </w:rPr>
      </w:pPr>
    </w:p>
    <w:p w14:paraId="09E16D6F" w14:textId="77777777" w:rsidR="00A238E9" w:rsidRDefault="00A238E9" w:rsidP="00A238E9">
      <w:pPr>
        <w:spacing w:line="0" w:lineRule="atLeast"/>
        <w:rPr>
          <w:rFonts w:ascii="標楷體" w:eastAsia="標楷體" w:hAnsi="標楷體"/>
        </w:rPr>
      </w:pPr>
    </w:p>
    <w:p w14:paraId="282FE570" w14:textId="77777777" w:rsidR="00A238E9" w:rsidRDefault="00A238E9" w:rsidP="00A238E9">
      <w:pPr>
        <w:spacing w:line="0" w:lineRule="atLeast"/>
        <w:rPr>
          <w:rFonts w:ascii="標楷體" w:eastAsia="標楷體" w:hAnsi="標楷體"/>
        </w:rPr>
      </w:pPr>
    </w:p>
    <w:p w14:paraId="5081B04F" w14:textId="77777777" w:rsidR="00A238E9" w:rsidRDefault="00A238E9" w:rsidP="00A238E9">
      <w:pPr>
        <w:spacing w:line="0" w:lineRule="atLeast"/>
        <w:rPr>
          <w:rFonts w:ascii="標楷體" w:eastAsia="標楷體" w:hAnsi="標楷體"/>
        </w:rPr>
      </w:pPr>
    </w:p>
    <w:p w14:paraId="1A55B080" w14:textId="77777777" w:rsidR="00A238E9" w:rsidRDefault="00A238E9" w:rsidP="00A238E9">
      <w:pPr>
        <w:spacing w:line="0" w:lineRule="atLeast"/>
        <w:rPr>
          <w:rFonts w:ascii="標楷體" w:eastAsia="標楷體" w:hAnsi="標楷體"/>
        </w:rPr>
      </w:pPr>
    </w:p>
    <w:p w14:paraId="6460E442" w14:textId="77777777" w:rsidR="00A238E9" w:rsidRDefault="00A238E9" w:rsidP="00A238E9">
      <w:pPr>
        <w:spacing w:line="0" w:lineRule="atLeast"/>
        <w:rPr>
          <w:rFonts w:ascii="標楷體" w:eastAsia="標楷體" w:hAnsi="標楷體"/>
        </w:rPr>
      </w:pPr>
    </w:p>
    <w:p w14:paraId="742195EF" w14:textId="77777777" w:rsidR="00A238E9" w:rsidRDefault="00A238E9" w:rsidP="00A238E9">
      <w:pPr>
        <w:spacing w:line="0" w:lineRule="atLeast"/>
        <w:rPr>
          <w:rFonts w:ascii="標楷體" w:eastAsia="標楷體" w:hAnsi="標楷體"/>
        </w:rPr>
      </w:pPr>
    </w:p>
    <w:p w14:paraId="4781E97C" w14:textId="77777777" w:rsidR="00A238E9" w:rsidRDefault="00A238E9" w:rsidP="00A238E9">
      <w:pPr>
        <w:spacing w:line="0" w:lineRule="atLeast"/>
        <w:rPr>
          <w:rFonts w:ascii="標楷體" w:eastAsia="標楷體" w:hAnsi="標楷體"/>
        </w:rPr>
      </w:pPr>
    </w:p>
    <w:p w14:paraId="5DE71708" w14:textId="77777777" w:rsidR="00A238E9" w:rsidRDefault="00A238E9" w:rsidP="00A238E9">
      <w:pPr>
        <w:spacing w:line="0" w:lineRule="atLeast"/>
        <w:rPr>
          <w:rFonts w:ascii="標楷體" w:eastAsia="標楷體" w:hAnsi="標楷體"/>
        </w:rPr>
      </w:pPr>
    </w:p>
    <w:p w14:paraId="056B77B5" w14:textId="77777777" w:rsidR="00A238E9" w:rsidRDefault="00A238E9" w:rsidP="00A238E9">
      <w:pPr>
        <w:spacing w:line="0" w:lineRule="atLeast"/>
        <w:rPr>
          <w:rFonts w:ascii="標楷體" w:eastAsia="標楷體" w:hAnsi="標楷體"/>
        </w:rPr>
      </w:pPr>
    </w:p>
    <w:p w14:paraId="06DC2084" w14:textId="77777777" w:rsidR="00A238E9" w:rsidRDefault="00A238E9" w:rsidP="00A238E9">
      <w:pPr>
        <w:spacing w:line="0" w:lineRule="atLeast"/>
        <w:rPr>
          <w:rFonts w:ascii="標楷體" w:eastAsia="標楷體" w:hAnsi="標楷體"/>
        </w:rPr>
      </w:pPr>
    </w:p>
    <w:p w14:paraId="45D81F8D" w14:textId="77777777" w:rsidR="00A238E9" w:rsidRDefault="00A238E9" w:rsidP="00A238E9">
      <w:pPr>
        <w:spacing w:line="0" w:lineRule="atLeast"/>
        <w:rPr>
          <w:rFonts w:ascii="標楷體" w:eastAsia="標楷體" w:hAnsi="標楷體" w:cs="標楷體"/>
          <w:sz w:val="24"/>
          <w:szCs w:val="24"/>
        </w:rPr>
      </w:pPr>
    </w:p>
    <w:p w14:paraId="0F3F3586" w14:textId="77777777" w:rsidR="00A238E9" w:rsidRDefault="00A238E9" w:rsidP="00A238E9">
      <w:pPr>
        <w:spacing w:line="0" w:lineRule="atLeast"/>
        <w:rPr>
          <w:rFonts w:ascii="標楷體" w:eastAsia="標楷體" w:hAnsi="標楷體" w:cs="標楷體"/>
          <w:sz w:val="24"/>
          <w:szCs w:val="24"/>
        </w:rPr>
      </w:pPr>
    </w:p>
    <w:p w14:paraId="06F50C3B" w14:textId="77777777" w:rsidR="00A238E9" w:rsidRDefault="00A238E9" w:rsidP="001948DA">
      <w:pPr>
        <w:spacing w:line="0" w:lineRule="atLeast"/>
        <w:rPr>
          <w:rFonts w:ascii="標楷體" w:eastAsia="標楷體" w:hAnsi="標楷體" w:cs="標楷體"/>
          <w:sz w:val="24"/>
          <w:szCs w:val="24"/>
        </w:rPr>
      </w:pPr>
    </w:p>
    <w:p w14:paraId="01E2EFE8" w14:textId="77777777"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14:paraId="44F54386" w14:textId="77777777" w:rsidTr="004C5DAB">
        <w:trPr>
          <w:trHeight w:val="278"/>
          <w:jc w:val="center"/>
        </w:trPr>
        <w:tc>
          <w:tcPr>
            <w:tcW w:w="1388" w:type="dxa"/>
            <w:tcBorders>
              <w:top w:val="single" w:sz="8" w:space="0" w:color="000000"/>
              <w:left w:val="single" w:sz="8" w:space="0" w:color="000000"/>
              <w:right w:val="single" w:sz="8" w:space="0" w:color="000000"/>
            </w:tcBorders>
            <w:vAlign w:val="center"/>
          </w:tcPr>
          <w:p w14:paraId="7A1A3ACB"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14:paraId="5B4E81B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6DD2757C"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3DF1FE7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07BD301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7FE9E585"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14:paraId="4B172E5B"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14:paraId="535A2975"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6CFB719E" w14:textId="77777777" w:rsidTr="004C5DAB">
        <w:trPr>
          <w:trHeight w:val="278"/>
          <w:jc w:val="center"/>
        </w:trPr>
        <w:tc>
          <w:tcPr>
            <w:tcW w:w="1388" w:type="dxa"/>
            <w:tcBorders>
              <w:left w:val="single" w:sz="8" w:space="0" w:color="000000"/>
              <w:bottom w:val="single" w:sz="8" w:space="0" w:color="000000"/>
              <w:right w:val="single" w:sz="8" w:space="0" w:color="000000"/>
            </w:tcBorders>
            <w:vAlign w:val="center"/>
          </w:tcPr>
          <w:p w14:paraId="102C333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14:paraId="0AB6708C"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40865FB"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14:paraId="213D0DBA"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14:paraId="3E444D3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5D5437F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02F3BC8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14:paraId="5B951B1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023CAE68"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2718AE" w:rsidRPr="00500692" w14:paraId="08502C5E"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542B031" w14:textId="77777777" w:rsidR="002718AE" w:rsidRPr="00B26C28" w:rsidRDefault="002718AE" w:rsidP="002718AE">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14:paraId="6A6E00AB" w14:textId="77777777" w:rsidR="002718AE" w:rsidRPr="00B26C28" w:rsidRDefault="002718AE" w:rsidP="002718AE">
            <w:pPr>
              <w:spacing w:line="0" w:lineRule="atLeast"/>
              <w:jc w:val="center"/>
              <w:rPr>
                <w:rFonts w:eastAsia="標楷體"/>
                <w:color w:val="auto"/>
              </w:rPr>
            </w:pPr>
            <w:r w:rsidRPr="00B26C28">
              <w:rPr>
                <w:rFonts w:eastAsia="標楷體"/>
                <w:color w:val="auto"/>
              </w:rPr>
              <w:t>2/11</w:t>
            </w:r>
          </w:p>
          <w:p w14:paraId="191C9B28" w14:textId="77777777" w:rsidR="002718AE" w:rsidRPr="00B26C28" w:rsidRDefault="002718AE" w:rsidP="002718AE">
            <w:pPr>
              <w:spacing w:line="0" w:lineRule="atLeast"/>
              <w:jc w:val="center"/>
              <w:rPr>
                <w:rFonts w:eastAsia="標楷體"/>
                <w:color w:val="auto"/>
              </w:rPr>
            </w:pPr>
            <w:r w:rsidRPr="00B26C28">
              <w:rPr>
                <w:rFonts w:eastAsia="標楷體"/>
                <w:color w:val="auto"/>
              </w:rPr>
              <w:t>(2/11</w:t>
            </w:r>
            <w:r>
              <w:rPr>
                <w:rFonts w:eastAsia="標楷體" w:hint="eastAsia"/>
                <w:color w:val="auto"/>
              </w:rPr>
              <w:t>(</w:t>
            </w:r>
            <w:r>
              <w:rPr>
                <w:rFonts w:eastAsia="標楷體" w:hint="eastAsia"/>
                <w:color w:val="auto"/>
              </w:rPr>
              <w:t>五</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3E617ACA"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公De-Ⅳ-1科技發展如何改變我們的日常生活？</w:t>
            </w:r>
          </w:p>
          <w:p w14:paraId="3CB06875"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公De-Ⅳ-2科技發展對中學生參與</w:t>
            </w:r>
            <w:r w:rsidRPr="00A50E7B">
              <w:rPr>
                <w:rFonts w:ascii="標楷體" w:eastAsia="標楷體" w:hAnsi="標楷體" w:hint="eastAsia"/>
                <w:bCs/>
                <w:snapToGrid w:val="0"/>
                <w:color w:val="auto"/>
                <w:sz w:val="24"/>
                <w:szCs w:val="24"/>
              </w:rPr>
              <w:lastRenderedPageBreak/>
              <w:t>公共事務有什麼影響？</w:t>
            </w:r>
          </w:p>
          <w:p w14:paraId="79790ABF" w14:textId="56A41882" w:rsidR="002718AE" w:rsidRPr="002C3B86" w:rsidRDefault="002718AE" w:rsidP="002718AE">
            <w:pPr>
              <w:spacing w:line="0" w:lineRule="atLeast"/>
              <w:ind w:firstLine="0"/>
              <w:rPr>
                <w:rFonts w:eastAsia="標楷體"/>
                <w:color w:val="FF0000"/>
                <w:sz w:val="24"/>
                <w:szCs w:val="24"/>
              </w:rPr>
            </w:pPr>
            <w:r w:rsidRPr="00A50E7B">
              <w:rPr>
                <w:rFonts w:ascii="標楷體" w:eastAsia="標楷體" w:hAnsi="標楷體" w:hint="eastAsia"/>
                <w:bCs/>
                <w:snapToGrid w:val="0"/>
                <w:color w:val="auto"/>
                <w:sz w:val="24"/>
                <w:szCs w:val="24"/>
              </w:rPr>
              <w:t>公</w:t>
            </w:r>
            <w:proofErr w:type="spellStart"/>
            <w:r w:rsidRPr="00A50E7B">
              <w:rPr>
                <w:rFonts w:ascii="標楷體" w:eastAsia="標楷體" w:hAnsi="標楷體" w:hint="eastAsia"/>
                <w:bCs/>
                <w:snapToGrid w:val="0"/>
                <w:color w:val="auto"/>
                <w:sz w:val="24"/>
                <w:szCs w:val="24"/>
              </w:rPr>
              <w:t>Bj</w:t>
            </w:r>
            <w:proofErr w:type="spellEnd"/>
            <w:r w:rsidRPr="00A50E7B">
              <w:rPr>
                <w:rFonts w:ascii="標楷體" w:eastAsia="標楷體" w:hAnsi="標楷體" w:hint="eastAsia"/>
                <w:bCs/>
                <w:snapToGrid w:val="0"/>
                <w:color w:val="auto"/>
                <w:sz w:val="24"/>
                <w:szCs w:val="24"/>
              </w:rPr>
              <w:t>-Ⅳ-4智慧財產權為什麼需要保障？日常生活中，如何合理使用他人的著作？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04D226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社1a-Ⅳ-1 發覺生活經驗或社會現象與社會領域內容知識的關係。</w:t>
            </w:r>
          </w:p>
          <w:p w14:paraId="5A2E51F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社1b-Ⅳ-1 應用社會領域內容知識解析</w:t>
            </w:r>
            <w:r w:rsidRPr="00A50E7B">
              <w:rPr>
                <w:rFonts w:ascii="標楷體" w:eastAsia="標楷體" w:hAnsi="標楷體" w:cs="標楷體" w:hint="eastAsia"/>
                <w:bCs/>
                <w:snapToGrid w:val="0"/>
                <w:color w:val="auto"/>
                <w:sz w:val="24"/>
                <w:szCs w:val="24"/>
              </w:rPr>
              <w:lastRenderedPageBreak/>
              <w:t>生活經驗或社會現象。</w:t>
            </w:r>
          </w:p>
          <w:p w14:paraId="3E0C3F2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339E2A96" w14:textId="76DEEE97" w:rsidR="002718AE" w:rsidRPr="002C3B86"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73FEA1"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39FC565B"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第一章科技發展</w:t>
            </w:r>
          </w:p>
          <w:p w14:paraId="2089C22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1.說明科技如何改變人類在食衣住行各方便的生活。</w:t>
            </w:r>
          </w:p>
          <w:p w14:paraId="5FEAAEA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2.說明科技如何改變學生的教育學習。</w:t>
            </w:r>
          </w:p>
          <w:p w14:paraId="493C38D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3.說明生物科技如何改變人類生活。</w:t>
            </w:r>
          </w:p>
          <w:p w14:paraId="265DF5C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4.說明科技帶來的資訊風險，說明我們該如何強化</w:t>
            </w:r>
            <w:proofErr w:type="gramStart"/>
            <w:r w:rsidRPr="00A50E7B">
              <w:rPr>
                <w:rFonts w:ascii="標楷體" w:eastAsia="標楷體" w:hAnsi="標楷體" w:cs="標楷體" w:hint="eastAsia"/>
                <w:bCs/>
                <w:snapToGrid w:val="0"/>
                <w:color w:val="auto"/>
                <w:sz w:val="24"/>
                <w:szCs w:val="24"/>
              </w:rPr>
              <w:t>媒體識讀能力</w:t>
            </w:r>
            <w:proofErr w:type="gramEnd"/>
            <w:r w:rsidRPr="00A50E7B">
              <w:rPr>
                <w:rFonts w:ascii="標楷體" w:eastAsia="標楷體" w:hAnsi="標楷體" w:cs="標楷體" w:hint="eastAsia"/>
                <w:bCs/>
                <w:snapToGrid w:val="0"/>
                <w:color w:val="auto"/>
                <w:sz w:val="24"/>
                <w:szCs w:val="24"/>
              </w:rPr>
              <w:t>，避免成為錯誤訊息的傳遞者。</w:t>
            </w:r>
          </w:p>
          <w:p w14:paraId="246955B2" w14:textId="7DAA0943" w:rsidR="002718AE" w:rsidRPr="00500692"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5.說明智慧財產權，說明我國如何以著作權法、專利法及商標法保障智慧財產權。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095584" w14:textId="6814235F" w:rsidR="002718AE" w:rsidRPr="00500692" w:rsidRDefault="005D7365" w:rsidP="002718AE">
            <w:pPr>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7BF7C4"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1.數位時代網站有關AI的相關報導文章</w:t>
            </w:r>
          </w:p>
          <w:p w14:paraId="3FDCE1C3"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2.經濟部智慧財產局</w:t>
            </w:r>
          </w:p>
          <w:p w14:paraId="1922B093" w14:textId="17CDBB3A" w:rsidR="002718AE" w:rsidRPr="00500692" w:rsidRDefault="002718AE" w:rsidP="002718AE">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3.</w:t>
            </w:r>
            <w:proofErr w:type="gramStart"/>
            <w:r w:rsidRPr="00A50E7B">
              <w:rPr>
                <w:rFonts w:ascii="標楷體" w:eastAsia="標楷體" w:hAnsi="標楷體" w:cs="標楷體" w:hint="eastAsia"/>
                <w:color w:val="auto"/>
                <w:sz w:val="24"/>
                <w:szCs w:val="24"/>
              </w:rPr>
              <w:t>維基百</w:t>
            </w:r>
            <w:proofErr w:type="gramEnd"/>
            <w:r w:rsidRPr="00A50E7B">
              <w:rPr>
                <w:rFonts w:ascii="標楷體" w:eastAsia="標楷體" w:hAnsi="標楷體" w:cs="標楷體" w:hint="eastAsia"/>
                <w:color w:val="auto"/>
                <w:sz w:val="24"/>
                <w:szCs w:val="24"/>
              </w:rPr>
              <w:t>科：智慧財產權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945B30"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387B265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677AB2A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6924320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2C9FA7A2"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44A97D83" w14:textId="03EEC613" w:rsidR="002718AE" w:rsidRPr="00500692" w:rsidRDefault="002718AE" w:rsidP="002718AE">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E5CA31" w14:textId="60A0B23E" w:rsidR="002718AE" w:rsidRPr="00500692" w:rsidRDefault="002718AE" w:rsidP="002718AE">
            <w:pPr>
              <w:autoSpaceDE w:val="0"/>
              <w:autoSpaceDN w:val="0"/>
              <w:adjustRightInd w:val="0"/>
              <w:jc w:val="left"/>
              <w:rPr>
                <w:rFonts w:ascii="標楷體" w:eastAsia="標楷體" w:hAnsi="標楷體" w:cs="標楷體"/>
                <w:sz w:val="24"/>
                <w:szCs w:val="24"/>
              </w:rPr>
            </w:pPr>
          </w:p>
        </w:tc>
        <w:tc>
          <w:tcPr>
            <w:tcW w:w="1784" w:type="dxa"/>
            <w:tcBorders>
              <w:top w:val="single" w:sz="8" w:space="0" w:color="000000"/>
              <w:bottom w:val="single" w:sz="8" w:space="0" w:color="000000"/>
              <w:right w:val="single" w:sz="8" w:space="0" w:color="000000"/>
            </w:tcBorders>
          </w:tcPr>
          <w:p w14:paraId="45311DC7" w14:textId="7A0CAA3D" w:rsidR="002718AE" w:rsidRPr="00500692" w:rsidRDefault="002718AE" w:rsidP="002718AE">
            <w:pPr>
              <w:adjustRightInd w:val="0"/>
              <w:snapToGrid w:val="0"/>
              <w:spacing w:line="0" w:lineRule="atLeast"/>
              <w:ind w:hanging="7"/>
              <w:jc w:val="left"/>
              <w:rPr>
                <w:rFonts w:ascii="標楷體" w:eastAsia="標楷體" w:hAnsi="標楷體" w:cs="標楷體"/>
                <w:sz w:val="24"/>
                <w:szCs w:val="24"/>
              </w:rPr>
            </w:pPr>
          </w:p>
        </w:tc>
      </w:tr>
      <w:tr w:rsidR="002718AE" w:rsidRPr="00500692" w14:paraId="50CFBB38"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6C2DA29" w14:textId="77777777" w:rsidR="002718AE" w:rsidRPr="00B26C28" w:rsidRDefault="002718AE" w:rsidP="002718AE">
            <w:pPr>
              <w:spacing w:line="0" w:lineRule="atLeast"/>
              <w:jc w:val="center"/>
              <w:rPr>
                <w:rFonts w:eastAsia="標楷體"/>
                <w:color w:val="auto"/>
              </w:rPr>
            </w:pPr>
            <w:r w:rsidRPr="00B26C28">
              <w:rPr>
                <w:rFonts w:eastAsia="標楷體"/>
                <w:color w:val="auto"/>
              </w:rPr>
              <w:t>第二</w:t>
            </w:r>
            <w:proofErr w:type="gramStart"/>
            <w:r w:rsidRPr="00B26C28">
              <w:rPr>
                <w:rFonts w:eastAsia="標楷體"/>
                <w:color w:val="auto"/>
              </w:rPr>
              <w:t>週</w:t>
            </w:r>
            <w:proofErr w:type="gramEnd"/>
          </w:p>
          <w:p w14:paraId="7C37F95C" w14:textId="77777777" w:rsidR="002718AE" w:rsidRPr="00B26C28" w:rsidRDefault="002718AE" w:rsidP="002718AE">
            <w:pPr>
              <w:spacing w:line="0" w:lineRule="atLeast"/>
              <w:jc w:val="center"/>
              <w:rPr>
                <w:rFonts w:eastAsia="標楷體"/>
                <w:color w:val="auto"/>
              </w:rPr>
            </w:pPr>
            <w:r w:rsidRPr="00B26C28">
              <w:rPr>
                <w:rFonts w:eastAsia="標楷體"/>
                <w:color w:val="auto"/>
              </w:rPr>
              <w:t>2/14~2/18</w:t>
            </w:r>
          </w:p>
          <w:p w14:paraId="0A662D8B" w14:textId="77777777" w:rsidR="002718AE" w:rsidRPr="00B26C28" w:rsidRDefault="002718AE" w:rsidP="002718AE">
            <w:pPr>
              <w:spacing w:line="0" w:lineRule="atLeast"/>
              <w:jc w:val="center"/>
              <w:rPr>
                <w:rFonts w:eastAsia="標楷體"/>
                <w:color w:val="auto"/>
              </w:rP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4A2BF9B2"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公De-Ⅳ-1科技發展如何改變我們的日常生活？</w:t>
            </w:r>
          </w:p>
          <w:p w14:paraId="1416FFC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公De-Ⅳ-2科技發展對中學生參與公共事務有什麼影響？</w:t>
            </w:r>
          </w:p>
          <w:p w14:paraId="0CEDEF5D" w14:textId="515F2E2A" w:rsidR="002718AE" w:rsidRPr="00500692" w:rsidRDefault="002718AE" w:rsidP="002718AE">
            <w:pPr>
              <w:spacing w:line="0" w:lineRule="atLeast"/>
              <w:ind w:firstLine="0"/>
              <w:rPr>
                <w:rFonts w:eastAsia="標楷體"/>
                <w:color w:val="FF0000"/>
              </w:rPr>
            </w:pPr>
            <w:r w:rsidRPr="00A50E7B">
              <w:rPr>
                <w:rFonts w:ascii="標楷體" w:eastAsia="標楷體" w:hAnsi="標楷體" w:hint="eastAsia"/>
                <w:bCs/>
                <w:snapToGrid w:val="0"/>
                <w:color w:val="auto"/>
                <w:sz w:val="24"/>
                <w:szCs w:val="24"/>
              </w:rPr>
              <w:t>公</w:t>
            </w:r>
            <w:proofErr w:type="spellStart"/>
            <w:r w:rsidRPr="00A50E7B">
              <w:rPr>
                <w:rFonts w:ascii="標楷體" w:eastAsia="標楷體" w:hAnsi="標楷體" w:hint="eastAsia"/>
                <w:bCs/>
                <w:snapToGrid w:val="0"/>
                <w:color w:val="auto"/>
                <w:sz w:val="24"/>
                <w:szCs w:val="24"/>
              </w:rPr>
              <w:t>Bj</w:t>
            </w:r>
            <w:proofErr w:type="spellEnd"/>
            <w:r w:rsidRPr="00A50E7B">
              <w:rPr>
                <w:rFonts w:ascii="標楷體" w:eastAsia="標楷體" w:hAnsi="標楷體" w:hint="eastAsia"/>
                <w:bCs/>
                <w:snapToGrid w:val="0"/>
                <w:color w:val="auto"/>
                <w:sz w:val="24"/>
                <w:szCs w:val="24"/>
              </w:rPr>
              <w:t>-Ⅳ-4智慧財產權為什麼需要保障？日常生活中，如何合理使用他人的著作？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B7AD5E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社1a-Ⅳ-1 發覺生活經驗或社會現象與社會領域內容知識的關係。</w:t>
            </w:r>
          </w:p>
          <w:p w14:paraId="426DC8A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社1b-Ⅳ-1 應用社會領域內容知識解析生活經驗或社會現象。</w:t>
            </w:r>
          </w:p>
          <w:p w14:paraId="08B87E0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1F04694D" w14:textId="28C86D19" w:rsidR="002718AE" w:rsidRPr="009C7D4F"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0E30A6"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第三篇全球關連</w:t>
            </w:r>
          </w:p>
          <w:p w14:paraId="376D1E9B"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第一章科技發展</w:t>
            </w:r>
          </w:p>
          <w:p w14:paraId="703BF30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1.說明科技如何改變人類在食衣住行各方便的生活。</w:t>
            </w:r>
          </w:p>
          <w:p w14:paraId="46E741C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2.說明科技如何改變學生的教育學習。</w:t>
            </w:r>
          </w:p>
          <w:p w14:paraId="30D2B72C"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3.說明生物科技如何改變人類生活。</w:t>
            </w:r>
          </w:p>
          <w:p w14:paraId="1EC9EAF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4.說明科技帶來的資訊風險，說明我們該如何強化</w:t>
            </w:r>
            <w:proofErr w:type="gramStart"/>
            <w:r w:rsidRPr="00A50E7B">
              <w:rPr>
                <w:rFonts w:ascii="標楷體" w:eastAsia="標楷體" w:hAnsi="標楷體" w:cs="標楷體" w:hint="eastAsia"/>
                <w:bCs/>
                <w:snapToGrid w:val="0"/>
                <w:color w:val="auto"/>
                <w:sz w:val="24"/>
                <w:szCs w:val="24"/>
              </w:rPr>
              <w:t>媒體識讀能力</w:t>
            </w:r>
            <w:proofErr w:type="gramEnd"/>
            <w:r w:rsidRPr="00A50E7B">
              <w:rPr>
                <w:rFonts w:ascii="標楷體" w:eastAsia="標楷體" w:hAnsi="標楷體" w:cs="標楷體" w:hint="eastAsia"/>
                <w:bCs/>
                <w:snapToGrid w:val="0"/>
                <w:color w:val="auto"/>
                <w:sz w:val="24"/>
                <w:szCs w:val="24"/>
              </w:rPr>
              <w:t>，避免成為錯誤訊息的傳遞者。</w:t>
            </w:r>
          </w:p>
          <w:p w14:paraId="07487064" w14:textId="43474F8F" w:rsidR="002718AE" w:rsidRPr="00500692"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5.說明智慧財產權，說明我國如何以著作權法、專利法及商標法保障智慧財產權。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0C4F66" w14:textId="2F3460D4" w:rsidR="002718AE" w:rsidRPr="002C3B86" w:rsidRDefault="005D7365" w:rsidP="002718AE">
            <w:pPr>
              <w:ind w:left="317" w:hanging="31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98DEA6"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1.數位時代網站有關AI的相關報導文章</w:t>
            </w:r>
          </w:p>
          <w:p w14:paraId="27A283BD"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2.經濟部智慧財產局</w:t>
            </w:r>
          </w:p>
          <w:p w14:paraId="504EAFD4" w14:textId="20A49FD6" w:rsidR="002718AE" w:rsidRPr="00500692" w:rsidRDefault="002718AE" w:rsidP="002718AE">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3.</w:t>
            </w:r>
            <w:proofErr w:type="gramStart"/>
            <w:r w:rsidRPr="00A50E7B">
              <w:rPr>
                <w:rFonts w:ascii="標楷體" w:eastAsia="標楷體" w:hAnsi="標楷體" w:cs="標楷體" w:hint="eastAsia"/>
                <w:color w:val="auto"/>
                <w:sz w:val="24"/>
                <w:szCs w:val="24"/>
              </w:rPr>
              <w:t>維基百</w:t>
            </w:r>
            <w:proofErr w:type="gramEnd"/>
            <w:r w:rsidRPr="00A50E7B">
              <w:rPr>
                <w:rFonts w:ascii="標楷體" w:eastAsia="標楷體" w:hAnsi="標楷體" w:cs="標楷體" w:hint="eastAsia"/>
                <w:color w:val="auto"/>
                <w:sz w:val="24"/>
                <w:szCs w:val="24"/>
              </w:rPr>
              <w:t>科：智慧財產權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9494B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6D1AA86A"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32BBEC96"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6E6FF68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58528B0A"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75BC458F" w14:textId="71ACD65F" w:rsidR="002718AE" w:rsidRPr="00500692" w:rsidRDefault="002718AE" w:rsidP="002718AE">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C579AE" w14:textId="77777777" w:rsidR="002718AE" w:rsidRPr="00006ED6" w:rsidRDefault="002718AE" w:rsidP="002718AE">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7CD9F66D" w14:textId="32E29EC6" w:rsidR="002718AE" w:rsidRPr="00500692" w:rsidRDefault="002718AE" w:rsidP="002718AE">
            <w:pPr>
              <w:adjustRightInd w:val="0"/>
              <w:snapToGrid w:val="0"/>
              <w:spacing w:line="0" w:lineRule="atLeast"/>
              <w:ind w:hanging="7"/>
              <w:jc w:val="left"/>
              <w:rPr>
                <w:rFonts w:ascii="標楷體" w:eastAsia="標楷體" w:hAnsi="標楷體" w:cs="標楷體"/>
                <w:sz w:val="24"/>
                <w:szCs w:val="24"/>
              </w:rPr>
            </w:pPr>
          </w:p>
        </w:tc>
      </w:tr>
      <w:tr w:rsidR="002718AE" w:rsidRPr="00500692" w14:paraId="524AC85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C4E247E" w14:textId="77777777" w:rsidR="002718AE" w:rsidRPr="00B26C28" w:rsidRDefault="002718AE" w:rsidP="002718AE">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14:paraId="6CDAC4BF" w14:textId="77777777" w:rsidR="002718AE" w:rsidRPr="00B26C28" w:rsidRDefault="002718AE" w:rsidP="002718AE">
            <w:pPr>
              <w:spacing w:line="0" w:lineRule="atLeast"/>
              <w:jc w:val="center"/>
              <w:rPr>
                <w:rFonts w:eastAsia="標楷體"/>
                <w:color w:val="auto"/>
              </w:rPr>
            </w:pPr>
            <w:r w:rsidRPr="00B26C28">
              <w:rPr>
                <w:rFonts w:eastAsia="標楷體"/>
                <w:color w:val="auto"/>
              </w:rPr>
              <w:t>2/21~2/25</w:t>
            </w:r>
          </w:p>
        </w:tc>
        <w:tc>
          <w:tcPr>
            <w:tcW w:w="1418" w:type="dxa"/>
            <w:tcBorders>
              <w:top w:val="single" w:sz="8" w:space="0" w:color="000000"/>
              <w:left w:val="single" w:sz="8" w:space="0" w:color="000000"/>
              <w:bottom w:val="single" w:sz="8" w:space="0" w:color="000000"/>
              <w:right w:val="single" w:sz="8" w:space="0" w:color="000000"/>
            </w:tcBorders>
          </w:tcPr>
          <w:p w14:paraId="4D91D64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公De-Ⅳ-1科技發展如何改變我們的日常生活？</w:t>
            </w:r>
          </w:p>
          <w:p w14:paraId="6ED752B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公De-Ⅳ-2科技發展對中學生參與公共事務有什麼影響？</w:t>
            </w:r>
          </w:p>
          <w:p w14:paraId="1FBABE76" w14:textId="558E05C9" w:rsidR="002718AE" w:rsidRPr="00500692" w:rsidRDefault="002718AE" w:rsidP="002718AE">
            <w:pPr>
              <w:pStyle w:val="Default"/>
              <w:jc w:val="left"/>
              <w:rPr>
                <w:rFonts w:eastAsia="標楷體"/>
                <w:color w:val="FF0000"/>
              </w:rPr>
            </w:pPr>
            <w:r w:rsidRPr="00A50E7B">
              <w:rPr>
                <w:rFonts w:eastAsia="標楷體" w:hint="eastAsia"/>
                <w:bCs/>
                <w:snapToGrid w:val="0"/>
                <w:color w:val="auto"/>
              </w:rPr>
              <w:t>公</w:t>
            </w:r>
            <w:proofErr w:type="spellStart"/>
            <w:r w:rsidRPr="00A50E7B">
              <w:rPr>
                <w:rFonts w:eastAsia="標楷體" w:hint="eastAsia"/>
                <w:bCs/>
                <w:snapToGrid w:val="0"/>
                <w:color w:val="auto"/>
              </w:rPr>
              <w:t>Bj</w:t>
            </w:r>
            <w:proofErr w:type="spellEnd"/>
            <w:r w:rsidRPr="00A50E7B">
              <w:rPr>
                <w:rFonts w:eastAsia="標楷體" w:hint="eastAsia"/>
                <w:bCs/>
                <w:snapToGrid w:val="0"/>
                <w:color w:val="auto"/>
              </w:rPr>
              <w:t>-Ⅳ-4智慧財產權為什麼需要保障？日常生活中，如何合理使用他人的著作？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480C3D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社1a-Ⅳ-1 發覺生活經驗或社會現象與社會領域內容知識的關係。</w:t>
            </w:r>
          </w:p>
          <w:p w14:paraId="1AE6D8F1"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社1b-Ⅳ-1 應用社會領域內容知識解析生活經驗或社會現象。</w:t>
            </w:r>
          </w:p>
          <w:p w14:paraId="251D5F5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5A297E12" w14:textId="72DFFCAC" w:rsidR="002718AE" w:rsidRPr="00500692"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ED51CA"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第三篇全球關連</w:t>
            </w:r>
          </w:p>
          <w:p w14:paraId="4C677D3C"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第一章科技發展</w:t>
            </w:r>
          </w:p>
          <w:p w14:paraId="393C523F"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1.說明科技如何改變人類在食衣住行各方便的生活。</w:t>
            </w:r>
          </w:p>
          <w:p w14:paraId="5A2C007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2.說明科技如何改變學生的教育學習。</w:t>
            </w:r>
          </w:p>
          <w:p w14:paraId="651BD828"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3.說明生物科技如何改變人類生活。</w:t>
            </w:r>
          </w:p>
          <w:p w14:paraId="7840766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4.說明科技帶來的資訊風險，說明我們該如何強化</w:t>
            </w:r>
            <w:proofErr w:type="gramStart"/>
            <w:r w:rsidRPr="00A50E7B">
              <w:rPr>
                <w:rFonts w:ascii="標楷體" w:eastAsia="標楷體" w:hAnsi="標楷體" w:cs="標楷體" w:hint="eastAsia"/>
                <w:bCs/>
                <w:snapToGrid w:val="0"/>
                <w:color w:val="auto"/>
                <w:sz w:val="24"/>
                <w:szCs w:val="24"/>
              </w:rPr>
              <w:t>媒體識讀能力</w:t>
            </w:r>
            <w:proofErr w:type="gramEnd"/>
            <w:r w:rsidRPr="00A50E7B">
              <w:rPr>
                <w:rFonts w:ascii="標楷體" w:eastAsia="標楷體" w:hAnsi="標楷體" w:cs="標楷體" w:hint="eastAsia"/>
                <w:bCs/>
                <w:snapToGrid w:val="0"/>
                <w:color w:val="auto"/>
                <w:sz w:val="24"/>
                <w:szCs w:val="24"/>
              </w:rPr>
              <w:t>，避免成為錯誤訊息的傳遞者。</w:t>
            </w:r>
          </w:p>
          <w:p w14:paraId="04D66424" w14:textId="5C0C5C7C" w:rsidR="002718AE" w:rsidRPr="002C3B86" w:rsidRDefault="002718AE" w:rsidP="002718AE">
            <w:pPr>
              <w:pStyle w:val="4123"/>
              <w:tabs>
                <w:tab w:val="clear" w:pos="142"/>
              </w:tabs>
              <w:spacing w:line="240" w:lineRule="auto"/>
              <w:ind w:left="417" w:firstLine="0"/>
              <w:jc w:val="left"/>
              <w:rPr>
                <w:rFonts w:ascii="標楷體" w:eastAsia="標楷體" w:hAnsi="標楷體"/>
              </w:rPr>
            </w:pPr>
            <w:r w:rsidRPr="00A50E7B">
              <w:rPr>
                <w:rFonts w:ascii="標楷體" w:eastAsia="標楷體" w:hAnsi="標楷體" w:cs="標楷體" w:hint="eastAsia"/>
                <w:bCs/>
                <w:snapToGrid w:val="0"/>
                <w:sz w:val="24"/>
                <w:szCs w:val="24"/>
              </w:rPr>
              <w:t>5.說明智慧財產權，說明我國如何以著作權法、專利法及商標法保障智慧財產權。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CC6643" w14:textId="6144EB12" w:rsidR="002718AE" w:rsidRPr="002C3B86" w:rsidRDefault="002718AE" w:rsidP="002718AE">
            <w:pPr>
              <w:ind w:left="317" w:hanging="317"/>
              <w:jc w:val="left"/>
              <w:rPr>
                <w:rFonts w:ascii="標楷體" w:eastAsia="標楷體" w:hAnsi="標楷體" w:cs="標楷體"/>
                <w:color w:val="auto"/>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FAEC34"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1.數位時代網站有關AI的相關報導文章</w:t>
            </w:r>
          </w:p>
          <w:p w14:paraId="5444587D"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2.經濟部智慧財產局</w:t>
            </w:r>
          </w:p>
          <w:p w14:paraId="4F7BE01F" w14:textId="5D0385D4" w:rsidR="002718AE" w:rsidRPr="00500692" w:rsidRDefault="002718AE" w:rsidP="002718AE">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3.</w:t>
            </w:r>
            <w:proofErr w:type="gramStart"/>
            <w:r w:rsidRPr="00A50E7B">
              <w:rPr>
                <w:rFonts w:ascii="標楷體" w:eastAsia="標楷體" w:hAnsi="標楷體" w:cs="標楷體" w:hint="eastAsia"/>
                <w:color w:val="auto"/>
                <w:sz w:val="24"/>
                <w:szCs w:val="24"/>
              </w:rPr>
              <w:t>維基百</w:t>
            </w:r>
            <w:proofErr w:type="gramEnd"/>
            <w:r w:rsidRPr="00A50E7B">
              <w:rPr>
                <w:rFonts w:ascii="標楷體" w:eastAsia="標楷體" w:hAnsi="標楷體" w:cs="標楷體" w:hint="eastAsia"/>
                <w:color w:val="auto"/>
                <w:sz w:val="24"/>
                <w:szCs w:val="24"/>
              </w:rPr>
              <w:t>科：智慧財產權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320EB9"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7A6BC0F2"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12D5F9E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35E1D63C"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33E48D2C"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5E51DF8C" w14:textId="62088E80" w:rsidR="002718AE" w:rsidRPr="00500692" w:rsidRDefault="002718AE" w:rsidP="002718AE">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F9F958" w14:textId="77777777" w:rsidR="002718AE" w:rsidRPr="00500692" w:rsidRDefault="002718AE" w:rsidP="002718AE">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61DF65A1" w14:textId="77777777" w:rsidR="002718AE" w:rsidRPr="00500692" w:rsidRDefault="002718AE" w:rsidP="002718AE">
            <w:pPr>
              <w:adjustRightInd w:val="0"/>
              <w:snapToGrid w:val="0"/>
              <w:spacing w:line="0" w:lineRule="atLeast"/>
              <w:ind w:hanging="7"/>
              <w:jc w:val="left"/>
              <w:rPr>
                <w:rFonts w:ascii="標楷體" w:eastAsia="標楷體" w:hAnsi="標楷體" w:cs="標楷體"/>
                <w:sz w:val="24"/>
                <w:szCs w:val="24"/>
              </w:rPr>
            </w:pPr>
          </w:p>
        </w:tc>
      </w:tr>
      <w:tr w:rsidR="002718AE" w:rsidRPr="00500692" w14:paraId="4E889E6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9F3F524" w14:textId="77777777" w:rsidR="002718AE" w:rsidRPr="00B26C28" w:rsidRDefault="002718AE" w:rsidP="002718AE">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14:paraId="3F102984" w14:textId="77777777" w:rsidR="002718AE" w:rsidRPr="00B26C28" w:rsidRDefault="002718AE" w:rsidP="002718AE">
            <w:pPr>
              <w:spacing w:line="0" w:lineRule="atLeast"/>
              <w:jc w:val="center"/>
              <w:rPr>
                <w:rFonts w:eastAsia="標楷體"/>
                <w:color w:val="auto"/>
              </w:rPr>
            </w:pPr>
            <w:r w:rsidRPr="00B26C28">
              <w:rPr>
                <w:rFonts w:eastAsia="標楷體"/>
                <w:color w:val="auto"/>
              </w:rPr>
              <w:t>2/28~3/4</w:t>
            </w:r>
          </w:p>
          <w:p w14:paraId="6A1572B6" w14:textId="77777777" w:rsidR="002718AE" w:rsidRPr="00B26C28" w:rsidRDefault="002718AE" w:rsidP="002718AE">
            <w:pPr>
              <w:spacing w:line="0" w:lineRule="atLeast"/>
              <w:jc w:val="center"/>
              <w:rPr>
                <w:rFonts w:eastAsia="標楷體"/>
                <w:color w:val="auto"/>
              </w:rPr>
            </w:pP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6815E2D1"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公De-Ⅳ-1科技發展如何改變我們的日常生活？</w:t>
            </w:r>
          </w:p>
          <w:p w14:paraId="2AAB4D42"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公De-Ⅳ-2科技發展對中學生參與公共事務有什麼影響？</w:t>
            </w:r>
          </w:p>
          <w:p w14:paraId="53DE8E14" w14:textId="08BFB4F2" w:rsidR="002718AE" w:rsidRPr="00500692" w:rsidRDefault="002718AE" w:rsidP="002718AE">
            <w:pPr>
              <w:pStyle w:val="Default"/>
              <w:jc w:val="left"/>
              <w:rPr>
                <w:rFonts w:eastAsia="標楷體"/>
                <w:color w:val="FF0000"/>
              </w:rPr>
            </w:pPr>
            <w:r w:rsidRPr="00A50E7B">
              <w:rPr>
                <w:rFonts w:eastAsia="標楷體" w:hint="eastAsia"/>
                <w:bCs/>
                <w:snapToGrid w:val="0"/>
                <w:color w:val="auto"/>
              </w:rPr>
              <w:t>公</w:t>
            </w:r>
            <w:proofErr w:type="spellStart"/>
            <w:r w:rsidRPr="00A50E7B">
              <w:rPr>
                <w:rFonts w:eastAsia="標楷體" w:hint="eastAsia"/>
                <w:bCs/>
                <w:snapToGrid w:val="0"/>
                <w:color w:val="auto"/>
              </w:rPr>
              <w:t>Bj</w:t>
            </w:r>
            <w:proofErr w:type="spellEnd"/>
            <w:r w:rsidRPr="00A50E7B">
              <w:rPr>
                <w:rFonts w:eastAsia="標楷體" w:hint="eastAsia"/>
                <w:bCs/>
                <w:snapToGrid w:val="0"/>
                <w:color w:val="auto"/>
              </w:rPr>
              <w:t>-Ⅳ-4智慧財產權為什麼需要保障？日常</w:t>
            </w:r>
            <w:r w:rsidRPr="00A50E7B">
              <w:rPr>
                <w:rFonts w:eastAsia="標楷體" w:hint="eastAsia"/>
                <w:bCs/>
                <w:snapToGrid w:val="0"/>
                <w:color w:val="auto"/>
              </w:rPr>
              <w:lastRenderedPageBreak/>
              <w:t>生活中，如何合理使用他人的著作？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D8D64D5"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社1a-Ⅳ-1 發覺生活經驗或社會現象與社會領域內容知識的關係。</w:t>
            </w:r>
          </w:p>
          <w:p w14:paraId="74620CB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社1b-Ⅳ-1 應用社會領域內容知識解析生活經驗或社會現象。</w:t>
            </w:r>
          </w:p>
          <w:p w14:paraId="708E409C"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1BFD6691" w14:textId="1C519E2E" w:rsidR="002718AE" w:rsidRPr="00500692"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lastRenderedPageBreak/>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2E07C8"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3AED388E"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第一章科技發展</w:t>
            </w:r>
          </w:p>
          <w:p w14:paraId="399F8292"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1.說明科技如何改變人類在食衣住行各方便的生活。</w:t>
            </w:r>
          </w:p>
          <w:p w14:paraId="3760E37F"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2.說明科技如何改變學生的教育學習。</w:t>
            </w:r>
          </w:p>
          <w:p w14:paraId="1B044B6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3.說明生物科技如何改變人類生活。</w:t>
            </w:r>
          </w:p>
          <w:p w14:paraId="0ECDF7E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4.說明科技帶來的資訊風險，說明我們該如何強化</w:t>
            </w:r>
            <w:proofErr w:type="gramStart"/>
            <w:r w:rsidRPr="00A50E7B">
              <w:rPr>
                <w:rFonts w:ascii="標楷體" w:eastAsia="標楷體" w:hAnsi="標楷體" w:cs="標楷體" w:hint="eastAsia"/>
                <w:bCs/>
                <w:snapToGrid w:val="0"/>
                <w:color w:val="auto"/>
                <w:sz w:val="24"/>
                <w:szCs w:val="24"/>
              </w:rPr>
              <w:t>媒體識讀能力</w:t>
            </w:r>
            <w:proofErr w:type="gramEnd"/>
            <w:r w:rsidRPr="00A50E7B">
              <w:rPr>
                <w:rFonts w:ascii="標楷體" w:eastAsia="標楷體" w:hAnsi="標楷體" w:cs="標楷體" w:hint="eastAsia"/>
                <w:bCs/>
                <w:snapToGrid w:val="0"/>
                <w:color w:val="auto"/>
                <w:sz w:val="24"/>
                <w:szCs w:val="24"/>
              </w:rPr>
              <w:t>，避免成為錯誤訊息的傳遞者。</w:t>
            </w:r>
          </w:p>
          <w:p w14:paraId="63547F39" w14:textId="0EAC1CF5" w:rsidR="002718AE" w:rsidRPr="00006ED6" w:rsidRDefault="002718AE" w:rsidP="002718AE">
            <w:pPr>
              <w:ind w:left="57" w:right="57"/>
              <w:rPr>
                <w:rFonts w:ascii="標楷體" w:eastAsia="標楷體" w:hAnsi="標楷體"/>
              </w:rPr>
            </w:pPr>
            <w:r w:rsidRPr="00A50E7B">
              <w:rPr>
                <w:rFonts w:ascii="標楷體" w:eastAsia="標楷體" w:hAnsi="標楷體" w:cs="標楷體" w:hint="eastAsia"/>
                <w:bCs/>
                <w:snapToGrid w:val="0"/>
                <w:color w:val="auto"/>
                <w:sz w:val="24"/>
                <w:szCs w:val="24"/>
              </w:rPr>
              <w:t>5.說明智慧財產權，說明我國如何以著作權法、專</w:t>
            </w:r>
            <w:r w:rsidRPr="00A50E7B">
              <w:rPr>
                <w:rFonts w:ascii="標楷體" w:eastAsia="標楷體" w:hAnsi="標楷體" w:cs="標楷體" w:hint="eastAsia"/>
                <w:bCs/>
                <w:snapToGrid w:val="0"/>
                <w:color w:val="auto"/>
                <w:sz w:val="24"/>
                <w:szCs w:val="24"/>
              </w:rPr>
              <w:lastRenderedPageBreak/>
              <w:t>利法及商標法保障智慧財產權。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A1908A" w14:textId="7BDF93C7" w:rsidR="002718AE" w:rsidRPr="00500692" w:rsidRDefault="002718AE" w:rsidP="002718AE">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354303"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1.數位時代網站有關AI的相關報導文章</w:t>
            </w:r>
          </w:p>
          <w:p w14:paraId="55589E88"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2.經濟部智慧財產局</w:t>
            </w:r>
          </w:p>
          <w:p w14:paraId="4032C803" w14:textId="43C6BC72" w:rsidR="002718AE" w:rsidRPr="00500692" w:rsidRDefault="002718AE" w:rsidP="002718AE">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3.</w:t>
            </w:r>
            <w:proofErr w:type="gramStart"/>
            <w:r w:rsidRPr="00A50E7B">
              <w:rPr>
                <w:rFonts w:ascii="標楷體" w:eastAsia="標楷體" w:hAnsi="標楷體" w:cs="標楷體" w:hint="eastAsia"/>
                <w:color w:val="auto"/>
                <w:sz w:val="24"/>
                <w:szCs w:val="24"/>
              </w:rPr>
              <w:t>維基百</w:t>
            </w:r>
            <w:proofErr w:type="gramEnd"/>
            <w:r w:rsidRPr="00A50E7B">
              <w:rPr>
                <w:rFonts w:ascii="標楷體" w:eastAsia="標楷體" w:hAnsi="標楷體" w:cs="標楷體" w:hint="eastAsia"/>
                <w:color w:val="auto"/>
                <w:sz w:val="24"/>
                <w:szCs w:val="24"/>
              </w:rPr>
              <w:t>科：智慧財產權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38309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18ADD0A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5F2A536F"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75CFAF1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3B7C5F5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772FF8AC" w14:textId="2D636F8B" w:rsidR="002718AE" w:rsidRPr="00500692" w:rsidRDefault="002718AE" w:rsidP="002718AE">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63D9AC" w14:textId="77777777" w:rsidR="002718AE" w:rsidRPr="00500692" w:rsidRDefault="002718AE" w:rsidP="002718AE">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FA24046" w14:textId="77777777" w:rsidR="002718AE" w:rsidRPr="00500692" w:rsidRDefault="002718AE" w:rsidP="002718AE">
            <w:pPr>
              <w:adjustRightInd w:val="0"/>
              <w:snapToGrid w:val="0"/>
              <w:spacing w:line="0" w:lineRule="atLeast"/>
              <w:ind w:hanging="7"/>
              <w:jc w:val="left"/>
              <w:rPr>
                <w:rFonts w:ascii="標楷體" w:eastAsia="標楷體" w:hAnsi="標楷體" w:cs="標楷體"/>
                <w:sz w:val="24"/>
                <w:szCs w:val="24"/>
              </w:rPr>
            </w:pPr>
          </w:p>
        </w:tc>
      </w:tr>
      <w:tr w:rsidR="002718AE" w:rsidRPr="00500692" w14:paraId="4E878347" w14:textId="77777777" w:rsidTr="0049003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A311773" w14:textId="77777777" w:rsidR="002718AE" w:rsidRPr="00B26C28" w:rsidRDefault="002718AE" w:rsidP="002718AE">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14:paraId="785D8EA9" w14:textId="77777777" w:rsidR="002718AE" w:rsidRPr="00B26C28" w:rsidRDefault="002718AE" w:rsidP="002718AE">
            <w:pPr>
              <w:spacing w:line="0" w:lineRule="atLeast"/>
              <w:jc w:val="center"/>
              <w:rPr>
                <w:rFonts w:eastAsia="標楷體"/>
                <w:color w:val="auto"/>
              </w:rPr>
            </w:pPr>
            <w:r w:rsidRPr="00B26C28">
              <w:rPr>
                <w:rFonts w:eastAsia="標楷體"/>
                <w:color w:val="auto"/>
              </w:rPr>
              <w:t>3/7~3/11</w:t>
            </w:r>
          </w:p>
        </w:tc>
        <w:tc>
          <w:tcPr>
            <w:tcW w:w="1418" w:type="dxa"/>
            <w:tcBorders>
              <w:top w:val="single" w:sz="8" w:space="0" w:color="000000"/>
              <w:left w:val="single" w:sz="8" w:space="0" w:color="000000"/>
              <w:bottom w:val="single" w:sz="8" w:space="0" w:color="000000"/>
              <w:right w:val="single" w:sz="8" w:space="0" w:color="000000"/>
            </w:tcBorders>
          </w:tcPr>
          <w:p w14:paraId="19F13ED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5703FF0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公Dd-Ⅳ-2全球化帶來哪些影響？人們有哪些回應與評價？</w:t>
            </w:r>
          </w:p>
          <w:p w14:paraId="4F5B26E8"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公Da-Ⅳ-2日常生活中，個人或群體可能面臨哪些不公平處境？</w:t>
            </w:r>
          </w:p>
          <w:p w14:paraId="3836DB36" w14:textId="76F07841" w:rsidR="002718AE" w:rsidRPr="00500692" w:rsidRDefault="002718AE" w:rsidP="002718AE">
            <w:pPr>
              <w:pStyle w:val="Default"/>
              <w:jc w:val="left"/>
              <w:rPr>
                <w:rFonts w:eastAsia="標楷體"/>
                <w:color w:val="FF0000"/>
              </w:rPr>
            </w:pPr>
            <w:r w:rsidRPr="00A50E7B">
              <w:rPr>
                <w:rFonts w:eastAsia="標楷體" w:hint="eastAsia"/>
                <w:bCs/>
                <w:snapToGrid w:val="0"/>
                <w:color w:val="auto"/>
              </w:rPr>
              <w:t>公Bn-Ⅳ-4臺灣開放外國商品進口的利弊。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425DF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社1a-Ⅳ-1 發覺生活經驗或社會現象與社會領域內容知識的關係。</w:t>
            </w:r>
          </w:p>
          <w:p w14:paraId="471C5680"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社2c-Ⅳ-1 從歷史或社會事件中，省思自身或所屬群體的文化淵源、處境及自主性。</w:t>
            </w:r>
          </w:p>
          <w:p w14:paraId="2B847D29" w14:textId="252F510F" w:rsidR="002718AE" w:rsidRPr="00500692"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456DCA"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第三篇全球關連</w:t>
            </w:r>
          </w:p>
          <w:p w14:paraId="3991A0D8"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第二章跨越國界的貿易</w:t>
            </w:r>
          </w:p>
          <w:p w14:paraId="22D45CBB"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1.說明跨國貿易活動為什麼會產生，說明國際分工的現象。</w:t>
            </w:r>
          </w:p>
          <w:p w14:paraId="47F638B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2.說明國際分工對不同地區國家產生的影響與貧富差距困境。</w:t>
            </w:r>
          </w:p>
          <w:p w14:paraId="4BEB9D7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3.說明進口與出口的概念。</w:t>
            </w:r>
          </w:p>
          <w:p w14:paraId="14C25FDE" w14:textId="2904291C" w:rsidR="002718AE" w:rsidRPr="001433A8" w:rsidRDefault="002718AE" w:rsidP="002718AE">
            <w:pPr>
              <w:pStyle w:val="aff9"/>
              <w:spacing w:after="90"/>
              <w:ind w:left="57" w:right="57"/>
              <w:rPr>
                <w:rFonts w:ascii="標楷體" w:eastAsia="標楷體" w:hAnsi="標楷體" w:cs="Times New Roman"/>
              </w:rPr>
            </w:pPr>
            <w:r w:rsidRPr="00A50E7B">
              <w:rPr>
                <w:rFonts w:ascii="標楷體" w:eastAsia="標楷體" w:hAnsi="標楷體" w:cs="標楷體" w:hint="eastAsia"/>
                <w:bCs/>
                <w:snapToGrid w:val="0"/>
                <w:color w:val="auto"/>
              </w:rPr>
              <w:t>4.說明臺灣進出口的商品類別以及加入世界貿易組織的衝擊與挑戰。</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E4968B" w14:textId="1FA9D2F8" w:rsidR="002718AE" w:rsidRPr="00500692" w:rsidRDefault="002718AE" w:rsidP="002718AE">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705CF6" w14:textId="510F259F" w:rsidR="002718AE" w:rsidRPr="00006ED6" w:rsidRDefault="002718AE" w:rsidP="002718AE">
            <w:pPr>
              <w:ind w:left="57" w:right="57"/>
              <w:jc w:val="left"/>
              <w:rPr>
                <w:rFonts w:ascii="標楷體" w:eastAsia="標楷體" w:hAnsi="標楷體"/>
              </w:rPr>
            </w:pPr>
            <w:r w:rsidRPr="00A50E7B">
              <w:rPr>
                <w:rFonts w:ascii="標楷體" w:eastAsia="標楷體" w:hAnsi="標楷體" w:cs="標楷體" w:hint="eastAsia"/>
                <w:color w:val="auto"/>
                <w:sz w:val="24"/>
                <w:szCs w:val="24"/>
              </w:rPr>
              <w:t>信傳媒</w:t>
            </w:r>
            <w:r w:rsidRPr="00A50E7B">
              <w:rPr>
                <w:rFonts w:ascii="標楷體" w:eastAsia="標楷體" w:hAnsi="標楷體" w:cs="標楷體" w:hint="eastAsia"/>
                <w:bCs/>
                <w:snapToGrid w:val="0"/>
                <w:color w:val="auto"/>
                <w:sz w:val="24"/>
                <w:szCs w:val="24"/>
              </w:rPr>
              <w:t>：2021新時代國際分工架構：臺灣要做可信賴的合作伙伴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23211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57B8A759"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61F8EC2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25897B4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264C039A"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14AB3CFC" w14:textId="4D33017D" w:rsidR="002718AE" w:rsidRPr="00006ED6" w:rsidRDefault="002718AE" w:rsidP="002718AE">
            <w:pPr>
              <w:ind w:left="57" w:right="57"/>
              <w:rPr>
                <w:rFonts w:ascii="標楷體" w:eastAsia="標楷體" w:hAnsi="標楷體"/>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CCEA62"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【國際教育】</w:t>
            </w:r>
          </w:p>
          <w:p w14:paraId="28488081"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國J1 理解國家發展和全球之關連性。</w:t>
            </w:r>
          </w:p>
          <w:p w14:paraId="0076929C"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國J3 了解我國與全球議題之關連性。</w:t>
            </w:r>
          </w:p>
          <w:p w14:paraId="5FE3118F"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國J5 檢視個人在全球競爭與合作中可以扮演的角色。</w:t>
            </w:r>
          </w:p>
          <w:p w14:paraId="084F4D84" w14:textId="77777777" w:rsidR="002718AE" w:rsidRPr="00006ED6" w:rsidRDefault="002718AE" w:rsidP="002718AE">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655D7CBE" w14:textId="77777777" w:rsidR="002718AE" w:rsidRPr="00500692" w:rsidRDefault="002718AE" w:rsidP="002718AE">
            <w:pPr>
              <w:adjustRightInd w:val="0"/>
              <w:snapToGrid w:val="0"/>
              <w:spacing w:line="0" w:lineRule="atLeast"/>
              <w:ind w:hanging="7"/>
              <w:jc w:val="left"/>
              <w:rPr>
                <w:rFonts w:ascii="標楷體" w:eastAsia="標楷體" w:hAnsi="標楷體" w:cs="標楷體"/>
                <w:sz w:val="24"/>
                <w:szCs w:val="24"/>
              </w:rPr>
            </w:pPr>
          </w:p>
        </w:tc>
      </w:tr>
      <w:tr w:rsidR="002718AE" w:rsidRPr="00500692" w14:paraId="3A88C0A4" w14:textId="77777777" w:rsidTr="00645E13">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FC4171B" w14:textId="77777777" w:rsidR="002718AE" w:rsidRPr="00B26C28" w:rsidRDefault="002718AE" w:rsidP="002718AE">
            <w:pPr>
              <w:spacing w:line="0" w:lineRule="atLeast"/>
              <w:jc w:val="center"/>
              <w:rPr>
                <w:rFonts w:eastAsia="標楷體"/>
                <w:color w:val="auto"/>
              </w:rPr>
            </w:pPr>
            <w:r w:rsidRPr="00B26C28">
              <w:rPr>
                <w:rFonts w:eastAsia="標楷體"/>
                <w:color w:val="auto"/>
              </w:rPr>
              <w:t>第六</w:t>
            </w:r>
            <w:proofErr w:type="gramStart"/>
            <w:r w:rsidRPr="00B26C28">
              <w:rPr>
                <w:rFonts w:eastAsia="標楷體"/>
                <w:color w:val="auto"/>
              </w:rPr>
              <w:t>週</w:t>
            </w:r>
            <w:proofErr w:type="gramEnd"/>
          </w:p>
          <w:p w14:paraId="60B73841" w14:textId="77777777" w:rsidR="002718AE" w:rsidRPr="00B26C28" w:rsidRDefault="002718AE" w:rsidP="002718AE">
            <w:pPr>
              <w:spacing w:line="0" w:lineRule="atLeast"/>
              <w:jc w:val="center"/>
              <w:rPr>
                <w:rFonts w:eastAsia="標楷體"/>
                <w:color w:val="auto"/>
              </w:rPr>
            </w:pPr>
            <w:r w:rsidRPr="00B26C28">
              <w:rPr>
                <w:rFonts w:eastAsia="標楷體"/>
                <w:color w:val="auto"/>
              </w:rPr>
              <w:t>3/14~3/18</w:t>
            </w:r>
          </w:p>
        </w:tc>
        <w:tc>
          <w:tcPr>
            <w:tcW w:w="1418" w:type="dxa"/>
            <w:tcBorders>
              <w:top w:val="single" w:sz="8" w:space="0" w:color="000000"/>
              <w:left w:val="single" w:sz="8" w:space="0" w:color="000000"/>
              <w:bottom w:val="single" w:sz="8" w:space="0" w:color="000000"/>
              <w:right w:val="single" w:sz="8" w:space="0" w:color="000000"/>
            </w:tcBorders>
          </w:tcPr>
          <w:p w14:paraId="5334B5C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282E7334"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lastRenderedPageBreak/>
              <w:t>公Dd-Ⅳ-2全球化帶來哪些影響？人們有哪些回應與評價？</w:t>
            </w:r>
          </w:p>
          <w:p w14:paraId="1906588D"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公Da-Ⅳ-2日常生活中，個人或群體可能面臨哪些不公平處境？</w:t>
            </w:r>
          </w:p>
          <w:p w14:paraId="6FF60075" w14:textId="237FD7B7" w:rsidR="002718AE" w:rsidRPr="00500692" w:rsidRDefault="002718AE" w:rsidP="002718AE">
            <w:pPr>
              <w:pStyle w:val="Default"/>
              <w:jc w:val="left"/>
              <w:rPr>
                <w:rFonts w:eastAsia="標楷體"/>
                <w:color w:val="FF0000"/>
              </w:rPr>
            </w:pPr>
            <w:r w:rsidRPr="00A50E7B">
              <w:rPr>
                <w:rFonts w:eastAsia="標楷體" w:hint="eastAsia"/>
                <w:bCs/>
                <w:snapToGrid w:val="0"/>
                <w:color w:val="auto"/>
              </w:rPr>
              <w:t>公Bn-Ⅳ-4臺灣開放外國商品進口的利弊。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A834DAF"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社1a-Ⅳ-1 發覺生活經驗或社會現象與社會領域內容知識的關係。</w:t>
            </w:r>
          </w:p>
          <w:p w14:paraId="1A483A59"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社2c-Ⅳ-1 從歷史或社會事件中，省思自身或所屬群體的文化淵源、處境及自主性。</w:t>
            </w:r>
          </w:p>
          <w:p w14:paraId="4B7C8975" w14:textId="5FF320E7" w:rsidR="002718AE" w:rsidRPr="00500692" w:rsidRDefault="002718AE" w:rsidP="002718AE">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421D15"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3C6255F8" w14:textId="77777777" w:rsidR="002718AE" w:rsidRPr="00A50E7B" w:rsidRDefault="002718AE" w:rsidP="002718AE">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第二章跨越國界的貿易</w:t>
            </w:r>
          </w:p>
          <w:p w14:paraId="2388CC6F"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1.說明跨國貿易活動為什麼會產生，說明國際分工的現象。</w:t>
            </w:r>
          </w:p>
          <w:p w14:paraId="521780C9"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2.說明國際分工對不同地區國家產生的影響與貧富差距困境。</w:t>
            </w:r>
          </w:p>
          <w:p w14:paraId="6AB47D47"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3.說明進口與出口的概念。</w:t>
            </w:r>
          </w:p>
          <w:p w14:paraId="03B21836" w14:textId="2936F9F7" w:rsidR="002718AE" w:rsidRPr="00006ED6" w:rsidRDefault="002718AE" w:rsidP="002718AE">
            <w:pPr>
              <w:autoSpaceDE w:val="0"/>
              <w:autoSpaceDN w:val="0"/>
              <w:adjustRightInd w:val="0"/>
              <w:ind w:left="57" w:right="57"/>
              <w:rPr>
                <w:rFonts w:ascii="標楷體" w:eastAsia="標楷體" w:hAnsi="標楷體"/>
              </w:rPr>
            </w:pPr>
            <w:r w:rsidRPr="00A50E7B">
              <w:rPr>
                <w:rFonts w:ascii="標楷體" w:eastAsia="標楷體" w:hAnsi="標楷體" w:cs="標楷體" w:hint="eastAsia"/>
                <w:bCs/>
                <w:snapToGrid w:val="0"/>
                <w:color w:val="auto"/>
                <w:sz w:val="24"/>
                <w:szCs w:val="24"/>
              </w:rPr>
              <w:t>4.說明臺灣進出口的商品類別以及加入世界貿易組織的衝擊與挑戰。</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5786C3" w14:textId="3D204528" w:rsidR="002718AE" w:rsidRPr="00500692" w:rsidRDefault="002718AE" w:rsidP="002718AE">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D9DB0E" w14:textId="1A09F3DD" w:rsidR="002718AE" w:rsidRPr="00006ED6" w:rsidRDefault="002718AE" w:rsidP="002718AE">
            <w:pPr>
              <w:ind w:left="57" w:right="57"/>
              <w:jc w:val="left"/>
              <w:rPr>
                <w:rFonts w:ascii="標楷體" w:eastAsia="標楷體" w:hAnsi="標楷體"/>
              </w:rPr>
            </w:pPr>
            <w:r w:rsidRPr="00A50E7B">
              <w:rPr>
                <w:rFonts w:ascii="標楷體" w:eastAsia="標楷體" w:hAnsi="標楷體" w:cs="標楷體" w:hint="eastAsia"/>
                <w:color w:val="auto"/>
                <w:sz w:val="24"/>
                <w:szCs w:val="24"/>
              </w:rPr>
              <w:t>信傳媒</w:t>
            </w:r>
            <w:r w:rsidRPr="00A50E7B">
              <w:rPr>
                <w:rFonts w:ascii="標楷體" w:eastAsia="標楷體" w:hAnsi="標楷體" w:cs="標楷體" w:hint="eastAsia"/>
                <w:bCs/>
                <w:snapToGrid w:val="0"/>
                <w:color w:val="auto"/>
                <w:sz w:val="24"/>
                <w:szCs w:val="24"/>
              </w:rPr>
              <w:t>：2021新時代國際分工架構：臺灣要做可信賴的合作伙伴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DD2115"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604AD428"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31B9DED8"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42A6D5EA"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15695CDC"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5.心得報告</w:t>
            </w:r>
          </w:p>
          <w:p w14:paraId="0AB5775D" w14:textId="061C1827" w:rsidR="002718AE" w:rsidRPr="00006ED6" w:rsidRDefault="002718AE" w:rsidP="002718AE">
            <w:pPr>
              <w:ind w:left="57" w:right="57"/>
              <w:rPr>
                <w:rFonts w:ascii="標楷體" w:eastAsia="標楷體" w:hAnsi="標楷體"/>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D7346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lastRenderedPageBreak/>
              <w:t>【國際教育】</w:t>
            </w:r>
          </w:p>
          <w:p w14:paraId="21035CDE"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國J1 理解國家發展和全球之關連性。</w:t>
            </w:r>
          </w:p>
          <w:p w14:paraId="190E82B3"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lastRenderedPageBreak/>
              <w:t>國J3 了解我國與全球議題之關連性。</w:t>
            </w:r>
          </w:p>
          <w:p w14:paraId="5CB8BC88" w14:textId="77777777" w:rsidR="002718AE" w:rsidRPr="00A50E7B" w:rsidRDefault="002718AE" w:rsidP="002718AE">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國J5 檢視個人在全球競爭與合作中可以扮演的角色。</w:t>
            </w:r>
          </w:p>
          <w:p w14:paraId="6EB0E500" w14:textId="77777777" w:rsidR="002718AE" w:rsidRPr="00006ED6" w:rsidRDefault="002718AE" w:rsidP="002718AE">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134E3660" w14:textId="77777777" w:rsidR="002718AE" w:rsidRPr="00500692" w:rsidRDefault="002718AE" w:rsidP="002718AE">
            <w:pPr>
              <w:adjustRightInd w:val="0"/>
              <w:snapToGrid w:val="0"/>
              <w:spacing w:line="0" w:lineRule="atLeast"/>
              <w:ind w:hanging="7"/>
              <w:jc w:val="left"/>
              <w:rPr>
                <w:rFonts w:ascii="標楷體" w:eastAsia="標楷體" w:hAnsi="標楷體" w:cs="標楷體"/>
                <w:sz w:val="24"/>
                <w:szCs w:val="24"/>
              </w:rPr>
            </w:pPr>
          </w:p>
        </w:tc>
      </w:tr>
      <w:tr w:rsidR="00167EAB" w:rsidRPr="00500692" w14:paraId="4FDF0A77" w14:textId="77777777" w:rsidTr="005B149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B531D29" w14:textId="77777777" w:rsidR="00167EAB" w:rsidRPr="00B26C28" w:rsidRDefault="00167EAB" w:rsidP="00167EAB">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14:paraId="2E926F9C" w14:textId="77777777" w:rsidR="00167EAB" w:rsidRPr="00B26C28" w:rsidRDefault="00167EAB" w:rsidP="00167EAB">
            <w:pPr>
              <w:spacing w:line="0" w:lineRule="atLeast"/>
              <w:jc w:val="center"/>
              <w:rPr>
                <w:rFonts w:eastAsia="標楷體"/>
                <w:color w:val="auto"/>
              </w:rPr>
            </w:pPr>
            <w:r w:rsidRPr="00B26C28">
              <w:rPr>
                <w:rFonts w:eastAsia="標楷體"/>
                <w:color w:val="auto"/>
              </w:rPr>
              <w:t>3/21~3/25</w:t>
            </w:r>
          </w:p>
        </w:tc>
        <w:tc>
          <w:tcPr>
            <w:tcW w:w="1418" w:type="dxa"/>
            <w:tcBorders>
              <w:top w:val="single" w:sz="8" w:space="0" w:color="000000"/>
              <w:left w:val="single" w:sz="8" w:space="0" w:color="000000"/>
              <w:bottom w:val="single" w:sz="8" w:space="0" w:color="000000"/>
              <w:right w:val="single" w:sz="8" w:space="0" w:color="000000"/>
            </w:tcBorders>
          </w:tcPr>
          <w:p w14:paraId="2DD1AE7D"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601FBD2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公Dd-Ⅳ-2全球化帶來哪些影響？人們有哪些回應與評價？</w:t>
            </w:r>
          </w:p>
          <w:p w14:paraId="3CA8C03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公Da-Ⅳ-2日常生活中，個人或群體可能面臨哪些不公平處境？</w:t>
            </w:r>
          </w:p>
          <w:p w14:paraId="42D0729D" w14:textId="30E39EAE" w:rsidR="00167EAB" w:rsidRPr="00500692" w:rsidRDefault="00167EAB" w:rsidP="00167EAB">
            <w:pPr>
              <w:pStyle w:val="Default"/>
              <w:jc w:val="left"/>
              <w:rPr>
                <w:rFonts w:eastAsia="標楷體"/>
                <w:color w:val="FF0000"/>
              </w:rPr>
            </w:pPr>
            <w:r w:rsidRPr="00A50E7B">
              <w:rPr>
                <w:rFonts w:eastAsia="標楷體" w:hint="eastAsia"/>
                <w:bCs/>
                <w:snapToGrid w:val="0"/>
                <w:color w:val="auto"/>
              </w:rPr>
              <w:lastRenderedPageBreak/>
              <w:t>公Bn-Ⅳ-4臺灣開放外國商品進口的利弊。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74B4DB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社1a-Ⅳ-1 發覺生活經驗或社會現象與社會領域內容知識的關係。</w:t>
            </w:r>
          </w:p>
          <w:p w14:paraId="0EF1D49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社2c-Ⅳ-1 從歷史或社會事件中，省思自身或所屬群體的文化淵源、處境及自主性。</w:t>
            </w:r>
          </w:p>
          <w:p w14:paraId="51C9BAB0" w14:textId="6E74FCD7"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社3b-Ⅳ-3使用文字、照片、圖表、數據、地圖、年表、言語等多種方式，呈</w:t>
            </w:r>
            <w:r w:rsidRPr="00A50E7B">
              <w:rPr>
                <w:rFonts w:ascii="標楷體" w:eastAsia="標楷體" w:hAnsi="標楷體" w:cs="標楷體" w:hint="eastAsia"/>
                <w:bCs/>
                <w:snapToGrid w:val="0"/>
              </w:rPr>
              <w:lastRenderedPageBreak/>
              <w:t>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14C476"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4CC19C30"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第二章跨越國界的貿易</w:t>
            </w:r>
          </w:p>
          <w:p w14:paraId="3A91B58E"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1.說明跨國貿易活動為什麼會產生，說明國際分工的現象。</w:t>
            </w:r>
          </w:p>
          <w:p w14:paraId="02EED371"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2.說明國際分工對不同地區國家產生的影響與貧富差距困境。</w:t>
            </w:r>
          </w:p>
          <w:p w14:paraId="1F325B23"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3.說明進口與出口的概念。</w:t>
            </w:r>
          </w:p>
          <w:p w14:paraId="430BE0FB" w14:textId="69DF1353" w:rsidR="00167EAB" w:rsidRPr="002C3B86" w:rsidRDefault="00167EAB" w:rsidP="00167EAB">
            <w:pPr>
              <w:autoSpaceDE w:val="0"/>
              <w:autoSpaceDN w:val="0"/>
              <w:adjustRightInd w:val="0"/>
              <w:ind w:left="57" w:right="57"/>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4.說明臺灣進出口的商品類別以及加入世界貿易組織的衝擊與挑戰。</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C2DE5E" w14:textId="2DF53E2E"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D9862E" w14:textId="345F3B2F"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信傳媒</w:t>
            </w:r>
            <w:r w:rsidRPr="00A50E7B">
              <w:rPr>
                <w:rFonts w:ascii="標楷體" w:eastAsia="標楷體" w:hAnsi="標楷體" w:cs="標楷體" w:hint="eastAsia"/>
                <w:bCs/>
                <w:snapToGrid w:val="0"/>
                <w:color w:val="auto"/>
                <w:sz w:val="24"/>
                <w:szCs w:val="24"/>
              </w:rPr>
              <w:t>：2021新時代國際分工架構：臺灣要做可信賴的合作伙伴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6E570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580EC43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498B910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0A46D7B1"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5ACD4C3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4AFD57DF" w14:textId="10F276B6" w:rsidR="00167EAB" w:rsidRPr="00006ED6" w:rsidRDefault="00167EAB" w:rsidP="00167EAB">
            <w:pPr>
              <w:ind w:left="57" w:right="57"/>
              <w:rPr>
                <w:rFonts w:ascii="標楷體" w:eastAsia="標楷體" w:hAnsi="標楷體"/>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C0E09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【國際教育】</w:t>
            </w:r>
          </w:p>
          <w:p w14:paraId="4274A45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國J1 理解國家發展和全球之關連性。</w:t>
            </w:r>
          </w:p>
          <w:p w14:paraId="0FD2AE1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國J3 了解我國與全球議題之關連性。</w:t>
            </w:r>
          </w:p>
          <w:p w14:paraId="206DC9E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國J5 檢視個人在全球競爭與合作中可以扮演的角色。</w:t>
            </w:r>
          </w:p>
          <w:p w14:paraId="7420D296" w14:textId="77777777" w:rsidR="00167EAB" w:rsidRPr="00006ED6" w:rsidRDefault="00167EAB" w:rsidP="00167EAB">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2A3BB6C2"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167EAB" w:rsidRPr="00500692" w14:paraId="0F3D8D3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AA156D7" w14:textId="77777777" w:rsidR="00167EAB" w:rsidRPr="00B26C28" w:rsidRDefault="00167EAB" w:rsidP="00167EAB">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14:paraId="5A8D4740" w14:textId="77777777" w:rsidR="00167EAB" w:rsidRPr="00B26C28" w:rsidRDefault="00167EAB" w:rsidP="00167EAB">
            <w:pPr>
              <w:spacing w:line="0" w:lineRule="atLeast"/>
              <w:jc w:val="center"/>
              <w:rPr>
                <w:rFonts w:eastAsia="標楷體"/>
                <w:color w:val="auto"/>
              </w:rPr>
            </w:pPr>
            <w:r w:rsidRPr="00B26C28">
              <w:rPr>
                <w:rFonts w:eastAsia="標楷體"/>
                <w:color w:val="auto"/>
              </w:rPr>
              <w:t>3/28~4/1</w:t>
            </w:r>
          </w:p>
          <w:p w14:paraId="78F35796" w14:textId="77777777" w:rsidR="00167EAB" w:rsidRPr="00B26C28" w:rsidRDefault="00167EAB" w:rsidP="00167EAB">
            <w:pPr>
              <w:spacing w:line="0" w:lineRule="atLeast"/>
              <w:jc w:val="center"/>
              <w:rPr>
                <w:rFonts w:eastAsia="標楷體"/>
                <w:color w:val="auto"/>
              </w:rP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1E29B51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411547B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公Dd-Ⅳ-2全球化帶來哪些影響？人們有哪些回應與評價？</w:t>
            </w:r>
          </w:p>
          <w:p w14:paraId="686D03D5"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公Da-Ⅳ-2日常生活中，個人或群體可能面臨哪些不公平處境？</w:t>
            </w:r>
          </w:p>
          <w:p w14:paraId="2A740091" w14:textId="3938DFBE" w:rsidR="00167EAB" w:rsidRPr="00500692" w:rsidRDefault="00167EAB" w:rsidP="00167EAB">
            <w:pPr>
              <w:pStyle w:val="Default"/>
              <w:jc w:val="left"/>
              <w:rPr>
                <w:rFonts w:eastAsia="標楷體"/>
                <w:color w:val="FF0000"/>
              </w:rPr>
            </w:pPr>
            <w:r w:rsidRPr="00A50E7B">
              <w:rPr>
                <w:rFonts w:eastAsia="標楷體" w:hint="eastAsia"/>
                <w:bCs/>
                <w:snapToGrid w:val="0"/>
                <w:color w:val="auto"/>
              </w:rPr>
              <w:t>公Bn-Ⅳ-4臺灣開放外國商品進口的利弊。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5EC3BF0"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社1a-Ⅳ-1 發覺生活經驗或社會現象與社會領域內容知識的關係。</w:t>
            </w:r>
          </w:p>
          <w:p w14:paraId="62C43DB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社2c-Ⅳ-1 從歷史或社會事件中，省思自身或所屬群體的文化淵源、處境及自主性。</w:t>
            </w:r>
          </w:p>
          <w:p w14:paraId="3F4683E2" w14:textId="1D80023A" w:rsidR="00167EAB" w:rsidRPr="00500692" w:rsidRDefault="00167EAB" w:rsidP="00167EAB">
            <w:pPr>
              <w:ind w:firstLine="0"/>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E22AC2"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第三篇全球關連</w:t>
            </w:r>
          </w:p>
          <w:p w14:paraId="498F3D73"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第二章跨越國界的貿易</w:t>
            </w:r>
          </w:p>
          <w:p w14:paraId="173550F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1.說明跨國貿易活動為什麼會產生，說明國際分工的現象。</w:t>
            </w:r>
          </w:p>
          <w:p w14:paraId="7370456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2.說明國際分工對不同地區國家產生的影響與貧富差距困境。</w:t>
            </w:r>
          </w:p>
          <w:p w14:paraId="3522B42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3.說明進口與出口的概念。</w:t>
            </w:r>
          </w:p>
          <w:p w14:paraId="0F3E3A57" w14:textId="0F65A684" w:rsidR="00167EAB" w:rsidRPr="00006ED6" w:rsidRDefault="00167EAB" w:rsidP="00167EAB">
            <w:pPr>
              <w:autoSpaceDE w:val="0"/>
              <w:autoSpaceDN w:val="0"/>
              <w:adjustRightInd w:val="0"/>
              <w:ind w:left="57" w:right="57"/>
              <w:rPr>
                <w:rFonts w:ascii="標楷體" w:eastAsia="標楷體" w:hAnsi="標楷體"/>
              </w:rPr>
            </w:pPr>
            <w:r w:rsidRPr="00A50E7B">
              <w:rPr>
                <w:rFonts w:ascii="標楷體" w:eastAsia="標楷體" w:hAnsi="標楷體" w:cs="標楷體" w:hint="eastAsia"/>
                <w:bCs/>
                <w:snapToGrid w:val="0"/>
                <w:color w:val="auto"/>
                <w:sz w:val="24"/>
                <w:szCs w:val="24"/>
              </w:rPr>
              <w:t>4.說明臺灣進出口的商品類別以及加入世界貿易組織的衝擊與挑戰。</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50C8C9" w14:textId="49B1DCD6"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33B529" w14:textId="4771D123"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信傳媒</w:t>
            </w:r>
            <w:r w:rsidRPr="00A50E7B">
              <w:rPr>
                <w:rFonts w:ascii="標楷體" w:eastAsia="標楷體" w:hAnsi="標楷體" w:cs="標楷體" w:hint="eastAsia"/>
                <w:bCs/>
                <w:snapToGrid w:val="0"/>
                <w:color w:val="auto"/>
                <w:sz w:val="24"/>
                <w:szCs w:val="24"/>
              </w:rPr>
              <w:t>：2021新時代國際分工架構：臺灣要做可信賴的合作伙伴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710BE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2FE33F4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3BFEE82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3D1CC87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1443E5E3"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21B9E68C" w14:textId="0BD6E8B8"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AA979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【國際教育】</w:t>
            </w:r>
          </w:p>
          <w:p w14:paraId="0187216E"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國J1 理解國家發展和全球之關連性。</w:t>
            </w:r>
          </w:p>
          <w:p w14:paraId="381A1FB3"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國J3 了解我國與全球議題之關連性。</w:t>
            </w:r>
          </w:p>
          <w:p w14:paraId="5D3EEC5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國J5 檢視個人在全球競爭與合作中可以扮演的角色。</w:t>
            </w:r>
          </w:p>
          <w:p w14:paraId="73CE5E0D" w14:textId="77777777" w:rsidR="00167EAB" w:rsidRPr="00500692" w:rsidRDefault="00167EAB" w:rsidP="00167EA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4EFB06B8"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167EAB" w:rsidRPr="00500692" w14:paraId="31387968"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75E9486" w14:textId="77777777" w:rsidR="00167EAB" w:rsidRPr="00B26C28" w:rsidRDefault="00167EAB" w:rsidP="00167EAB">
            <w:pPr>
              <w:spacing w:line="0" w:lineRule="atLeast"/>
              <w:jc w:val="center"/>
              <w:rPr>
                <w:rFonts w:eastAsia="標楷體"/>
                <w:color w:val="auto"/>
              </w:rPr>
            </w:pPr>
            <w:r w:rsidRPr="00B26C28">
              <w:rPr>
                <w:rFonts w:eastAsia="標楷體"/>
                <w:color w:val="auto"/>
              </w:rPr>
              <w:t>第九</w:t>
            </w:r>
            <w:proofErr w:type="gramStart"/>
            <w:r w:rsidRPr="00B26C28">
              <w:rPr>
                <w:rFonts w:eastAsia="標楷體"/>
                <w:color w:val="auto"/>
              </w:rPr>
              <w:t>週</w:t>
            </w:r>
            <w:proofErr w:type="gramEnd"/>
          </w:p>
          <w:p w14:paraId="1274BEF6" w14:textId="77777777" w:rsidR="00167EAB" w:rsidRPr="00B26C28" w:rsidRDefault="00167EAB" w:rsidP="00167EAB">
            <w:pPr>
              <w:spacing w:line="0" w:lineRule="atLeast"/>
              <w:jc w:val="center"/>
              <w:rPr>
                <w:rFonts w:eastAsia="標楷體"/>
                <w:color w:val="auto"/>
              </w:rPr>
            </w:pPr>
            <w:r w:rsidRPr="00B26C28">
              <w:rPr>
                <w:rFonts w:eastAsia="標楷體"/>
                <w:color w:val="auto"/>
              </w:rPr>
              <w:t>4/4~4/8</w:t>
            </w:r>
          </w:p>
          <w:p w14:paraId="23CE9486" w14:textId="77777777" w:rsidR="00167EAB" w:rsidRPr="00B26C28" w:rsidRDefault="00167EAB" w:rsidP="00167EAB">
            <w:pPr>
              <w:spacing w:line="0" w:lineRule="atLeast"/>
              <w:jc w:val="center"/>
              <w:rPr>
                <w:rFonts w:eastAsia="標楷體"/>
                <w:color w:val="auto"/>
              </w:rPr>
            </w:pPr>
            <w:r w:rsidRPr="00B26C28">
              <w:rPr>
                <w:rFonts w:eastAsia="標楷體"/>
                <w:color w:val="auto"/>
              </w:rPr>
              <w:t>(4/4</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兒童節、</w:t>
            </w:r>
            <w:r w:rsidRPr="00B26C28">
              <w:rPr>
                <w:rFonts w:eastAsia="標楷體"/>
                <w:color w:val="auto"/>
              </w:rPr>
              <w:t>4/5</w:t>
            </w:r>
            <w:r w:rsidRPr="00B26C28">
              <w:rPr>
                <w:rFonts w:eastAsia="標楷體" w:hint="eastAsia"/>
                <w:color w:val="auto"/>
              </w:rPr>
              <w:t>(</w:t>
            </w:r>
            <w:r w:rsidRPr="00B26C28">
              <w:rPr>
                <w:rFonts w:eastAsia="標楷體" w:hint="eastAsia"/>
                <w:color w:val="auto"/>
              </w:rPr>
              <w:t>二</w:t>
            </w:r>
            <w:r w:rsidRPr="00B26C28">
              <w:rPr>
                <w:rFonts w:eastAsia="標楷體" w:hint="eastAsia"/>
                <w:color w:val="auto"/>
              </w:rPr>
              <w:t>)</w:t>
            </w:r>
            <w:r w:rsidRPr="00B26C28">
              <w:rPr>
                <w:rFonts w:eastAsia="標楷體"/>
                <w:color w:val="auto"/>
              </w:rPr>
              <w:t>清明節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64D8D58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6D84DB0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lastRenderedPageBreak/>
              <w:t>公Dd-Ⅳ-2全球化帶來哪些影響？人們有哪些回應和評價？</w:t>
            </w:r>
          </w:p>
          <w:p w14:paraId="47249226" w14:textId="1CD3C230" w:rsidR="00167EAB" w:rsidRPr="00500692" w:rsidRDefault="00167EAB" w:rsidP="00167EAB">
            <w:pPr>
              <w:pStyle w:val="Default"/>
              <w:jc w:val="left"/>
              <w:rPr>
                <w:rFonts w:eastAsia="標楷體"/>
                <w:color w:val="FF0000"/>
              </w:rPr>
            </w:pPr>
            <w:r w:rsidRPr="00A50E7B">
              <w:rPr>
                <w:rFonts w:eastAsia="標楷體" w:hint="eastAsia"/>
                <w:bCs/>
                <w:snapToGrid w:val="0"/>
                <w:color w:val="auto"/>
              </w:rPr>
              <w:t>公Da-Ⅳ-2日常生活中，個人或群體可能面臨哪些不公平處境？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CD5DB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社1b-Ⅳ-1 應用社會領域內容知識解析生活經驗或社會現象。</w:t>
            </w:r>
          </w:p>
          <w:p w14:paraId="1B910AC0"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社2a-Ⅳ-3 關心不同的社會文化及其發展，並展現開闊的世界觀。</w:t>
            </w:r>
          </w:p>
          <w:p w14:paraId="2656365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6107A1DB" w14:textId="546FF9EE"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D3F421"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6C497991"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第三章全球化的影響與挑戰</w:t>
            </w:r>
          </w:p>
          <w:p w14:paraId="59C998E0"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1.說明全球化的概念，說明全球化對於經濟、政治、文化等層面的影響。</w:t>
            </w:r>
          </w:p>
          <w:p w14:paraId="25FAA41D"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lastRenderedPageBreak/>
              <w:t>2.說明全球化帶來的地球村現象及其帶來的正負面影響。</w:t>
            </w:r>
          </w:p>
          <w:p w14:paraId="7CD93788" w14:textId="1B76C51A"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3.說明全球化在資源分配不均、勞動權益、文化及環境等四個議題的挑戰與困境。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34489B" w14:textId="367444BF"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7E261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1.【地球是平的】書籍</w:t>
            </w:r>
          </w:p>
          <w:p w14:paraId="54D220DF" w14:textId="7388C806"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2.【謝謝你遲到了】書籍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6E95C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6A75AA9E"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3F1F64BD"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32686B5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6AEBE4A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5.心得報告</w:t>
            </w:r>
          </w:p>
          <w:p w14:paraId="1C43FE8E" w14:textId="76AF4C34"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0B64F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lastRenderedPageBreak/>
              <w:t>【環境教育】</w:t>
            </w:r>
          </w:p>
          <w:p w14:paraId="562E591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環J7 透過「碳循環」，了解化石燃料與溫室氣體、全球暖化、及</w:t>
            </w:r>
            <w:r w:rsidRPr="00A50E7B">
              <w:rPr>
                <w:rFonts w:ascii="標楷體" w:eastAsia="標楷體" w:hAnsi="標楷體" w:cs="DFKaiShu-SB-Estd-BF" w:hint="eastAsia"/>
                <w:bCs/>
                <w:snapToGrid w:val="0"/>
                <w:color w:val="auto"/>
                <w:sz w:val="24"/>
                <w:szCs w:val="24"/>
              </w:rPr>
              <w:lastRenderedPageBreak/>
              <w:t>氣候變遷的關係。</w:t>
            </w:r>
          </w:p>
          <w:p w14:paraId="4B1C81A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【國際教育】</w:t>
            </w:r>
          </w:p>
          <w:p w14:paraId="1FA6A34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國J8 了解全球永續發展之理念並落實於日常生活中。</w:t>
            </w:r>
          </w:p>
          <w:p w14:paraId="56D2E32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【多元文化教育】</w:t>
            </w:r>
          </w:p>
          <w:p w14:paraId="73618C3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多J9 關心多元文化議題並做出理性判斷。</w:t>
            </w:r>
          </w:p>
          <w:p w14:paraId="004CD82D"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多J10 了解多元文化相關的問題與政策。</w:t>
            </w:r>
          </w:p>
          <w:p w14:paraId="77894481" w14:textId="77777777" w:rsidR="00167EAB" w:rsidRPr="00500692" w:rsidRDefault="00167EAB" w:rsidP="00167EA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68160E89" w14:textId="1ADCD1E1" w:rsidR="00167EAB" w:rsidRPr="00500692" w:rsidRDefault="005D7365" w:rsidP="00167EAB">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lastRenderedPageBreak/>
              <w:t>4/7線上教學</w:t>
            </w:r>
          </w:p>
        </w:tc>
      </w:tr>
      <w:tr w:rsidR="00167EAB" w:rsidRPr="00500692" w14:paraId="4D48908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E966A3D" w14:textId="77777777" w:rsidR="00167EAB" w:rsidRPr="00B26C28" w:rsidRDefault="00167EAB" w:rsidP="00167EAB">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14:paraId="4B768FBC" w14:textId="77777777" w:rsidR="00167EAB" w:rsidRPr="00B26C28" w:rsidRDefault="00167EAB" w:rsidP="00167EAB">
            <w:pPr>
              <w:spacing w:line="0" w:lineRule="atLeast"/>
              <w:jc w:val="center"/>
              <w:rPr>
                <w:rFonts w:eastAsia="標楷體"/>
                <w:color w:val="auto"/>
              </w:rPr>
            </w:pPr>
            <w:r w:rsidRPr="00B26C28">
              <w:rPr>
                <w:rFonts w:eastAsia="標楷體"/>
                <w:color w:val="auto"/>
              </w:rPr>
              <w:t>4/11~4/15</w:t>
            </w:r>
          </w:p>
        </w:tc>
        <w:tc>
          <w:tcPr>
            <w:tcW w:w="1418" w:type="dxa"/>
            <w:tcBorders>
              <w:top w:val="single" w:sz="8" w:space="0" w:color="000000"/>
              <w:left w:val="single" w:sz="8" w:space="0" w:color="000000"/>
              <w:bottom w:val="single" w:sz="8" w:space="0" w:color="000000"/>
              <w:right w:val="single" w:sz="8" w:space="0" w:color="000000"/>
            </w:tcBorders>
          </w:tcPr>
          <w:p w14:paraId="5009466E"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0EDFCB7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公Dd-Ⅳ-2全球化帶來哪些影響？人們有哪些回應和評價？</w:t>
            </w:r>
          </w:p>
          <w:p w14:paraId="1E74F684" w14:textId="3A8C9F6B" w:rsidR="00167EAB" w:rsidRPr="00500692" w:rsidRDefault="00167EAB" w:rsidP="00167EAB">
            <w:pPr>
              <w:pStyle w:val="Default"/>
              <w:jc w:val="left"/>
              <w:rPr>
                <w:rFonts w:eastAsia="標楷體"/>
                <w:color w:val="FF0000"/>
              </w:rPr>
            </w:pPr>
            <w:r w:rsidRPr="00A50E7B">
              <w:rPr>
                <w:rFonts w:eastAsia="標楷體" w:hint="eastAsia"/>
                <w:bCs/>
                <w:snapToGrid w:val="0"/>
                <w:color w:val="auto"/>
              </w:rPr>
              <w:t>公Da-Ⅳ-2日常生活中，個人或群體可能面</w:t>
            </w:r>
            <w:r w:rsidRPr="00A50E7B">
              <w:rPr>
                <w:rFonts w:eastAsia="標楷體" w:hint="eastAsia"/>
                <w:bCs/>
                <w:snapToGrid w:val="0"/>
                <w:color w:val="auto"/>
              </w:rPr>
              <w:lastRenderedPageBreak/>
              <w:t>臨哪些不公平處境？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FCC9EE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社1b-Ⅳ-1 應用社會領域內容知識解析生活經驗或社會現象。</w:t>
            </w:r>
          </w:p>
          <w:p w14:paraId="27F8748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社2a-Ⅳ-3 關心不同的社會文化及其發展，並展現開闊的世界觀。</w:t>
            </w:r>
          </w:p>
          <w:p w14:paraId="019C62B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0821E9EB" w14:textId="678425B3" w:rsidR="00167EAB" w:rsidRPr="00006ED6" w:rsidRDefault="00167EAB" w:rsidP="00167EAB">
            <w:pPr>
              <w:autoSpaceDE w:val="0"/>
              <w:autoSpaceDN w:val="0"/>
              <w:adjustRightInd w:val="0"/>
              <w:ind w:left="57" w:right="57"/>
              <w:rPr>
                <w:rFonts w:ascii="標楷體" w:eastAsia="標楷體" w:hAnsi="標楷體"/>
              </w:rPr>
            </w:pPr>
            <w:r w:rsidRPr="00A50E7B">
              <w:rPr>
                <w:rFonts w:ascii="標楷體" w:eastAsia="標楷體" w:hAnsi="標楷體" w:cs="標楷體" w:hint="eastAsia"/>
                <w:bCs/>
                <w:snapToGrid w:val="0"/>
              </w:rPr>
              <w:t>社3b-Ⅳ-3使用文字、照片、圖</w:t>
            </w:r>
            <w:r w:rsidRPr="00A50E7B">
              <w:rPr>
                <w:rFonts w:ascii="標楷體" w:eastAsia="標楷體" w:hAnsi="標楷體" w:cs="標楷體" w:hint="eastAsia"/>
                <w:bCs/>
                <w:snapToGrid w:val="0"/>
              </w:rPr>
              <w:lastRenderedPageBreak/>
              <w:t>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A743B5"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52DD4979"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第三章全球化的影響與挑戰</w:t>
            </w:r>
          </w:p>
          <w:p w14:paraId="0E58952E"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1.說明全球化的概念，說明全球化對於經濟、政治、文化等層面的影響。</w:t>
            </w:r>
          </w:p>
          <w:p w14:paraId="775FC09A"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2.說明全球化帶來的地球村現象及其帶來的正負面影響。</w:t>
            </w:r>
          </w:p>
          <w:p w14:paraId="1817862F" w14:textId="2F6CCB4F" w:rsidR="00167EAB" w:rsidRPr="00006ED6" w:rsidRDefault="00167EAB" w:rsidP="00167EAB">
            <w:pPr>
              <w:autoSpaceDE w:val="0"/>
              <w:autoSpaceDN w:val="0"/>
              <w:adjustRightInd w:val="0"/>
              <w:ind w:left="57" w:right="57"/>
              <w:rPr>
                <w:rFonts w:ascii="標楷體" w:eastAsia="標楷體" w:hAnsi="標楷體"/>
              </w:rPr>
            </w:pPr>
            <w:r w:rsidRPr="00A50E7B">
              <w:rPr>
                <w:rFonts w:ascii="標楷體" w:eastAsia="標楷體" w:hAnsi="標楷體" w:cs="標楷體" w:hint="eastAsia"/>
                <w:color w:val="auto"/>
                <w:sz w:val="24"/>
                <w:szCs w:val="24"/>
              </w:rPr>
              <w:t>3.說明全球化在資源分配不均、勞動權益、文化及環境等四個議題的挑戰與困境。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837A30" w14:textId="7BC056CF"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CF3D7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1.【地球是平的】書籍</w:t>
            </w:r>
          </w:p>
          <w:p w14:paraId="23F3575C" w14:textId="5576824E"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2.【謝謝你遲到了】書籍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71D66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303A449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466650A3"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5E3059C0"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7FF0011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496B28AE" w14:textId="356720EE"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67263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【環境教育】</w:t>
            </w:r>
          </w:p>
          <w:p w14:paraId="20332C4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環J7 透過「碳循環」，了解化石燃料與溫室氣體、全球暖化、及氣候變遷的關係。</w:t>
            </w:r>
          </w:p>
          <w:p w14:paraId="6636A77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【國際教育】</w:t>
            </w:r>
          </w:p>
          <w:p w14:paraId="59C43E60"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國J8 了解全球永續發展之理念並落實於日常生活中。</w:t>
            </w:r>
          </w:p>
          <w:p w14:paraId="5899CC2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【多元文化教育】</w:t>
            </w:r>
          </w:p>
          <w:p w14:paraId="1F39E7D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lastRenderedPageBreak/>
              <w:t>多J9 關心多元文化議題並做出理性判斷。</w:t>
            </w:r>
          </w:p>
          <w:p w14:paraId="2F048742" w14:textId="0B80A7C9" w:rsidR="00167EAB" w:rsidRPr="00500692" w:rsidRDefault="00167EAB" w:rsidP="00167EA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多J10 了解多元文化相關的問題與政策。</w:t>
            </w:r>
          </w:p>
        </w:tc>
        <w:tc>
          <w:tcPr>
            <w:tcW w:w="1784" w:type="dxa"/>
            <w:tcBorders>
              <w:top w:val="single" w:sz="8" w:space="0" w:color="000000"/>
              <w:bottom w:val="single" w:sz="8" w:space="0" w:color="000000"/>
              <w:right w:val="single" w:sz="8" w:space="0" w:color="000000"/>
            </w:tcBorders>
          </w:tcPr>
          <w:p w14:paraId="5BC5C5F8"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167EAB" w:rsidRPr="00500692" w14:paraId="670C463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3DCCE20" w14:textId="77777777" w:rsidR="00167EAB" w:rsidRPr="00B26C28" w:rsidRDefault="00167EAB" w:rsidP="00167EAB">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14:paraId="78DC87F9" w14:textId="77777777" w:rsidR="00167EAB" w:rsidRPr="00B26C28" w:rsidRDefault="00167EAB" w:rsidP="00167EAB">
            <w:pPr>
              <w:spacing w:line="0" w:lineRule="atLeast"/>
              <w:jc w:val="center"/>
              <w:rPr>
                <w:rFonts w:eastAsia="標楷體"/>
                <w:color w:val="auto"/>
              </w:rPr>
            </w:pPr>
            <w:r w:rsidRPr="00B26C28">
              <w:rPr>
                <w:rFonts w:eastAsia="標楷體"/>
                <w:color w:val="auto"/>
              </w:rPr>
              <w:t>4/18~4/22</w:t>
            </w:r>
          </w:p>
          <w:p w14:paraId="3F596075" w14:textId="77777777" w:rsidR="00167EAB" w:rsidRPr="00B26C28" w:rsidRDefault="00167EAB" w:rsidP="00167EAB">
            <w:pPr>
              <w:spacing w:line="0" w:lineRule="atLeast"/>
              <w:jc w:val="center"/>
              <w:rPr>
                <w:rFonts w:eastAsia="標楷體"/>
                <w:color w:val="auto"/>
              </w:rP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29EE06E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公Dd-Ⅳ-1可以用哪些現象或議題來理解「全球化過程」？</w:t>
            </w:r>
          </w:p>
          <w:p w14:paraId="2B8C1CD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公Dd-Ⅳ-2全球化帶來哪些影響？人們有哪些回應和評價？</w:t>
            </w:r>
          </w:p>
          <w:p w14:paraId="62D62BDD" w14:textId="393A67A6" w:rsidR="00167EAB" w:rsidRPr="00500692" w:rsidRDefault="00167EAB" w:rsidP="00167EAB">
            <w:pPr>
              <w:pStyle w:val="Default"/>
              <w:jc w:val="left"/>
              <w:rPr>
                <w:rFonts w:eastAsia="標楷體"/>
                <w:color w:val="FF0000"/>
              </w:rPr>
            </w:pPr>
            <w:r w:rsidRPr="00A50E7B">
              <w:rPr>
                <w:rFonts w:eastAsia="標楷體" w:hint="eastAsia"/>
                <w:bCs/>
                <w:snapToGrid w:val="0"/>
                <w:color w:val="auto"/>
              </w:rPr>
              <w:t>公Da-Ⅳ-2日常生活中，個人或群體可能面臨哪些不公平處境？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0A7307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社1b-Ⅳ-1 應用社會領域內容知識解析生活經驗或社會現象。</w:t>
            </w:r>
          </w:p>
          <w:p w14:paraId="78FADA95"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社2a-Ⅳ-3 關心不同的社會文化及其發展，並展現開闊的世界觀。</w:t>
            </w:r>
          </w:p>
          <w:p w14:paraId="4AA07D6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4D5DA270" w14:textId="09F82BF2" w:rsidR="00167EAB" w:rsidRPr="00006ED6" w:rsidRDefault="00167EAB" w:rsidP="00167EAB">
            <w:pPr>
              <w:autoSpaceDE w:val="0"/>
              <w:autoSpaceDN w:val="0"/>
              <w:adjustRightInd w:val="0"/>
              <w:ind w:left="57" w:right="57"/>
              <w:rPr>
                <w:rFonts w:ascii="標楷體" w:eastAsia="標楷體" w:hAnsi="標楷體"/>
              </w:rPr>
            </w:pPr>
            <w:r w:rsidRPr="00A50E7B">
              <w:rPr>
                <w:rFonts w:ascii="標楷體" w:eastAsia="標楷體" w:hAnsi="標楷體" w:cs="標楷體" w:hint="eastAsia"/>
                <w:bCs/>
                <w:snapToGrid w:val="0"/>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BA8DA0"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第三篇全球關連</w:t>
            </w:r>
          </w:p>
          <w:p w14:paraId="5FD7FB21"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第三章全球化的影響與挑戰</w:t>
            </w:r>
          </w:p>
          <w:p w14:paraId="7BCA102E"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1.說明全球化的概念，說明全球化對於經濟、政治、文化等層面的影響。</w:t>
            </w:r>
          </w:p>
          <w:p w14:paraId="11DBA3D5"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2.說明全球化帶來的地球村現象及其帶來的正負面影響。</w:t>
            </w:r>
          </w:p>
          <w:p w14:paraId="1C2D84C5" w14:textId="3228E43E" w:rsidR="00167EAB" w:rsidRPr="00006ED6" w:rsidRDefault="00167EAB" w:rsidP="00167EAB">
            <w:pPr>
              <w:autoSpaceDE w:val="0"/>
              <w:autoSpaceDN w:val="0"/>
              <w:adjustRightInd w:val="0"/>
              <w:ind w:left="57" w:right="57"/>
              <w:rPr>
                <w:rFonts w:ascii="標楷體" w:eastAsia="標楷體" w:hAnsi="標楷體"/>
              </w:rPr>
            </w:pPr>
            <w:r w:rsidRPr="00A50E7B">
              <w:rPr>
                <w:rFonts w:ascii="標楷體" w:eastAsia="標楷體" w:hAnsi="標楷體" w:cs="標楷體" w:hint="eastAsia"/>
                <w:color w:val="auto"/>
                <w:sz w:val="24"/>
                <w:szCs w:val="24"/>
              </w:rPr>
              <w:t>3.說明全球化在資源分配不均、勞動權益、文化及環境等四個議題的挑戰與困境。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4B4A7E" w14:textId="65C8EB66"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FB8FD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1.【地球是平的】書籍</w:t>
            </w:r>
          </w:p>
          <w:p w14:paraId="78757DD7" w14:textId="38C9A7CF"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2.【謝謝你遲到了】書籍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378A5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0CC2F2C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2DE8F84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5D89FE9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11F9645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4E69988A" w14:textId="278B23E4"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ECA3D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【環境教育】</w:t>
            </w:r>
          </w:p>
          <w:p w14:paraId="545649E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環J7 透過「碳循環」，了解化石燃料與溫室氣體、全球暖化、及氣候變遷的關係。</w:t>
            </w:r>
          </w:p>
          <w:p w14:paraId="0D5E9BE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【國際教育】</w:t>
            </w:r>
          </w:p>
          <w:p w14:paraId="018FDD7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國J8 了解全球永續發展之理念並落實於日常生活中。</w:t>
            </w:r>
          </w:p>
          <w:p w14:paraId="072FCAF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【多元文化教育】</w:t>
            </w:r>
          </w:p>
          <w:p w14:paraId="4F8A2A11"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多J9 關心多元文化議題並做出理性判斷。</w:t>
            </w:r>
          </w:p>
          <w:p w14:paraId="440DD4A7" w14:textId="027CA655" w:rsidR="00167EAB" w:rsidRPr="00500692" w:rsidRDefault="00167EAB" w:rsidP="00167EA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多J10 了解多元文化相關的問題與政策。</w:t>
            </w:r>
          </w:p>
        </w:tc>
        <w:tc>
          <w:tcPr>
            <w:tcW w:w="1784" w:type="dxa"/>
            <w:tcBorders>
              <w:top w:val="single" w:sz="8" w:space="0" w:color="000000"/>
              <w:bottom w:val="single" w:sz="8" w:space="0" w:color="000000"/>
              <w:right w:val="single" w:sz="8" w:space="0" w:color="000000"/>
            </w:tcBorders>
          </w:tcPr>
          <w:p w14:paraId="61A3E16F"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167EAB" w:rsidRPr="00500692" w14:paraId="2CA4813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CEDFB6D" w14:textId="77777777" w:rsidR="00167EAB" w:rsidRPr="00B26C28" w:rsidRDefault="00167EAB" w:rsidP="00167EAB">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14:paraId="30D369D4" w14:textId="77777777" w:rsidR="00167EAB" w:rsidRPr="00B26C28" w:rsidRDefault="00167EAB" w:rsidP="00167EAB">
            <w:pPr>
              <w:spacing w:line="0" w:lineRule="atLeast"/>
              <w:jc w:val="center"/>
              <w:rPr>
                <w:rFonts w:eastAsia="標楷體"/>
                <w:color w:val="auto"/>
              </w:rPr>
            </w:pPr>
            <w:r w:rsidRPr="00B26C28">
              <w:rPr>
                <w:rFonts w:eastAsia="標楷體"/>
                <w:color w:val="auto"/>
              </w:rPr>
              <w:t>4/25~4/29</w:t>
            </w:r>
          </w:p>
        </w:tc>
        <w:tc>
          <w:tcPr>
            <w:tcW w:w="1418" w:type="dxa"/>
            <w:tcBorders>
              <w:top w:val="single" w:sz="8" w:space="0" w:color="000000"/>
              <w:left w:val="single" w:sz="8" w:space="0" w:color="000000"/>
              <w:bottom w:val="single" w:sz="8" w:space="0" w:color="000000"/>
              <w:right w:val="single" w:sz="8" w:space="0" w:color="000000"/>
            </w:tcBorders>
          </w:tcPr>
          <w:p w14:paraId="6255D5B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公Dd-Ⅳ-1可以用哪些現象或議題來理解「全</w:t>
            </w:r>
            <w:r w:rsidRPr="00A50E7B">
              <w:rPr>
                <w:rFonts w:ascii="標楷體" w:eastAsia="標楷體" w:hAnsi="標楷體" w:hint="eastAsia"/>
                <w:bCs/>
                <w:snapToGrid w:val="0"/>
                <w:color w:val="auto"/>
                <w:sz w:val="24"/>
                <w:szCs w:val="24"/>
              </w:rPr>
              <w:lastRenderedPageBreak/>
              <w:t>球化過程」？</w:t>
            </w:r>
          </w:p>
          <w:p w14:paraId="11F4ED8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hint="eastAsia"/>
                <w:bCs/>
                <w:snapToGrid w:val="0"/>
                <w:color w:val="auto"/>
                <w:sz w:val="24"/>
                <w:szCs w:val="24"/>
              </w:rPr>
              <w:t>公Dd-Ⅳ-2全球化帶來哪些影響？人們有哪些回應和評價？</w:t>
            </w:r>
          </w:p>
          <w:p w14:paraId="398FACB4" w14:textId="7C492D47" w:rsidR="00167EAB" w:rsidRPr="00500692" w:rsidRDefault="00167EAB" w:rsidP="00167EAB">
            <w:pPr>
              <w:pStyle w:val="Default"/>
              <w:jc w:val="left"/>
              <w:rPr>
                <w:rFonts w:eastAsia="標楷體"/>
                <w:color w:val="FF0000"/>
              </w:rPr>
            </w:pPr>
            <w:r w:rsidRPr="00A50E7B">
              <w:rPr>
                <w:rFonts w:eastAsia="標楷體" w:hint="eastAsia"/>
                <w:bCs/>
                <w:snapToGrid w:val="0"/>
                <w:color w:val="auto"/>
              </w:rPr>
              <w:t>公Da-Ⅳ-2日常生活中，個人或群體可能面臨哪些不公平處境？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E5B09C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社1b-Ⅳ-1 應用社會領域內容知識解析</w:t>
            </w:r>
            <w:r w:rsidRPr="00A50E7B">
              <w:rPr>
                <w:rFonts w:ascii="標楷體" w:eastAsia="標楷體" w:hAnsi="標楷體" w:cs="標楷體" w:hint="eastAsia"/>
                <w:bCs/>
                <w:snapToGrid w:val="0"/>
                <w:color w:val="auto"/>
                <w:sz w:val="24"/>
                <w:szCs w:val="24"/>
              </w:rPr>
              <w:lastRenderedPageBreak/>
              <w:t>生活經驗或社會現象。</w:t>
            </w:r>
          </w:p>
          <w:p w14:paraId="25941E58"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社2a-Ⅳ-3 關心不同的社會文化及其發展，並展現開闊的世界觀。</w:t>
            </w:r>
          </w:p>
          <w:p w14:paraId="3E5CEF2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社2c-Ⅳ-2 珍視重要的公民價值並願意付諸行動。</w:t>
            </w:r>
          </w:p>
          <w:p w14:paraId="57E14231" w14:textId="0E4ECB0A" w:rsidR="00167EAB" w:rsidRPr="00006ED6" w:rsidRDefault="00167EAB" w:rsidP="00167EAB">
            <w:pPr>
              <w:topLinePunct/>
              <w:adjustRightInd w:val="0"/>
              <w:snapToGrid w:val="0"/>
              <w:ind w:left="57" w:right="57"/>
              <w:rPr>
                <w:rFonts w:ascii="標楷體" w:eastAsia="標楷體" w:hAnsi="標楷體"/>
              </w:rPr>
            </w:pPr>
            <w:r w:rsidRPr="00A50E7B">
              <w:rPr>
                <w:rFonts w:ascii="標楷體" w:eastAsia="標楷體" w:hAnsi="標楷體" w:cs="標楷體" w:hint="eastAsia"/>
                <w:bCs/>
                <w:snapToGrid w:val="0"/>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CFF062"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6745D0D1"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第三章全球化的影響與挑戰</w:t>
            </w:r>
          </w:p>
          <w:p w14:paraId="7C68CD72"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lastRenderedPageBreak/>
              <w:t>1.說明全球化的概念，說明全球化對於經濟、政治、文化等層面的影響。</w:t>
            </w:r>
          </w:p>
          <w:p w14:paraId="5B9E815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color w:val="auto"/>
                <w:sz w:val="24"/>
                <w:szCs w:val="24"/>
              </w:rPr>
              <w:t>2.說明全球化帶來的地球村現象及其帶來的正負面影響。</w:t>
            </w:r>
          </w:p>
          <w:p w14:paraId="77B5329B" w14:textId="6AD54C1C" w:rsidR="00167EAB" w:rsidRPr="00006ED6" w:rsidRDefault="00167EAB" w:rsidP="00167EAB">
            <w:pPr>
              <w:autoSpaceDE w:val="0"/>
              <w:autoSpaceDN w:val="0"/>
              <w:adjustRightInd w:val="0"/>
              <w:ind w:left="57" w:right="57"/>
              <w:rPr>
                <w:rFonts w:ascii="標楷體" w:eastAsia="標楷體" w:hAnsi="標楷體"/>
              </w:rPr>
            </w:pPr>
            <w:r w:rsidRPr="00A50E7B">
              <w:rPr>
                <w:rFonts w:ascii="標楷體" w:eastAsia="標楷體" w:hAnsi="標楷體" w:cs="標楷體" w:hint="eastAsia"/>
                <w:color w:val="auto"/>
                <w:sz w:val="24"/>
                <w:szCs w:val="24"/>
              </w:rPr>
              <w:t>3.說明全球化在資源分配不均、勞動權益、文化及環境等四個議題的挑戰與困境。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635838" w14:textId="13D5B607"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B4D4B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1.【地球是平的】書籍</w:t>
            </w:r>
          </w:p>
          <w:p w14:paraId="673C5C8B" w14:textId="1C51C787"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lastRenderedPageBreak/>
              <w:t>2.【謝謝你遲到了】書籍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60455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1.資料蒐集與整理</w:t>
            </w:r>
          </w:p>
          <w:p w14:paraId="7051A08D"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0689420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lastRenderedPageBreak/>
              <w:t>3.命題系統光碟</w:t>
            </w:r>
          </w:p>
          <w:p w14:paraId="5AB6C34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306F937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11B7389C" w14:textId="4378963E"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289ED8" w14:textId="77777777" w:rsidR="00167EAB" w:rsidRPr="00AD57EF" w:rsidRDefault="00167EAB" w:rsidP="00167EAB">
            <w:pPr>
              <w:spacing w:line="260" w:lineRule="exact"/>
              <w:jc w:val="left"/>
              <w:rPr>
                <w:rFonts w:ascii="標楷體" w:eastAsia="標楷體" w:hAnsi="標楷體"/>
                <w:b/>
                <w:bCs/>
                <w:snapToGrid w:val="0"/>
                <w:sz w:val="24"/>
                <w:szCs w:val="24"/>
              </w:rPr>
            </w:pPr>
            <w:r w:rsidRPr="00AD57EF">
              <w:rPr>
                <w:rFonts w:ascii="標楷體" w:eastAsia="標楷體" w:hAnsi="標楷體" w:cs="DFKaiShu-SB-Estd-BF" w:hint="eastAsia"/>
                <w:b/>
                <w:bCs/>
                <w:snapToGrid w:val="0"/>
                <w:color w:val="auto"/>
                <w:sz w:val="24"/>
                <w:szCs w:val="24"/>
              </w:rPr>
              <w:lastRenderedPageBreak/>
              <w:t>【環境教育】</w:t>
            </w:r>
          </w:p>
          <w:p w14:paraId="2562818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環J7 透過「碳循環」，了解化石燃料</w:t>
            </w:r>
            <w:r w:rsidRPr="00A50E7B">
              <w:rPr>
                <w:rFonts w:ascii="標楷體" w:eastAsia="標楷體" w:hAnsi="標楷體" w:cs="DFKaiShu-SB-Estd-BF" w:hint="eastAsia"/>
                <w:bCs/>
                <w:snapToGrid w:val="0"/>
                <w:color w:val="auto"/>
                <w:sz w:val="24"/>
                <w:szCs w:val="24"/>
              </w:rPr>
              <w:lastRenderedPageBreak/>
              <w:t>與溫室氣體、全球暖化、及氣候變遷的關係。</w:t>
            </w:r>
          </w:p>
          <w:p w14:paraId="4F104008" w14:textId="77777777" w:rsidR="00167EAB" w:rsidRPr="00AD57EF" w:rsidRDefault="00167EAB" w:rsidP="00167EAB">
            <w:pPr>
              <w:spacing w:line="260" w:lineRule="exact"/>
              <w:jc w:val="left"/>
              <w:rPr>
                <w:rFonts w:ascii="標楷體" w:eastAsia="標楷體" w:hAnsi="標楷體"/>
                <w:b/>
                <w:bCs/>
                <w:snapToGrid w:val="0"/>
                <w:sz w:val="24"/>
                <w:szCs w:val="24"/>
              </w:rPr>
            </w:pPr>
            <w:r w:rsidRPr="00AD57EF">
              <w:rPr>
                <w:rFonts w:ascii="標楷體" w:eastAsia="標楷體" w:hAnsi="標楷體" w:cs="DFKaiShu-SB-Estd-BF" w:hint="eastAsia"/>
                <w:b/>
                <w:bCs/>
                <w:snapToGrid w:val="0"/>
                <w:color w:val="auto"/>
                <w:sz w:val="24"/>
                <w:szCs w:val="24"/>
              </w:rPr>
              <w:t>【國際教育】</w:t>
            </w:r>
          </w:p>
          <w:p w14:paraId="3D7555E3"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國J8 了解全球永續發展之理念並落實於日常生活中。</w:t>
            </w:r>
          </w:p>
          <w:p w14:paraId="596CBD48" w14:textId="77777777" w:rsidR="00167EAB" w:rsidRPr="00AD57EF" w:rsidRDefault="00167EAB" w:rsidP="00167EAB">
            <w:pPr>
              <w:spacing w:line="260" w:lineRule="exact"/>
              <w:jc w:val="left"/>
              <w:rPr>
                <w:rFonts w:ascii="標楷體" w:eastAsia="標楷體" w:hAnsi="標楷體"/>
                <w:b/>
                <w:bCs/>
                <w:snapToGrid w:val="0"/>
                <w:sz w:val="24"/>
                <w:szCs w:val="24"/>
              </w:rPr>
            </w:pPr>
            <w:r w:rsidRPr="00AD57EF">
              <w:rPr>
                <w:rFonts w:ascii="標楷體" w:eastAsia="標楷體" w:hAnsi="標楷體" w:cs="DFKaiShu-SB-Estd-BF" w:hint="eastAsia"/>
                <w:b/>
                <w:bCs/>
                <w:snapToGrid w:val="0"/>
                <w:color w:val="auto"/>
                <w:sz w:val="24"/>
                <w:szCs w:val="24"/>
              </w:rPr>
              <w:t>【多元文化教育】</w:t>
            </w:r>
          </w:p>
          <w:p w14:paraId="3BA64880"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多J9 關心多元文化議題並做出理性判斷。</w:t>
            </w:r>
          </w:p>
          <w:p w14:paraId="3D0372AB" w14:textId="75382C11" w:rsidR="00167EAB" w:rsidRPr="00006ED6" w:rsidRDefault="00167EAB" w:rsidP="00167EAB">
            <w:pPr>
              <w:ind w:left="57" w:right="57"/>
              <w:rPr>
                <w:rFonts w:ascii="標楷體" w:eastAsia="標楷體" w:hAnsi="標楷體"/>
              </w:rPr>
            </w:pPr>
            <w:r w:rsidRPr="00A50E7B">
              <w:rPr>
                <w:rFonts w:ascii="標楷體" w:eastAsia="標楷體" w:hAnsi="標楷體" w:cs="DFKaiShu-SB-Estd-BF" w:hint="eastAsia"/>
                <w:bCs/>
                <w:snapToGrid w:val="0"/>
                <w:color w:val="auto"/>
                <w:sz w:val="24"/>
                <w:szCs w:val="24"/>
              </w:rPr>
              <w:t>多J10 了解多元文化相關的問題與政策。</w:t>
            </w:r>
          </w:p>
        </w:tc>
        <w:tc>
          <w:tcPr>
            <w:tcW w:w="1784" w:type="dxa"/>
            <w:tcBorders>
              <w:top w:val="single" w:sz="8" w:space="0" w:color="000000"/>
              <w:bottom w:val="single" w:sz="8" w:space="0" w:color="000000"/>
              <w:right w:val="single" w:sz="8" w:space="0" w:color="000000"/>
            </w:tcBorders>
          </w:tcPr>
          <w:p w14:paraId="4852D43A"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167EAB" w:rsidRPr="00500692" w14:paraId="3FBB7055"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DFD49FC" w14:textId="77777777" w:rsidR="00167EAB" w:rsidRPr="00B26C28" w:rsidRDefault="00167EAB" w:rsidP="00167EAB">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14:paraId="390C14D3" w14:textId="77777777" w:rsidR="00167EAB" w:rsidRPr="00B26C28" w:rsidRDefault="00167EAB" w:rsidP="00167EAB">
            <w:pPr>
              <w:spacing w:line="0" w:lineRule="atLeast"/>
              <w:jc w:val="center"/>
              <w:rPr>
                <w:rFonts w:eastAsia="標楷體"/>
                <w:color w:val="auto"/>
              </w:rPr>
            </w:pPr>
            <w:r w:rsidRPr="00B26C28">
              <w:rPr>
                <w:rFonts w:eastAsia="標楷體"/>
                <w:color w:val="auto"/>
              </w:rPr>
              <w:t>5/2~5/6</w:t>
            </w:r>
          </w:p>
          <w:p w14:paraId="1F87B90C" w14:textId="77777777" w:rsidR="00167EAB" w:rsidRPr="00B26C28" w:rsidRDefault="00167EAB" w:rsidP="00167EAB">
            <w:pPr>
              <w:spacing w:line="0" w:lineRule="atLeast"/>
              <w:jc w:val="center"/>
              <w:rPr>
                <w:rFonts w:eastAsia="標楷體"/>
                <w:color w:val="auto"/>
              </w:rP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34D2C565" w14:textId="0A63F9EF" w:rsidR="00167EAB" w:rsidRPr="00500692" w:rsidRDefault="00167EAB" w:rsidP="00167EAB">
            <w:pPr>
              <w:pStyle w:val="Default"/>
              <w:jc w:val="left"/>
              <w:rPr>
                <w:rFonts w:eastAsia="標楷體"/>
                <w:color w:val="FF0000"/>
              </w:rPr>
            </w:pPr>
            <w:r w:rsidRPr="00A50E7B">
              <w:rPr>
                <w:rFonts w:eastAsia="標楷體" w:hint="eastAsia"/>
                <w:color w:val="auto"/>
              </w:rPr>
              <w:t>公Dd-Ⅳ-3臺海兩岸關係對我國的國際參與有什麼影響？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77F601"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公1a-Ⅳ-1 理解公民知識的核心概念。</w:t>
            </w:r>
          </w:p>
          <w:p w14:paraId="6D255655"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社2c-Ⅳ-1 從歷史或社會事件中，省思自身或所屬群體的文化淵源、處境及自主性。</w:t>
            </w:r>
          </w:p>
          <w:p w14:paraId="14EB8AD6" w14:textId="4C6DF024"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kern w:val="2"/>
              </w:rPr>
              <w:t>社3b-Ⅳ-3使用文字、照片、圖表、數據、地圖、年表、言語等多種方式，呈</w:t>
            </w:r>
            <w:r w:rsidRPr="00A50E7B">
              <w:rPr>
                <w:rFonts w:ascii="標楷體" w:eastAsia="標楷體" w:hAnsi="標楷體" w:cs="標楷體" w:hint="eastAsia"/>
                <w:kern w:val="2"/>
              </w:rPr>
              <w:lastRenderedPageBreak/>
              <w:t>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A27942"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lastRenderedPageBreak/>
              <w:t>第三篇全球關連</w:t>
            </w:r>
          </w:p>
          <w:p w14:paraId="6412AD32"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第四章國際參與</w:t>
            </w:r>
          </w:p>
          <w:p w14:paraId="3B8B374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1.說明兩岸關係如何影響臺灣參與國際事務。</w:t>
            </w:r>
          </w:p>
          <w:p w14:paraId="66D53A2B"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2.說明臺灣所涉及的國際局勢。</w:t>
            </w:r>
          </w:p>
          <w:p w14:paraId="1D25827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3.說明兩岸關係的現況。</w:t>
            </w:r>
          </w:p>
          <w:p w14:paraId="2B39F0BC" w14:textId="430B49A7"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4.說明臺灣為什麼要參與國際社會，說明臺灣政府與民間組織的國際交流與援助。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D53097" w14:textId="23156283"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710313"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1.兩岸關係的相關報導</w:t>
            </w:r>
          </w:p>
          <w:p w14:paraId="388FAE52"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2.</w:t>
            </w:r>
            <w:proofErr w:type="gramStart"/>
            <w:r w:rsidRPr="00A50E7B">
              <w:rPr>
                <w:rFonts w:ascii="標楷體" w:eastAsia="標楷體" w:hAnsi="標楷體" w:cs="標楷體" w:hint="eastAsia"/>
                <w:bCs/>
                <w:snapToGrid w:val="0"/>
                <w:color w:val="auto"/>
                <w:sz w:val="24"/>
                <w:szCs w:val="24"/>
              </w:rPr>
              <w:t>臺</w:t>
            </w:r>
            <w:proofErr w:type="gramEnd"/>
            <w:r w:rsidRPr="00A50E7B">
              <w:rPr>
                <w:rFonts w:ascii="標楷體" w:eastAsia="標楷體" w:hAnsi="標楷體" w:cs="標楷體" w:hint="eastAsia"/>
                <w:color w:val="auto"/>
                <w:sz w:val="24"/>
                <w:szCs w:val="24"/>
              </w:rPr>
              <w:t>美關係的相關報導</w:t>
            </w:r>
          </w:p>
          <w:p w14:paraId="7B1F3F06"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3.臺</w:t>
            </w:r>
            <w:r w:rsidRPr="00A50E7B">
              <w:rPr>
                <w:rFonts w:ascii="標楷體" w:eastAsia="標楷體" w:hAnsi="標楷體" w:cs="標楷體" w:hint="eastAsia"/>
                <w:color w:val="auto"/>
                <w:sz w:val="24"/>
                <w:szCs w:val="24"/>
              </w:rPr>
              <w:t>灣參與國際組織的相關報導</w:t>
            </w:r>
          </w:p>
          <w:p w14:paraId="55B5F7F5" w14:textId="78C1D511"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4.臺</w:t>
            </w:r>
            <w:r w:rsidRPr="00A50E7B">
              <w:rPr>
                <w:rFonts w:ascii="標楷體" w:eastAsia="標楷體" w:hAnsi="標楷體" w:cs="標楷體" w:hint="eastAsia"/>
                <w:color w:val="auto"/>
                <w:sz w:val="24"/>
                <w:szCs w:val="24"/>
              </w:rPr>
              <w:t>灣於</w:t>
            </w:r>
            <w:proofErr w:type="gramStart"/>
            <w:r w:rsidRPr="00A50E7B">
              <w:rPr>
                <w:rFonts w:ascii="標楷體" w:eastAsia="標楷體" w:hAnsi="標楷體" w:cs="標楷體" w:hint="eastAsia"/>
                <w:color w:val="auto"/>
                <w:sz w:val="24"/>
                <w:szCs w:val="24"/>
              </w:rPr>
              <w:t>新型冠</w:t>
            </w:r>
            <w:proofErr w:type="gramEnd"/>
            <w:r w:rsidRPr="00A50E7B">
              <w:rPr>
                <w:rFonts w:ascii="標楷體" w:eastAsia="標楷體" w:hAnsi="標楷體" w:cs="標楷體" w:hint="eastAsia"/>
                <w:color w:val="auto"/>
                <w:sz w:val="24"/>
                <w:szCs w:val="24"/>
              </w:rPr>
              <w:t>狀病毒疫情期間的國際援助與交流</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17F22D"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14B26BB6"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1BDAE3E9"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37661D5D"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638149B5"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40F64972" w14:textId="71F5852F"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035382" w14:textId="77777777" w:rsidR="00167EAB" w:rsidRPr="00AD57EF" w:rsidRDefault="00167EAB" w:rsidP="00167EAB">
            <w:pPr>
              <w:spacing w:line="260" w:lineRule="exact"/>
              <w:jc w:val="left"/>
              <w:rPr>
                <w:rFonts w:ascii="標楷體" w:eastAsia="標楷體" w:hAnsi="標楷體"/>
                <w:b/>
                <w:bCs/>
                <w:snapToGrid w:val="0"/>
                <w:sz w:val="24"/>
                <w:szCs w:val="24"/>
              </w:rPr>
            </w:pPr>
            <w:r w:rsidRPr="00AD57EF">
              <w:rPr>
                <w:rFonts w:ascii="標楷體" w:eastAsia="標楷體" w:hAnsi="標楷體" w:cs="DFKaiShu-SB-Estd-BF" w:hint="eastAsia"/>
                <w:b/>
                <w:bCs/>
                <w:snapToGrid w:val="0"/>
                <w:color w:val="auto"/>
                <w:sz w:val="24"/>
                <w:szCs w:val="24"/>
              </w:rPr>
              <w:t>【國際教育】</w:t>
            </w:r>
          </w:p>
          <w:p w14:paraId="61A790BE"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國J1 理解國家發展和全球之關連性。</w:t>
            </w:r>
          </w:p>
          <w:p w14:paraId="7468C63A"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國J3 了解我國與全球議題之關連性。</w:t>
            </w:r>
          </w:p>
          <w:p w14:paraId="436C7347" w14:textId="72898CEA" w:rsidR="00167EAB" w:rsidRPr="00500692" w:rsidRDefault="00167EAB" w:rsidP="00167EA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國J6 具備參與國際交流活動的能力。</w:t>
            </w:r>
          </w:p>
        </w:tc>
        <w:tc>
          <w:tcPr>
            <w:tcW w:w="1784" w:type="dxa"/>
            <w:tcBorders>
              <w:top w:val="single" w:sz="8" w:space="0" w:color="000000"/>
              <w:bottom w:val="single" w:sz="8" w:space="0" w:color="000000"/>
              <w:right w:val="single" w:sz="8" w:space="0" w:color="000000"/>
            </w:tcBorders>
          </w:tcPr>
          <w:p w14:paraId="328F54F8"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167EAB" w:rsidRPr="00500692" w14:paraId="115BBC0A"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4D1363D" w14:textId="77777777" w:rsidR="00167EAB" w:rsidRPr="00B26C28" w:rsidRDefault="00167EAB" w:rsidP="00167EAB">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14:paraId="391A6EF8" w14:textId="77777777" w:rsidR="00167EAB" w:rsidRPr="00B26C28" w:rsidRDefault="00167EAB" w:rsidP="00167EAB">
            <w:pPr>
              <w:spacing w:line="0" w:lineRule="atLeast"/>
              <w:jc w:val="center"/>
              <w:rPr>
                <w:rFonts w:eastAsia="標楷體"/>
                <w:color w:val="auto"/>
              </w:rPr>
            </w:pPr>
            <w:r w:rsidRPr="00B26C28">
              <w:rPr>
                <w:rFonts w:eastAsia="標楷體"/>
                <w:color w:val="auto"/>
              </w:rPr>
              <w:t>5/9~5/13</w:t>
            </w:r>
          </w:p>
          <w:p w14:paraId="461FEB66" w14:textId="77777777" w:rsidR="00167EAB" w:rsidRPr="00B26C28" w:rsidRDefault="00167EAB" w:rsidP="00167EAB">
            <w:pPr>
              <w:spacing w:line="0" w:lineRule="atLeast"/>
              <w:jc w:val="center"/>
              <w:rPr>
                <w:rFonts w:eastAsia="標楷體"/>
                <w:color w:val="auto"/>
              </w:rPr>
            </w:pPr>
            <w:r w:rsidRPr="00B26C28">
              <w:rPr>
                <w:rFonts w:eastAsia="標楷體"/>
                <w:color w:val="auto"/>
                <w:highlight w:val="yellow"/>
              </w:rPr>
              <w:t>(5/12</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-13</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51967096" w14:textId="1AAC5DFC" w:rsidR="00167EAB" w:rsidRPr="00500692" w:rsidRDefault="00167EAB" w:rsidP="00167EAB">
            <w:pPr>
              <w:pStyle w:val="Default"/>
              <w:jc w:val="left"/>
              <w:rPr>
                <w:rFonts w:eastAsia="標楷體"/>
                <w:color w:val="FF0000"/>
              </w:rPr>
            </w:pPr>
            <w:r w:rsidRPr="00A50E7B">
              <w:rPr>
                <w:rFonts w:eastAsia="標楷體" w:hint="eastAsia"/>
                <w:color w:val="auto"/>
              </w:rPr>
              <w:t>公Dd-Ⅳ-3臺海兩岸關係對我國的國際參與有什麼影響？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19E475D"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公1a-Ⅳ-1 理解公民知識的核心概念。</w:t>
            </w:r>
          </w:p>
          <w:p w14:paraId="1024AB2E"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社2c-Ⅳ-1 從歷史或社會事件中，省思自身或所屬群體的文化淵源、處境及自主性。</w:t>
            </w:r>
          </w:p>
          <w:p w14:paraId="1369FDBE" w14:textId="69C7C8DE"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kern w:val="2"/>
              </w:rPr>
              <w:t>社3b-Ⅳ-3使用文字、照片、圖表、數據、地圖、年表、言語等多種方式，呈現並解釋探究結果。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71DF97"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第三篇全球關連</w:t>
            </w:r>
          </w:p>
          <w:p w14:paraId="1B9B6FC3"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第四章國際參與</w:t>
            </w:r>
          </w:p>
          <w:p w14:paraId="351B3F64"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1.說明兩岸關係如何影響臺灣參與國際事務。</w:t>
            </w:r>
          </w:p>
          <w:p w14:paraId="715BB7F7"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2.說明臺灣所涉及的國際局勢。</w:t>
            </w:r>
          </w:p>
          <w:p w14:paraId="66AD7A5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3.說明兩岸關係的現況。</w:t>
            </w:r>
          </w:p>
          <w:p w14:paraId="64380DEE" w14:textId="283C1089" w:rsidR="00167EAB" w:rsidRPr="00500692" w:rsidRDefault="00167EAB" w:rsidP="00167EAB">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4.說明臺灣為什麼要參與國際社會，說明臺灣政府與民間組織的國際交流與援助。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7B4E3C" w14:textId="23532DF0" w:rsidR="00167EAB" w:rsidRPr="00500692" w:rsidRDefault="00167EAB" w:rsidP="00167EA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1625AE"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1.兩岸關係的相關報導</w:t>
            </w:r>
          </w:p>
          <w:p w14:paraId="71B067B7"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2.</w:t>
            </w:r>
            <w:proofErr w:type="gramStart"/>
            <w:r w:rsidRPr="00A50E7B">
              <w:rPr>
                <w:rFonts w:ascii="標楷體" w:eastAsia="標楷體" w:hAnsi="標楷體" w:cs="標楷體" w:hint="eastAsia"/>
                <w:bCs/>
                <w:snapToGrid w:val="0"/>
                <w:color w:val="auto"/>
                <w:sz w:val="24"/>
                <w:szCs w:val="24"/>
              </w:rPr>
              <w:t>臺</w:t>
            </w:r>
            <w:proofErr w:type="gramEnd"/>
            <w:r w:rsidRPr="00A50E7B">
              <w:rPr>
                <w:rFonts w:ascii="標楷體" w:eastAsia="標楷體" w:hAnsi="標楷體" w:cs="標楷體" w:hint="eastAsia"/>
                <w:color w:val="auto"/>
                <w:sz w:val="24"/>
                <w:szCs w:val="24"/>
              </w:rPr>
              <w:t>美關係的相關報導</w:t>
            </w:r>
          </w:p>
          <w:p w14:paraId="1787B9B7" w14:textId="77777777" w:rsidR="00167EAB" w:rsidRPr="00A50E7B" w:rsidRDefault="00167EAB" w:rsidP="00167EAB">
            <w:pPr>
              <w:spacing w:line="260" w:lineRule="exact"/>
              <w:jc w:val="left"/>
              <w:rPr>
                <w:rFonts w:ascii="標楷體" w:eastAsia="標楷體" w:hAnsi="標楷體"/>
                <w:sz w:val="24"/>
                <w:szCs w:val="24"/>
              </w:rPr>
            </w:pPr>
            <w:r w:rsidRPr="00A50E7B">
              <w:rPr>
                <w:rFonts w:ascii="標楷體" w:eastAsia="標楷體" w:hAnsi="標楷體" w:cs="標楷體" w:hint="eastAsia"/>
                <w:bCs/>
                <w:snapToGrid w:val="0"/>
                <w:color w:val="auto"/>
                <w:sz w:val="24"/>
                <w:szCs w:val="24"/>
              </w:rPr>
              <w:t>3.臺</w:t>
            </w:r>
            <w:r w:rsidRPr="00A50E7B">
              <w:rPr>
                <w:rFonts w:ascii="標楷體" w:eastAsia="標楷體" w:hAnsi="標楷體" w:cs="標楷體" w:hint="eastAsia"/>
                <w:color w:val="auto"/>
                <w:sz w:val="24"/>
                <w:szCs w:val="24"/>
              </w:rPr>
              <w:t>灣參與國際組織的相關報導</w:t>
            </w:r>
          </w:p>
          <w:p w14:paraId="7675276A" w14:textId="4CEC5A0D" w:rsidR="00167EAB" w:rsidRPr="00500692" w:rsidRDefault="00167EAB" w:rsidP="00167EA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4.臺</w:t>
            </w:r>
            <w:r w:rsidRPr="00A50E7B">
              <w:rPr>
                <w:rFonts w:ascii="標楷體" w:eastAsia="標楷體" w:hAnsi="標楷體" w:cs="標楷體" w:hint="eastAsia"/>
                <w:color w:val="auto"/>
                <w:sz w:val="24"/>
                <w:szCs w:val="24"/>
              </w:rPr>
              <w:t>灣於</w:t>
            </w:r>
            <w:proofErr w:type="gramStart"/>
            <w:r w:rsidRPr="00A50E7B">
              <w:rPr>
                <w:rFonts w:ascii="標楷體" w:eastAsia="標楷體" w:hAnsi="標楷體" w:cs="標楷體" w:hint="eastAsia"/>
                <w:color w:val="auto"/>
                <w:sz w:val="24"/>
                <w:szCs w:val="24"/>
              </w:rPr>
              <w:t>新型冠</w:t>
            </w:r>
            <w:proofErr w:type="gramEnd"/>
            <w:r w:rsidRPr="00A50E7B">
              <w:rPr>
                <w:rFonts w:ascii="標楷體" w:eastAsia="標楷體" w:hAnsi="標楷體" w:cs="標楷體" w:hint="eastAsia"/>
                <w:color w:val="auto"/>
                <w:sz w:val="24"/>
                <w:szCs w:val="24"/>
              </w:rPr>
              <w:t>狀病毒疫情期間的國際援助與交流</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4783E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1.資料蒐集與整理</w:t>
            </w:r>
          </w:p>
          <w:p w14:paraId="2C9B42CE"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2.課堂問答</w:t>
            </w:r>
          </w:p>
          <w:p w14:paraId="5B5E9A2C"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3.命題系統光碟</w:t>
            </w:r>
          </w:p>
          <w:p w14:paraId="574D72CF"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4.課堂問答</w:t>
            </w:r>
          </w:p>
          <w:p w14:paraId="513A4D75"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5.心得報告</w:t>
            </w:r>
          </w:p>
          <w:p w14:paraId="077602A0" w14:textId="44BA6EAD" w:rsidR="00167EAB" w:rsidRPr="00500692" w:rsidRDefault="00167EAB" w:rsidP="00167EA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34AF46" w14:textId="77777777" w:rsidR="00167EAB" w:rsidRPr="00AD57EF" w:rsidRDefault="00167EAB" w:rsidP="00167EAB">
            <w:pPr>
              <w:spacing w:line="260" w:lineRule="exact"/>
              <w:jc w:val="left"/>
              <w:rPr>
                <w:rFonts w:ascii="標楷體" w:eastAsia="標楷體" w:hAnsi="標楷體"/>
                <w:b/>
                <w:bCs/>
                <w:snapToGrid w:val="0"/>
                <w:sz w:val="24"/>
                <w:szCs w:val="24"/>
              </w:rPr>
            </w:pPr>
            <w:r w:rsidRPr="00AD57EF">
              <w:rPr>
                <w:rFonts w:ascii="標楷體" w:eastAsia="標楷體" w:hAnsi="標楷體" w:cs="DFKaiShu-SB-Estd-BF" w:hint="eastAsia"/>
                <w:b/>
                <w:bCs/>
                <w:snapToGrid w:val="0"/>
                <w:color w:val="auto"/>
                <w:sz w:val="24"/>
                <w:szCs w:val="24"/>
              </w:rPr>
              <w:t>【國際教育】</w:t>
            </w:r>
          </w:p>
          <w:p w14:paraId="6334F4C2"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國J1 理解國家發展和全球之關連性。</w:t>
            </w:r>
          </w:p>
          <w:p w14:paraId="019E98A3" w14:textId="77777777" w:rsidR="00167EAB" w:rsidRPr="00A50E7B" w:rsidRDefault="00167EAB" w:rsidP="00167EA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國J3 了解我國與全球議題之關連性。</w:t>
            </w:r>
          </w:p>
          <w:p w14:paraId="554F6401" w14:textId="3C5256BE" w:rsidR="00167EAB" w:rsidRPr="00500692" w:rsidRDefault="00167EAB" w:rsidP="00167EA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國J6 具備參與國際交流活動的能力。</w:t>
            </w:r>
          </w:p>
        </w:tc>
        <w:tc>
          <w:tcPr>
            <w:tcW w:w="1784" w:type="dxa"/>
            <w:tcBorders>
              <w:top w:val="single" w:sz="8" w:space="0" w:color="000000"/>
              <w:bottom w:val="single" w:sz="8" w:space="0" w:color="000000"/>
              <w:right w:val="single" w:sz="8" w:space="0" w:color="000000"/>
            </w:tcBorders>
          </w:tcPr>
          <w:p w14:paraId="61BC56D3" w14:textId="77777777" w:rsidR="00167EAB" w:rsidRPr="00500692" w:rsidRDefault="00167EAB" w:rsidP="00167EAB">
            <w:pPr>
              <w:adjustRightInd w:val="0"/>
              <w:snapToGrid w:val="0"/>
              <w:spacing w:line="0" w:lineRule="atLeast"/>
              <w:ind w:hanging="7"/>
              <w:jc w:val="left"/>
              <w:rPr>
                <w:rFonts w:ascii="標楷體" w:eastAsia="標楷體" w:hAnsi="標楷體" w:cs="標楷體"/>
                <w:sz w:val="24"/>
                <w:szCs w:val="24"/>
              </w:rPr>
            </w:pPr>
          </w:p>
        </w:tc>
      </w:tr>
      <w:tr w:rsidR="003C00CB" w:rsidRPr="00500692" w14:paraId="6452F084"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74987E1" w14:textId="77777777" w:rsidR="003C00CB" w:rsidRPr="00B26C28" w:rsidRDefault="003C00CB" w:rsidP="003C00CB">
            <w:pPr>
              <w:spacing w:line="0" w:lineRule="atLeast"/>
              <w:jc w:val="center"/>
              <w:rPr>
                <w:rFonts w:eastAsia="標楷體"/>
                <w:color w:val="auto"/>
              </w:rPr>
            </w:pPr>
            <w:r w:rsidRPr="00B26C28">
              <w:rPr>
                <w:rFonts w:eastAsia="標楷體"/>
                <w:color w:val="auto"/>
              </w:rPr>
              <w:t>第十五</w:t>
            </w:r>
            <w:proofErr w:type="gramStart"/>
            <w:r w:rsidRPr="00B26C28">
              <w:rPr>
                <w:rFonts w:eastAsia="標楷體"/>
                <w:color w:val="auto"/>
              </w:rPr>
              <w:t>週</w:t>
            </w:r>
            <w:proofErr w:type="gramEnd"/>
          </w:p>
          <w:p w14:paraId="2AEE77B7" w14:textId="77777777" w:rsidR="003C00CB" w:rsidRPr="00B26C28" w:rsidRDefault="003C00CB" w:rsidP="003C00CB">
            <w:pPr>
              <w:spacing w:line="0" w:lineRule="atLeast"/>
              <w:jc w:val="center"/>
              <w:rPr>
                <w:rFonts w:eastAsia="標楷體"/>
                <w:color w:val="auto"/>
              </w:rPr>
            </w:pPr>
            <w:r w:rsidRPr="00B26C28">
              <w:rPr>
                <w:rFonts w:eastAsia="標楷體"/>
                <w:color w:val="auto"/>
              </w:rPr>
              <w:t>5/16~5/20</w:t>
            </w:r>
          </w:p>
          <w:p w14:paraId="19736B12" w14:textId="77777777" w:rsidR="003C00CB" w:rsidRPr="00B26C28" w:rsidRDefault="003C00CB" w:rsidP="003C00CB">
            <w:pPr>
              <w:spacing w:line="0" w:lineRule="atLeast"/>
              <w:jc w:val="center"/>
              <w:rPr>
                <w:rFonts w:eastAsia="標楷體"/>
                <w:color w:val="auto"/>
              </w:rP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7BDF3EDE" w14:textId="40ACAB23" w:rsidR="003C00CB" w:rsidRPr="00500692" w:rsidRDefault="003C00CB" w:rsidP="003C00CB">
            <w:pPr>
              <w:pStyle w:val="Default"/>
              <w:jc w:val="left"/>
              <w:rPr>
                <w:rFonts w:eastAsia="標楷體"/>
                <w:color w:val="FF0000"/>
              </w:rPr>
            </w:pPr>
            <w:r w:rsidRPr="00A50E7B">
              <w:rPr>
                <w:rFonts w:eastAsia="標楷體" w:hint="eastAsia"/>
                <w:color w:val="auto"/>
              </w:rPr>
              <w:t>公Dd-IV-3 臺海兩岸關係對我國的國際參與有什麼影響？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B2E2E30" w14:textId="77777777" w:rsidR="003C00CB" w:rsidRPr="00A50E7B" w:rsidRDefault="003C00CB" w:rsidP="003C00CB">
            <w:pPr>
              <w:pStyle w:val="Web"/>
              <w:spacing w:before="0" w:beforeAutospacing="0" w:after="0" w:afterAutospacing="0" w:line="260" w:lineRule="exact"/>
              <w:rPr>
                <w:rFonts w:ascii="標楷體" w:eastAsia="標楷體" w:hAnsi="標楷體" w:cs="Times New Roman"/>
                <w:bCs/>
                <w:snapToGrid w:val="0"/>
              </w:rPr>
            </w:pPr>
            <w:r w:rsidRPr="00A50E7B">
              <w:rPr>
                <w:rFonts w:ascii="標楷體" w:eastAsia="標楷體" w:hAnsi="標楷體" w:cs="標楷體" w:hint="eastAsia"/>
                <w:bCs/>
                <w:snapToGrid w:val="0"/>
              </w:rPr>
              <w:t>社1a-IV-1 發覺生活經驗或社會現象與社會領域內容知識的關係。</w:t>
            </w:r>
          </w:p>
          <w:p w14:paraId="75AEC46C" w14:textId="77777777" w:rsidR="003C00CB" w:rsidRPr="00A50E7B" w:rsidRDefault="003C00CB" w:rsidP="003C00CB">
            <w:pPr>
              <w:pStyle w:val="Web"/>
              <w:spacing w:before="0" w:beforeAutospacing="0" w:after="0" w:afterAutospacing="0" w:line="260" w:lineRule="exact"/>
              <w:rPr>
                <w:rFonts w:ascii="標楷體" w:eastAsia="標楷體" w:hAnsi="標楷體" w:cs="Times New Roman"/>
                <w:bCs/>
                <w:snapToGrid w:val="0"/>
              </w:rPr>
            </w:pPr>
            <w:r w:rsidRPr="00A50E7B">
              <w:rPr>
                <w:rFonts w:ascii="標楷體" w:eastAsia="標楷體" w:hAnsi="標楷體" w:cs="標楷體" w:hint="eastAsia"/>
                <w:bCs/>
                <w:snapToGrid w:val="0"/>
              </w:rPr>
              <w:t>社2b-IV-1 感受個人或不同群體在社會處境中的經歷與情緒，並了解其抉擇。</w:t>
            </w:r>
          </w:p>
          <w:p w14:paraId="4CB24D08" w14:textId="77777777" w:rsidR="003C00CB" w:rsidRPr="00A50E7B" w:rsidRDefault="003C00CB" w:rsidP="003C00CB">
            <w:pPr>
              <w:pStyle w:val="Web"/>
              <w:spacing w:before="0" w:beforeAutospacing="0" w:after="0" w:afterAutospacing="0" w:line="260" w:lineRule="exact"/>
              <w:rPr>
                <w:rFonts w:ascii="標楷體" w:eastAsia="標楷體" w:hAnsi="標楷體" w:cs="Times New Roman"/>
                <w:bCs/>
                <w:snapToGrid w:val="0"/>
              </w:rPr>
            </w:pPr>
            <w:r w:rsidRPr="00A50E7B">
              <w:rPr>
                <w:rFonts w:ascii="標楷體" w:eastAsia="標楷體" w:hAnsi="標楷體" w:cs="標楷體" w:hint="eastAsia"/>
                <w:bCs/>
                <w:snapToGrid w:val="0"/>
              </w:rPr>
              <w:t>社3b-IV-3 使用文字、照</w:t>
            </w:r>
            <w:r w:rsidRPr="00A50E7B">
              <w:rPr>
                <w:rFonts w:ascii="標楷體" w:eastAsia="標楷體" w:hAnsi="標楷體" w:cs="標楷體" w:hint="eastAsia"/>
                <w:bCs/>
                <w:snapToGrid w:val="0"/>
              </w:rPr>
              <w:lastRenderedPageBreak/>
              <w:t>片、圖表、數據、地圖、年表、言語等多種方式，呈現並解釋探究結果。</w:t>
            </w:r>
          </w:p>
          <w:p w14:paraId="3E7BC6BB" w14:textId="6F421806" w:rsidR="003C00CB" w:rsidRPr="00500692" w:rsidRDefault="003C00CB" w:rsidP="003C00CB">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rPr>
              <w:t>公1a-IV-1 理解公民知識的核心概念。</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A0A281" w14:textId="77777777" w:rsidR="003C00CB" w:rsidRPr="00A50E7B" w:rsidRDefault="003C00CB" w:rsidP="003C00CB">
            <w:pPr>
              <w:spacing w:line="260" w:lineRule="exact"/>
              <w:jc w:val="left"/>
              <w:rPr>
                <w:rFonts w:ascii="標楷體" w:eastAsia="標楷體" w:hAnsi="標楷體"/>
                <w:sz w:val="24"/>
                <w:szCs w:val="24"/>
              </w:rPr>
            </w:pPr>
            <w:r w:rsidRPr="00A50E7B">
              <w:rPr>
                <w:rFonts w:ascii="標楷體" w:eastAsia="標楷體" w:hAnsi="標楷體" w:cs="標楷體" w:hint="eastAsia"/>
                <w:snapToGrid w:val="0"/>
                <w:color w:val="auto"/>
                <w:sz w:val="24"/>
                <w:szCs w:val="24"/>
              </w:rPr>
              <w:lastRenderedPageBreak/>
              <w:t>公民</w:t>
            </w:r>
          </w:p>
          <w:p w14:paraId="0E870050" w14:textId="77777777" w:rsidR="003C00CB" w:rsidRPr="00A50E7B" w:rsidRDefault="003C00CB" w:rsidP="003C00CB">
            <w:pPr>
              <w:spacing w:line="260" w:lineRule="exact"/>
              <w:jc w:val="left"/>
              <w:rPr>
                <w:rFonts w:ascii="標楷體" w:eastAsia="標楷體" w:hAnsi="標楷體"/>
                <w:sz w:val="24"/>
                <w:szCs w:val="24"/>
              </w:rPr>
            </w:pPr>
            <w:r w:rsidRPr="00A50E7B">
              <w:rPr>
                <w:rFonts w:ascii="標楷體" w:eastAsia="標楷體" w:hAnsi="標楷體" w:cs="標楷體" w:hint="eastAsia"/>
                <w:snapToGrid w:val="0"/>
                <w:color w:val="auto"/>
                <w:sz w:val="24"/>
                <w:szCs w:val="24"/>
              </w:rPr>
              <w:t>總複習</w:t>
            </w:r>
            <w:r w:rsidRPr="00A50E7B">
              <w:rPr>
                <w:rFonts w:ascii="標楷體" w:eastAsia="標楷體" w:hAnsi="標楷體" w:cs="標楷體" w:hint="eastAsia"/>
                <w:bCs/>
                <w:snapToGrid w:val="0"/>
                <w:color w:val="auto"/>
                <w:sz w:val="24"/>
                <w:szCs w:val="24"/>
              </w:rPr>
              <w:t>（第二次段考）</w:t>
            </w:r>
          </w:p>
          <w:p w14:paraId="6C23C18B"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1.由學生針對不了解的課程進行提問。</w:t>
            </w:r>
          </w:p>
          <w:p w14:paraId="32C4F273"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2.教師講解學生容易犯錯或疑惑的內容。</w:t>
            </w:r>
          </w:p>
          <w:p w14:paraId="2D83C5FB" w14:textId="4895F07B" w:rsidR="003C00CB" w:rsidRPr="00500692" w:rsidRDefault="003C00CB" w:rsidP="003C00CB">
            <w:pPr>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3.教師列印命題光碟裡的題目，作為綜合複習的參考。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4F040D" w14:textId="3B377C32" w:rsidR="003C00CB" w:rsidRPr="00500692" w:rsidRDefault="003C00CB" w:rsidP="003C00C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5B46B4" w14:textId="5AA45803" w:rsidR="003C00CB" w:rsidRPr="00500692" w:rsidRDefault="003C00CB" w:rsidP="003C00C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命題光碟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D160BA"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標楷體" w:hint="eastAsia"/>
                <w:bCs/>
                <w:snapToGrid w:val="0"/>
                <w:color w:val="auto"/>
                <w:sz w:val="24"/>
                <w:szCs w:val="24"/>
              </w:rPr>
              <w:t>1.紙筆測驗</w:t>
            </w:r>
          </w:p>
          <w:p w14:paraId="3DB45B61" w14:textId="1478A028" w:rsidR="003C00CB" w:rsidRPr="00500692" w:rsidRDefault="003C00CB" w:rsidP="003C00C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bCs/>
                <w:snapToGrid w:val="0"/>
                <w:color w:val="auto"/>
                <w:sz w:val="24"/>
                <w:szCs w:val="24"/>
              </w:rPr>
              <w:t>2.作業檢查</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A4D740"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【品德教育】</w:t>
            </w:r>
          </w:p>
          <w:p w14:paraId="38E29F59"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品J5 資訊與媒體的公共性與社會責任。</w:t>
            </w:r>
          </w:p>
          <w:p w14:paraId="6907DECA"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【法治教育】</w:t>
            </w:r>
          </w:p>
          <w:p w14:paraId="4B2278F8" w14:textId="6DFAD3D5" w:rsidR="003C00CB" w:rsidRPr="00500692" w:rsidRDefault="003C00CB" w:rsidP="003C00C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法J3 認識法律之意義與制定。</w:t>
            </w:r>
          </w:p>
        </w:tc>
        <w:tc>
          <w:tcPr>
            <w:tcW w:w="1784" w:type="dxa"/>
            <w:tcBorders>
              <w:top w:val="single" w:sz="8" w:space="0" w:color="000000"/>
              <w:bottom w:val="single" w:sz="8" w:space="0" w:color="000000"/>
              <w:right w:val="single" w:sz="8" w:space="0" w:color="000000"/>
            </w:tcBorders>
          </w:tcPr>
          <w:p w14:paraId="0487AF0B" w14:textId="1B71BC32" w:rsidR="003C00CB" w:rsidRPr="00500692" w:rsidRDefault="005D7365" w:rsidP="003C00CB">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p>
        </w:tc>
      </w:tr>
      <w:tr w:rsidR="003C00CB" w:rsidRPr="00500692" w14:paraId="311B130C"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CE1E8A5" w14:textId="77777777" w:rsidR="003C00CB" w:rsidRPr="00B26C28" w:rsidRDefault="003C00CB" w:rsidP="003C00CB">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14:paraId="61A6E2F9" w14:textId="77777777" w:rsidR="003C00CB" w:rsidRPr="00B26C28" w:rsidRDefault="003C00CB" w:rsidP="003C00CB">
            <w:pPr>
              <w:spacing w:line="0" w:lineRule="atLeast"/>
              <w:jc w:val="center"/>
              <w:rPr>
                <w:rFonts w:eastAsia="標楷體"/>
                <w:color w:val="auto"/>
              </w:rPr>
            </w:pPr>
            <w:r w:rsidRPr="00B26C28">
              <w:rPr>
                <w:rFonts w:eastAsia="標楷體"/>
                <w:color w:val="auto"/>
              </w:rPr>
              <w:t>5/23~5/27</w:t>
            </w:r>
          </w:p>
        </w:tc>
        <w:tc>
          <w:tcPr>
            <w:tcW w:w="1418" w:type="dxa"/>
            <w:tcBorders>
              <w:top w:val="single" w:sz="8" w:space="0" w:color="000000"/>
              <w:left w:val="single" w:sz="8" w:space="0" w:color="000000"/>
              <w:bottom w:val="single" w:sz="8" w:space="0" w:color="000000"/>
              <w:right w:val="single" w:sz="8" w:space="0" w:color="000000"/>
            </w:tcBorders>
          </w:tcPr>
          <w:p w14:paraId="40746B25" w14:textId="77777777" w:rsidR="003C00CB" w:rsidRPr="00A50E7B" w:rsidRDefault="003C00CB" w:rsidP="003C00CB">
            <w:pPr>
              <w:spacing w:line="260" w:lineRule="exact"/>
              <w:jc w:val="left"/>
              <w:rPr>
                <w:rFonts w:ascii="標楷體" w:eastAsia="標楷體" w:hAnsi="標楷體"/>
                <w:sz w:val="24"/>
                <w:szCs w:val="24"/>
              </w:rPr>
            </w:pPr>
            <w:r w:rsidRPr="00A50E7B">
              <w:rPr>
                <w:rFonts w:ascii="標楷體" w:eastAsia="標楷體" w:hAnsi="標楷體" w:hint="eastAsia"/>
                <w:color w:val="auto"/>
                <w:sz w:val="24"/>
                <w:szCs w:val="24"/>
              </w:rPr>
              <w:t>公Da-IV-1 日常生活中</w:t>
            </w:r>
            <w:proofErr w:type="gramStart"/>
            <w:r w:rsidRPr="00A50E7B">
              <w:rPr>
                <w:rFonts w:ascii="標楷體" w:eastAsia="標楷體" w:hAnsi="標楷體" w:hint="eastAsia"/>
                <w:color w:val="auto"/>
                <w:sz w:val="24"/>
                <w:szCs w:val="24"/>
              </w:rPr>
              <w:t>所說的</w:t>
            </w:r>
            <w:proofErr w:type="gramEnd"/>
            <w:r w:rsidRPr="00A50E7B">
              <w:rPr>
                <w:rFonts w:ascii="標楷體" w:eastAsia="標楷體" w:hAnsi="標楷體" w:hint="eastAsia"/>
                <w:color w:val="auto"/>
                <w:sz w:val="24"/>
                <w:szCs w:val="24"/>
              </w:rPr>
              <w:t>「公不公平」有哪些例子？考量的原理或原則有哪些？</w:t>
            </w:r>
          </w:p>
          <w:p w14:paraId="5A5E4CE9" w14:textId="4D3F4F38" w:rsidR="003C00CB" w:rsidRPr="00500692" w:rsidRDefault="003C00CB" w:rsidP="003C00CB">
            <w:pPr>
              <w:pStyle w:val="Default"/>
              <w:jc w:val="left"/>
              <w:rPr>
                <w:rFonts w:eastAsia="標楷體"/>
                <w:color w:val="FF0000"/>
              </w:rPr>
            </w:pPr>
            <w:r w:rsidRPr="00A50E7B">
              <w:rPr>
                <w:rFonts w:eastAsia="標楷體" w:hint="eastAsia"/>
                <w:color w:val="auto"/>
              </w:rPr>
              <w:t>公Da-IV-2 日常生活中，個人或群體可能面臨哪些不公平處境？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0CEFCF3" w14:textId="77777777" w:rsidR="003C00CB" w:rsidRPr="00A50E7B" w:rsidRDefault="003C00CB" w:rsidP="003C00C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社2a-IV-1 敏銳察覺人與環境的互動關係及其淵源。</w:t>
            </w:r>
          </w:p>
          <w:p w14:paraId="6FCAB570" w14:textId="77777777" w:rsidR="003C00CB" w:rsidRPr="00A50E7B" w:rsidRDefault="003C00CB" w:rsidP="003C00CB">
            <w:pPr>
              <w:spacing w:line="260" w:lineRule="exact"/>
              <w:jc w:val="left"/>
              <w:rPr>
                <w:rFonts w:ascii="標楷體" w:eastAsia="標楷體" w:hAnsi="標楷體"/>
                <w:sz w:val="24"/>
                <w:szCs w:val="24"/>
              </w:rPr>
            </w:pPr>
            <w:r w:rsidRPr="00A50E7B">
              <w:rPr>
                <w:rFonts w:ascii="標楷體" w:eastAsia="標楷體" w:hAnsi="標楷體" w:cs="標楷體" w:hint="eastAsia"/>
                <w:color w:val="auto"/>
                <w:sz w:val="24"/>
                <w:szCs w:val="24"/>
              </w:rPr>
              <w:t>社2a-IV-2 關注生活周遭的重要議題及其脈絡，發展本土意識與在地關懷。</w:t>
            </w:r>
          </w:p>
          <w:p w14:paraId="6EB97A68" w14:textId="4E9F8E9C" w:rsidR="003C00CB" w:rsidRPr="00500692" w:rsidRDefault="003C00CB" w:rsidP="003C00CB">
            <w:pPr>
              <w:jc w:val="left"/>
              <w:rPr>
                <w:rFonts w:ascii="標楷體" w:eastAsia="標楷體" w:hAnsi="標楷體" w:cs="標楷體"/>
                <w:color w:val="FF0000"/>
                <w:sz w:val="24"/>
                <w:szCs w:val="24"/>
              </w:rPr>
            </w:pPr>
            <w:r w:rsidRPr="00A50E7B">
              <w:rPr>
                <w:rFonts w:ascii="標楷體" w:eastAsia="標楷體" w:hAnsi="標楷體" w:cs="標楷體" w:hint="eastAsia"/>
                <w:color w:val="auto"/>
                <w:sz w:val="24"/>
                <w:szCs w:val="24"/>
              </w:rPr>
              <w:t>公1c-IV-1 運用公民知識，提出自己對公共議題的見解。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2ED980"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公民</w:t>
            </w:r>
          </w:p>
          <w:p w14:paraId="525AF3BE"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動物咖啡館</w:t>
            </w:r>
          </w:p>
          <w:p w14:paraId="06459D9D"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1.教師詢問學生是否有去過動物咖啡廳經驗、對於動物咖啡廳有什麼看法。</w:t>
            </w:r>
          </w:p>
          <w:p w14:paraId="37BC3E7E"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2.播放影片，並討論動物咖啡廳引起的爭議。</w:t>
            </w:r>
          </w:p>
          <w:p w14:paraId="4BB632ED"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參考影片：虐待浣熊的咖啡廳，有法</w:t>
            </w:r>
            <w:proofErr w:type="gramStart"/>
            <w:r w:rsidRPr="00A50E7B">
              <w:rPr>
                <w:rFonts w:ascii="標楷體" w:eastAsia="標楷體" w:hAnsi="標楷體" w:cs="標楷體" w:hint="eastAsia"/>
                <w:snapToGrid w:val="0"/>
                <w:color w:val="auto"/>
                <w:sz w:val="24"/>
                <w:szCs w:val="24"/>
              </w:rPr>
              <w:t>可管嗎</w:t>
            </w:r>
            <w:proofErr w:type="gramEnd"/>
            <w:r w:rsidRPr="00A50E7B">
              <w:rPr>
                <w:rFonts w:ascii="標楷體" w:eastAsia="標楷體" w:hAnsi="標楷體" w:cs="標楷體" w:hint="eastAsia"/>
                <w:snapToGrid w:val="0"/>
                <w:color w:val="auto"/>
                <w:sz w:val="24"/>
                <w:szCs w:val="24"/>
              </w:rPr>
              <w:t>？你的「療</w:t>
            </w:r>
            <w:proofErr w:type="gramStart"/>
            <w:r w:rsidRPr="00A50E7B">
              <w:rPr>
                <w:rFonts w:ascii="標楷體" w:eastAsia="標楷體" w:hAnsi="標楷體" w:cs="標楷體" w:hint="eastAsia"/>
                <w:snapToGrid w:val="0"/>
                <w:color w:val="auto"/>
                <w:sz w:val="24"/>
                <w:szCs w:val="24"/>
              </w:rPr>
              <w:t>癒</w:t>
            </w:r>
            <w:proofErr w:type="gramEnd"/>
            <w:r w:rsidRPr="00A50E7B">
              <w:rPr>
                <w:rFonts w:ascii="標楷體" w:eastAsia="標楷體" w:hAnsi="標楷體" w:cs="標楷體" w:hint="eastAsia"/>
                <w:snapToGrid w:val="0"/>
                <w:color w:val="auto"/>
                <w:sz w:val="24"/>
                <w:szCs w:val="24"/>
              </w:rPr>
              <w:t>」可能會讓牠很「焦慮」！</w:t>
            </w:r>
            <w:proofErr w:type="gramStart"/>
            <w:r w:rsidRPr="00A50E7B">
              <w:rPr>
                <w:rFonts w:ascii="標楷體" w:eastAsia="標楷體" w:hAnsi="標楷體" w:cs="標楷體" w:hint="eastAsia"/>
                <w:snapToGrid w:val="0"/>
                <w:color w:val="auto"/>
                <w:sz w:val="24"/>
                <w:szCs w:val="24"/>
              </w:rPr>
              <w:t>｜</w:t>
            </w:r>
            <w:proofErr w:type="gramEnd"/>
            <w:r w:rsidRPr="00A50E7B">
              <w:rPr>
                <w:rFonts w:ascii="標楷體" w:eastAsia="標楷體" w:hAnsi="標楷體" w:cs="標楷體" w:hint="eastAsia"/>
                <w:snapToGrid w:val="0"/>
                <w:color w:val="auto"/>
                <w:sz w:val="24"/>
                <w:szCs w:val="24"/>
              </w:rPr>
              <w:t>志祺七七</w:t>
            </w:r>
          </w:p>
          <w:p w14:paraId="27CC8F0F"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https://www.youtube.com/watch?v=NTRL7MjluM8&amp;t=1s</w:t>
            </w:r>
          </w:p>
          <w:p w14:paraId="6D98E792"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2.教師介紹中途之家的功能。</w:t>
            </w:r>
          </w:p>
          <w:p w14:paraId="1DF8C3ED"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參考影片：【80萬公益回饋】讓愛</w:t>
            </w:r>
            <w:proofErr w:type="gramStart"/>
            <w:r w:rsidRPr="00A50E7B">
              <w:rPr>
                <w:rFonts w:ascii="標楷體" w:eastAsia="標楷體" w:hAnsi="標楷體" w:cs="標楷體" w:hint="eastAsia"/>
                <w:snapToGrid w:val="0"/>
                <w:color w:val="auto"/>
                <w:sz w:val="24"/>
                <w:szCs w:val="24"/>
              </w:rPr>
              <w:t>不</w:t>
            </w:r>
            <w:proofErr w:type="gramEnd"/>
            <w:r w:rsidRPr="00A50E7B">
              <w:rPr>
                <w:rFonts w:ascii="標楷體" w:eastAsia="標楷體" w:hAnsi="標楷體" w:cs="標楷體" w:hint="eastAsia"/>
                <w:snapToGrid w:val="0"/>
                <w:color w:val="auto"/>
                <w:sz w:val="24"/>
                <w:szCs w:val="24"/>
              </w:rPr>
              <w:t>流浪！貓狗中途之家咖啡廳《浪浪別哭》【黃氏兄弟】https://www.youtube.com/watch?v=7RwzpwzLCuE</w:t>
            </w:r>
          </w:p>
          <w:p w14:paraId="6B81268C"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3.介紹獲得寵物的方式。</w:t>
            </w:r>
          </w:p>
          <w:p w14:paraId="54B0C5B0" w14:textId="77777777" w:rsidR="003C00CB" w:rsidRPr="00A50E7B" w:rsidRDefault="003C00CB" w:rsidP="003C00CB">
            <w:pPr>
              <w:pStyle w:val="3"/>
              <w:spacing w:line="260" w:lineRule="exact"/>
              <w:ind w:right="120"/>
              <w:jc w:val="left"/>
              <w:rPr>
                <w:rFonts w:ascii="標楷體" w:eastAsia="標楷體" w:hAnsi="標楷體"/>
                <w:b w:val="0"/>
                <w:snapToGrid w:val="0"/>
                <w:color w:val="auto"/>
                <w:sz w:val="24"/>
                <w:szCs w:val="24"/>
              </w:rPr>
            </w:pPr>
            <w:proofErr w:type="gramStart"/>
            <w:r w:rsidRPr="00A50E7B">
              <w:rPr>
                <w:rFonts w:ascii="標楷體" w:eastAsia="標楷體" w:hAnsi="標楷體" w:cs="標楷體" w:hint="eastAsia"/>
                <w:b w:val="0"/>
                <w:snapToGrid w:val="0"/>
                <w:color w:val="auto"/>
                <w:sz w:val="24"/>
                <w:szCs w:val="24"/>
              </w:rPr>
              <w:lastRenderedPageBreak/>
              <w:t>領養毛孩的</w:t>
            </w:r>
            <w:proofErr w:type="gramEnd"/>
            <w:r w:rsidRPr="00A50E7B">
              <w:rPr>
                <w:rFonts w:ascii="標楷體" w:eastAsia="標楷體" w:hAnsi="標楷體" w:cs="標楷體" w:hint="eastAsia"/>
                <w:b w:val="0"/>
                <w:snapToGrid w:val="0"/>
                <w:color w:val="auto"/>
                <w:sz w:val="24"/>
                <w:szCs w:val="24"/>
              </w:rPr>
              <w:t xml:space="preserve">看這邊 ❗帶大家一起參觀新屋動保園區 ｜領養代替購買 </w:t>
            </w:r>
            <w:r w:rsidRPr="00A50E7B">
              <w:rPr>
                <w:rFonts w:ascii="MS Gothic" w:eastAsia="MS Gothic" w:hAnsi="MS Gothic" w:cs="MS Gothic" w:hint="eastAsia"/>
                <w:b w:val="0"/>
                <w:snapToGrid w:val="0"/>
                <w:color w:val="auto"/>
                <w:sz w:val="24"/>
                <w:szCs w:val="24"/>
              </w:rPr>
              <w:t>❤</w:t>
            </w:r>
            <w:r w:rsidRPr="00A50E7B">
              <w:rPr>
                <w:rFonts w:ascii="標楷體" w:eastAsia="標楷體" w:hAnsi="標楷體" w:cs="標楷體" w:hint="eastAsia"/>
                <w:b w:val="0"/>
                <w:snapToGrid w:val="0"/>
                <w:color w:val="auto"/>
                <w:sz w:val="24"/>
                <w:szCs w:val="24"/>
              </w:rPr>
              <w:t>️ 彥婷</w:t>
            </w:r>
          </w:p>
          <w:p w14:paraId="1C9CE275" w14:textId="77777777" w:rsidR="003C00CB" w:rsidRPr="00A50E7B" w:rsidRDefault="003C00CB" w:rsidP="003C00CB">
            <w:pPr>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https://www.youtube.com/watch?v=l30AzC6iKUA</w:t>
            </w:r>
          </w:p>
          <w:p w14:paraId="5C99D9F8" w14:textId="49A85D19" w:rsidR="003C00CB" w:rsidRPr="00500692" w:rsidRDefault="003C00CB" w:rsidP="003C00CB">
            <w:pPr>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4.討論飼養寵物的責任。</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4BF868" w14:textId="5B086391" w:rsidR="003C00CB" w:rsidRPr="00500692" w:rsidRDefault="003C00CB" w:rsidP="003C00C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85642E" w14:textId="6BE0A98F" w:rsidR="003C00CB" w:rsidRPr="00500692" w:rsidRDefault="003C00CB" w:rsidP="003C00C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1.影片播放設備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D5C4C4"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1.影片觀賞</w:t>
            </w:r>
          </w:p>
          <w:p w14:paraId="7E610D9A" w14:textId="37EA69BF" w:rsidR="003C00CB" w:rsidRPr="00500692" w:rsidRDefault="003C00CB" w:rsidP="003C00C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2.課程討論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E7965C"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【品德教育】</w:t>
            </w:r>
          </w:p>
          <w:p w14:paraId="6D801652"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品J5 資訊與媒體的公共性與社會責任。</w:t>
            </w:r>
          </w:p>
          <w:p w14:paraId="65E52BE4"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【人權教育】</w:t>
            </w:r>
          </w:p>
          <w:p w14:paraId="6C53C56D" w14:textId="23D1BD72" w:rsidR="003C00CB" w:rsidRPr="00500692" w:rsidRDefault="003C00CB" w:rsidP="003C00C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人J5 了解社會上有不同的群體和文化，尊重並欣賞其差異。</w:t>
            </w:r>
          </w:p>
        </w:tc>
        <w:tc>
          <w:tcPr>
            <w:tcW w:w="1784" w:type="dxa"/>
            <w:tcBorders>
              <w:top w:val="single" w:sz="8" w:space="0" w:color="000000"/>
              <w:bottom w:val="single" w:sz="8" w:space="0" w:color="000000"/>
              <w:right w:val="single" w:sz="8" w:space="0" w:color="000000"/>
            </w:tcBorders>
          </w:tcPr>
          <w:p w14:paraId="64C9E9CC" w14:textId="77777777" w:rsidR="003C00CB" w:rsidRPr="00500692" w:rsidRDefault="003C00CB" w:rsidP="003C00CB">
            <w:pPr>
              <w:adjustRightInd w:val="0"/>
              <w:snapToGrid w:val="0"/>
              <w:spacing w:line="0" w:lineRule="atLeast"/>
              <w:ind w:hanging="7"/>
              <w:jc w:val="left"/>
              <w:rPr>
                <w:rFonts w:ascii="標楷體" w:eastAsia="標楷體" w:hAnsi="標楷體" w:cs="標楷體"/>
                <w:sz w:val="24"/>
                <w:szCs w:val="24"/>
              </w:rPr>
            </w:pPr>
          </w:p>
        </w:tc>
      </w:tr>
      <w:tr w:rsidR="003C00CB" w:rsidRPr="00500692" w14:paraId="5A94BB9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6B68853" w14:textId="77777777" w:rsidR="003C00CB" w:rsidRPr="00B26C28" w:rsidRDefault="003C00CB" w:rsidP="003C00CB">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14:paraId="5398D79B" w14:textId="77777777" w:rsidR="003C00CB" w:rsidRPr="00B26C28" w:rsidRDefault="003C00CB" w:rsidP="003C00CB">
            <w:pPr>
              <w:spacing w:line="0" w:lineRule="atLeast"/>
              <w:jc w:val="center"/>
              <w:rPr>
                <w:rFonts w:eastAsia="標楷體"/>
                <w:color w:val="auto"/>
              </w:rPr>
            </w:pPr>
            <w:r w:rsidRPr="00B26C28">
              <w:rPr>
                <w:rFonts w:eastAsia="標楷體"/>
                <w:color w:val="auto"/>
              </w:rPr>
              <w:t>5/30~6/3</w:t>
            </w:r>
          </w:p>
          <w:p w14:paraId="29942E1A" w14:textId="77777777" w:rsidR="003C00CB" w:rsidRPr="00B26C28" w:rsidRDefault="003C00CB" w:rsidP="003C00CB">
            <w:pPr>
              <w:spacing w:line="0" w:lineRule="atLeast"/>
              <w:jc w:val="center"/>
              <w:rPr>
                <w:rFonts w:eastAsia="標楷體"/>
                <w:color w:val="auto"/>
              </w:rPr>
            </w:pPr>
            <w:r w:rsidRPr="00B26C28">
              <w:rPr>
                <w:rFonts w:eastAsia="標楷體"/>
                <w:color w:val="auto"/>
              </w:rPr>
              <w:t>(6/3</w:t>
            </w:r>
            <w:r w:rsidRPr="00B26C28">
              <w:rPr>
                <w:rFonts w:eastAsia="標楷體" w:hint="eastAsia"/>
                <w:color w:val="auto"/>
              </w:rPr>
              <w:t>(</w:t>
            </w:r>
            <w:r w:rsidRPr="00B26C28">
              <w:rPr>
                <w:rFonts w:eastAsia="標楷體" w:hint="eastAsia"/>
                <w:color w:val="auto"/>
              </w:rPr>
              <w:t>五</w:t>
            </w:r>
            <w:r w:rsidRPr="00B26C28">
              <w:rPr>
                <w:rFonts w:eastAsia="標楷體" w:hint="eastAsia"/>
                <w:color w:val="auto"/>
              </w:rPr>
              <w:t>)</w:t>
            </w:r>
            <w:r w:rsidRPr="00B26C28">
              <w:rPr>
                <w:rFonts w:eastAsia="標楷體"/>
                <w:color w:val="auto"/>
              </w:rPr>
              <w:t>端午節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12E20A4D"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公Ad-IV-1 為什麼保障人權與維護人性尊嚴有關？</w:t>
            </w:r>
          </w:p>
          <w:p w14:paraId="04B1E2F9"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公Bj-IV-5 社會生活上人民如何解決民事紛爭？這些解決方法各有哪些優缺點？</w:t>
            </w:r>
          </w:p>
          <w:p w14:paraId="34B9584A" w14:textId="375D2A5F" w:rsidR="003C00CB" w:rsidRPr="00500692" w:rsidRDefault="003C00CB" w:rsidP="003C00CB">
            <w:pPr>
              <w:pStyle w:val="Default"/>
              <w:jc w:val="left"/>
              <w:rPr>
                <w:rFonts w:eastAsia="標楷體"/>
                <w:color w:val="FF0000"/>
              </w:rPr>
            </w:pPr>
            <w:r w:rsidRPr="00A50E7B">
              <w:rPr>
                <w:rFonts w:eastAsia="標楷體" w:hint="eastAsia"/>
                <w:bCs/>
                <w:snapToGrid w:val="0"/>
                <w:color w:val="auto"/>
              </w:rPr>
              <w:t>公Cb-IV-2 媒體與社群網路在公共意見形成的過程中，扮演什麼角色？閱聽人如何覺察其影響？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2F5608"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社1b-IV-1 應用社會領域內容知識解析生活經驗或社會現象。</w:t>
            </w:r>
          </w:p>
          <w:p w14:paraId="457CD53E" w14:textId="0F042A61" w:rsidR="003C00CB" w:rsidRPr="00500692" w:rsidRDefault="003C00CB" w:rsidP="003C00CB">
            <w:pPr>
              <w:jc w:val="left"/>
              <w:rPr>
                <w:rFonts w:ascii="標楷體" w:eastAsia="標楷體" w:hAnsi="標楷體" w:cs="標楷體"/>
                <w:color w:val="FF0000"/>
                <w:sz w:val="24"/>
                <w:szCs w:val="24"/>
              </w:rPr>
            </w:pPr>
            <w:r w:rsidRPr="00A50E7B">
              <w:rPr>
                <w:rFonts w:eastAsia="標楷體" w:hint="eastAsia"/>
                <w:bCs/>
                <w:snapToGrid w:val="0"/>
                <w:color w:val="auto"/>
              </w:rPr>
              <w:t>社</w:t>
            </w:r>
            <w:r w:rsidRPr="00A50E7B">
              <w:rPr>
                <w:rFonts w:eastAsia="標楷體" w:hint="eastAsia"/>
                <w:bCs/>
                <w:snapToGrid w:val="0"/>
                <w:color w:val="auto"/>
              </w:rPr>
              <w:t xml:space="preserve">3c-IV-1 </w:t>
            </w:r>
            <w:r w:rsidRPr="00A50E7B">
              <w:rPr>
                <w:rFonts w:eastAsia="標楷體" w:hint="eastAsia"/>
                <w:bCs/>
                <w:snapToGrid w:val="0"/>
                <w:color w:val="auto"/>
              </w:rPr>
              <w:t>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DA8AEE"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公民</w:t>
            </w:r>
          </w:p>
          <w:p w14:paraId="34108F13"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言論自由無上限?</w:t>
            </w:r>
          </w:p>
          <w:p w14:paraId="7A4D91BB"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1.請學生說一說對於因藝人說錯話而被網路鄉民攻擊事件的看法，並播放影片。</w:t>
            </w:r>
          </w:p>
          <w:p w14:paraId="0CDCBE3B"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參考影片：『</w:t>
            </w:r>
            <w:proofErr w:type="gramStart"/>
            <w:r w:rsidRPr="00A50E7B">
              <w:rPr>
                <w:rFonts w:ascii="標楷體" w:eastAsia="標楷體" w:hAnsi="標楷體" w:cs="標楷體" w:hint="eastAsia"/>
                <w:snapToGrid w:val="0"/>
                <w:color w:val="auto"/>
                <w:sz w:val="24"/>
                <w:szCs w:val="24"/>
              </w:rPr>
              <w:t>上臉書</w:t>
            </w:r>
            <w:proofErr w:type="gramEnd"/>
            <w:r w:rsidRPr="00A50E7B">
              <w:rPr>
                <w:rFonts w:ascii="標楷體" w:eastAsia="標楷體" w:hAnsi="標楷體" w:cs="標楷體" w:hint="eastAsia"/>
                <w:snapToGrid w:val="0"/>
                <w:color w:val="auto"/>
                <w:sz w:val="24"/>
                <w:szCs w:val="24"/>
              </w:rPr>
              <w:t>攻訐講錯話的藝人，是言論自由嗎？』-</w:t>
            </w:r>
            <w:proofErr w:type="gramStart"/>
            <w:r w:rsidRPr="00A50E7B">
              <w:rPr>
                <w:rFonts w:ascii="標楷體" w:eastAsia="標楷體" w:hAnsi="標楷體" w:cs="標楷體" w:hint="eastAsia"/>
                <w:snapToGrid w:val="0"/>
                <w:color w:val="auto"/>
                <w:sz w:val="24"/>
                <w:szCs w:val="24"/>
              </w:rPr>
              <w:t>哲學哲學</w:t>
            </w:r>
            <w:proofErr w:type="gramEnd"/>
            <w:r w:rsidRPr="00A50E7B">
              <w:rPr>
                <w:rFonts w:ascii="標楷體" w:eastAsia="標楷體" w:hAnsi="標楷體" w:cs="標楷體" w:hint="eastAsia"/>
                <w:snapToGrid w:val="0"/>
                <w:color w:val="auto"/>
                <w:sz w:val="24"/>
                <w:szCs w:val="24"/>
              </w:rPr>
              <w:t>雞蛋糕 EP0</w:t>
            </w:r>
          </w:p>
          <w:p w14:paraId="0B7A8453"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https://www.youtube.com/watch?v=NiUWuqtZIeU</w:t>
            </w:r>
          </w:p>
          <w:p w14:paraId="7633220A"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2.教師與學生討論言論自由的範圍並播放影片。</w:t>
            </w:r>
          </w:p>
          <w:p w14:paraId="22ADDB30"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 xml:space="preserve">參考影片：『國王的新衣 - 言論自由可以罵人嗎？』法律吧 EP5 - feat. </w:t>
            </w:r>
            <w:proofErr w:type="spellStart"/>
            <w:r w:rsidRPr="00A50E7B">
              <w:rPr>
                <w:rFonts w:ascii="標楷體" w:eastAsia="標楷體" w:hAnsi="標楷體" w:cs="標楷體" w:hint="eastAsia"/>
                <w:snapToGrid w:val="0"/>
                <w:color w:val="auto"/>
                <w:sz w:val="24"/>
                <w:szCs w:val="24"/>
              </w:rPr>
              <w:t>HowHow</w:t>
            </w:r>
            <w:proofErr w:type="spellEnd"/>
            <w:r w:rsidRPr="00A50E7B">
              <w:rPr>
                <w:rFonts w:ascii="標楷體" w:eastAsia="標楷體" w:hAnsi="標楷體" w:cs="標楷體" w:hint="eastAsia"/>
                <w:snapToGrid w:val="0"/>
                <w:color w:val="auto"/>
                <w:sz w:val="24"/>
                <w:szCs w:val="24"/>
              </w:rPr>
              <w:t xml:space="preserve"> 熊仔</w:t>
            </w:r>
          </w:p>
          <w:p w14:paraId="02BE762A"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https://www.youtube.com/watch?v=W55cNVRE9Ek</w:t>
            </w:r>
          </w:p>
          <w:p w14:paraId="610D7480" w14:textId="5FC7E5CC" w:rsidR="003C00CB" w:rsidRPr="00500692" w:rsidRDefault="003C00CB" w:rsidP="003C00CB">
            <w:pPr>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3.請學生思考在網路發言要注意的地方哪些事情已極有可能會觸犯法律。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3B4F8E" w14:textId="12C7BA53" w:rsidR="003C00CB" w:rsidRPr="00500692" w:rsidRDefault="003C00CB" w:rsidP="003C00C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67DA7E" w14:textId="1343CC42" w:rsidR="003C00CB" w:rsidRPr="00500692" w:rsidRDefault="003C00CB" w:rsidP="003C00C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 xml:space="preserve">1.影片播放設備 </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FFCC1B"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1.影片觀賞</w:t>
            </w:r>
          </w:p>
          <w:p w14:paraId="2D3600CC" w14:textId="3245F044" w:rsidR="003C00CB" w:rsidRPr="00500692" w:rsidRDefault="003C00CB" w:rsidP="003C00C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2.課程討論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1F2CFB"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【品德教育】</w:t>
            </w:r>
          </w:p>
          <w:p w14:paraId="070D6F94"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品J5 資訊與媒體的公共性與社會責任。</w:t>
            </w:r>
          </w:p>
          <w:p w14:paraId="297E44CD"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【人權教育】</w:t>
            </w:r>
          </w:p>
          <w:p w14:paraId="0BC9509A" w14:textId="6C22439D" w:rsidR="003C00CB" w:rsidRPr="00500692" w:rsidRDefault="003C00CB" w:rsidP="003C00C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人J5 了解社會上有不同的群體和文化，尊重並欣賞其差異。</w:t>
            </w:r>
          </w:p>
        </w:tc>
        <w:tc>
          <w:tcPr>
            <w:tcW w:w="1784" w:type="dxa"/>
            <w:tcBorders>
              <w:top w:val="single" w:sz="8" w:space="0" w:color="000000"/>
              <w:bottom w:val="single" w:sz="8" w:space="0" w:color="000000"/>
              <w:right w:val="single" w:sz="8" w:space="0" w:color="000000"/>
            </w:tcBorders>
          </w:tcPr>
          <w:p w14:paraId="4525EA27" w14:textId="77777777" w:rsidR="003C00CB" w:rsidRPr="00500692" w:rsidRDefault="003C00CB" w:rsidP="003C00CB">
            <w:pPr>
              <w:adjustRightInd w:val="0"/>
              <w:snapToGrid w:val="0"/>
              <w:spacing w:line="0" w:lineRule="atLeast"/>
              <w:ind w:hanging="7"/>
              <w:jc w:val="left"/>
              <w:rPr>
                <w:rFonts w:ascii="標楷體" w:eastAsia="標楷體" w:hAnsi="標楷體" w:cs="標楷體"/>
                <w:sz w:val="24"/>
                <w:szCs w:val="24"/>
              </w:rPr>
            </w:pPr>
          </w:p>
        </w:tc>
      </w:tr>
      <w:tr w:rsidR="003C00CB" w:rsidRPr="00500692" w14:paraId="34A06E2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6ECD557" w14:textId="77777777" w:rsidR="003C00CB" w:rsidRPr="00B26C28" w:rsidRDefault="003C00CB" w:rsidP="003C00CB">
            <w:pPr>
              <w:spacing w:line="0" w:lineRule="atLeast"/>
              <w:jc w:val="center"/>
              <w:rPr>
                <w:rFonts w:eastAsia="標楷體"/>
                <w:color w:val="auto"/>
              </w:rPr>
            </w:pPr>
            <w:r w:rsidRPr="00B26C28">
              <w:rPr>
                <w:rFonts w:eastAsia="標楷體"/>
                <w:color w:val="auto"/>
              </w:rPr>
              <w:lastRenderedPageBreak/>
              <w:t>第十八</w:t>
            </w:r>
            <w:proofErr w:type="gramStart"/>
            <w:r w:rsidRPr="00B26C28">
              <w:rPr>
                <w:rFonts w:eastAsia="標楷體"/>
                <w:color w:val="auto"/>
              </w:rPr>
              <w:t>週</w:t>
            </w:r>
            <w:proofErr w:type="gramEnd"/>
          </w:p>
          <w:p w14:paraId="16C12367" w14:textId="77777777" w:rsidR="003C00CB" w:rsidRPr="00B26C28" w:rsidRDefault="003C00CB" w:rsidP="003C00CB">
            <w:pPr>
              <w:spacing w:line="0" w:lineRule="atLeast"/>
              <w:jc w:val="center"/>
              <w:rPr>
                <w:rFonts w:eastAsia="標楷體"/>
                <w:color w:val="auto"/>
              </w:rPr>
            </w:pPr>
            <w:r w:rsidRPr="00B26C28">
              <w:rPr>
                <w:rFonts w:eastAsia="標楷體"/>
                <w:color w:val="auto"/>
              </w:rPr>
              <w:t>6/6~6/10</w:t>
            </w:r>
          </w:p>
          <w:p w14:paraId="0A77F41F" w14:textId="77777777" w:rsidR="003C00CB" w:rsidRPr="00B26C28" w:rsidRDefault="003C00CB" w:rsidP="003C00CB">
            <w:pPr>
              <w:spacing w:line="0" w:lineRule="atLeast"/>
              <w:jc w:val="center"/>
              <w:rPr>
                <w:rFonts w:eastAsia="標楷體"/>
                <w:color w:val="auto"/>
              </w:rPr>
            </w:pPr>
            <w:r w:rsidRPr="00B26C28">
              <w:rPr>
                <w:rFonts w:eastAsia="標楷體"/>
                <w:color w:val="auto"/>
              </w:rPr>
              <w:t>(</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16EE1F9E"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公Ad-IV-1 為什麼保障人權與維護人性尊嚴有關？</w:t>
            </w:r>
          </w:p>
          <w:p w14:paraId="483FB6FB"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公Bj-IV-5 社會生活上人民如何解決民事紛爭？這些解決方法各有哪些優缺點？</w:t>
            </w:r>
          </w:p>
          <w:p w14:paraId="36DD0A9A" w14:textId="4F5B9911" w:rsidR="003C00CB" w:rsidRPr="00500692" w:rsidRDefault="003C00CB" w:rsidP="003C00CB">
            <w:pPr>
              <w:pStyle w:val="Default"/>
              <w:jc w:val="left"/>
              <w:rPr>
                <w:rFonts w:eastAsia="標楷體"/>
                <w:color w:val="FF0000"/>
              </w:rPr>
            </w:pPr>
            <w:r w:rsidRPr="00A50E7B">
              <w:rPr>
                <w:rFonts w:eastAsia="標楷體" w:hint="eastAsia"/>
                <w:bCs/>
                <w:snapToGrid w:val="0"/>
                <w:color w:val="auto"/>
              </w:rPr>
              <w:t>公Cb-IV-2 媒體與社群網路在公共意見形成的過程中，扮演什麼角色？閱聽人如何覺察其影響？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80C11DF"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公1c-IV-1 運用公民知識，提出自己對公共議題的見解。</w:t>
            </w:r>
          </w:p>
          <w:p w14:paraId="521652AE" w14:textId="77777777" w:rsidR="003C00CB" w:rsidRPr="00A50E7B" w:rsidRDefault="003C00CB" w:rsidP="003C00CB">
            <w:pPr>
              <w:pStyle w:val="Default"/>
              <w:spacing w:line="260" w:lineRule="exact"/>
              <w:jc w:val="left"/>
              <w:rPr>
                <w:rFonts w:eastAsia="標楷體" w:cs="Times New Roman"/>
                <w:bCs/>
                <w:snapToGrid w:val="0"/>
                <w:color w:val="auto"/>
              </w:rPr>
            </w:pPr>
            <w:r w:rsidRPr="00A50E7B">
              <w:rPr>
                <w:rFonts w:eastAsia="標楷體" w:hint="eastAsia"/>
                <w:bCs/>
                <w:snapToGrid w:val="0"/>
                <w:color w:val="auto"/>
              </w:rPr>
              <w:t>社3d-IV-2 提出保存文化資產、改善環境或維護社會正義等可能方案。</w:t>
            </w:r>
          </w:p>
          <w:p w14:paraId="58EC7868" w14:textId="3D6EBFAB" w:rsidR="003C00CB" w:rsidRPr="00500692" w:rsidRDefault="003C00CB" w:rsidP="003C00CB">
            <w:pPr>
              <w:jc w:val="left"/>
              <w:rPr>
                <w:rFonts w:ascii="標楷體" w:eastAsia="標楷體" w:hAnsi="標楷體" w:cs="標楷體"/>
                <w:color w:val="FF0000"/>
                <w:sz w:val="24"/>
                <w:szCs w:val="24"/>
              </w:rPr>
            </w:pPr>
            <w:r w:rsidRPr="00A50E7B">
              <w:rPr>
                <w:rFonts w:eastAsia="標楷體" w:hint="eastAsia"/>
                <w:bCs/>
                <w:snapToGrid w:val="0"/>
                <w:color w:val="auto"/>
              </w:rPr>
              <w:t>社</w:t>
            </w:r>
            <w:r w:rsidRPr="00A50E7B">
              <w:rPr>
                <w:rFonts w:eastAsia="標楷體" w:hint="eastAsia"/>
                <w:bCs/>
                <w:snapToGrid w:val="0"/>
                <w:color w:val="auto"/>
              </w:rPr>
              <w:t xml:space="preserve">3d-IV-3 </w:t>
            </w:r>
            <w:r w:rsidRPr="00A50E7B">
              <w:rPr>
                <w:rFonts w:eastAsia="標楷體" w:hint="eastAsia"/>
                <w:bCs/>
                <w:snapToGrid w:val="0"/>
                <w:color w:val="auto"/>
              </w:rPr>
              <w:t>執行具有公共性或利他性的行動方案並檢討其歷程與結果。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BBD085"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公民</w:t>
            </w:r>
          </w:p>
          <w:p w14:paraId="2C3B7082"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消費契約</w:t>
            </w:r>
          </w:p>
          <w:p w14:paraId="7F57FE2B"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1.詢問學生們對於點餐是否為消費契約成立的看法。</w:t>
            </w:r>
          </w:p>
          <w:p w14:paraId="6DBEBABE"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2.閱讀</w:t>
            </w:r>
            <w:proofErr w:type="gramStart"/>
            <w:r w:rsidRPr="00A50E7B">
              <w:rPr>
                <w:rFonts w:ascii="標楷體" w:eastAsia="標楷體" w:hAnsi="標楷體" w:cs="標楷體" w:hint="eastAsia"/>
                <w:snapToGrid w:val="0"/>
                <w:color w:val="auto"/>
                <w:sz w:val="24"/>
                <w:szCs w:val="24"/>
              </w:rPr>
              <w:t>網紅卡卡</w:t>
            </w:r>
            <w:proofErr w:type="gramEnd"/>
            <w:r w:rsidRPr="00A50E7B">
              <w:rPr>
                <w:rFonts w:ascii="標楷體" w:eastAsia="標楷體" w:hAnsi="標楷體" w:cs="標楷體" w:hint="eastAsia"/>
                <w:snapToGrid w:val="0"/>
                <w:color w:val="auto"/>
                <w:sz w:val="24"/>
                <w:szCs w:val="24"/>
              </w:rPr>
              <w:t>兒咖啡店消費爭議事件</w:t>
            </w:r>
            <w:proofErr w:type="gramStart"/>
            <w:r w:rsidRPr="00A50E7B">
              <w:rPr>
                <w:rFonts w:ascii="標楷體" w:eastAsia="標楷體" w:hAnsi="標楷體" w:cs="標楷體" w:hint="eastAsia"/>
                <w:snapToGrid w:val="0"/>
                <w:color w:val="auto"/>
                <w:sz w:val="24"/>
                <w:szCs w:val="24"/>
              </w:rPr>
              <w:t>雙方貼</w:t>
            </w:r>
            <w:proofErr w:type="gramEnd"/>
            <w:r w:rsidRPr="00A50E7B">
              <w:rPr>
                <w:rFonts w:ascii="標楷體" w:eastAsia="標楷體" w:hAnsi="標楷體" w:cs="標楷體" w:hint="eastAsia"/>
                <w:snapToGrid w:val="0"/>
                <w:color w:val="auto"/>
                <w:sz w:val="24"/>
                <w:szCs w:val="24"/>
              </w:rPr>
              <w:t>文。</w:t>
            </w:r>
          </w:p>
          <w:p w14:paraId="490F066E" w14:textId="77777777" w:rsidR="003C00CB" w:rsidRPr="00A50E7B" w:rsidRDefault="003C00CB" w:rsidP="003C00CB">
            <w:pPr>
              <w:spacing w:line="260" w:lineRule="exact"/>
              <w:jc w:val="left"/>
              <w:rPr>
                <w:rFonts w:ascii="標楷體" w:eastAsia="標楷體" w:hAnsi="標楷體"/>
                <w:sz w:val="24"/>
                <w:szCs w:val="24"/>
              </w:rPr>
            </w:pPr>
            <w:r w:rsidRPr="00A50E7B">
              <w:rPr>
                <w:rFonts w:ascii="標楷體" w:eastAsia="標楷體" w:hAnsi="標楷體" w:cs="標楷體" w:hint="eastAsia"/>
                <w:snapToGrid w:val="0"/>
                <w:color w:val="auto"/>
                <w:sz w:val="24"/>
                <w:szCs w:val="24"/>
              </w:rPr>
              <w:t>參考網址：都是「網美標籤」惹的禍？卡</w:t>
            </w:r>
            <w:proofErr w:type="gramStart"/>
            <w:r w:rsidRPr="00A50E7B">
              <w:rPr>
                <w:rFonts w:ascii="標楷體" w:eastAsia="標楷體" w:hAnsi="標楷體" w:cs="標楷體" w:hint="eastAsia"/>
                <w:snapToGrid w:val="0"/>
                <w:color w:val="auto"/>
                <w:sz w:val="24"/>
                <w:szCs w:val="24"/>
              </w:rPr>
              <w:t>卡兒怒戰</w:t>
            </w:r>
            <w:proofErr w:type="gramEnd"/>
            <w:r w:rsidRPr="00A50E7B">
              <w:rPr>
                <w:rFonts w:ascii="標楷體" w:eastAsia="標楷體" w:hAnsi="標楷體" w:cs="標楷體" w:hint="eastAsia"/>
                <w:snapToGrid w:val="0"/>
                <w:color w:val="auto"/>
                <w:sz w:val="24"/>
                <w:szCs w:val="24"/>
              </w:rPr>
              <w:t>咖啡店Bonica事件始末</w:t>
            </w:r>
          </w:p>
          <w:p w14:paraId="60768A18"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https://dailyview.tw/popular/detail/8566</w:t>
            </w:r>
          </w:p>
          <w:p w14:paraId="3E9C9648"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3.說一說自己的看法。</w:t>
            </w:r>
          </w:p>
          <w:p w14:paraId="183E20A6"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4.播放影片，並討論影片中提到的觀點以及涉及的法律。</w:t>
            </w:r>
          </w:p>
          <w:p w14:paraId="227747A3"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參考影片：取消點單可以嗎？是強迫消費還是消費者權益？網美卡</w:t>
            </w:r>
            <w:proofErr w:type="gramStart"/>
            <w:r w:rsidRPr="00A50E7B">
              <w:rPr>
                <w:rFonts w:ascii="標楷體" w:eastAsia="標楷體" w:hAnsi="標楷體" w:cs="標楷體" w:hint="eastAsia"/>
                <w:snapToGrid w:val="0"/>
                <w:color w:val="auto"/>
                <w:sz w:val="24"/>
                <w:szCs w:val="24"/>
              </w:rPr>
              <w:t>卡兒換鞋槓</w:t>
            </w:r>
            <w:proofErr w:type="gramEnd"/>
            <w:r w:rsidRPr="00A50E7B">
              <w:rPr>
                <w:rFonts w:ascii="標楷體" w:eastAsia="標楷體" w:hAnsi="標楷體" w:cs="標楷體" w:hint="eastAsia"/>
                <w:snapToGrid w:val="0"/>
                <w:color w:val="auto"/>
                <w:sz w:val="24"/>
                <w:szCs w:val="24"/>
              </w:rPr>
              <w:t xml:space="preserve">咖啡廳誰有理？ | </w:t>
            </w:r>
            <w:proofErr w:type="gramStart"/>
            <w:r w:rsidRPr="00A50E7B">
              <w:rPr>
                <w:rFonts w:ascii="標楷體" w:eastAsia="標楷體" w:hAnsi="標楷體" w:cs="標楷體" w:hint="eastAsia"/>
                <w:snapToGrid w:val="0"/>
                <w:color w:val="auto"/>
                <w:sz w:val="24"/>
                <w:szCs w:val="24"/>
              </w:rPr>
              <w:t>貓奴律師</w:t>
            </w:r>
            <w:proofErr w:type="gramEnd"/>
            <w:r w:rsidRPr="00A50E7B">
              <w:rPr>
                <w:rFonts w:ascii="標楷體" w:eastAsia="標楷體" w:hAnsi="標楷體" w:cs="標楷體" w:hint="eastAsia"/>
                <w:snapToGrid w:val="0"/>
                <w:color w:val="auto"/>
                <w:sz w:val="24"/>
                <w:szCs w:val="24"/>
              </w:rPr>
              <w:t xml:space="preserve"> | 生活法律小學堂 | 看貓貓學法律</w:t>
            </w:r>
          </w:p>
          <w:p w14:paraId="02D40C0C" w14:textId="55040F0E" w:rsidR="003C00CB" w:rsidRPr="00500692" w:rsidRDefault="003C00CB" w:rsidP="003C00CB">
            <w:pPr>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https://www.youtube.com/watch?v=UdOXBqPZRmI</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DEC8CE" w14:textId="17C279EF" w:rsidR="003C00CB" w:rsidRPr="00500692" w:rsidRDefault="003C00CB" w:rsidP="003C00CB">
            <w:pPr>
              <w:ind w:left="317" w:hanging="317"/>
              <w:jc w:val="left"/>
              <w:rPr>
                <w:rFonts w:ascii="標楷體" w:eastAsia="標楷體" w:hAnsi="標楷體" w:cs="標楷體"/>
                <w:color w:val="FF0000"/>
                <w:sz w:val="24"/>
                <w:szCs w:val="24"/>
              </w:rPr>
            </w:pPr>
            <w:r w:rsidRPr="00A50E7B">
              <w:rPr>
                <w:rFonts w:ascii="標楷體" w:eastAsia="標楷體" w:hAnsi="標楷體"/>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CC843E"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1.影片播放器材</w:t>
            </w:r>
          </w:p>
          <w:p w14:paraId="4CCA5344" w14:textId="32F9FDC4" w:rsidR="003C00CB" w:rsidRPr="00500692" w:rsidRDefault="003C00CB" w:rsidP="003C00CB">
            <w:pPr>
              <w:ind w:left="92" w:hanging="7"/>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2.學習單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89075E" w14:textId="77777777" w:rsidR="003C00CB" w:rsidRPr="00A50E7B" w:rsidRDefault="003C00CB" w:rsidP="003C00CB">
            <w:pPr>
              <w:spacing w:line="260" w:lineRule="exact"/>
              <w:jc w:val="left"/>
              <w:rPr>
                <w:rFonts w:ascii="標楷體" w:eastAsia="標楷體" w:hAnsi="標楷體"/>
                <w:snapToGrid w:val="0"/>
                <w:sz w:val="24"/>
                <w:szCs w:val="24"/>
              </w:rPr>
            </w:pPr>
            <w:r w:rsidRPr="00A50E7B">
              <w:rPr>
                <w:rFonts w:ascii="標楷體" w:eastAsia="標楷體" w:hAnsi="標楷體" w:cs="標楷體" w:hint="eastAsia"/>
                <w:snapToGrid w:val="0"/>
                <w:color w:val="auto"/>
                <w:sz w:val="24"/>
                <w:szCs w:val="24"/>
              </w:rPr>
              <w:t>1.影片觀賞</w:t>
            </w:r>
          </w:p>
          <w:p w14:paraId="08E92CAD" w14:textId="12EC7FB6" w:rsidR="003C00CB" w:rsidRPr="00500692" w:rsidRDefault="003C00CB" w:rsidP="003C00CB">
            <w:pPr>
              <w:ind w:left="-22" w:hanging="7"/>
              <w:jc w:val="left"/>
              <w:rPr>
                <w:rFonts w:ascii="標楷體" w:eastAsia="標楷體" w:hAnsi="標楷體" w:cs="標楷體"/>
                <w:color w:val="FF0000"/>
                <w:sz w:val="24"/>
                <w:szCs w:val="24"/>
              </w:rPr>
            </w:pPr>
            <w:r w:rsidRPr="00A50E7B">
              <w:rPr>
                <w:rFonts w:ascii="標楷體" w:eastAsia="標楷體" w:hAnsi="標楷體" w:cs="標楷體" w:hint="eastAsia"/>
                <w:snapToGrid w:val="0"/>
                <w:color w:val="auto"/>
                <w:sz w:val="24"/>
                <w:szCs w:val="24"/>
              </w:rPr>
              <w:t>2.課程討論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EC2570"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【品德教育】</w:t>
            </w:r>
          </w:p>
          <w:p w14:paraId="1F64F5A2" w14:textId="77777777" w:rsidR="003C00CB" w:rsidRPr="00A50E7B" w:rsidRDefault="003C00CB" w:rsidP="003C00CB">
            <w:pPr>
              <w:spacing w:line="260" w:lineRule="exact"/>
              <w:jc w:val="left"/>
              <w:rPr>
                <w:rFonts w:ascii="標楷體" w:eastAsia="標楷體" w:hAnsi="標楷體"/>
                <w:bCs/>
                <w:snapToGrid w:val="0"/>
                <w:sz w:val="24"/>
                <w:szCs w:val="24"/>
              </w:rPr>
            </w:pPr>
            <w:r w:rsidRPr="00A50E7B">
              <w:rPr>
                <w:rFonts w:ascii="標楷體" w:eastAsia="標楷體" w:hAnsi="標楷體" w:cs="DFKaiShu-SB-Estd-BF" w:hint="eastAsia"/>
                <w:bCs/>
                <w:snapToGrid w:val="0"/>
                <w:color w:val="auto"/>
                <w:sz w:val="24"/>
                <w:szCs w:val="24"/>
              </w:rPr>
              <w:t>品J5 資訊與媒體的公共性與社會責任。</w:t>
            </w:r>
          </w:p>
          <w:p w14:paraId="7F300750" w14:textId="77777777" w:rsidR="003C00CB" w:rsidRPr="00A50E7B" w:rsidRDefault="003C00CB" w:rsidP="003C00CB">
            <w:pPr>
              <w:spacing w:line="260" w:lineRule="exact"/>
              <w:jc w:val="left"/>
              <w:rPr>
                <w:rFonts w:ascii="標楷體" w:eastAsia="標楷體" w:hAnsi="標楷體"/>
                <w:b/>
                <w:bCs/>
                <w:snapToGrid w:val="0"/>
                <w:sz w:val="24"/>
                <w:szCs w:val="24"/>
              </w:rPr>
            </w:pPr>
            <w:r w:rsidRPr="00A50E7B">
              <w:rPr>
                <w:rFonts w:ascii="標楷體" w:eastAsia="標楷體" w:hAnsi="標楷體" w:cs="DFKaiShu-SB-Estd-BF" w:hint="eastAsia"/>
                <w:b/>
                <w:bCs/>
                <w:snapToGrid w:val="0"/>
                <w:color w:val="auto"/>
                <w:sz w:val="24"/>
                <w:szCs w:val="24"/>
              </w:rPr>
              <w:t>【人權教育】</w:t>
            </w:r>
          </w:p>
          <w:p w14:paraId="74639B92" w14:textId="7095827E" w:rsidR="003C00CB" w:rsidRPr="00500692" w:rsidRDefault="003C00CB" w:rsidP="003C00CB">
            <w:pPr>
              <w:autoSpaceDE w:val="0"/>
              <w:autoSpaceDN w:val="0"/>
              <w:adjustRightInd w:val="0"/>
              <w:jc w:val="left"/>
              <w:rPr>
                <w:rFonts w:ascii="標楷體" w:eastAsia="標楷體" w:hAnsi="標楷體" w:cs="DFKaiShu-SB-Estd-BF"/>
                <w:color w:val="FF0000"/>
                <w:sz w:val="24"/>
                <w:szCs w:val="24"/>
              </w:rPr>
            </w:pPr>
            <w:r w:rsidRPr="00A50E7B">
              <w:rPr>
                <w:rFonts w:ascii="標楷體" w:eastAsia="標楷體" w:hAnsi="標楷體" w:cs="DFKaiShu-SB-Estd-BF" w:hint="eastAsia"/>
                <w:bCs/>
                <w:snapToGrid w:val="0"/>
                <w:color w:val="auto"/>
                <w:sz w:val="24"/>
                <w:szCs w:val="24"/>
              </w:rPr>
              <w:t>人J5 了解社會上有不同的群體和文化，尊重並欣賞其差異。</w:t>
            </w:r>
          </w:p>
        </w:tc>
        <w:tc>
          <w:tcPr>
            <w:tcW w:w="1784" w:type="dxa"/>
            <w:tcBorders>
              <w:top w:val="single" w:sz="8" w:space="0" w:color="000000"/>
              <w:bottom w:val="single" w:sz="8" w:space="0" w:color="000000"/>
              <w:right w:val="single" w:sz="8" w:space="0" w:color="000000"/>
            </w:tcBorders>
          </w:tcPr>
          <w:p w14:paraId="2C542F1E" w14:textId="77777777" w:rsidR="003C00CB" w:rsidRPr="00500692" w:rsidRDefault="003C00CB" w:rsidP="003C00CB">
            <w:pPr>
              <w:adjustRightInd w:val="0"/>
              <w:snapToGrid w:val="0"/>
              <w:spacing w:line="0" w:lineRule="atLeast"/>
              <w:ind w:hanging="7"/>
              <w:jc w:val="left"/>
              <w:rPr>
                <w:rFonts w:ascii="標楷體" w:eastAsia="標楷體" w:hAnsi="標楷體" w:cs="標楷體"/>
                <w:sz w:val="24"/>
                <w:szCs w:val="24"/>
              </w:rPr>
            </w:pPr>
          </w:p>
        </w:tc>
      </w:tr>
    </w:tbl>
    <w:p w14:paraId="10DB13EF" w14:textId="77777777" w:rsidR="00E41D93" w:rsidRDefault="00E41D93" w:rsidP="00E41D93">
      <w:pPr>
        <w:ind w:firstLine="0"/>
        <w:rPr>
          <w:rFonts w:ascii="標楷體" w:eastAsia="標楷體" w:hAnsi="標楷體" w:cs="標楷體"/>
          <w:color w:val="auto"/>
          <w:sz w:val="24"/>
          <w:szCs w:val="24"/>
        </w:rPr>
      </w:pPr>
      <w:bookmarkStart w:id="0" w:name="_GoBack"/>
      <w:bookmarkEnd w:id="0"/>
      <w:r>
        <w:rPr>
          <w:rFonts w:ascii="標楷體" w:eastAsia="標楷體" w:hAnsi="標楷體" w:cs="標楷體" w:hint="eastAsia"/>
          <w:color w:val="auto"/>
          <w:sz w:val="24"/>
          <w:szCs w:val="24"/>
        </w:rPr>
        <w:t>七、本課程是否有校外人士協助教學</w:t>
      </w:r>
    </w:p>
    <w:p w14:paraId="3F986E39" w14:textId="1DF0AFF6" w:rsidR="00E41D93" w:rsidRDefault="00FB2D7F"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14:paraId="55C9559A"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27E5C712"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6CCB97D0"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3512B403"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2990B2F4"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2F2E08A4"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140E58CB"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057115BA"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5E5B39F7"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69E5F817" w14:textId="77777777" w:rsidTr="00E41D93">
        <w:tc>
          <w:tcPr>
            <w:tcW w:w="1292" w:type="dxa"/>
            <w:tcBorders>
              <w:top w:val="single" w:sz="8" w:space="0" w:color="auto"/>
              <w:left w:val="single" w:sz="8" w:space="0" w:color="auto"/>
              <w:bottom w:val="single" w:sz="8" w:space="0" w:color="auto"/>
              <w:right w:val="single" w:sz="8" w:space="0" w:color="auto"/>
            </w:tcBorders>
          </w:tcPr>
          <w:p w14:paraId="598BF3A8"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690F5FDA"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0DDD16A6"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75BA99B8"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12A8299F"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8518350"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4A278A00" w14:textId="77777777" w:rsidR="00E41D93" w:rsidRDefault="00E41D93">
            <w:pPr>
              <w:ind w:firstLine="0"/>
              <w:rPr>
                <w:rFonts w:ascii="標楷體" w:eastAsia="標楷體" w:hAnsi="標楷體" w:cs="標楷體"/>
                <w:color w:val="auto"/>
                <w:sz w:val="24"/>
                <w:szCs w:val="24"/>
              </w:rPr>
            </w:pPr>
          </w:p>
        </w:tc>
      </w:tr>
      <w:tr w:rsidR="00E41D93" w14:paraId="33F568F7" w14:textId="77777777" w:rsidTr="00E41D93">
        <w:tc>
          <w:tcPr>
            <w:tcW w:w="1292" w:type="dxa"/>
            <w:tcBorders>
              <w:top w:val="single" w:sz="8" w:space="0" w:color="auto"/>
              <w:left w:val="single" w:sz="8" w:space="0" w:color="auto"/>
              <w:bottom w:val="single" w:sz="8" w:space="0" w:color="auto"/>
              <w:right w:val="single" w:sz="8" w:space="0" w:color="auto"/>
            </w:tcBorders>
          </w:tcPr>
          <w:p w14:paraId="366B7F3F"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54FD5526"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15B874AA"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606059C6"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6B60EDB9"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008CC886" w14:textId="77777777" w:rsidR="00E41D93" w:rsidRDefault="00E41D93">
            <w:pPr>
              <w:ind w:firstLine="0"/>
              <w:rPr>
                <w:rFonts w:ascii="標楷體" w:eastAsia="標楷體" w:hAnsi="標楷體" w:cs="標楷體"/>
                <w:color w:val="auto"/>
                <w:sz w:val="24"/>
                <w:szCs w:val="24"/>
              </w:rPr>
            </w:pPr>
          </w:p>
        </w:tc>
      </w:tr>
      <w:tr w:rsidR="00E41D93" w14:paraId="1D6F69E5" w14:textId="77777777" w:rsidTr="00E41D93">
        <w:tc>
          <w:tcPr>
            <w:tcW w:w="1292" w:type="dxa"/>
            <w:tcBorders>
              <w:top w:val="single" w:sz="8" w:space="0" w:color="auto"/>
              <w:left w:val="single" w:sz="8" w:space="0" w:color="auto"/>
              <w:bottom w:val="single" w:sz="8" w:space="0" w:color="auto"/>
              <w:right w:val="single" w:sz="8" w:space="0" w:color="auto"/>
            </w:tcBorders>
          </w:tcPr>
          <w:p w14:paraId="68C88C9E"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70C77A46"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2FAAD51A"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47BE2215"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642E5F16"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6202B890" w14:textId="77777777" w:rsidR="00E41D93" w:rsidRDefault="00E41D93">
            <w:pPr>
              <w:ind w:firstLine="0"/>
              <w:rPr>
                <w:rFonts w:ascii="標楷體" w:eastAsia="標楷體" w:hAnsi="標楷體" w:cs="標楷體"/>
                <w:color w:val="auto"/>
                <w:sz w:val="24"/>
                <w:szCs w:val="24"/>
              </w:rPr>
            </w:pPr>
          </w:p>
        </w:tc>
      </w:tr>
    </w:tbl>
    <w:p w14:paraId="563E3A26"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2C49BA58" w14:textId="77777777"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BA97" w14:textId="77777777" w:rsidR="00967C5F" w:rsidRDefault="00967C5F">
      <w:r>
        <w:separator/>
      </w:r>
    </w:p>
  </w:endnote>
  <w:endnote w:type="continuationSeparator" w:id="0">
    <w:p w14:paraId="00548FEC" w14:textId="77777777" w:rsidR="00967C5F" w:rsidRDefault="0096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14:paraId="68583053" w14:textId="77777777"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14:paraId="1A42BBDE" w14:textId="77777777"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38D2" w14:textId="77777777" w:rsidR="00967C5F" w:rsidRDefault="00967C5F">
      <w:r>
        <w:separator/>
      </w:r>
    </w:p>
  </w:footnote>
  <w:footnote w:type="continuationSeparator" w:id="0">
    <w:p w14:paraId="5B13401D" w14:textId="77777777" w:rsidR="00967C5F" w:rsidRDefault="0096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67EAB"/>
    <w:rsid w:val="00170D0B"/>
    <w:rsid w:val="00181ACE"/>
    <w:rsid w:val="00181F4E"/>
    <w:rsid w:val="001850A6"/>
    <w:rsid w:val="00187019"/>
    <w:rsid w:val="001918A5"/>
    <w:rsid w:val="00191B20"/>
    <w:rsid w:val="001933CC"/>
    <w:rsid w:val="001948DA"/>
    <w:rsid w:val="00195BA4"/>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18AE"/>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00CB"/>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1D77"/>
    <w:rsid w:val="005336C0"/>
    <w:rsid w:val="0053472D"/>
    <w:rsid w:val="00540EB2"/>
    <w:rsid w:val="00543640"/>
    <w:rsid w:val="00543FDF"/>
    <w:rsid w:val="00550328"/>
    <w:rsid w:val="005528F3"/>
    <w:rsid w:val="0055297F"/>
    <w:rsid w:val="005533E5"/>
    <w:rsid w:val="005571F5"/>
    <w:rsid w:val="00564540"/>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365"/>
    <w:rsid w:val="005D74BC"/>
    <w:rsid w:val="005D7AB8"/>
    <w:rsid w:val="005E6CDD"/>
    <w:rsid w:val="005F1B74"/>
    <w:rsid w:val="005F562B"/>
    <w:rsid w:val="005F5C4A"/>
    <w:rsid w:val="0060022B"/>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058B7"/>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C5F"/>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31BE"/>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2D7F"/>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614B"/>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FA2-40D4-46C9-A7A3-0A1FA7DB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1589</Words>
  <Characters>9060</Characters>
  <Application>Microsoft Office Word</Application>
  <DocSecurity>0</DocSecurity>
  <Lines>75</Lines>
  <Paragraphs>21</Paragraphs>
  <ScaleCrop>false</ScaleCrop>
  <Company>Hewlett-Packard Company</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24</cp:revision>
  <cp:lastPrinted>2018-11-20T02:54:00Z</cp:lastPrinted>
  <dcterms:created xsi:type="dcterms:W3CDTF">2020-12-04T01:32:00Z</dcterms:created>
  <dcterms:modified xsi:type="dcterms:W3CDTF">2022-01-17T02:43:00Z</dcterms:modified>
</cp:coreProperties>
</file>