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29DF" w14:textId="6DEDFC1A" w:rsidR="00C26981" w:rsidRPr="00487160" w:rsidRDefault="00C26981" w:rsidP="00C26981">
      <w:pPr>
        <w:widowControl/>
        <w:ind w:firstLine="23"/>
        <w:jc w:val="center"/>
        <w:rPr>
          <w:rFonts w:ascii="標楷體" w:eastAsia="標楷體" w:hAnsi="標楷體" w:cs="標楷體"/>
          <w:b/>
          <w:color w:val="000000"/>
          <w:kern w:val="0"/>
          <w:sz w:val="28"/>
          <w:szCs w:val="28"/>
        </w:rPr>
      </w:pPr>
      <w:r w:rsidRPr="00C26981">
        <w:rPr>
          <w:rFonts w:ascii="標楷體" w:eastAsia="標楷體" w:hAnsi="標楷體" w:cs="標楷體"/>
          <w:b/>
          <w:color w:val="000000"/>
          <w:kern w:val="0"/>
          <w:sz w:val="28"/>
          <w:szCs w:val="28"/>
        </w:rPr>
        <w:t>新北市</w:t>
      </w:r>
      <w:r w:rsidR="00F6369F">
        <w:rPr>
          <w:rFonts w:ascii="標楷體" w:eastAsia="標楷體" w:hAnsi="標楷體" w:cs="標楷體"/>
          <w:b/>
          <w:color w:val="000000"/>
          <w:kern w:val="0"/>
          <w:sz w:val="28"/>
          <w:szCs w:val="28"/>
          <w:u w:val="single"/>
        </w:rPr>
        <w:t xml:space="preserve">  </w:t>
      </w:r>
      <w:r w:rsidR="00F6369F">
        <w:rPr>
          <w:rFonts w:ascii="標楷體" w:eastAsia="標楷體" w:hAnsi="標楷體" w:cs="標楷體" w:hint="eastAsia"/>
          <w:b/>
          <w:color w:val="000000"/>
          <w:kern w:val="0"/>
          <w:sz w:val="28"/>
          <w:szCs w:val="28"/>
          <w:u w:val="single"/>
        </w:rPr>
        <w:t>文山</w:t>
      </w:r>
      <w:r w:rsidRPr="00C26981">
        <w:rPr>
          <w:rFonts w:ascii="標楷體" w:eastAsia="標楷體" w:hAnsi="標楷體" w:cs="標楷體"/>
          <w:b/>
          <w:color w:val="000000"/>
          <w:kern w:val="0"/>
          <w:sz w:val="28"/>
          <w:szCs w:val="28"/>
          <w:u w:val="single"/>
        </w:rPr>
        <w:t xml:space="preserve"> </w:t>
      </w:r>
      <w:r w:rsidRPr="00C26981">
        <w:rPr>
          <w:rFonts w:ascii="標楷體" w:eastAsia="標楷體" w:hAnsi="標楷體" w:cs="標楷體"/>
          <w:b/>
          <w:color w:val="000000"/>
          <w:kern w:val="0"/>
          <w:sz w:val="28"/>
          <w:szCs w:val="28"/>
        </w:rPr>
        <w:t>國民</w:t>
      </w:r>
      <w:r w:rsidRPr="00C26981">
        <w:rPr>
          <w:rFonts w:ascii="標楷體" w:eastAsia="標楷體" w:hAnsi="標楷體" w:cs="標楷體" w:hint="eastAsia"/>
          <w:b/>
          <w:color w:val="000000"/>
          <w:kern w:val="0"/>
          <w:sz w:val="28"/>
          <w:szCs w:val="28"/>
        </w:rPr>
        <w:t>中</w:t>
      </w:r>
      <w:r w:rsidRPr="00C26981">
        <w:rPr>
          <w:rFonts w:ascii="標楷體" w:eastAsia="標楷體" w:hAnsi="標楷體" w:cs="標楷體"/>
          <w:b/>
          <w:color w:val="000000"/>
          <w:kern w:val="0"/>
          <w:sz w:val="28"/>
          <w:szCs w:val="28"/>
        </w:rPr>
        <w:t>學</w:t>
      </w:r>
      <w:r w:rsidRPr="00C26981">
        <w:rPr>
          <w:rFonts w:ascii="標楷體" w:eastAsia="標楷體" w:hAnsi="標楷體" w:cs="標楷體"/>
          <w:b/>
          <w:color w:val="000000"/>
          <w:kern w:val="0"/>
          <w:sz w:val="28"/>
          <w:szCs w:val="28"/>
          <w:u w:val="single"/>
        </w:rPr>
        <w:t xml:space="preserve"> 1</w:t>
      </w:r>
      <w:r w:rsidR="00E37556">
        <w:rPr>
          <w:rFonts w:ascii="標楷體" w:eastAsia="標楷體" w:hAnsi="標楷體" w:cs="標楷體" w:hint="eastAsia"/>
          <w:b/>
          <w:color w:val="000000"/>
          <w:kern w:val="0"/>
          <w:sz w:val="28"/>
          <w:szCs w:val="28"/>
          <w:u w:val="single"/>
        </w:rPr>
        <w:t>10</w:t>
      </w:r>
      <w:r w:rsidRPr="00C26981">
        <w:rPr>
          <w:rFonts w:ascii="標楷體" w:eastAsia="標楷體" w:hAnsi="標楷體" w:cs="標楷體"/>
          <w:b/>
          <w:color w:val="000000"/>
          <w:kern w:val="0"/>
          <w:sz w:val="28"/>
          <w:szCs w:val="28"/>
          <w:u w:val="single"/>
        </w:rPr>
        <w:t xml:space="preserve">  </w:t>
      </w:r>
      <w:r w:rsidRPr="00C26981">
        <w:rPr>
          <w:rFonts w:ascii="標楷體" w:eastAsia="標楷體" w:hAnsi="標楷體" w:cs="標楷體"/>
          <w:b/>
          <w:color w:val="000000"/>
          <w:kern w:val="0"/>
          <w:sz w:val="28"/>
          <w:szCs w:val="28"/>
        </w:rPr>
        <w:t>學年度</w:t>
      </w:r>
      <w:r w:rsidR="00F6369F">
        <w:rPr>
          <w:rFonts w:ascii="標楷體" w:eastAsia="標楷體" w:hAnsi="標楷體" w:cs="標楷體"/>
          <w:b/>
          <w:color w:val="000000"/>
          <w:kern w:val="0"/>
          <w:sz w:val="28"/>
          <w:szCs w:val="28"/>
          <w:u w:val="single"/>
        </w:rPr>
        <w:t xml:space="preserve"> </w:t>
      </w:r>
      <w:r w:rsidR="00F6369F">
        <w:rPr>
          <w:rFonts w:ascii="標楷體" w:eastAsia="標楷體" w:hAnsi="標楷體" w:cs="標楷體" w:hint="eastAsia"/>
          <w:b/>
          <w:color w:val="000000"/>
          <w:kern w:val="0"/>
          <w:sz w:val="28"/>
          <w:szCs w:val="28"/>
          <w:u w:val="single"/>
        </w:rPr>
        <w:t>九</w:t>
      </w:r>
      <w:r w:rsidRPr="00C26981">
        <w:rPr>
          <w:rFonts w:ascii="標楷體" w:eastAsia="標楷體" w:hAnsi="標楷體" w:cs="標楷體"/>
          <w:b/>
          <w:color w:val="000000"/>
          <w:kern w:val="0"/>
          <w:sz w:val="28"/>
          <w:szCs w:val="28"/>
          <w:u w:val="single"/>
        </w:rPr>
        <w:t xml:space="preserve"> </w:t>
      </w:r>
      <w:r w:rsidRPr="00C26981">
        <w:rPr>
          <w:rFonts w:ascii="標楷體" w:eastAsia="標楷體" w:hAnsi="標楷體" w:cs="標楷體"/>
          <w:b/>
          <w:color w:val="000000"/>
          <w:kern w:val="0"/>
          <w:sz w:val="28"/>
          <w:szCs w:val="28"/>
        </w:rPr>
        <w:t>年級</w:t>
      </w:r>
      <w:r w:rsidRPr="00C26981">
        <w:rPr>
          <w:rFonts w:ascii="標楷體" w:eastAsia="標楷體" w:hAnsi="標楷體" w:cs="標楷體" w:hint="eastAsia"/>
          <w:b/>
          <w:color w:val="000000"/>
          <w:kern w:val="0"/>
          <w:sz w:val="28"/>
          <w:szCs w:val="28"/>
        </w:rPr>
        <w:t>第</w:t>
      </w:r>
      <w:r w:rsidRPr="00C26981">
        <w:rPr>
          <w:rFonts w:ascii="標楷體" w:eastAsia="標楷體" w:hAnsi="標楷體" w:cs="標楷體"/>
          <w:b/>
          <w:color w:val="000000"/>
          <w:kern w:val="0"/>
          <w:sz w:val="28"/>
          <w:szCs w:val="28"/>
          <w:u w:val="single"/>
        </w:rPr>
        <w:t xml:space="preserve"> </w:t>
      </w:r>
      <w:proofErr w:type="gramStart"/>
      <w:r w:rsidRPr="00C26981">
        <w:rPr>
          <w:rFonts w:ascii="標楷體" w:eastAsia="標楷體" w:hAnsi="標楷體" w:cs="標楷體"/>
          <w:b/>
          <w:color w:val="000000"/>
          <w:kern w:val="0"/>
          <w:sz w:val="28"/>
          <w:szCs w:val="28"/>
          <w:u w:val="single"/>
        </w:rPr>
        <w:t>一</w:t>
      </w:r>
      <w:proofErr w:type="gramEnd"/>
      <w:r w:rsidRPr="00C26981">
        <w:rPr>
          <w:rFonts w:ascii="標楷體" w:eastAsia="標楷體" w:hAnsi="標楷體" w:cs="標楷體"/>
          <w:b/>
          <w:color w:val="000000"/>
          <w:kern w:val="0"/>
          <w:sz w:val="28"/>
          <w:szCs w:val="28"/>
          <w:u w:val="single"/>
        </w:rPr>
        <w:t xml:space="preserve"> </w:t>
      </w:r>
      <w:proofErr w:type="gramStart"/>
      <w:r w:rsidRPr="00C26981">
        <w:rPr>
          <w:rFonts w:ascii="標楷體" w:eastAsia="標楷體" w:hAnsi="標楷體" w:cs="標楷體"/>
          <w:b/>
          <w:color w:val="000000"/>
          <w:kern w:val="0"/>
          <w:sz w:val="28"/>
          <w:szCs w:val="28"/>
        </w:rPr>
        <w:t>學期</w:t>
      </w:r>
      <w:r w:rsidRPr="00C26981">
        <w:rPr>
          <w:rFonts w:ascii="標楷體" w:eastAsia="標楷體" w:hAnsi="標楷體" w:cs="標楷體" w:hint="eastAsia"/>
          <w:b/>
          <w:color w:val="000000"/>
          <w:kern w:val="0"/>
          <w:sz w:val="28"/>
          <w:szCs w:val="28"/>
          <w:u w:val="single"/>
        </w:rPr>
        <w:t>部定</w:t>
      </w:r>
      <w:r w:rsidRPr="00C26981">
        <w:rPr>
          <w:rFonts w:ascii="標楷體" w:eastAsia="標楷體" w:hAnsi="標楷體" w:cs="標楷體" w:hint="eastAsia"/>
          <w:b/>
          <w:color w:val="000000"/>
          <w:kern w:val="0"/>
          <w:sz w:val="28"/>
          <w:szCs w:val="28"/>
        </w:rPr>
        <w:t>課</w:t>
      </w:r>
      <w:r w:rsidRPr="00C26981">
        <w:rPr>
          <w:rFonts w:ascii="標楷體" w:eastAsia="標楷體" w:hAnsi="標楷體" w:cs="標楷體"/>
          <w:b/>
          <w:color w:val="000000"/>
          <w:kern w:val="0"/>
          <w:sz w:val="28"/>
          <w:szCs w:val="28"/>
        </w:rPr>
        <w:t>程</w:t>
      </w:r>
      <w:proofErr w:type="gramEnd"/>
      <w:r w:rsidRPr="00C26981">
        <w:rPr>
          <w:rFonts w:ascii="標楷體" w:eastAsia="標楷體" w:hAnsi="標楷體" w:cs="標楷體"/>
          <w:b/>
          <w:color w:val="000000"/>
          <w:kern w:val="0"/>
          <w:sz w:val="28"/>
          <w:szCs w:val="28"/>
        </w:rPr>
        <w:t>計畫</w:t>
      </w:r>
      <w:r w:rsidRPr="00C26981">
        <w:rPr>
          <w:rFonts w:ascii="標楷體" w:eastAsia="標楷體" w:hAnsi="標楷體" w:cs="標楷體" w:hint="eastAsia"/>
          <w:b/>
          <w:color w:val="000000"/>
          <w:kern w:val="0"/>
          <w:sz w:val="28"/>
          <w:szCs w:val="28"/>
        </w:rPr>
        <w:t xml:space="preserve">  </w:t>
      </w:r>
      <w:r w:rsidRPr="00C26981">
        <w:rPr>
          <w:rFonts w:ascii="標楷體" w:eastAsia="標楷體" w:hAnsi="標楷體" w:cs="標楷體"/>
          <w:b/>
          <w:color w:val="000000"/>
          <w:kern w:val="0"/>
          <w:sz w:val="28"/>
          <w:szCs w:val="28"/>
        </w:rPr>
        <w:t>設計者：</w:t>
      </w:r>
      <w:r w:rsidR="00B450C6">
        <w:rPr>
          <w:rFonts w:ascii="標楷體" w:eastAsia="標楷體" w:hAnsi="標楷體" w:cs="標楷體" w:hint="eastAsia"/>
          <w:b/>
          <w:color w:val="000000"/>
          <w:kern w:val="0"/>
          <w:sz w:val="28"/>
          <w:szCs w:val="28"/>
        </w:rPr>
        <w:t>賴蕙君</w:t>
      </w:r>
    </w:p>
    <w:p w14:paraId="173A36BE" w14:textId="77777777" w:rsidR="00C26981" w:rsidRPr="00C26981" w:rsidRDefault="00C26981" w:rsidP="00C26981">
      <w:pPr>
        <w:widowControl/>
        <w:tabs>
          <w:tab w:val="left" w:pos="4320"/>
        </w:tabs>
        <w:spacing w:line="360" w:lineRule="auto"/>
        <w:ind w:firstLine="23"/>
        <w:jc w:val="both"/>
        <w:rPr>
          <w:rFonts w:ascii="標楷體" w:eastAsia="標楷體" w:hAnsi="標楷體" w:cs="標楷體"/>
          <w:color w:val="FF0000"/>
          <w:kern w:val="0"/>
          <w:szCs w:val="24"/>
        </w:rPr>
      </w:pPr>
      <w:r w:rsidRPr="00C26981">
        <w:rPr>
          <w:rFonts w:ascii="標楷體" w:eastAsia="標楷體" w:hAnsi="標楷體" w:cs="標楷體" w:hint="eastAsia"/>
          <w:color w:val="000000"/>
          <w:kern w:val="0"/>
          <w:szCs w:val="24"/>
        </w:rPr>
        <w:t>一、課程類別：</w:t>
      </w:r>
      <w:r w:rsidRPr="00C26981">
        <w:rPr>
          <w:rFonts w:ascii="標楷體" w:eastAsia="標楷體" w:hAnsi="標楷體" w:cs="標楷體"/>
          <w:color w:val="FF0000"/>
          <w:kern w:val="0"/>
          <w:szCs w:val="24"/>
        </w:rPr>
        <w:tab/>
      </w:r>
    </w:p>
    <w:p w14:paraId="2F52CBA0" w14:textId="77777777" w:rsidR="00C26981" w:rsidRPr="00C26981" w:rsidRDefault="00C26981" w:rsidP="00C26981">
      <w:pPr>
        <w:widowControl/>
        <w:spacing w:line="360" w:lineRule="auto"/>
        <w:ind w:firstLine="23"/>
        <w:jc w:val="both"/>
        <w:rPr>
          <w:rFonts w:ascii="標楷體" w:eastAsia="標楷體" w:hAnsi="標楷體" w:cs="標楷體"/>
          <w:kern w:val="0"/>
          <w:szCs w:val="24"/>
        </w:rPr>
      </w:pPr>
      <w:r w:rsidRPr="00C26981">
        <w:rPr>
          <w:rFonts w:ascii="標楷體" w:eastAsia="標楷體" w:hAnsi="標楷體" w:cs="標楷體" w:hint="eastAsia"/>
          <w:kern w:val="0"/>
          <w:szCs w:val="24"/>
        </w:rPr>
        <w:t xml:space="preserve">    1.</w:t>
      </w:r>
      <w:r w:rsidRPr="00C26981">
        <w:rPr>
          <w:rFonts w:ascii="標楷體" w:eastAsia="標楷體" w:hAnsi="標楷體" w:cs="標楷體"/>
          <w:kern w:val="0"/>
          <w:szCs w:val="24"/>
        </w:rPr>
        <w:t>□</w:t>
      </w:r>
      <w:r w:rsidRPr="00C26981">
        <w:rPr>
          <w:rFonts w:ascii="標楷體" w:eastAsia="標楷體" w:hAnsi="標楷體" w:cs="標楷體" w:hint="eastAsia"/>
          <w:kern w:val="0"/>
          <w:szCs w:val="24"/>
        </w:rPr>
        <w:t>國語文   2.</w:t>
      </w:r>
      <w:r w:rsidRPr="00C26981">
        <w:rPr>
          <w:rFonts w:ascii="標楷體" w:eastAsia="標楷體" w:hAnsi="標楷體" w:cs="標楷體"/>
          <w:kern w:val="0"/>
          <w:szCs w:val="24"/>
        </w:rPr>
        <w:t>□</w:t>
      </w:r>
      <w:r w:rsidRPr="00C26981">
        <w:rPr>
          <w:rFonts w:ascii="標楷體" w:eastAsia="標楷體" w:hAnsi="標楷體" w:cs="標楷體" w:hint="eastAsia"/>
          <w:kern w:val="0"/>
          <w:szCs w:val="24"/>
        </w:rPr>
        <w:t>英語文   3.■健康與體育   4.</w:t>
      </w:r>
      <w:r w:rsidRPr="00C26981">
        <w:rPr>
          <w:rFonts w:ascii="標楷體" w:eastAsia="標楷體" w:hAnsi="標楷體" w:cs="標楷體"/>
          <w:kern w:val="0"/>
          <w:szCs w:val="24"/>
        </w:rPr>
        <w:t>□</w:t>
      </w:r>
      <w:r w:rsidRPr="00C26981">
        <w:rPr>
          <w:rFonts w:ascii="標楷體" w:eastAsia="標楷體" w:hAnsi="標楷體" w:cs="標楷體" w:hint="eastAsia"/>
          <w:kern w:val="0"/>
          <w:szCs w:val="24"/>
        </w:rPr>
        <w:t>數學   5.</w:t>
      </w:r>
      <w:r w:rsidRPr="00C26981">
        <w:rPr>
          <w:rFonts w:ascii="標楷體" w:eastAsia="標楷體" w:hAnsi="標楷體" w:cs="標楷體"/>
          <w:kern w:val="0"/>
          <w:szCs w:val="24"/>
        </w:rPr>
        <w:t>□</w:t>
      </w:r>
      <w:r w:rsidRPr="00C26981">
        <w:rPr>
          <w:rFonts w:ascii="標楷體" w:eastAsia="標楷體" w:hAnsi="標楷體" w:cs="標楷體" w:hint="eastAsia"/>
          <w:kern w:val="0"/>
          <w:szCs w:val="24"/>
        </w:rPr>
        <w:t>社會   6.</w:t>
      </w:r>
      <w:r w:rsidRPr="00C26981">
        <w:rPr>
          <w:rFonts w:ascii="標楷體" w:eastAsia="標楷體" w:hAnsi="標楷體" w:cs="標楷體"/>
          <w:kern w:val="0"/>
          <w:szCs w:val="24"/>
        </w:rPr>
        <w:t>□</w:t>
      </w:r>
      <w:r w:rsidRPr="00C26981">
        <w:rPr>
          <w:rFonts w:ascii="標楷體" w:eastAsia="標楷體" w:hAnsi="標楷體" w:cs="標楷體" w:hint="eastAsia"/>
          <w:kern w:val="0"/>
          <w:szCs w:val="24"/>
        </w:rPr>
        <w:t>藝術  7.</w:t>
      </w:r>
      <w:r w:rsidRPr="00C26981">
        <w:rPr>
          <w:rFonts w:ascii="標楷體" w:eastAsia="標楷體" w:hAnsi="標楷體" w:cs="標楷體"/>
          <w:kern w:val="0"/>
          <w:szCs w:val="24"/>
        </w:rPr>
        <w:t>□</w:t>
      </w:r>
      <w:r w:rsidRPr="00C26981">
        <w:rPr>
          <w:rFonts w:ascii="標楷體" w:eastAsia="標楷體" w:hAnsi="標楷體" w:cs="標楷體" w:hint="eastAsia"/>
          <w:kern w:val="0"/>
          <w:szCs w:val="24"/>
        </w:rPr>
        <w:t>自然科學 8.</w:t>
      </w:r>
      <w:r w:rsidRPr="00C26981">
        <w:rPr>
          <w:rFonts w:ascii="標楷體" w:eastAsia="標楷體" w:hAnsi="標楷體" w:cs="標楷體"/>
          <w:kern w:val="0"/>
          <w:szCs w:val="24"/>
        </w:rPr>
        <w:t>□</w:t>
      </w:r>
      <w:r w:rsidRPr="00C26981">
        <w:rPr>
          <w:rFonts w:ascii="標楷體" w:eastAsia="標楷體" w:hAnsi="標楷體" w:cs="標楷體" w:hint="eastAsia"/>
          <w:kern w:val="0"/>
          <w:szCs w:val="24"/>
        </w:rPr>
        <w:t>科技  9.</w:t>
      </w:r>
      <w:r w:rsidRPr="00C26981">
        <w:rPr>
          <w:rFonts w:ascii="標楷體" w:eastAsia="標楷體" w:hAnsi="標楷體" w:cs="標楷體"/>
          <w:kern w:val="0"/>
          <w:szCs w:val="24"/>
        </w:rPr>
        <w:t>□</w:t>
      </w:r>
      <w:r w:rsidRPr="00C26981">
        <w:rPr>
          <w:rFonts w:ascii="標楷體" w:eastAsia="標楷體" w:hAnsi="標楷體" w:cs="標楷體" w:hint="eastAsia"/>
          <w:kern w:val="0"/>
          <w:szCs w:val="24"/>
        </w:rPr>
        <w:t>綜合活動</w:t>
      </w:r>
    </w:p>
    <w:p w14:paraId="165A803C" w14:textId="6BCA941B" w:rsidR="00C26981" w:rsidRPr="00C26981" w:rsidRDefault="00C26981" w:rsidP="00C26981">
      <w:pPr>
        <w:widowControl/>
        <w:pBdr>
          <w:top w:val="nil"/>
          <w:left w:val="nil"/>
          <w:bottom w:val="nil"/>
          <w:right w:val="nil"/>
          <w:between w:val="nil"/>
        </w:pBdr>
        <w:spacing w:line="360" w:lineRule="auto"/>
        <w:ind w:firstLine="23"/>
        <w:jc w:val="both"/>
        <w:rPr>
          <w:rFonts w:ascii="標楷體" w:eastAsia="標楷體" w:hAnsi="標楷體" w:cs="標楷體"/>
          <w:color w:val="000000"/>
          <w:kern w:val="0"/>
          <w:szCs w:val="24"/>
          <w:u w:val="single"/>
        </w:rPr>
      </w:pPr>
      <w:r w:rsidRPr="00C26981">
        <w:rPr>
          <w:rFonts w:ascii="標楷體" w:eastAsia="標楷體" w:hAnsi="標楷體" w:cs="標楷體" w:hint="eastAsia"/>
          <w:color w:val="000000"/>
          <w:kern w:val="0"/>
          <w:szCs w:val="24"/>
        </w:rPr>
        <w:t>二、學習節數：</w:t>
      </w:r>
      <w:r w:rsidRPr="00C26981">
        <w:rPr>
          <w:rFonts w:ascii="標楷體" w:eastAsia="標楷體" w:hAnsi="標楷體" w:cs="標楷體"/>
          <w:color w:val="000000"/>
          <w:kern w:val="0"/>
          <w:szCs w:val="24"/>
        </w:rPr>
        <w:t>每週</w:t>
      </w:r>
      <w:r w:rsidRPr="00C26981">
        <w:rPr>
          <w:rFonts w:ascii="標楷體" w:eastAsia="標楷體" w:hAnsi="標楷體" w:cs="標楷體" w:hint="eastAsia"/>
          <w:color w:val="000000"/>
          <w:kern w:val="0"/>
          <w:szCs w:val="24"/>
        </w:rPr>
        <w:t xml:space="preserve">( </w:t>
      </w:r>
      <w:r w:rsidR="009D4FE0">
        <w:rPr>
          <w:rFonts w:ascii="標楷體" w:eastAsia="標楷體" w:hAnsi="標楷體" w:cs="標楷體" w:hint="eastAsia"/>
          <w:color w:val="000000"/>
          <w:kern w:val="0"/>
          <w:szCs w:val="24"/>
        </w:rPr>
        <w:t>1</w:t>
      </w:r>
      <w:r w:rsidRPr="00C26981">
        <w:rPr>
          <w:rFonts w:ascii="標楷體" w:eastAsia="標楷體" w:hAnsi="標楷體" w:cs="標楷體" w:hint="eastAsia"/>
          <w:color w:val="000000"/>
          <w:kern w:val="0"/>
          <w:szCs w:val="24"/>
        </w:rPr>
        <w:t xml:space="preserve"> )</w:t>
      </w:r>
      <w:r w:rsidRPr="00C26981">
        <w:rPr>
          <w:rFonts w:ascii="標楷體" w:eastAsia="標楷體" w:hAnsi="標楷體" w:cs="標楷體"/>
          <w:color w:val="000000"/>
          <w:kern w:val="0"/>
          <w:szCs w:val="24"/>
        </w:rPr>
        <w:t>節，</w:t>
      </w:r>
      <w:r w:rsidRPr="00C26981">
        <w:rPr>
          <w:rFonts w:ascii="標楷體" w:eastAsia="標楷體" w:hAnsi="標楷體" w:cs="標楷體" w:hint="eastAsia"/>
          <w:color w:val="000000"/>
          <w:kern w:val="0"/>
          <w:szCs w:val="24"/>
        </w:rPr>
        <w:t xml:space="preserve">實施( </w:t>
      </w:r>
      <w:r w:rsidR="009D4FE0">
        <w:rPr>
          <w:rFonts w:ascii="標楷體" w:eastAsia="標楷體" w:hAnsi="標楷體" w:cs="標楷體" w:hint="eastAsia"/>
          <w:color w:val="000000"/>
          <w:kern w:val="0"/>
          <w:szCs w:val="24"/>
        </w:rPr>
        <w:t>21</w:t>
      </w:r>
      <w:r w:rsidRPr="00C26981">
        <w:rPr>
          <w:rFonts w:ascii="標楷體" w:eastAsia="標楷體" w:hAnsi="標楷體" w:cs="標楷體" w:hint="eastAsia"/>
          <w:color w:val="000000"/>
          <w:kern w:val="0"/>
          <w:szCs w:val="24"/>
        </w:rPr>
        <w:t xml:space="preserve"> )</w:t>
      </w:r>
      <w:proofErr w:type="gramStart"/>
      <w:r w:rsidRPr="00C26981">
        <w:rPr>
          <w:rFonts w:ascii="標楷體" w:eastAsia="標楷體" w:hAnsi="標楷體" w:cs="標楷體" w:hint="eastAsia"/>
          <w:color w:val="000000"/>
          <w:kern w:val="0"/>
          <w:szCs w:val="24"/>
        </w:rPr>
        <w:t>週</w:t>
      </w:r>
      <w:proofErr w:type="gramEnd"/>
      <w:r w:rsidRPr="00C26981">
        <w:rPr>
          <w:rFonts w:ascii="標楷體" w:eastAsia="標楷體" w:hAnsi="標楷體" w:cs="標楷體"/>
          <w:color w:val="000000"/>
          <w:kern w:val="0"/>
          <w:szCs w:val="24"/>
        </w:rPr>
        <w:t>，共</w:t>
      </w:r>
      <w:r w:rsidRPr="00C26981">
        <w:rPr>
          <w:rFonts w:ascii="標楷體" w:eastAsia="標楷體" w:hAnsi="標楷體" w:cs="標楷體" w:hint="eastAsia"/>
          <w:color w:val="000000"/>
          <w:kern w:val="0"/>
          <w:szCs w:val="24"/>
        </w:rPr>
        <w:t xml:space="preserve">( </w:t>
      </w:r>
      <w:r w:rsidR="009D4FE0">
        <w:rPr>
          <w:rFonts w:ascii="標楷體" w:eastAsia="標楷體" w:hAnsi="標楷體" w:cs="標楷體" w:hint="eastAsia"/>
          <w:color w:val="000000"/>
          <w:kern w:val="0"/>
          <w:szCs w:val="24"/>
        </w:rPr>
        <w:t>21</w:t>
      </w:r>
      <w:r w:rsidRPr="00C26981">
        <w:rPr>
          <w:rFonts w:ascii="標楷體" w:eastAsia="標楷體" w:hAnsi="標楷體" w:cs="標楷體" w:hint="eastAsia"/>
          <w:color w:val="000000"/>
          <w:kern w:val="0"/>
          <w:szCs w:val="24"/>
        </w:rPr>
        <w:t xml:space="preserve"> )</w:t>
      </w:r>
      <w:r w:rsidRPr="00C26981">
        <w:rPr>
          <w:rFonts w:ascii="標楷體" w:eastAsia="標楷體" w:hAnsi="標楷體" w:cs="標楷體"/>
          <w:color w:val="000000"/>
          <w:kern w:val="0"/>
          <w:szCs w:val="24"/>
        </w:rPr>
        <w:t>節。</w:t>
      </w:r>
      <w:r w:rsidRPr="00C26981">
        <w:rPr>
          <w:rFonts w:ascii="標楷體" w:eastAsia="標楷體" w:hAnsi="標楷體" w:cs="標楷體" w:hint="eastAsia"/>
          <w:color w:val="000000"/>
          <w:kern w:val="0"/>
          <w:szCs w:val="24"/>
        </w:rPr>
        <w:t xml:space="preserve">  </w:t>
      </w:r>
    </w:p>
    <w:p w14:paraId="28F63FBC" w14:textId="77777777" w:rsidR="00C26981" w:rsidRPr="00C26981" w:rsidRDefault="00C26981" w:rsidP="00C26981">
      <w:pPr>
        <w:widowControl/>
        <w:pBdr>
          <w:top w:val="nil"/>
          <w:left w:val="nil"/>
          <w:bottom w:val="nil"/>
          <w:right w:val="nil"/>
          <w:between w:val="nil"/>
        </w:pBdr>
        <w:tabs>
          <w:tab w:val="left" w:pos="8980"/>
        </w:tabs>
        <w:spacing w:line="360" w:lineRule="auto"/>
        <w:ind w:firstLine="23"/>
        <w:jc w:val="both"/>
        <w:rPr>
          <w:rFonts w:ascii="標楷體" w:eastAsia="標楷體" w:hAnsi="標楷體" w:cs="標楷體"/>
          <w:color w:val="000000"/>
          <w:kern w:val="0"/>
          <w:szCs w:val="24"/>
        </w:rPr>
      </w:pPr>
      <w:r w:rsidRPr="00C26981">
        <w:rPr>
          <w:rFonts w:ascii="標楷體" w:eastAsia="標楷體" w:hAnsi="標楷體" w:cs="標楷體" w:hint="eastAsia"/>
          <w:color w:val="000000"/>
          <w:kern w:val="0"/>
          <w:szCs w:val="24"/>
        </w:rPr>
        <w:t>三、</w:t>
      </w:r>
      <w:r w:rsidRPr="00C26981">
        <w:rPr>
          <w:rFonts w:ascii="標楷體" w:eastAsia="標楷體" w:hAnsi="標楷體" w:cs="標楷體"/>
          <w:color w:val="000000"/>
          <w:kern w:val="0"/>
          <w:szCs w:val="24"/>
        </w:rPr>
        <w:t>課程內涵：</w:t>
      </w:r>
      <w:r w:rsidRPr="00C26981">
        <w:rPr>
          <w:rFonts w:ascii="標楷體" w:eastAsia="標楷體" w:hAnsi="標楷體" w:cs="標楷體"/>
          <w:color w:val="000000"/>
          <w:kern w:val="0"/>
          <w:szCs w:val="24"/>
        </w:rPr>
        <w:tab/>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C26981" w:rsidRPr="00C26981" w14:paraId="5AB5591A" w14:textId="77777777" w:rsidTr="00C26981">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09F7E325" w14:textId="77777777" w:rsidR="00C26981" w:rsidRPr="00C26981" w:rsidRDefault="00C26981" w:rsidP="00C26981">
            <w:pPr>
              <w:widowControl/>
              <w:spacing w:line="240" w:lineRule="atLeast"/>
              <w:ind w:firstLine="23"/>
              <w:jc w:val="center"/>
              <w:rPr>
                <w:rFonts w:ascii="標楷體" w:eastAsia="標楷體" w:hAnsi="標楷體" w:cs="標楷體"/>
                <w:kern w:val="0"/>
                <w:szCs w:val="24"/>
              </w:rPr>
            </w:pPr>
            <w:r w:rsidRPr="00C26981">
              <w:rPr>
                <w:rFonts w:ascii="標楷體" w:eastAsia="標楷體" w:hAnsi="標楷體" w:cs="標楷體"/>
                <w:kern w:val="0"/>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05D1BFBD" w14:textId="77777777" w:rsidR="00C26981" w:rsidRPr="00C26981" w:rsidRDefault="00C26981" w:rsidP="00C26981">
            <w:pPr>
              <w:widowControl/>
              <w:spacing w:line="240" w:lineRule="atLeast"/>
              <w:ind w:firstLine="23"/>
              <w:jc w:val="center"/>
              <w:rPr>
                <w:rFonts w:ascii="標楷體" w:eastAsia="標楷體" w:hAnsi="標楷體" w:cs="標楷體"/>
                <w:kern w:val="0"/>
                <w:szCs w:val="24"/>
              </w:rPr>
            </w:pPr>
            <w:r w:rsidRPr="00C26981">
              <w:rPr>
                <w:rFonts w:ascii="標楷體" w:eastAsia="標楷體" w:hAnsi="標楷體" w:cs="標楷體" w:hint="eastAsia"/>
                <w:kern w:val="0"/>
                <w:szCs w:val="24"/>
              </w:rPr>
              <w:t>學習</w:t>
            </w:r>
            <w:r w:rsidRPr="00C26981">
              <w:rPr>
                <w:rFonts w:ascii="標楷體" w:eastAsia="標楷體" w:hAnsi="標楷體" w:cs="標楷體"/>
                <w:kern w:val="0"/>
                <w:szCs w:val="24"/>
              </w:rPr>
              <w:t>領域核心素養</w:t>
            </w:r>
          </w:p>
        </w:tc>
      </w:tr>
      <w:tr w:rsidR="00C26981" w:rsidRPr="00C26981" w14:paraId="65F250EE" w14:textId="77777777" w:rsidTr="00C26981">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28110F" w14:textId="24384CEA" w:rsidR="00C26981" w:rsidRPr="00C26981" w:rsidRDefault="00567A94" w:rsidP="00C26981">
            <w:pPr>
              <w:widowControl/>
              <w:autoSpaceDE w:val="0"/>
              <w:autoSpaceDN w:val="0"/>
              <w:adjustRightInd w:val="0"/>
              <w:ind w:firstLine="23"/>
              <w:jc w:val="both"/>
              <w:rPr>
                <w:rFonts w:ascii="標楷體" w:eastAsia="標楷體" w:hAnsi="標楷體" w:cs="新細明體"/>
                <w:kern w:val="0"/>
                <w:szCs w:val="24"/>
              </w:rPr>
            </w:pPr>
            <w:r w:rsidRPr="00C26981">
              <w:rPr>
                <w:rFonts w:ascii="標楷體" w:eastAsia="標楷體" w:hAnsi="標楷體" w:cs="新細明體" w:hint="eastAsia"/>
                <w:b/>
                <w:kern w:val="0"/>
                <w:szCs w:val="24"/>
              </w:rPr>
              <w:t>■</w:t>
            </w:r>
            <w:r w:rsidR="00C26981" w:rsidRPr="00C26981">
              <w:rPr>
                <w:rFonts w:ascii="標楷體" w:eastAsia="標楷體" w:hAnsi="標楷體" w:cs="新細明體" w:hint="eastAsia"/>
                <w:b/>
                <w:kern w:val="0"/>
                <w:szCs w:val="24"/>
              </w:rPr>
              <w:t xml:space="preserve"> </w:t>
            </w:r>
            <w:r w:rsidR="00C26981" w:rsidRPr="00C26981">
              <w:rPr>
                <w:rFonts w:ascii="標楷體" w:eastAsia="標楷體" w:hAnsi="標楷體" w:cs="新細明體"/>
                <w:kern w:val="0"/>
                <w:szCs w:val="24"/>
              </w:rPr>
              <w:t>A1</w:t>
            </w:r>
            <w:r w:rsidR="00C26981" w:rsidRPr="00C26981">
              <w:rPr>
                <w:rFonts w:ascii="標楷體" w:eastAsia="標楷體" w:hAnsi="標楷體" w:cs="新細明體" w:hint="eastAsia"/>
                <w:kern w:val="0"/>
                <w:szCs w:val="24"/>
              </w:rPr>
              <w:t>身心素質與自我精進</w:t>
            </w:r>
          </w:p>
          <w:p w14:paraId="6E236BC0" w14:textId="7BE1E018" w:rsidR="00C26981" w:rsidRPr="00C26981" w:rsidRDefault="00567A94" w:rsidP="00C26981">
            <w:pPr>
              <w:widowControl/>
              <w:autoSpaceDE w:val="0"/>
              <w:autoSpaceDN w:val="0"/>
              <w:adjustRightInd w:val="0"/>
              <w:ind w:firstLine="23"/>
              <w:jc w:val="both"/>
              <w:rPr>
                <w:rFonts w:ascii="標楷體" w:eastAsia="標楷體" w:hAnsi="標楷體" w:cs="新細明體"/>
                <w:kern w:val="0"/>
                <w:szCs w:val="24"/>
              </w:rPr>
            </w:pPr>
            <w:r w:rsidRPr="00C26981">
              <w:rPr>
                <w:rFonts w:ascii="標楷體" w:eastAsia="標楷體" w:hAnsi="標楷體" w:cs="新細明體" w:hint="eastAsia"/>
                <w:b/>
                <w:kern w:val="0"/>
                <w:szCs w:val="24"/>
              </w:rPr>
              <w:t>■</w:t>
            </w:r>
            <w:r w:rsidR="00C26981" w:rsidRPr="00C26981">
              <w:rPr>
                <w:rFonts w:ascii="標楷體" w:eastAsia="標楷體" w:hAnsi="標楷體" w:cs="新細明體" w:hint="eastAsia"/>
                <w:b/>
                <w:kern w:val="0"/>
                <w:szCs w:val="24"/>
              </w:rPr>
              <w:t xml:space="preserve"> </w:t>
            </w:r>
            <w:r w:rsidR="00C26981" w:rsidRPr="00C26981">
              <w:rPr>
                <w:rFonts w:ascii="標楷體" w:eastAsia="標楷體" w:hAnsi="標楷體" w:cs="新細明體"/>
                <w:kern w:val="0"/>
                <w:szCs w:val="24"/>
              </w:rPr>
              <w:t>A</w:t>
            </w:r>
            <w:r w:rsidR="00C26981" w:rsidRPr="00C26981">
              <w:rPr>
                <w:rFonts w:ascii="標楷體" w:eastAsia="標楷體" w:hAnsi="標楷體" w:cs="新細明體" w:hint="eastAsia"/>
                <w:kern w:val="0"/>
                <w:szCs w:val="24"/>
              </w:rPr>
              <w:t>2</w:t>
            </w:r>
            <w:r w:rsidR="00C26981" w:rsidRPr="00C26981">
              <w:rPr>
                <w:rFonts w:ascii="標楷體" w:eastAsia="標楷體" w:hAnsi="標楷體" w:cs="Times New Roman" w:hint="eastAsia"/>
                <w:kern w:val="0"/>
                <w:szCs w:val="24"/>
              </w:rPr>
              <w:t>系統思考</w:t>
            </w:r>
            <w:r w:rsidR="00C26981" w:rsidRPr="00C26981">
              <w:rPr>
                <w:rFonts w:ascii="標楷體" w:eastAsia="標楷體" w:hAnsi="標楷體" w:cs="新細明體" w:hint="eastAsia"/>
                <w:kern w:val="0"/>
                <w:szCs w:val="24"/>
              </w:rPr>
              <w:t>與解決問題</w:t>
            </w:r>
          </w:p>
          <w:p w14:paraId="5FE995F7" w14:textId="4787FF38" w:rsidR="00C26981" w:rsidRPr="00C26981" w:rsidRDefault="00567A94" w:rsidP="00C26981">
            <w:pPr>
              <w:widowControl/>
              <w:autoSpaceDE w:val="0"/>
              <w:autoSpaceDN w:val="0"/>
              <w:adjustRightInd w:val="0"/>
              <w:ind w:firstLine="23"/>
              <w:jc w:val="both"/>
              <w:rPr>
                <w:rFonts w:ascii="標楷體" w:eastAsia="標楷體" w:hAnsi="標楷體" w:cs="新細明體"/>
                <w:kern w:val="0"/>
                <w:szCs w:val="24"/>
              </w:rPr>
            </w:pPr>
            <w:r w:rsidRPr="00C26981">
              <w:rPr>
                <w:rFonts w:ascii="標楷體" w:eastAsia="標楷體" w:hAnsi="標楷體" w:cs="新細明體" w:hint="eastAsia"/>
                <w:b/>
                <w:kern w:val="0"/>
                <w:szCs w:val="24"/>
              </w:rPr>
              <w:t>■</w:t>
            </w:r>
            <w:r w:rsidR="00C26981" w:rsidRPr="00C26981">
              <w:rPr>
                <w:rFonts w:ascii="標楷體" w:eastAsia="標楷體" w:hAnsi="標楷體" w:cs="新細明體" w:hint="eastAsia"/>
                <w:b/>
                <w:kern w:val="0"/>
                <w:szCs w:val="24"/>
              </w:rPr>
              <w:t xml:space="preserve"> </w:t>
            </w:r>
            <w:r w:rsidR="00C26981" w:rsidRPr="00C26981">
              <w:rPr>
                <w:rFonts w:ascii="標楷體" w:eastAsia="標楷體" w:hAnsi="標楷體" w:cs="新細明體"/>
                <w:kern w:val="0"/>
                <w:szCs w:val="24"/>
              </w:rPr>
              <w:t>A</w:t>
            </w:r>
            <w:r w:rsidR="00C26981" w:rsidRPr="00C26981">
              <w:rPr>
                <w:rFonts w:ascii="標楷體" w:eastAsia="標楷體" w:hAnsi="標楷體" w:cs="新細明體" w:hint="eastAsia"/>
                <w:kern w:val="0"/>
                <w:szCs w:val="24"/>
              </w:rPr>
              <w:t>3</w:t>
            </w:r>
            <w:r w:rsidR="00C26981" w:rsidRPr="00C26981">
              <w:rPr>
                <w:rFonts w:ascii="標楷體" w:eastAsia="標楷體" w:hAnsi="標楷體" w:cs="Times New Roman" w:hint="eastAsia"/>
                <w:kern w:val="0"/>
                <w:szCs w:val="24"/>
              </w:rPr>
              <w:t>規劃執行</w:t>
            </w:r>
            <w:r w:rsidR="00C26981" w:rsidRPr="00C26981">
              <w:rPr>
                <w:rFonts w:ascii="標楷體" w:eastAsia="標楷體" w:hAnsi="標楷體" w:cs="新細明體" w:hint="eastAsia"/>
                <w:kern w:val="0"/>
                <w:szCs w:val="24"/>
              </w:rPr>
              <w:t>與創新應變</w:t>
            </w:r>
          </w:p>
          <w:p w14:paraId="1F2B1041" w14:textId="0CBCD047" w:rsidR="00C26981" w:rsidRPr="00C26981" w:rsidRDefault="00567A94" w:rsidP="00C26981">
            <w:pPr>
              <w:widowControl/>
              <w:autoSpaceDE w:val="0"/>
              <w:autoSpaceDN w:val="0"/>
              <w:adjustRightInd w:val="0"/>
              <w:ind w:firstLine="23"/>
              <w:jc w:val="both"/>
              <w:rPr>
                <w:rFonts w:ascii="標楷體" w:eastAsia="標楷體" w:hAnsi="標楷體" w:cs="新細明體"/>
                <w:kern w:val="0"/>
                <w:szCs w:val="24"/>
              </w:rPr>
            </w:pPr>
            <w:r w:rsidRPr="00C26981">
              <w:rPr>
                <w:rFonts w:ascii="標楷體" w:eastAsia="標楷體" w:hAnsi="標楷體" w:cs="新細明體" w:hint="eastAsia"/>
                <w:b/>
                <w:kern w:val="0"/>
                <w:szCs w:val="24"/>
              </w:rPr>
              <w:t>■</w:t>
            </w:r>
            <w:r w:rsidR="00C26981" w:rsidRPr="00C26981">
              <w:rPr>
                <w:rFonts w:ascii="標楷體" w:eastAsia="標楷體" w:hAnsi="標楷體" w:cs="新細明體" w:hint="eastAsia"/>
                <w:b/>
                <w:kern w:val="0"/>
                <w:szCs w:val="24"/>
              </w:rPr>
              <w:t xml:space="preserve"> </w:t>
            </w:r>
            <w:r w:rsidR="00C26981" w:rsidRPr="00C26981">
              <w:rPr>
                <w:rFonts w:ascii="標楷體" w:eastAsia="標楷體" w:hAnsi="標楷體" w:cs="新細明體" w:hint="eastAsia"/>
                <w:kern w:val="0"/>
                <w:szCs w:val="24"/>
              </w:rPr>
              <w:t>B</w:t>
            </w:r>
            <w:r w:rsidR="00C26981" w:rsidRPr="00C26981">
              <w:rPr>
                <w:rFonts w:ascii="標楷體" w:eastAsia="標楷體" w:hAnsi="標楷體" w:cs="新細明體"/>
                <w:kern w:val="0"/>
                <w:szCs w:val="24"/>
              </w:rPr>
              <w:t>1</w:t>
            </w:r>
            <w:r w:rsidR="00C26981" w:rsidRPr="00C26981">
              <w:rPr>
                <w:rFonts w:ascii="標楷體" w:eastAsia="標楷體" w:hAnsi="標楷體" w:cs="Times New Roman" w:hint="eastAsia"/>
                <w:kern w:val="0"/>
                <w:szCs w:val="24"/>
              </w:rPr>
              <w:t>符號運用</w:t>
            </w:r>
            <w:r w:rsidR="00C26981" w:rsidRPr="00C26981">
              <w:rPr>
                <w:rFonts w:ascii="標楷體" w:eastAsia="標楷體" w:hAnsi="標楷體" w:cs="新細明體" w:hint="eastAsia"/>
                <w:kern w:val="0"/>
                <w:szCs w:val="24"/>
              </w:rPr>
              <w:t>與溝通表達</w:t>
            </w:r>
          </w:p>
          <w:p w14:paraId="521B5A30" w14:textId="4F928060" w:rsidR="00C26981" w:rsidRPr="00C26981" w:rsidRDefault="00567A94" w:rsidP="00C26981">
            <w:pPr>
              <w:widowControl/>
              <w:autoSpaceDE w:val="0"/>
              <w:autoSpaceDN w:val="0"/>
              <w:adjustRightInd w:val="0"/>
              <w:ind w:firstLine="23"/>
              <w:jc w:val="both"/>
              <w:rPr>
                <w:rFonts w:ascii="標楷體" w:eastAsia="標楷體" w:hAnsi="標楷體" w:cs="新細明體"/>
                <w:kern w:val="0"/>
                <w:szCs w:val="24"/>
              </w:rPr>
            </w:pPr>
            <w:r w:rsidRPr="00C26981">
              <w:rPr>
                <w:rFonts w:ascii="標楷體" w:eastAsia="標楷體" w:hAnsi="標楷體" w:cs="新細明體" w:hint="eastAsia"/>
                <w:b/>
                <w:kern w:val="0"/>
                <w:szCs w:val="24"/>
              </w:rPr>
              <w:t>■</w:t>
            </w:r>
            <w:r w:rsidR="00C26981" w:rsidRPr="00C26981">
              <w:rPr>
                <w:rFonts w:ascii="標楷體" w:eastAsia="標楷體" w:hAnsi="標楷體" w:cs="新細明體" w:hint="eastAsia"/>
                <w:b/>
                <w:kern w:val="0"/>
                <w:szCs w:val="24"/>
              </w:rPr>
              <w:t xml:space="preserve"> </w:t>
            </w:r>
            <w:r w:rsidR="00C26981" w:rsidRPr="00C26981">
              <w:rPr>
                <w:rFonts w:ascii="標楷體" w:eastAsia="標楷體" w:hAnsi="標楷體" w:cs="新細明體" w:hint="eastAsia"/>
                <w:kern w:val="0"/>
                <w:szCs w:val="24"/>
              </w:rPr>
              <w:t>B2</w:t>
            </w:r>
            <w:r w:rsidR="00C26981" w:rsidRPr="00C26981">
              <w:rPr>
                <w:rFonts w:ascii="標楷體" w:eastAsia="標楷體" w:hAnsi="標楷體" w:cs="Times New Roman" w:hint="eastAsia"/>
                <w:kern w:val="0"/>
                <w:szCs w:val="24"/>
              </w:rPr>
              <w:t>科技資訊</w:t>
            </w:r>
            <w:r w:rsidR="00C26981" w:rsidRPr="00C26981">
              <w:rPr>
                <w:rFonts w:ascii="標楷體" w:eastAsia="標楷體" w:hAnsi="標楷體" w:cs="新細明體" w:hint="eastAsia"/>
                <w:kern w:val="0"/>
                <w:szCs w:val="24"/>
              </w:rPr>
              <w:t>與媒體素養</w:t>
            </w:r>
          </w:p>
          <w:p w14:paraId="7E5FD5B3" w14:textId="619CF25F" w:rsidR="00C26981" w:rsidRPr="00C26981" w:rsidRDefault="009D4FE0" w:rsidP="00C26981">
            <w:pPr>
              <w:widowControl/>
              <w:autoSpaceDE w:val="0"/>
              <w:autoSpaceDN w:val="0"/>
              <w:adjustRightInd w:val="0"/>
              <w:ind w:firstLine="23"/>
              <w:jc w:val="both"/>
              <w:rPr>
                <w:rFonts w:ascii="標楷體" w:eastAsia="標楷體" w:hAnsi="標楷體" w:cs="新細明體"/>
                <w:kern w:val="0"/>
                <w:szCs w:val="24"/>
              </w:rPr>
            </w:pPr>
            <w:r w:rsidRPr="00C26981">
              <w:rPr>
                <w:rFonts w:ascii="標楷體" w:eastAsia="標楷體" w:hAnsi="標楷體" w:cs="新細明體" w:hint="eastAsia"/>
                <w:b/>
                <w:kern w:val="0"/>
                <w:szCs w:val="24"/>
              </w:rPr>
              <w:t>□</w:t>
            </w:r>
            <w:r w:rsidR="00C26981" w:rsidRPr="00C26981">
              <w:rPr>
                <w:rFonts w:ascii="標楷體" w:eastAsia="標楷體" w:hAnsi="標楷體" w:cs="新細明體" w:hint="eastAsia"/>
                <w:b/>
                <w:kern w:val="0"/>
                <w:szCs w:val="24"/>
              </w:rPr>
              <w:t xml:space="preserve"> </w:t>
            </w:r>
            <w:r w:rsidR="00C26981" w:rsidRPr="00C26981">
              <w:rPr>
                <w:rFonts w:ascii="標楷體" w:eastAsia="標楷體" w:hAnsi="標楷體" w:cs="新細明體" w:hint="eastAsia"/>
                <w:kern w:val="0"/>
                <w:szCs w:val="24"/>
              </w:rPr>
              <w:t>B3</w:t>
            </w:r>
            <w:r w:rsidR="00C26981" w:rsidRPr="00C26981">
              <w:rPr>
                <w:rFonts w:ascii="標楷體" w:eastAsia="標楷體" w:hAnsi="標楷體" w:cs="Times New Roman" w:hint="eastAsia"/>
                <w:kern w:val="0"/>
                <w:szCs w:val="24"/>
              </w:rPr>
              <w:t>藝術涵養</w:t>
            </w:r>
            <w:r w:rsidR="00C26981" w:rsidRPr="00C26981">
              <w:rPr>
                <w:rFonts w:ascii="標楷體" w:eastAsia="標楷體" w:hAnsi="標楷體" w:cs="新細明體" w:hint="eastAsia"/>
                <w:kern w:val="0"/>
                <w:szCs w:val="24"/>
              </w:rPr>
              <w:t>與美感素養</w:t>
            </w:r>
          </w:p>
          <w:p w14:paraId="3D96344E" w14:textId="6CBB2A49" w:rsidR="00C26981" w:rsidRPr="00C26981" w:rsidRDefault="00B72CC8" w:rsidP="00C26981">
            <w:pPr>
              <w:widowControl/>
              <w:autoSpaceDE w:val="0"/>
              <w:autoSpaceDN w:val="0"/>
              <w:adjustRightInd w:val="0"/>
              <w:ind w:firstLine="23"/>
              <w:jc w:val="both"/>
              <w:rPr>
                <w:rFonts w:ascii="標楷體" w:eastAsia="標楷體" w:hAnsi="標楷體" w:cs="新細明體"/>
                <w:kern w:val="0"/>
                <w:szCs w:val="24"/>
              </w:rPr>
            </w:pPr>
            <w:r w:rsidRPr="00C26981">
              <w:rPr>
                <w:rFonts w:ascii="標楷體" w:eastAsia="標楷體" w:hAnsi="標楷體" w:cs="新細明體" w:hint="eastAsia"/>
                <w:b/>
                <w:kern w:val="0"/>
                <w:szCs w:val="24"/>
              </w:rPr>
              <w:t>□</w:t>
            </w:r>
            <w:r w:rsidR="00C26981" w:rsidRPr="00C26981">
              <w:rPr>
                <w:rFonts w:ascii="標楷體" w:eastAsia="標楷體" w:hAnsi="標楷體" w:cs="新細明體" w:hint="eastAsia"/>
                <w:b/>
                <w:kern w:val="0"/>
                <w:szCs w:val="24"/>
              </w:rPr>
              <w:t xml:space="preserve"> </w:t>
            </w:r>
            <w:r w:rsidR="00C26981" w:rsidRPr="00C26981">
              <w:rPr>
                <w:rFonts w:ascii="標楷體" w:eastAsia="標楷體" w:hAnsi="標楷體" w:cs="新細明體" w:hint="eastAsia"/>
                <w:kern w:val="0"/>
                <w:szCs w:val="24"/>
              </w:rPr>
              <w:t>C</w:t>
            </w:r>
            <w:r w:rsidR="00C26981" w:rsidRPr="00C26981">
              <w:rPr>
                <w:rFonts w:ascii="標楷體" w:eastAsia="標楷體" w:hAnsi="標楷體" w:cs="新細明體"/>
                <w:kern w:val="0"/>
                <w:szCs w:val="24"/>
              </w:rPr>
              <w:t>1</w:t>
            </w:r>
            <w:r w:rsidR="00C26981" w:rsidRPr="00C26981">
              <w:rPr>
                <w:rFonts w:ascii="標楷體" w:eastAsia="標楷體" w:hAnsi="標楷體" w:cs="Times New Roman" w:hint="eastAsia"/>
                <w:kern w:val="0"/>
                <w:szCs w:val="24"/>
              </w:rPr>
              <w:t>道德實踐</w:t>
            </w:r>
            <w:r w:rsidR="00C26981" w:rsidRPr="00C26981">
              <w:rPr>
                <w:rFonts w:ascii="標楷體" w:eastAsia="標楷體" w:hAnsi="標楷體" w:cs="新細明體" w:hint="eastAsia"/>
                <w:kern w:val="0"/>
                <w:szCs w:val="24"/>
              </w:rPr>
              <w:t>與公民意識</w:t>
            </w:r>
          </w:p>
          <w:p w14:paraId="46616CFA" w14:textId="0D410A08" w:rsidR="00C26981" w:rsidRPr="00C26981" w:rsidRDefault="009D4FE0" w:rsidP="00C26981">
            <w:pPr>
              <w:widowControl/>
              <w:autoSpaceDE w:val="0"/>
              <w:autoSpaceDN w:val="0"/>
              <w:adjustRightInd w:val="0"/>
              <w:ind w:firstLine="23"/>
              <w:jc w:val="both"/>
              <w:rPr>
                <w:rFonts w:ascii="標楷體" w:eastAsia="標楷體" w:hAnsi="標楷體" w:cs="新細明體"/>
                <w:kern w:val="0"/>
                <w:szCs w:val="24"/>
              </w:rPr>
            </w:pPr>
            <w:r w:rsidRPr="00C26981">
              <w:rPr>
                <w:rFonts w:ascii="標楷體" w:eastAsia="標楷體" w:hAnsi="標楷體" w:cs="新細明體" w:hint="eastAsia"/>
                <w:b/>
                <w:kern w:val="0"/>
                <w:szCs w:val="24"/>
              </w:rPr>
              <w:t>□</w:t>
            </w:r>
            <w:r w:rsidR="00C26981" w:rsidRPr="00C26981">
              <w:rPr>
                <w:rFonts w:ascii="標楷體" w:eastAsia="標楷體" w:hAnsi="標楷體" w:cs="新細明體" w:hint="eastAsia"/>
                <w:b/>
                <w:kern w:val="0"/>
                <w:szCs w:val="24"/>
              </w:rPr>
              <w:t xml:space="preserve"> </w:t>
            </w:r>
            <w:r w:rsidR="00C26981" w:rsidRPr="00C26981">
              <w:rPr>
                <w:rFonts w:ascii="標楷體" w:eastAsia="標楷體" w:hAnsi="標楷體" w:cs="新細明體" w:hint="eastAsia"/>
                <w:kern w:val="0"/>
                <w:szCs w:val="24"/>
              </w:rPr>
              <w:t>C2</w:t>
            </w:r>
            <w:r w:rsidR="00C26981" w:rsidRPr="00C26981">
              <w:rPr>
                <w:rFonts w:ascii="標楷體" w:eastAsia="標楷體" w:hAnsi="標楷體" w:cs="Times New Roman" w:hint="eastAsia"/>
                <w:kern w:val="0"/>
                <w:szCs w:val="24"/>
              </w:rPr>
              <w:t>人際關係</w:t>
            </w:r>
            <w:r w:rsidR="00C26981" w:rsidRPr="00C26981">
              <w:rPr>
                <w:rFonts w:ascii="標楷體" w:eastAsia="標楷體" w:hAnsi="標楷體" w:cs="新細明體" w:hint="eastAsia"/>
                <w:kern w:val="0"/>
                <w:szCs w:val="24"/>
              </w:rPr>
              <w:t>與團隊合作</w:t>
            </w:r>
          </w:p>
          <w:p w14:paraId="229E8817" w14:textId="77777777" w:rsidR="00C26981" w:rsidRPr="00C26981" w:rsidRDefault="00C26981" w:rsidP="00C26981">
            <w:pPr>
              <w:widowControl/>
              <w:autoSpaceDE w:val="0"/>
              <w:autoSpaceDN w:val="0"/>
              <w:adjustRightInd w:val="0"/>
              <w:ind w:firstLine="23"/>
              <w:jc w:val="both"/>
              <w:rPr>
                <w:rFonts w:ascii="標楷體" w:eastAsia="標楷體" w:hAnsi="標楷體" w:cs="標楷體"/>
                <w:kern w:val="0"/>
                <w:szCs w:val="24"/>
              </w:rPr>
            </w:pPr>
            <w:r w:rsidRPr="00C26981">
              <w:rPr>
                <w:rFonts w:ascii="標楷體" w:eastAsia="標楷體" w:hAnsi="標楷體" w:cs="新細明體" w:hint="eastAsia"/>
                <w:b/>
                <w:kern w:val="0"/>
                <w:szCs w:val="24"/>
              </w:rPr>
              <w:t xml:space="preserve">□ </w:t>
            </w:r>
            <w:r w:rsidRPr="00C26981">
              <w:rPr>
                <w:rFonts w:ascii="標楷體" w:eastAsia="標楷體" w:hAnsi="標楷體" w:cs="新細明體" w:hint="eastAsia"/>
                <w:kern w:val="0"/>
                <w:szCs w:val="24"/>
              </w:rPr>
              <w:t>C3</w:t>
            </w:r>
            <w:r w:rsidRPr="00C26981">
              <w:rPr>
                <w:rFonts w:ascii="標楷體" w:eastAsia="標楷體" w:hAnsi="標楷體" w:cs="Times New Roman" w:hint="eastAsia"/>
                <w:kern w:val="0"/>
                <w:szCs w:val="24"/>
              </w:rPr>
              <w:t>多元文化</w:t>
            </w:r>
            <w:r w:rsidRPr="00C26981">
              <w:rPr>
                <w:rFonts w:ascii="標楷體" w:eastAsia="標楷體" w:hAnsi="標楷體" w:cs="新細明體" w:hint="eastAsia"/>
                <w:kern w:val="0"/>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D7A8F5" w14:textId="77777777" w:rsidR="00C26981" w:rsidRPr="00C26981" w:rsidRDefault="00C26981" w:rsidP="00C26981">
            <w:pPr>
              <w:spacing w:line="300" w:lineRule="exact"/>
              <w:rPr>
                <w:rFonts w:ascii="標楷體" w:eastAsia="標楷體" w:hAnsi="標楷體" w:cs="Times New Roman"/>
                <w:sz w:val="20"/>
                <w:szCs w:val="20"/>
              </w:rPr>
            </w:pPr>
            <w:r w:rsidRPr="00C26981">
              <w:rPr>
                <w:rFonts w:ascii="標楷體" w:eastAsia="標楷體" w:hAnsi="標楷體" w:cs="Times New Roman"/>
                <w:sz w:val="20"/>
                <w:szCs w:val="20"/>
              </w:rPr>
              <w:t>J-A1具備體育與健康的知能與態度，展現自我運動與保健潛能，探索人性、自我價值與生命意義，並積極實踐，不輕言放棄。</w:t>
            </w:r>
          </w:p>
          <w:p w14:paraId="0A79873D" w14:textId="77777777" w:rsidR="00C26981" w:rsidRPr="00C26981" w:rsidRDefault="00C26981" w:rsidP="00C26981">
            <w:pPr>
              <w:spacing w:line="300" w:lineRule="exact"/>
              <w:rPr>
                <w:rFonts w:ascii="標楷體" w:eastAsia="標楷體" w:hAnsi="標楷體" w:cs="Times New Roman"/>
                <w:sz w:val="20"/>
                <w:szCs w:val="20"/>
              </w:rPr>
            </w:pPr>
            <w:r w:rsidRPr="00C26981">
              <w:rPr>
                <w:rFonts w:ascii="標楷體" w:eastAsia="標楷體" w:hAnsi="標楷體" w:cs="Times New Roman"/>
                <w:sz w:val="20"/>
                <w:szCs w:val="20"/>
              </w:rPr>
              <w:t>J-A2具備理解體育與健康情境的全貌，並做獨立思考與分析的知能，進而運用適當的策略，處理與解決體育與健康的問題。</w:t>
            </w:r>
          </w:p>
          <w:p w14:paraId="7345E688" w14:textId="77777777" w:rsidR="00C26981" w:rsidRPr="00C26981" w:rsidRDefault="00C26981" w:rsidP="00C26981">
            <w:pPr>
              <w:spacing w:line="300" w:lineRule="exact"/>
              <w:rPr>
                <w:rFonts w:ascii="標楷體" w:eastAsia="標楷體" w:hAnsi="標楷體" w:cs="Times New Roman"/>
                <w:sz w:val="20"/>
                <w:szCs w:val="20"/>
              </w:rPr>
            </w:pPr>
            <w:r w:rsidRPr="00C26981">
              <w:rPr>
                <w:rFonts w:ascii="標楷體" w:eastAsia="標楷體" w:hAnsi="標楷體" w:cs="Times New Roman"/>
                <w:sz w:val="20"/>
                <w:szCs w:val="20"/>
              </w:rPr>
              <w:t>J-A3具備善用體育與健康的資源，以擬定運動與保健計畫，有效執行並發揮主動學習與創新求變的能力。</w:t>
            </w:r>
          </w:p>
          <w:p w14:paraId="5BA9D229" w14:textId="77777777" w:rsidR="00C26981" w:rsidRPr="00C26981" w:rsidRDefault="00C26981" w:rsidP="00C26981">
            <w:pPr>
              <w:spacing w:line="300" w:lineRule="exact"/>
              <w:rPr>
                <w:rFonts w:ascii="標楷體" w:eastAsia="標楷體" w:hAnsi="標楷體" w:cs="Times New Roman"/>
                <w:sz w:val="20"/>
                <w:szCs w:val="20"/>
              </w:rPr>
            </w:pPr>
            <w:r w:rsidRPr="00C26981">
              <w:rPr>
                <w:rFonts w:ascii="標楷體" w:eastAsia="標楷體" w:hAnsi="標楷體" w:cs="Times New Roman"/>
                <w:sz w:val="20"/>
                <w:szCs w:val="20"/>
              </w:rPr>
              <w:t>J-B1具備情意表達的能力，能以同理心與人溝通互動，並理解體育與保健的基本概念，應用於日常生活中。</w:t>
            </w:r>
          </w:p>
          <w:p w14:paraId="1CF05852" w14:textId="77777777" w:rsidR="00C26981" w:rsidRPr="00C26981" w:rsidRDefault="00C26981" w:rsidP="00C26981">
            <w:pPr>
              <w:spacing w:line="300" w:lineRule="exact"/>
              <w:rPr>
                <w:rFonts w:ascii="標楷體" w:eastAsia="標楷體" w:hAnsi="標楷體" w:cs="Times New Roman"/>
                <w:sz w:val="20"/>
                <w:szCs w:val="20"/>
              </w:rPr>
            </w:pPr>
            <w:r w:rsidRPr="00C26981">
              <w:rPr>
                <w:rFonts w:ascii="標楷體" w:eastAsia="標楷體" w:hAnsi="標楷體" w:cs="Times New Roman"/>
                <w:sz w:val="20"/>
                <w:szCs w:val="20"/>
              </w:rPr>
              <w:t>J-B2具備善用體育與健康相關的科技、資訊及媒體，以增進學習的素養，並察覺、思辨人與科技、資訊、媒體的互動關係。</w:t>
            </w:r>
          </w:p>
          <w:p w14:paraId="10A6B173" w14:textId="132A80D1" w:rsidR="00C26981" w:rsidRPr="00C26981" w:rsidRDefault="00C26981" w:rsidP="00B72CC8">
            <w:pPr>
              <w:widowControl/>
              <w:jc w:val="both"/>
              <w:rPr>
                <w:rFonts w:ascii="標楷體" w:eastAsia="標楷體" w:hAnsi="標楷體" w:cs="標楷體"/>
                <w:kern w:val="0"/>
                <w:szCs w:val="24"/>
              </w:rPr>
            </w:pPr>
          </w:p>
        </w:tc>
      </w:tr>
    </w:tbl>
    <w:p w14:paraId="1C17B798" w14:textId="77777777" w:rsidR="00154AB1" w:rsidRDefault="00154AB1"/>
    <w:p w14:paraId="54EB02BB" w14:textId="77777777" w:rsidR="00C26981" w:rsidRDefault="00C26981"/>
    <w:p w14:paraId="56D4A8D5" w14:textId="77777777" w:rsidR="00C26981" w:rsidRDefault="00C26981"/>
    <w:p w14:paraId="375DD89C" w14:textId="77777777" w:rsidR="00C26981" w:rsidRDefault="00C26981"/>
    <w:p w14:paraId="264B9B5C" w14:textId="77777777" w:rsidR="003A49C5" w:rsidRPr="00C26981" w:rsidRDefault="00C26981" w:rsidP="00C26981">
      <w:pPr>
        <w:widowControl/>
        <w:pBdr>
          <w:top w:val="nil"/>
          <w:left w:val="nil"/>
          <w:bottom w:val="nil"/>
          <w:right w:val="nil"/>
          <w:between w:val="nil"/>
        </w:pBdr>
        <w:spacing w:line="360" w:lineRule="auto"/>
        <w:jc w:val="both"/>
        <w:rPr>
          <w:rFonts w:ascii="標楷體" w:eastAsia="標楷體" w:hAnsi="標楷體" w:cs="標楷體"/>
          <w:color w:val="FF0000"/>
          <w:kern w:val="0"/>
          <w:szCs w:val="24"/>
        </w:rPr>
      </w:pPr>
      <w:r w:rsidRPr="00C26981">
        <w:rPr>
          <w:rFonts w:ascii="標楷體" w:eastAsia="標楷體" w:hAnsi="標楷體" w:cs="標楷體" w:hint="eastAsia"/>
          <w:color w:val="000000"/>
          <w:kern w:val="0"/>
          <w:szCs w:val="24"/>
        </w:rPr>
        <w:t>四、</w:t>
      </w:r>
      <w:r w:rsidRPr="00C26981">
        <w:rPr>
          <w:rFonts w:ascii="標楷體" w:eastAsia="標楷體" w:hAnsi="標楷體" w:cs="標楷體"/>
          <w:color w:val="000000"/>
          <w:kern w:val="0"/>
          <w:szCs w:val="24"/>
        </w:rPr>
        <w:t>課程架構：</w:t>
      </w:r>
      <w:r w:rsidRPr="00C26981">
        <w:rPr>
          <w:rFonts w:ascii="標楷體" w:eastAsia="標楷體" w:hAnsi="標楷體" w:cs="標楷體"/>
          <w:color w:val="FF0000"/>
          <w:kern w:val="0"/>
          <w:szCs w:val="24"/>
        </w:rPr>
        <w:t>(自行視需要決定是否呈現)</w:t>
      </w:r>
    </w:p>
    <w:p w14:paraId="3D93E539" w14:textId="77777777" w:rsidR="00C26981" w:rsidRPr="00C26981" w:rsidRDefault="003A49C5" w:rsidP="00C26981">
      <w:pPr>
        <w:widowControl/>
        <w:spacing w:line="0" w:lineRule="atLeast"/>
        <w:ind w:firstLine="23"/>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lastRenderedPageBreak/>
        <w:t xml:space="preserve">           </w:t>
      </w:r>
      <w:r w:rsidRPr="00C26981">
        <w:rPr>
          <w:rFonts w:ascii="Times New Roman" w:eastAsia="新細明體" w:hAnsi="Times New Roman" w:cs="Times New Roman"/>
          <w:noProof/>
          <w:color w:val="000000"/>
          <w:kern w:val="0"/>
          <w:sz w:val="20"/>
          <w:szCs w:val="20"/>
        </w:rPr>
        <w:drawing>
          <wp:inline distT="0" distB="0" distL="0" distR="0" wp14:anchorId="23BF9A17" wp14:editId="68336D82">
            <wp:extent cx="8070243" cy="1939925"/>
            <wp:effectExtent l="0" t="38100" r="0" b="41275"/>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DCD9C83" w14:textId="77777777" w:rsidR="00C26981" w:rsidRPr="00C26981" w:rsidRDefault="00C26981" w:rsidP="00C26981">
      <w:pPr>
        <w:widowControl/>
        <w:spacing w:line="0" w:lineRule="atLeast"/>
        <w:ind w:firstLine="23"/>
        <w:jc w:val="both"/>
        <w:rPr>
          <w:rFonts w:ascii="標楷體" w:eastAsia="標楷體" w:hAnsi="標楷體" w:cs="標楷體"/>
          <w:color w:val="000000"/>
          <w:kern w:val="0"/>
          <w:szCs w:val="24"/>
        </w:rPr>
      </w:pPr>
    </w:p>
    <w:p w14:paraId="03FA4182" w14:textId="77777777" w:rsidR="00C26981" w:rsidRPr="00C26981" w:rsidRDefault="00C26981" w:rsidP="00C26981">
      <w:pPr>
        <w:widowControl/>
        <w:spacing w:line="0" w:lineRule="atLeast"/>
        <w:ind w:firstLine="23"/>
        <w:jc w:val="both"/>
        <w:rPr>
          <w:rFonts w:ascii="標楷體" w:eastAsia="標楷體" w:hAnsi="標楷體" w:cs="標楷體"/>
          <w:color w:val="FF0000"/>
          <w:kern w:val="0"/>
          <w:szCs w:val="24"/>
        </w:rPr>
      </w:pPr>
      <w:r w:rsidRPr="00C26981">
        <w:rPr>
          <w:rFonts w:ascii="標楷體" w:eastAsia="標楷體" w:hAnsi="標楷體" w:cs="標楷體" w:hint="eastAsia"/>
          <w:color w:val="000000"/>
          <w:kern w:val="0"/>
          <w:szCs w:val="24"/>
        </w:rPr>
        <w:t>五、</w:t>
      </w:r>
      <w:r w:rsidRPr="00C26981">
        <w:rPr>
          <w:rFonts w:ascii="標楷體" w:eastAsia="標楷體" w:hAnsi="標楷體" w:cs="標楷體"/>
          <w:color w:val="000000"/>
          <w:kern w:val="0"/>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550"/>
        <w:gridCol w:w="1417"/>
        <w:gridCol w:w="2693"/>
        <w:gridCol w:w="1682"/>
        <w:gridCol w:w="709"/>
        <w:gridCol w:w="1437"/>
        <w:gridCol w:w="1275"/>
        <w:gridCol w:w="2977"/>
        <w:gridCol w:w="1339"/>
      </w:tblGrid>
      <w:tr w:rsidR="00C26981" w:rsidRPr="00C26981" w14:paraId="74DD2BA2" w14:textId="77777777" w:rsidTr="00D07933">
        <w:trPr>
          <w:trHeight w:val="278"/>
          <w:jc w:val="center"/>
        </w:trPr>
        <w:tc>
          <w:tcPr>
            <w:tcW w:w="1550" w:type="dxa"/>
            <w:vMerge w:val="restart"/>
            <w:tcBorders>
              <w:top w:val="single" w:sz="8" w:space="0" w:color="000000"/>
              <w:left w:val="single" w:sz="8" w:space="0" w:color="000000"/>
              <w:right w:val="single" w:sz="8" w:space="0" w:color="000000"/>
            </w:tcBorders>
            <w:vAlign w:val="center"/>
          </w:tcPr>
          <w:p w14:paraId="32AFCBB4"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r w:rsidRPr="00C26981">
              <w:rPr>
                <w:rFonts w:ascii="標楷體" w:eastAsia="標楷體" w:hAnsi="標楷體" w:cs="標楷體"/>
                <w:kern w:val="0"/>
                <w:szCs w:val="24"/>
              </w:rPr>
              <w:t>教學期程</w:t>
            </w:r>
          </w:p>
        </w:tc>
        <w:tc>
          <w:tcPr>
            <w:tcW w:w="4110" w:type="dxa"/>
            <w:gridSpan w:val="2"/>
            <w:tcBorders>
              <w:top w:val="single" w:sz="8" w:space="0" w:color="000000"/>
              <w:left w:val="single" w:sz="8" w:space="0" w:color="000000"/>
              <w:bottom w:val="single" w:sz="8" w:space="0" w:color="000000"/>
              <w:right w:val="single" w:sz="8" w:space="0" w:color="000000"/>
            </w:tcBorders>
          </w:tcPr>
          <w:p w14:paraId="1D268A11"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r w:rsidRPr="00C26981">
              <w:rPr>
                <w:rFonts w:ascii="標楷體" w:eastAsia="標楷體" w:hAnsi="標楷體" w:cs="標楷體" w:hint="eastAsia"/>
                <w:kern w:val="0"/>
                <w:szCs w:val="24"/>
              </w:rPr>
              <w:t>學習重點</w:t>
            </w:r>
          </w:p>
        </w:tc>
        <w:tc>
          <w:tcPr>
            <w:tcW w:w="1682" w:type="dxa"/>
            <w:vMerge w:val="restart"/>
            <w:tcBorders>
              <w:top w:val="single" w:sz="8" w:space="0" w:color="000000"/>
              <w:right w:val="single" w:sz="8" w:space="0" w:color="000000"/>
            </w:tcBorders>
            <w:tcMar>
              <w:top w:w="100" w:type="dxa"/>
              <w:left w:w="20" w:type="dxa"/>
              <w:bottom w:w="100" w:type="dxa"/>
              <w:right w:w="20" w:type="dxa"/>
            </w:tcMar>
            <w:vAlign w:val="center"/>
          </w:tcPr>
          <w:p w14:paraId="6A8B6133"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r w:rsidRPr="00C26981">
              <w:rPr>
                <w:rFonts w:ascii="標楷體" w:eastAsia="標楷體" w:hAnsi="標楷體" w:cs="標楷體"/>
                <w:kern w:val="0"/>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14:paraId="001CD61F"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r w:rsidRPr="00C26981">
              <w:rPr>
                <w:rFonts w:ascii="標楷體" w:eastAsia="標楷體" w:hAnsi="標楷體" w:cs="標楷體"/>
                <w:kern w:val="0"/>
                <w:szCs w:val="24"/>
              </w:rPr>
              <w:t>節數</w:t>
            </w:r>
          </w:p>
        </w:tc>
        <w:tc>
          <w:tcPr>
            <w:tcW w:w="1437" w:type="dxa"/>
            <w:vMerge w:val="restart"/>
            <w:tcBorders>
              <w:top w:val="single" w:sz="8" w:space="0" w:color="000000"/>
              <w:right w:val="single" w:sz="8" w:space="0" w:color="000000"/>
            </w:tcBorders>
            <w:tcMar>
              <w:top w:w="100" w:type="dxa"/>
              <w:left w:w="20" w:type="dxa"/>
              <w:bottom w:w="100" w:type="dxa"/>
              <w:right w:w="20" w:type="dxa"/>
            </w:tcMar>
            <w:vAlign w:val="center"/>
          </w:tcPr>
          <w:p w14:paraId="6D4F08A6"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r w:rsidRPr="00C26981">
              <w:rPr>
                <w:rFonts w:ascii="標楷體" w:eastAsia="標楷體" w:hAnsi="標楷體" w:cs="標楷體" w:hint="eastAsia"/>
                <w:kern w:val="0"/>
                <w:szCs w:val="24"/>
              </w:rPr>
              <w:t>教學資源/學習策略</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14:paraId="0C0BBAA6"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r w:rsidRPr="00C26981">
              <w:rPr>
                <w:rFonts w:ascii="標楷體" w:eastAsia="標楷體" w:hAnsi="標楷體" w:cs="標楷體" w:hint="eastAsia"/>
                <w:kern w:val="0"/>
                <w:szCs w:val="24"/>
              </w:rPr>
              <w:t>評量方式</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14:paraId="39043B36"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r w:rsidRPr="00C26981">
              <w:rPr>
                <w:rFonts w:ascii="標楷體" w:eastAsia="標楷體" w:hAnsi="標楷體" w:cs="標楷體"/>
                <w:kern w:val="0"/>
                <w:szCs w:val="24"/>
              </w:rPr>
              <w:t>融入議題</w:t>
            </w:r>
          </w:p>
        </w:tc>
        <w:tc>
          <w:tcPr>
            <w:tcW w:w="1339" w:type="dxa"/>
            <w:vMerge w:val="restart"/>
            <w:tcBorders>
              <w:top w:val="single" w:sz="8" w:space="0" w:color="000000"/>
              <w:right w:val="single" w:sz="8" w:space="0" w:color="000000"/>
            </w:tcBorders>
            <w:vAlign w:val="center"/>
          </w:tcPr>
          <w:p w14:paraId="72605657"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r w:rsidRPr="00C26981">
              <w:rPr>
                <w:rFonts w:ascii="標楷體" w:eastAsia="標楷體" w:hAnsi="標楷體" w:cs="標楷體"/>
                <w:kern w:val="0"/>
                <w:szCs w:val="24"/>
              </w:rPr>
              <w:t>備註</w:t>
            </w:r>
          </w:p>
        </w:tc>
      </w:tr>
      <w:tr w:rsidR="00C26981" w:rsidRPr="00C26981" w14:paraId="63AB769C" w14:textId="77777777" w:rsidTr="00D07933">
        <w:trPr>
          <w:trHeight w:val="278"/>
          <w:jc w:val="center"/>
        </w:trPr>
        <w:tc>
          <w:tcPr>
            <w:tcW w:w="1550" w:type="dxa"/>
            <w:vMerge/>
            <w:tcBorders>
              <w:left w:val="single" w:sz="8" w:space="0" w:color="000000"/>
              <w:bottom w:val="single" w:sz="8" w:space="0" w:color="000000"/>
              <w:right w:val="single" w:sz="8" w:space="0" w:color="000000"/>
            </w:tcBorders>
            <w:vAlign w:val="center"/>
          </w:tcPr>
          <w:p w14:paraId="63DFD292"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p>
        </w:tc>
        <w:tc>
          <w:tcPr>
            <w:tcW w:w="1417" w:type="dxa"/>
            <w:tcBorders>
              <w:top w:val="single" w:sz="8" w:space="0" w:color="000000"/>
              <w:left w:val="single" w:sz="8" w:space="0" w:color="000000"/>
              <w:bottom w:val="single" w:sz="8" w:space="0" w:color="000000"/>
              <w:right w:val="single" w:sz="8" w:space="0" w:color="000000"/>
            </w:tcBorders>
          </w:tcPr>
          <w:p w14:paraId="1C9E1A76" w14:textId="77777777" w:rsidR="00C26981" w:rsidRPr="00C26981" w:rsidRDefault="00C26981" w:rsidP="00C26981">
            <w:pPr>
              <w:widowControl/>
              <w:ind w:firstLine="23"/>
              <w:jc w:val="center"/>
              <w:rPr>
                <w:rFonts w:ascii="標楷體" w:eastAsia="標楷體" w:hAnsi="標楷體" w:cs="Times New Roman"/>
                <w:kern w:val="0"/>
                <w:szCs w:val="24"/>
              </w:rPr>
            </w:pPr>
            <w:r w:rsidRPr="00C26981">
              <w:rPr>
                <w:rFonts w:ascii="標楷體" w:eastAsia="標楷體" w:hAnsi="標楷體" w:cs="Times New Roman" w:hint="eastAsia"/>
                <w:kern w:val="0"/>
                <w:szCs w:val="24"/>
              </w:rPr>
              <w:t>學習內容</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69D829" w14:textId="77777777" w:rsidR="00C26981" w:rsidRPr="00C26981" w:rsidRDefault="00C26981" w:rsidP="00C26981">
            <w:pPr>
              <w:widowControl/>
              <w:ind w:firstLine="23"/>
              <w:jc w:val="center"/>
              <w:rPr>
                <w:rFonts w:ascii="標楷體" w:eastAsia="標楷體" w:hAnsi="標楷體" w:cs="Times New Roman"/>
                <w:kern w:val="0"/>
                <w:szCs w:val="24"/>
              </w:rPr>
            </w:pPr>
            <w:r w:rsidRPr="00C26981">
              <w:rPr>
                <w:rFonts w:ascii="標楷體" w:eastAsia="標楷體" w:hAnsi="標楷體" w:cs="Times New Roman" w:hint="eastAsia"/>
                <w:kern w:val="0"/>
                <w:szCs w:val="24"/>
              </w:rPr>
              <w:t>學習表現</w:t>
            </w:r>
          </w:p>
        </w:tc>
        <w:tc>
          <w:tcPr>
            <w:tcW w:w="1682" w:type="dxa"/>
            <w:vMerge/>
            <w:tcBorders>
              <w:bottom w:val="single" w:sz="8" w:space="0" w:color="000000"/>
              <w:right w:val="single" w:sz="8" w:space="0" w:color="000000"/>
            </w:tcBorders>
            <w:tcMar>
              <w:top w:w="100" w:type="dxa"/>
              <w:left w:w="20" w:type="dxa"/>
              <w:bottom w:w="100" w:type="dxa"/>
              <w:right w:w="20" w:type="dxa"/>
            </w:tcMar>
            <w:vAlign w:val="center"/>
          </w:tcPr>
          <w:p w14:paraId="0F969F0C"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14:paraId="20605678"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p>
        </w:tc>
        <w:tc>
          <w:tcPr>
            <w:tcW w:w="1437" w:type="dxa"/>
            <w:vMerge/>
            <w:tcBorders>
              <w:bottom w:val="single" w:sz="8" w:space="0" w:color="000000"/>
              <w:right w:val="single" w:sz="8" w:space="0" w:color="000000"/>
            </w:tcBorders>
            <w:tcMar>
              <w:top w:w="100" w:type="dxa"/>
              <w:left w:w="20" w:type="dxa"/>
              <w:bottom w:w="100" w:type="dxa"/>
              <w:right w:w="20" w:type="dxa"/>
            </w:tcMar>
            <w:vAlign w:val="center"/>
          </w:tcPr>
          <w:p w14:paraId="2AE1FB88"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p>
        </w:tc>
        <w:tc>
          <w:tcPr>
            <w:tcW w:w="1275" w:type="dxa"/>
            <w:vMerge/>
            <w:tcBorders>
              <w:bottom w:val="single" w:sz="8" w:space="0" w:color="000000"/>
              <w:right w:val="single" w:sz="8" w:space="0" w:color="000000"/>
            </w:tcBorders>
            <w:tcMar>
              <w:top w:w="100" w:type="dxa"/>
              <w:left w:w="20" w:type="dxa"/>
              <w:bottom w:w="100" w:type="dxa"/>
              <w:right w:w="20" w:type="dxa"/>
            </w:tcMar>
            <w:vAlign w:val="center"/>
          </w:tcPr>
          <w:p w14:paraId="3A7B6440"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14:paraId="2AC1CEE8"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p>
        </w:tc>
        <w:tc>
          <w:tcPr>
            <w:tcW w:w="1339" w:type="dxa"/>
            <w:vMerge/>
            <w:tcBorders>
              <w:bottom w:val="single" w:sz="8" w:space="0" w:color="000000"/>
              <w:right w:val="single" w:sz="8" w:space="0" w:color="000000"/>
            </w:tcBorders>
            <w:vAlign w:val="center"/>
          </w:tcPr>
          <w:p w14:paraId="682B6415" w14:textId="77777777" w:rsidR="00C26981" w:rsidRPr="00C26981" w:rsidRDefault="00C26981" w:rsidP="00C26981">
            <w:pPr>
              <w:widowControl/>
              <w:pBdr>
                <w:top w:val="nil"/>
                <w:left w:val="nil"/>
                <w:bottom w:val="nil"/>
                <w:right w:val="nil"/>
                <w:between w:val="nil"/>
              </w:pBdr>
              <w:spacing w:line="240" w:lineRule="atLeast"/>
              <w:ind w:firstLine="23"/>
              <w:jc w:val="center"/>
              <w:rPr>
                <w:rFonts w:ascii="標楷體" w:eastAsia="標楷體" w:hAnsi="標楷體" w:cs="標楷體"/>
                <w:kern w:val="0"/>
                <w:szCs w:val="24"/>
              </w:rPr>
            </w:pPr>
          </w:p>
        </w:tc>
      </w:tr>
      <w:tr w:rsidR="00316606" w:rsidRPr="00C26981" w14:paraId="2CF9C867" w14:textId="77777777" w:rsidTr="00CC4293">
        <w:trPr>
          <w:trHeight w:val="306"/>
          <w:jc w:val="center"/>
        </w:trPr>
        <w:tc>
          <w:tcPr>
            <w:tcW w:w="1550" w:type="dxa"/>
            <w:tcBorders>
              <w:top w:val="single" w:sz="8" w:space="0" w:color="000000"/>
              <w:left w:val="single" w:sz="8" w:space="0" w:color="000000"/>
              <w:right w:val="single" w:sz="8" w:space="0" w:color="000000"/>
            </w:tcBorders>
          </w:tcPr>
          <w:p w14:paraId="43F2179D" w14:textId="77777777" w:rsidR="00316606" w:rsidRPr="00D3164C" w:rsidRDefault="00316606" w:rsidP="00316606">
            <w:pPr>
              <w:rPr>
                <w:rFonts w:ascii="標楷體" w:eastAsia="標楷體" w:hAnsi="標楷體"/>
                <w:sz w:val="20"/>
                <w:szCs w:val="20"/>
              </w:rPr>
            </w:pPr>
            <w:r>
              <w:rPr>
                <w:rFonts w:ascii="標楷體" w:eastAsia="標楷體" w:hAnsi="標楷體" w:hint="eastAsia"/>
                <w:sz w:val="20"/>
                <w:szCs w:val="20"/>
              </w:rPr>
              <w:t xml:space="preserve">第 1 </w:t>
            </w:r>
            <w:proofErr w:type="gramStart"/>
            <w:r w:rsidRPr="00D3164C">
              <w:rPr>
                <w:rFonts w:ascii="標楷體" w:eastAsia="標楷體" w:hAnsi="標楷體" w:hint="eastAsia"/>
                <w:sz w:val="20"/>
                <w:szCs w:val="20"/>
              </w:rPr>
              <w:t>週</w:t>
            </w:r>
            <w:proofErr w:type="gramEnd"/>
          </w:p>
          <w:p w14:paraId="37D93F7F" w14:textId="4853732B" w:rsidR="00316606" w:rsidRDefault="00316606" w:rsidP="00316606">
            <w:pPr>
              <w:rPr>
                <w:rFonts w:ascii="標楷體" w:eastAsia="標楷體" w:hAnsi="標楷體" w:cs="Arial Unicode MS"/>
                <w:sz w:val="20"/>
                <w:szCs w:val="20"/>
              </w:rPr>
            </w:pPr>
            <w:r>
              <w:rPr>
                <w:rFonts w:ascii="標楷體" w:eastAsia="標楷體" w:hAnsi="標楷體" w:cs="Arial Unicode MS" w:hint="eastAsia"/>
                <w:sz w:val="20"/>
                <w:szCs w:val="20"/>
              </w:rPr>
              <w:t>8/30-9/3</w:t>
            </w:r>
          </w:p>
          <w:p w14:paraId="3980ACD0" w14:textId="36781563" w:rsidR="00316606" w:rsidRPr="001E0990" w:rsidRDefault="00316606" w:rsidP="00316606">
            <w:pPr>
              <w:rPr>
                <w:rFonts w:ascii="標楷體" w:eastAsia="標楷體" w:hAnsi="標楷體" w:cs="Arial Unicode MS"/>
                <w:sz w:val="20"/>
                <w:szCs w:val="20"/>
              </w:rPr>
            </w:pPr>
            <w:r>
              <w:rPr>
                <w:rFonts w:ascii="標楷體" w:eastAsia="標楷體" w:hAnsi="標楷體" w:cs="Arial Unicode MS" w:hint="eastAsia"/>
                <w:sz w:val="20"/>
                <w:szCs w:val="20"/>
              </w:rPr>
              <w:t xml:space="preserve"> (註冊、</w:t>
            </w:r>
            <w:r w:rsidRPr="00D3164C">
              <w:rPr>
                <w:rFonts w:ascii="標楷體" w:eastAsia="標楷體" w:hAnsi="標楷體" w:cs="Arial Unicode MS" w:hint="eastAsia"/>
                <w:sz w:val="20"/>
                <w:szCs w:val="20"/>
              </w:rPr>
              <w:t>開學</w:t>
            </w:r>
            <w:r>
              <w:rPr>
                <w:rFonts w:ascii="標楷體" w:eastAsia="標楷體" w:hAnsi="標楷體" w:cs="Arial Unicode MS" w:hint="eastAsia"/>
                <w:sz w:val="20"/>
                <w:szCs w:val="20"/>
              </w:rPr>
              <w:t>、正式上課</w:t>
            </w:r>
            <w:r w:rsidRPr="00D3164C">
              <w:rPr>
                <w:rFonts w:ascii="標楷體" w:eastAsia="標楷體" w:hAnsi="標楷體" w:cs="Arial Unicode MS" w:hint="eastAsia"/>
                <w:sz w:val="20"/>
                <w:szCs w:val="20"/>
              </w:rPr>
              <w:t>)</w:t>
            </w:r>
          </w:p>
        </w:tc>
        <w:tc>
          <w:tcPr>
            <w:tcW w:w="1417" w:type="dxa"/>
            <w:tcBorders>
              <w:top w:val="single" w:sz="8" w:space="0" w:color="000000"/>
              <w:left w:val="single" w:sz="8" w:space="0" w:color="000000"/>
              <w:bottom w:val="dotted" w:sz="4" w:space="0" w:color="000000"/>
              <w:right w:val="single" w:sz="8" w:space="0" w:color="000000"/>
            </w:tcBorders>
          </w:tcPr>
          <w:p w14:paraId="7446115A" w14:textId="77777777" w:rsidR="00316606" w:rsidRPr="00316606" w:rsidRDefault="00316606" w:rsidP="00316606">
            <w:pPr>
              <w:widowControl/>
              <w:autoSpaceDE w:val="0"/>
              <w:autoSpaceDN w:val="0"/>
              <w:adjustRightInd w:val="0"/>
              <w:spacing w:line="0" w:lineRule="atLeast"/>
              <w:ind w:firstLine="23"/>
              <w:rPr>
                <w:rFonts w:ascii="標楷體" w:eastAsia="標楷體" w:hAnsi="標楷體" w:cs="標楷體"/>
                <w:color w:val="000000" w:themeColor="text1"/>
                <w:kern w:val="0"/>
                <w:sz w:val="20"/>
                <w:szCs w:val="20"/>
              </w:rPr>
            </w:pPr>
            <w:r w:rsidRPr="00316606">
              <w:rPr>
                <w:rFonts w:ascii="標楷體" w:eastAsia="標楷體" w:hAnsi="標楷體" w:cs="標楷體" w:hint="eastAsia"/>
                <w:color w:val="000000" w:themeColor="text1"/>
                <w:kern w:val="0"/>
                <w:sz w:val="20"/>
                <w:szCs w:val="20"/>
              </w:rPr>
              <w:t>Ea-Ⅳ-4正向的身體意象與體重控制計畫。</w:t>
            </w:r>
          </w:p>
          <w:p w14:paraId="18728C0B" w14:textId="3F149751" w:rsidR="00316606" w:rsidRPr="00316606" w:rsidRDefault="00316606" w:rsidP="00316606">
            <w:pPr>
              <w:widowControl/>
              <w:autoSpaceDE w:val="0"/>
              <w:autoSpaceDN w:val="0"/>
              <w:adjustRightInd w:val="0"/>
              <w:spacing w:line="0" w:lineRule="atLeast"/>
              <w:ind w:firstLine="23"/>
              <w:rPr>
                <w:rFonts w:ascii="標楷體" w:eastAsia="標楷體" w:hAnsi="標楷體" w:cs="標楷體"/>
                <w:color w:val="000000" w:themeColor="text1"/>
                <w:kern w:val="0"/>
                <w:sz w:val="20"/>
                <w:szCs w:val="20"/>
              </w:rPr>
            </w:pPr>
            <w:r w:rsidRPr="00316606">
              <w:rPr>
                <w:rFonts w:ascii="標楷體" w:eastAsia="標楷體" w:hAnsi="標楷體" w:cs="標楷體" w:hint="eastAsia"/>
                <w:color w:val="000000" w:themeColor="text1"/>
                <w:kern w:val="0"/>
                <w:sz w:val="20"/>
                <w:szCs w:val="20"/>
              </w:rPr>
              <w:t>Eb-Ⅳ-1媒體與廣告中健康消費資訊的辨識策略。</w:t>
            </w:r>
          </w:p>
        </w:tc>
        <w:tc>
          <w:tcPr>
            <w:tcW w:w="2693" w:type="dxa"/>
            <w:tcBorders>
              <w:top w:val="single" w:sz="8" w:space="0" w:color="000000"/>
              <w:left w:val="single" w:sz="8" w:space="0" w:color="000000"/>
              <w:bottom w:val="dotted" w:sz="4" w:space="0" w:color="000000"/>
              <w:right w:val="single" w:sz="8" w:space="0" w:color="000000"/>
            </w:tcBorders>
            <w:tcMar>
              <w:top w:w="100" w:type="dxa"/>
              <w:left w:w="20" w:type="dxa"/>
              <w:bottom w:w="100" w:type="dxa"/>
              <w:right w:w="20" w:type="dxa"/>
            </w:tcMar>
          </w:tcPr>
          <w:p w14:paraId="51EFA5EA" w14:textId="77777777" w:rsidR="00316606" w:rsidRPr="00290B61" w:rsidRDefault="00316606" w:rsidP="00316606">
            <w:pPr>
              <w:spacing w:line="0" w:lineRule="atLeast"/>
              <w:rPr>
                <w:rFonts w:ascii="標楷體" w:eastAsia="標楷體" w:hAnsi="標楷體" w:cs="Times New Roman"/>
                <w:color w:val="000000" w:themeColor="text1"/>
                <w:sz w:val="20"/>
                <w:szCs w:val="20"/>
              </w:rPr>
            </w:pPr>
            <w:r w:rsidRPr="00290B61">
              <w:rPr>
                <w:rFonts w:ascii="標楷體" w:eastAsia="標楷體" w:hAnsi="標楷體" w:cs="Times New Roman"/>
                <w:color w:val="000000" w:themeColor="text1"/>
                <w:sz w:val="20"/>
                <w:szCs w:val="20"/>
              </w:rPr>
              <w:t>1a-Ⅳ-2分析個人與群體健康的影響因素。</w:t>
            </w:r>
            <w:r w:rsidRPr="00290B61">
              <w:rPr>
                <w:rFonts w:ascii="標楷體" w:eastAsia="標楷體" w:hAnsi="標楷體" w:cs="Times New Roman"/>
                <w:color w:val="000000" w:themeColor="text1"/>
                <w:sz w:val="20"/>
                <w:szCs w:val="20"/>
              </w:rPr>
              <w:br/>
              <w:t>2a-Ⅳ-2自主思考健康問題所造成的威脅感與嚴重性。</w:t>
            </w:r>
          </w:p>
          <w:p w14:paraId="7D734BB9" w14:textId="71BCF34C" w:rsidR="00316606" w:rsidRPr="00316606" w:rsidRDefault="00316606" w:rsidP="00316606">
            <w:pPr>
              <w:widowControl/>
              <w:spacing w:line="0" w:lineRule="atLeast"/>
              <w:ind w:firstLine="23"/>
              <w:rPr>
                <w:rFonts w:ascii="標楷體" w:eastAsia="標楷體" w:hAnsi="標楷體" w:cs="標楷體"/>
                <w:color w:val="000000" w:themeColor="text1"/>
                <w:kern w:val="0"/>
                <w:sz w:val="20"/>
                <w:szCs w:val="20"/>
              </w:rPr>
            </w:pPr>
            <w:r w:rsidRPr="00290B61">
              <w:rPr>
                <w:rFonts w:ascii="標楷體" w:eastAsia="標楷體" w:hAnsi="標楷體" w:cs="Times New Roman"/>
                <w:color w:val="000000" w:themeColor="text1"/>
                <w:sz w:val="20"/>
                <w:szCs w:val="20"/>
              </w:rPr>
              <w:t>3b-Ⅳ-3熟悉大部份的決策與批判技能。</w:t>
            </w:r>
          </w:p>
        </w:tc>
        <w:tc>
          <w:tcPr>
            <w:tcW w:w="1682" w:type="dxa"/>
            <w:tcBorders>
              <w:top w:val="single" w:sz="8" w:space="0" w:color="000000"/>
              <w:bottom w:val="dotted" w:sz="4" w:space="0" w:color="000000"/>
              <w:right w:val="single" w:sz="8" w:space="0" w:color="000000"/>
            </w:tcBorders>
            <w:tcMar>
              <w:top w:w="100" w:type="dxa"/>
              <w:left w:w="20" w:type="dxa"/>
              <w:bottom w:w="100" w:type="dxa"/>
              <w:right w:w="20" w:type="dxa"/>
            </w:tcMar>
          </w:tcPr>
          <w:p w14:paraId="632A1044" w14:textId="77777777" w:rsidR="00316606" w:rsidRDefault="00316606" w:rsidP="00316606">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單元</w:t>
            </w:r>
            <w:proofErr w:type="gramStart"/>
            <w:r>
              <w:rPr>
                <w:rFonts w:ascii="標楷體" w:eastAsia="標楷體" w:hAnsi="標楷體" w:hint="eastAsia"/>
                <w:color w:val="000000" w:themeColor="text1"/>
                <w:kern w:val="0"/>
                <w:sz w:val="20"/>
                <w:szCs w:val="20"/>
              </w:rPr>
              <w:t>一</w:t>
            </w:r>
            <w:proofErr w:type="gramEnd"/>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體型由我塑</w:t>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第1章 體型覺醒</w:t>
            </w:r>
            <w:r>
              <w:rPr>
                <w:rFonts w:ascii="標楷體" w:eastAsia="標楷體" w:hAnsi="標楷體"/>
                <w:color w:val="000000" w:themeColor="text1"/>
                <w:kern w:val="0"/>
                <w:sz w:val="20"/>
                <w:szCs w:val="20"/>
              </w:rPr>
              <w:br/>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活動內容:</w:t>
            </w:r>
          </w:p>
          <w:p w14:paraId="48AB6AD8" w14:textId="77777777" w:rsidR="006E3EEA" w:rsidRDefault="006E3EEA" w:rsidP="006E3EEA">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1.體型變變變:提醒學生</w:t>
            </w:r>
            <w:r w:rsidRPr="006E3EEA">
              <w:rPr>
                <w:rFonts w:ascii="標楷體" w:eastAsia="標楷體" w:hAnsi="標楷體" w:hint="eastAsia"/>
                <w:color w:val="000000" w:themeColor="text1"/>
                <w:kern w:val="0"/>
                <w:sz w:val="20"/>
                <w:szCs w:val="20"/>
              </w:rPr>
              <w:t>體型的多樣本來就是自然的現象，不應該以此作為嘲弄或者開玩笑的內容。</w:t>
            </w:r>
          </w:p>
          <w:p w14:paraId="6E0107D7" w14:textId="77777777" w:rsidR="006E3EEA" w:rsidRDefault="006E3EEA" w:rsidP="006E3EEA">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2.</w:t>
            </w:r>
            <w:r>
              <w:rPr>
                <w:rFonts w:ascii="標楷體" w:eastAsia="標楷體" w:hAnsi="標楷體"/>
                <w:color w:val="000000" w:themeColor="text1"/>
                <w:kern w:val="0"/>
                <w:sz w:val="20"/>
                <w:szCs w:val="20"/>
              </w:rPr>
              <w:t xml:space="preserve">JUST DO </w:t>
            </w:r>
            <w:r>
              <w:rPr>
                <w:rFonts w:ascii="標楷體" w:eastAsia="標楷體" w:hAnsi="標楷體" w:hint="eastAsia"/>
                <w:color w:val="000000" w:themeColor="text1"/>
                <w:kern w:val="0"/>
                <w:sz w:val="20"/>
                <w:szCs w:val="20"/>
              </w:rPr>
              <w:t>I</w:t>
            </w:r>
            <w:r>
              <w:rPr>
                <w:rFonts w:ascii="標楷體" w:eastAsia="標楷體" w:hAnsi="標楷體"/>
                <w:color w:val="000000" w:themeColor="text1"/>
                <w:kern w:val="0"/>
                <w:sz w:val="20"/>
                <w:szCs w:val="20"/>
              </w:rPr>
              <w:t>T</w:t>
            </w:r>
            <w:r>
              <w:rPr>
                <w:rFonts w:ascii="標楷體" w:eastAsia="標楷體" w:hAnsi="標楷體" w:hint="eastAsia"/>
                <w:color w:val="000000" w:themeColor="text1"/>
                <w:kern w:val="0"/>
                <w:sz w:val="20"/>
                <w:szCs w:val="20"/>
              </w:rPr>
              <w:t>體型探測員</w:t>
            </w:r>
            <w:r>
              <w:rPr>
                <w:rFonts w:ascii="標楷體" w:eastAsia="標楷體" w:hAnsi="標楷體"/>
                <w:color w:val="000000" w:themeColor="text1"/>
                <w:kern w:val="0"/>
                <w:sz w:val="20"/>
                <w:szCs w:val="20"/>
              </w:rPr>
              <w:t>:</w:t>
            </w:r>
            <w:r>
              <w:rPr>
                <w:rFonts w:ascii="標楷體" w:eastAsia="標楷體" w:hAnsi="標楷體" w:hint="eastAsia"/>
                <w:color w:val="000000" w:themeColor="text1"/>
                <w:kern w:val="0"/>
                <w:sz w:val="20"/>
                <w:szCs w:val="20"/>
              </w:rPr>
              <w:t>引導學生</w:t>
            </w:r>
            <w:r w:rsidRPr="006E3EEA">
              <w:rPr>
                <w:rFonts w:ascii="標楷體" w:eastAsia="標楷體" w:hAnsi="標楷體" w:hint="eastAsia"/>
                <w:color w:val="000000" w:themeColor="text1"/>
                <w:kern w:val="0"/>
                <w:sz w:val="20"/>
                <w:szCs w:val="20"/>
              </w:rPr>
              <w:t>填寫自己過去與現在的身高、體重、頭圍、腿長。</w:t>
            </w:r>
            <w:r>
              <w:rPr>
                <w:rFonts w:ascii="標楷體" w:eastAsia="標楷體" w:hAnsi="標楷體" w:hint="eastAsia"/>
                <w:color w:val="000000" w:themeColor="text1"/>
                <w:kern w:val="0"/>
                <w:sz w:val="20"/>
                <w:szCs w:val="20"/>
              </w:rPr>
              <w:t>並告知答</w:t>
            </w:r>
            <w:r w:rsidRPr="006E3EEA">
              <w:rPr>
                <w:rFonts w:ascii="標楷體" w:eastAsia="標楷體" w:hAnsi="標楷體" w:hint="eastAsia"/>
                <w:color w:val="000000" w:themeColor="text1"/>
                <w:kern w:val="0"/>
                <w:sz w:val="20"/>
                <w:szCs w:val="20"/>
              </w:rPr>
              <w:t>案可能是</w:t>
            </w:r>
            <w:r w:rsidRPr="006E3EEA">
              <w:rPr>
                <w:rFonts w:ascii="標楷體" w:eastAsia="標楷體" w:hAnsi="標楷體" w:hint="eastAsia"/>
                <w:color w:val="000000" w:themeColor="text1"/>
                <w:kern w:val="0"/>
                <w:sz w:val="20"/>
                <w:szCs w:val="20"/>
              </w:rPr>
              <w:lastRenderedPageBreak/>
              <w:t>未來改變體型的契機，可以先在這個時候好好檢視自己的生長發育情況。</w:t>
            </w:r>
          </w:p>
          <w:p w14:paraId="3896C52F" w14:textId="590B51CD" w:rsidR="00CC4293" w:rsidRDefault="00CC4293" w:rsidP="00CC4293">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3.體型觀察站:</w:t>
            </w:r>
            <w:r w:rsidRPr="00B65A32">
              <w:rPr>
                <w:rFonts w:ascii="標楷體" w:eastAsia="標楷體" w:hAnsi="標楷體" w:hint="eastAsia"/>
                <w:color w:val="000000" w:themeColor="text1"/>
                <w:kern w:val="0"/>
                <w:sz w:val="20"/>
                <w:szCs w:val="20"/>
              </w:rPr>
              <w:t>請學生分享每個人對體型的看法是否不盡相同。</w:t>
            </w:r>
            <w:r>
              <w:rPr>
                <w:rFonts w:ascii="標楷體" w:eastAsia="標楷體" w:hAnsi="標楷體" w:hint="eastAsia"/>
                <w:color w:val="000000" w:themeColor="text1"/>
                <w:kern w:val="0"/>
                <w:sz w:val="20"/>
                <w:szCs w:val="20"/>
              </w:rPr>
              <w:t>教師也</w:t>
            </w:r>
            <w:r w:rsidRPr="00B65A32">
              <w:rPr>
                <w:rFonts w:ascii="標楷體" w:eastAsia="標楷體" w:hAnsi="標楷體" w:hint="eastAsia"/>
                <w:color w:val="000000" w:themeColor="text1"/>
                <w:kern w:val="0"/>
                <w:sz w:val="20"/>
                <w:szCs w:val="20"/>
              </w:rPr>
              <w:t>說明身體意象的內涵以及對健康的影響。</w:t>
            </w:r>
          </w:p>
          <w:p w14:paraId="0B175C24" w14:textId="279B76F7" w:rsidR="00CC4293" w:rsidRDefault="00CC4293" w:rsidP="00CC4293">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4.</w:t>
            </w:r>
            <w:r w:rsidRPr="00B65A32">
              <w:rPr>
                <w:rFonts w:ascii="標楷體" w:eastAsia="標楷體" w:hAnsi="標楷體" w:hint="eastAsia"/>
                <w:color w:val="000000" w:themeColor="text1"/>
                <w:kern w:val="0"/>
                <w:sz w:val="20"/>
                <w:szCs w:val="20"/>
              </w:rPr>
              <w:t>影響身體意象的原因</w:t>
            </w:r>
            <w:r>
              <w:rPr>
                <w:rFonts w:ascii="標楷體" w:eastAsia="標楷體" w:hAnsi="標楷體" w:hint="eastAsia"/>
                <w:color w:val="000000" w:themeColor="text1"/>
                <w:kern w:val="0"/>
                <w:sz w:val="20"/>
                <w:szCs w:val="20"/>
              </w:rPr>
              <w:t>:</w:t>
            </w:r>
            <w:r w:rsidRPr="00B65A32">
              <w:rPr>
                <w:rFonts w:ascii="標楷體" w:eastAsia="標楷體" w:hAnsi="標楷體" w:hint="eastAsia"/>
                <w:color w:val="000000" w:themeColor="text1"/>
                <w:kern w:val="0"/>
                <w:sz w:val="20"/>
                <w:szCs w:val="20"/>
              </w:rPr>
              <w:t>說明脂肪細胞如何影響體型。</w:t>
            </w:r>
            <w:r>
              <w:rPr>
                <w:rFonts w:ascii="標楷體" w:eastAsia="標楷體" w:hAnsi="標楷體" w:hint="eastAsia"/>
                <w:color w:val="000000" w:themeColor="text1"/>
                <w:kern w:val="0"/>
                <w:sz w:val="20"/>
                <w:szCs w:val="20"/>
              </w:rPr>
              <w:t>引用</w:t>
            </w:r>
            <w:r w:rsidRPr="00B65A32">
              <w:rPr>
                <w:rFonts w:ascii="標楷體" w:eastAsia="標楷體" w:hAnsi="標楷體" w:hint="eastAsia"/>
                <w:color w:val="000000" w:themeColor="text1"/>
                <w:kern w:val="0"/>
                <w:sz w:val="20"/>
                <w:szCs w:val="20"/>
              </w:rPr>
              <w:t>「東施效顰」、「畫虎不成反類犬」、「邯鄲學步」等成語警醒大家，</w:t>
            </w:r>
            <w:proofErr w:type="gramStart"/>
            <w:r w:rsidRPr="00B65A32">
              <w:rPr>
                <w:rFonts w:ascii="標楷體" w:eastAsia="標楷體" w:hAnsi="標楷體" w:hint="eastAsia"/>
                <w:color w:val="000000" w:themeColor="text1"/>
                <w:kern w:val="0"/>
                <w:sz w:val="20"/>
                <w:szCs w:val="20"/>
              </w:rPr>
              <w:t>一昧</w:t>
            </w:r>
            <w:proofErr w:type="gramEnd"/>
            <w:r w:rsidRPr="00B65A32">
              <w:rPr>
                <w:rFonts w:ascii="標楷體" w:eastAsia="標楷體" w:hAnsi="標楷體" w:hint="eastAsia"/>
                <w:color w:val="000000" w:themeColor="text1"/>
                <w:kern w:val="0"/>
                <w:sz w:val="20"/>
                <w:szCs w:val="20"/>
              </w:rPr>
              <w:t>地模仿可能會導致負面情況，甚至連原本的自己都失去了。</w:t>
            </w:r>
          </w:p>
          <w:p w14:paraId="1A36902C" w14:textId="4ACE9223" w:rsidR="00CC4293" w:rsidRPr="00B65A32" w:rsidRDefault="00CC4293" w:rsidP="00CC4293">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5.體型自我肯定學習單:</w:t>
            </w:r>
            <w:r w:rsidRPr="00B65A32">
              <w:rPr>
                <w:rFonts w:ascii="標楷體" w:eastAsia="標楷體" w:hAnsi="標楷體" w:hint="eastAsia"/>
                <w:color w:val="000000" w:themeColor="text1"/>
                <w:kern w:val="0"/>
                <w:sz w:val="20"/>
                <w:szCs w:val="20"/>
              </w:rPr>
              <w:t>此練習與過去所學的批判性思考相似，但除了批判之外，更強調面對任何訊息時，應先詳細檢視訊息，</w:t>
            </w:r>
          </w:p>
          <w:p w14:paraId="4B2CEE38" w14:textId="3A459937" w:rsidR="00CC4293" w:rsidRPr="006E3EEA" w:rsidRDefault="00CC4293" w:rsidP="00CC4293">
            <w:pPr>
              <w:spacing w:line="0" w:lineRule="atLeast"/>
              <w:rPr>
                <w:rFonts w:ascii="標楷體" w:eastAsia="標楷體" w:hAnsi="標楷體"/>
                <w:color w:val="000000" w:themeColor="text1"/>
                <w:kern w:val="0"/>
                <w:sz w:val="20"/>
                <w:szCs w:val="20"/>
              </w:rPr>
            </w:pPr>
            <w:r w:rsidRPr="00B65A32">
              <w:rPr>
                <w:rFonts w:ascii="標楷體" w:eastAsia="標楷體" w:hAnsi="標楷體" w:hint="eastAsia"/>
                <w:color w:val="000000" w:themeColor="text1"/>
                <w:kern w:val="0"/>
                <w:sz w:val="20"/>
                <w:szCs w:val="20"/>
              </w:rPr>
              <w:t>不要急著相信或任意「轉發」。在這個資訊流通快速的時代，我們要掌握訊息，而不是被訊息淹沒，失去自己的主見。</w:t>
            </w:r>
          </w:p>
        </w:tc>
        <w:tc>
          <w:tcPr>
            <w:tcW w:w="709" w:type="dxa"/>
            <w:tcBorders>
              <w:top w:val="single" w:sz="8" w:space="0" w:color="000000"/>
              <w:bottom w:val="dotted" w:sz="4" w:space="0" w:color="000000"/>
              <w:right w:val="single" w:sz="8" w:space="0" w:color="000000"/>
            </w:tcBorders>
            <w:tcMar>
              <w:top w:w="100" w:type="dxa"/>
              <w:left w:w="20" w:type="dxa"/>
              <w:bottom w:w="100" w:type="dxa"/>
              <w:right w:w="20" w:type="dxa"/>
            </w:tcMar>
          </w:tcPr>
          <w:p w14:paraId="15BBB77C" w14:textId="584B615B" w:rsidR="00316606" w:rsidRPr="00316606" w:rsidRDefault="00316606" w:rsidP="00316606">
            <w:pPr>
              <w:widowControl/>
              <w:ind w:left="317" w:hanging="317"/>
              <w:jc w:val="center"/>
              <w:rPr>
                <w:rFonts w:ascii="標楷體" w:eastAsia="標楷體" w:hAnsi="標楷體" w:cs="標楷體"/>
                <w:color w:val="000000" w:themeColor="text1"/>
                <w:kern w:val="0"/>
                <w:sz w:val="20"/>
                <w:szCs w:val="20"/>
              </w:rPr>
            </w:pPr>
            <w:r w:rsidRPr="00316606">
              <w:rPr>
                <w:rFonts w:ascii="標楷體" w:eastAsia="標楷體" w:hAnsi="標楷體" w:cs="標楷體" w:hint="eastAsia"/>
                <w:color w:val="000000" w:themeColor="text1"/>
                <w:kern w:val="0"/>
                <w:sz w:val="20"/>
                <w:szCs w:val="20"/>
              </w:rPr>
              <w:lastRenderedPageBreak/>
              <w:t>1</w:t>
            </w:r>
          </w:p>
        </w:tc>
        <w:tc>
          <w:tcPr>
            <w:tcW w:w="1437" w:type="dxa"/>
            <w:tcBorders>
              <w:top w:val="single" w:sz="8" w:space="0" w:color="000000"/>
              <w:bottom w:val="dotted" w:sz="4" w:space="0" w:color="000000"/>
              <w:right w:val="single" w:sz="8" w:space="0" w:color="000000"/>
            </w:tcBorders>
            <w:tcMar>
              <w:top w:w="100" w:type="dxa"/>
              <w:left w:w="20" w:type="dxa"/>
              <w:bottom w:w="100" w:type="dxa"/>
              <w:right w:w="20" w:type="dxa"/>
            </w:tcMar>
          </w:tcPr>
          <w:p w14:paraId="5D7ABB0E" w14:textId="4C7D8EA6" w:rsidR="00316606" w:rsidRPr="00316606" w:rsidRDefault="00784619" w:rsidP="00784619">
            <w:pPr>
              <w:widowControl/>
              <w:spacing w:line="0" w:lineRule="atLeast"/>
              <w:ind w:hanging="7"/>
              <w:rPr>
                <w:rFonts w:ascii="標楷體" w:eastAsia="標楷體" w:hAnsi="標楷體" w:cs="標楷體"/>
                <w:color w:val="000000" w:themeColor="text1"/>
                <w:kern w:val="0"/>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tc>
        <w:tc>
          <w:tcPr>
            <w:tcW w:w="1275" w:type="dxa"/>
            <w:tcBorders>
              <w:top w:val="single" w:sz="8" w:space="0" w:color="000000"/>
              <w:bottom w:val="dotted" w:sz="4" w:space="0" w:color="000000"/>
              <w:right w:val="single" w:sz="8" w:space="0" w:color="000000"/>
            </w:tcBorders>
            <w:tcMar>
              <w:top w:w="100" w:type="dxa"/>
              <w:left w:w="20" w:type="dxa"/>
              <w:bottom w:w="100" w:type="dxa"/>
              <w:right w:w="20" w:type="dxa"/>
            </w:tcMar>
          </w:tcPr>
          <w:p w14:paraId="4866EBF7" w14:textId="5EE1EF18" w:rsidR="00316606" w:rsidRPr="00316606" w:rsidRDefault="00316606" w:rsidP="00784619">
            <w:pPr>
              <w:widowControl/>
              <w:spacing w:line="0" w:lineRule="atLeast"/>
              <w:ind w:hanging="7"/>
              <w:rPr>
                <w:rFonts w:ascii="標楷體" w:eastAsia="標楷體" w:hAnsi="標楷體" w:cs="標楷體"/>
                <w:color w:val="000000" w:themeColor="text1"/>
                <w:kern w:val="0"/>
                <w:sz w:val="20"/>
                <w:szCs w:val="20"/>
              </w:rPr>
            </w:pPr>
            <w:r w:rsidRPr="00316606">
              <w:rPr>
                <w:rFonts w:ascii="標楷體" w:eastAsia="標楷體" w:hAnsi="標楷體" w:hint="eastAsia"/>
                <w:color w:val="000000" w:themeColor="text1"/>
                <w:sz w:val="20"/>
                <w:szCs w:val="20"/>
              </w:rPr>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紙筆測驗</w:t>
            </w:r>
          </w:p>
        </w:tc>
        <w:tc>
          <w:tcPr>
            <w:tcW w:w="2977" w:type="dxa"/>
            <w:tcBorders>
              <w:top w:val="single" w:sz="8" w:space="0" w:color="000000"/>
              <w:bottom w:val="dotted" w:sz="4" w:space="0" w:color="000000"/>
              <w:right w:val="single" w:sz="8" w:space="0" w:color="000000"/>
            </w:tcBorders>
            <w:tcMar>
              <w:top w:w="100" w:type="dxa"/>
              <w:left w:w="20" w:type="dxa"/>
              <w:bottom w:w="100" w:type="dxa"/>
              <w:right w:w="20" w:type="dxa"/>
            </w:tcMar>
          </w:tcPr>
          <w:p w14:paraId="37475C92" w14:textId="350628FD" w:rsidR="00316606" w:rsidRDefault="00316606" w:rsidP="00784619">
            <w:pPr>
              <w:widowControl/>
              <w:autoSpaceDE w:val="0"/>
              <w:autoSpaceDN w:val="0"/>
              <w:adjustRightInd w:val="0"/>
              <w:spacing w:line="0" w:lineRule="atLeast"/>
              <w:ind w:firstLine="23"/>
              <w:rPr>
                <w:rFonts w:ascii="標楷體" w:eastAsia="標楷體" w:hAnsi="標楷體" w:cs="標楷體"/>
                <w:color w:val="000000" w:themeColor="text1"/>
                <w:kern w:val="0"/>
                <w:sz w:val="20"/>
                <w:szCs w:val="20"/>
              </w:rPr>
            </w:pPr>
            <w:r>
              <w:rPr>
                <w:rFonts w:ascii="標楷體" w:eastAsia="標楷體" w:hAnsi="標楷體" w:cs="標楷體" w:hint="eastAsia"/>
                <w:color w:val="000000" w:themeColor="text1"/>
                <w:kern w:val="0"/>
                <w:sz w:val="20"/>
                <w:szCs w:val="20"/>
              </w:rPr>
              <w:t>【性別平等</w:t>
            </w:r>
            <w:r w:rsidR="00B21F1A">
              <w:rPr>
                <w:rFonts w:ascii="標楷體" w:eastAsia="標楷體" w:hAnsi="標楷體" w:cs="標楷體" w:hint="eastAsia"/>
                <w:color w:val="000000" w:themeColor="text1"/>
                <w:kern w:val="0"/>
                <w:sz w:val="20"/>
                <w:szCs w:val="20"/>
              </w:rPr>
              <w:t>教育</w:t>
            </w:r>
            <w:r>
              <w:rPr>
                <w:rFonts w:ascii="標楷體" w:eastAsia="標楷體" w:hAnsi="標楷體" w:cs="標楷體" w:hint="eastAsia"/>
                <w:color w:val="000000" w:themeColor="text1"/>
                <w:kern w:val="0"/>
                <w:sz w:val="20"/>
                <w:szCs w:val="20"/>
              </w:rPr>
              <w:t>】</w:t>
            </w:r>
          </w:p>
          <w:p w14:paraId="2F774171" w14:textId="24A05E1E" w:rsidR="00316606" w:rsidRPr="00316606" w:rsidRDefault="00316606" w:rsidP="00784619">
            <w:pPr>
              <w:widowControl/>
              <w:autoSpaceDE w:val="0"/>
              <w:autoSpaceDN w:val="0"/>
              <w:adjustRightInd w:val="0"/>
              <w:spacing w:line="0" w:lineRule="atLeast"/>
              <w:ind w:firstLine="23"/>
              <w:rPr>
                <w:rFonts w:ascii="標楷體" w:eastAsia="標楷體" w:hAnsi="標楷體" w:cs="標楷體"/>
                <w:color w:val="000000" w:themeColor="text1"/>
                <w:kern w:val="0"/>
                <w:sz w:val="20"/>
                <w:szCs w:val="20"/>
              </w:rPr>
            </w:pPr>
            <w:r w:rsidRPr="00316606">
              <w:rPr>
                <w:rFonts w:ascii="標楷體" w:eastAsia="標楷體" w:hAnsi="標楷體" w:cs="標楷體" w:hint="eastAsia"/>
                <w:color w:val="000000" w:themeColor="text1"/>
                <w:kern w:val="0"/>
                <w:sz w:val="20"/>
                <w:szCs w:val="20"/>
              </w:rPr>
              <w:t>性J7 解析各種媒體所傳遞的性別迷思、偏見與歧視。</w:t>
            </w:r>
          </w:p>
        </w:tc>
        <w:tc>
          <w:tcPr>
            <w:tcW w:w="1339" w:type="dxa"/>
            <w:tcBorders>
              <w:top w:val="single" w:sz="8" w:space="0" w:color="000000"/>
              <w:right w:val="single" w:sz="8" w:space="0" w:color="000000"/>
            </w:tcBorders>
          </w:tcPr>
          <w:p w14:paraId="0D16564F" w14:textId="77777777" w:rsidR="00316606" w:rsidRPr="00316606" w:rsidRDefault="00316606" w:rsidP="00316606">
            <w:pPr>
              <w:widowControl/>
              <w:adjustRightInd w:val="0"/>
              <w:snapToGrid w:val="0"/>
              <w:spacing w:line="0" w:lineRule="atLeast"/>
              <w:ind w:hanging="7"/>
              <w:rPr>
                <w:rFonts w:ascii="標楷體" w:eastAsia="標楷體" w:hAnsi="標楷體" w:cs="標楷體"/>
                <w:color w:val="000000" w:themeColor="text1"/>
                <w:kern w:val="0"/>
                <w:sz w:val="20"/>
                <w:szCs w:val="20"/>
              </w:rPr>
            </w:pPr>
          </w:p>
        </w:tc>
      </w:tr>
      <w:tr w:rsidR="00CC4293" w:rsidRPr="00C26981" w14:paraId="3C3544EA" w14:textId="77777777" w:rsidTr="00D07933">
        <w:trPr>
          <w:trHeight w:val="1015"/>
          <w:jc w:val="center"/>
        </w:trPr>
        <w:tc>
          <w:tcPr>
            <w:tcW w:w="1550" w:type="dxa"/>
            <w:tcBorders>
              <w:top w:val="single" w:sz="8" w:space="0" w:color="000000"/>
              <w:left w:val="single" w:sz="8" w:space="0" w:color="000000"/>
              <w:right w:val="single" w:sz="8" w:space="0" w:color="000000"/>
            </w:tcBorders>
          </w:tcPr>
          <w:p w14:paraId="0589D7A3" w14:textId="77777777" w:rsidR="00CC4293" w:rsidRPr="00D3164C" w:rsidRDefault="00CC4293" w:rsidP="00CC4293">
            <w:pPr>
              <w:rPr>
                <w:rFonts w:ascii="標楷體" w:eastAsia="標楷體" w:hAnsi="標楷體"/>
                <w:sz w:val="20"/>
                <w:szCs w:val="20"/>
              </w:rPr>
            </w:pPr>
            <w:r>
              <w:rPr>
                <w:rFonts w:ascii="標楷體" w:eastAsia="標楷體" w:hAnsi="標楷體" w:hint="eastAsia"/>
                <w:sz w:val="20"/>
                <w:szCs w:val="20"/>
              </w:rPr>
              <w:lastRenderedPageBreak/>
              <w:t xml:space="preserve">第 2 </w:t>
            </w:r>
            <w:proofErr w:type="gramStart"/>
            <w:r w:rsidRPr="00D3164C">
              <w:rPr>
                <w:rFonts w:ascii="標楷體" w:eastAsia="標楷體" w:hAnsi="標楷體" w:hint="eastAsia"/>
                <w:sz w:val="20"/>
                <w:szCs w:val="20"/>
              </w:rPr>
              <w:t>週</w:t>
            </w:r>
            <w:proofErr w:type="gramEnd"/>
          </w:p>
          <w:p w14:paraId="14222EE1" w14:textId="00D748BC" w:rsidR="00CC4293" w:rsidRPr="00143570" w:rsidRDefault="00CC4293" w:rsidP="00CC4293">
            <w:pPr>
              <w:rPr>
                <w:rFonts w:ascii="標楷體" w:eastAsia="標楷體" w:hAnsi="標楷體" w:cs="Arial Unicode MS"/>
                <w:sz w:val="20"/>
                <w:szCs w:val="20"/>
              </w:rPr>
            </w:pPr>
            <w:r>
              <w:rPr>
                <w:rFonts w:ascii="標楷體" w:eastAsia="標楷體" w:hAnsi="標楷體" w:cs="Arial Unicode MS" w:hint="eastAsia"/>
                <w:sz w:val="20"/>
                <w:szCs w:val="20"/>
              </w:rPr>
              <w:t>9/6</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9</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10</w:t>
            </w:r>
          </w:p>
        </w:tc>
        <w:tc>
          <w:tcPr>
            <w:tcW w:w="1417" w:type="dxa"/>
            <w:tcBorders>
              <w:top w:val="single" w:sz="8" w:space="0" w:color="000000"/>
              <w:left w:val="single" w:sz="8" w:space="0" w:color="000000"/>
              <w:bottom w:val="dotted" w:sz="4" w:space="0" w:color="auto"/>
              <w:right w:val="single" w:sz="8" w:space="0" w:color="000000"/>
            </w:tcBorders>
          </w:tcPr>
          <w:p w14:paraId="7B8D7B9B" w14:textId="77777777" w:rsidR="00CC4293" w:rsidRPr="004108FA" w:rsidRDefault="00CC4293" w:rsidP="00CC4293">
            <w:pPr>
              <w:spacing w:line="0" w:lineRule="atLeast"/>
              <w:rPr>
                <w:rFonts w:ascii="標楷體" w:eastAsia="標楷體" w:hAnsi="標楷體" w:cs="Times New Roman"/>
                <w:color w:val="000000" w:themeColor="text1"/>
                <w:sz w:val="20"/>
                <w:szCs w:val="20"/>
              </w:rPr>
            </w:pPr>
            <w:r w:rsidRPr="004108FA">
              <w:rPr>
                <w:rFonts w:ascii="標楷體" w:eastAsia="標楷體" w:hAnsi="標楷體" w:cs="Times New Roman" w:hint="eastAsia"/>
                <w:color w:val="000000" w:themeColor="text1"/>
                <w:sz w:val="20"/>
                <w:szCs w:val="20"/>
              </w:rPr>
              <w:t>Aa-Ⅳ-1生長發育的自我評估與因應策略。</w:t>
            </w:r>
          </w:p>
          <w:p w14:paraId="7E6D3D15" w14:textId="7DCBD953" w:rsidR="00CC4293" w:rsidRPr="00316606" w:rsidRDefault="00CC4293" w:rsidP="00CC4293">
            <w:pPr>
              <w:spacing w:line="0" w:lineRule="atLeast"/>
              <w:rPr>
                <w:rFonts w:ascii="標楷體" w:eastAsia="標楷體" w:hAnsi="標楷體" w:cs="Times New Roman"/>
                <w:color w:val="000000" w:themeColor="text1"/>
                <w:sz w:val="20"/>
                <w:szCs w:val="20"/>
              </w:rPr>
            </w:pPr>
            <w:r w:rsidRPr="004108FA">
              <w:rPr>
                <w:rFonts w:ascii="標楷體" w:eastAsia="標楷體" w:hAnsi="標楷體" w:cs="Times New Roman" w:hint="eastAsia"/>
                <w:color w:val="000000" w:themeColor="text1"/>
                <w:sz w:val="20"/>
                <w:szCs w:val="20"/>
              </w:rPr>
              <w:t>Fb-Ⅳ-3保護性的健康行為。</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105D3446" w14:textId="77777777" w:rsidR="00CC4293" w:rsidRPr="004108FA" w:rsidRDefault="00CC4293" w:rsidP="00CC4293">
            <w:pPr>
              <w:spacing w:line="0" w:lineRule="atLeast"/>
              <w:rPr>
                <w:rFonts w:ascii="標楷體" w:eastAsia="標楷體" w:hAnsi="標楷體" w:cs="Times New Roman"/>
                <w:color w:val="000000" w:themeColor="text1"/>
                <w:sz w:val="20"/>
                <w:szCs w:val="20"/>
              </w:rPr>
            </w:pPr>
            <w:r w:rsidRPr="004108FA">
              <w:rPr>
                <w:rFonts w:ascii="標楷體" w:eastAsia="標楷體" w:hAnsi="標楷體" w:cs="Times New Roman" w:hint="eastAsia"/>
                <w:color w:val="000000" w:themeColor="text1"/>
                <w:sz w:val="20"/>
                <w:szCs w:val="20"/>
              </w:rPr>
              <w:t>1a-Ⅳ-3評估內在與外在的行為對健康造成的衝擊與風險。</w:t>
            </w:r>
          </w:p>
          <w:p w14:paraId="525BF286" w14:textId="62AB234A" w:rsidR="00CC4293" w:rsidRPr="00316606" w:rsidRDefault="00CC4293" w:rsidP="00CC4293">
            <w:pPr>
              <w:spacing w:line="0" w:lineRule="atLeast"/>
              <w:rPr>
                <w:rFonts w:ascii="標楷體" w:eastAsia="標楷體" w:hAnsi="標楷體" w:cs="Times New Roman"/>
                <w:color w:val="000000" w:themeColor="text1"/>
                <w:sz w:val="20"/>
                <w:szCs w:val="20"/>
              </w:rPr>
            </w:pPr>
            <w:r w:rsidRPr="004108FA">
              <w:rPr>
                <w:rFonts w:ascii="標楷體" w:eastAsia="標楷體" w:hAnsi="標楷體" w:cs="Times New Roman" w:hint="eastAsia"/>
                <w:color w:val="000000" w:themeColor="text1"/>
                <w:sz w:val="20"/>
                <w:szCs w:val="20"/>
              </w:rPr>
              <w:t>2b-Ⅳ-2樂於實踐健康促進的生活型態。</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5A75C11F" w14:textId="77777777" w:rsidR="00CC4293" w:rsidRDefault="00CC4293" w:rsidP="00CC4293">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單元</w:t>
            </w:r>
            <w:proofErr w:type="gramStart"/>
            <w:r>
              <w:rPr>
                <w:rFonts w:ascii="標楷體" w:eastAsia="標楷體" w:hAnsi="標楷體" w:hint="eastAsia"/>
                <w:color w:val="000000" w:themeColor="text1"/>
                <w:kern w:val="0"/>
                <w:sz w:val="20"/>
                <w:szCs w:val="20"/>
              </w:rPr>
              <w:t>一</w:t>
            </w:r>
            <w:proofErr w:type="gramEnd"/>
          </w:p>
          <w:p w14:paraId="727EAA09" w14:textId="77777777" w:rsidR="00CC4293" w:rsidRPr="00443C59" w:rsidRDefault="00CC4293" w:rsidP="00CC4293">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體型由我塑</w:t>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第2章 體型方程式</w:t>
            </w:r>
            <w:r>
              <w:rPr>
                <w:rFonts w:ascii="標楷體" w:eastAsia="標楷體" w:hAnsi="標楷體"/>
                <w:color w:val="000000" w:themeColor="text1"/>
                <w:kern w:val="0"/>
                <w:sz w:val="20"/>
                <w:szCs w:val="20"/>
              </w:rPr>
              <w:br/>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活動內容:</w:t>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1.體型密碼解析:</w:t>
            </w:r>
            <w:r w:rsidRPr="00443C59">
              <w:rPr>
                <w:rFonts w:ascii="標楷體" w:eastAsia="標楷體" w:hAnsi="標楷體" w:hint="eastAsia"/>
                <w:color w:val="000000" w:themeColor="text1"/>
                <w:kern w:val="0"/>
                <w:sz w:val="20"/>
                <w:szCs w:val="20"/>
              </w:rPr>
              <w:t>說明身體質量指數的意涵與標準。請學生覺察自己的日常行為。</w:t>
            </w:r>
            <w:r>
              <w:rPr>
                <w:rFonts w:ascii="標楷體" w:eastAsia="標楷體" w:hAnsi="標楷體" w:hint="eastAsia"/>
                <w:color w:val="000000" w:themeColor="text1"/>
                <w:kern w:val="0"/>
                <w:sz w:val="20"/>
                <w:szCs w:val="20"/>
              </w:rPr>
              <w:t>告知</w:t>
            </w:r>
            <w:r w:rsidRPr="00443C59">
              <w:rPr>
                <w:rFonts w:ascii="標楷體" w:eastAsia="標楷體" w:hAnsi="標楷體" w:hint="eastAsia"/>
                <w:color w:val="000000" w:themeColor="text1"/>
                <w:kern w:val="0"/>
                <w:sz w:val="20"/>
                <w:szCs w:val="20"/>
              </w:rPr>
              <w:t>身體質量指數是一般常見的參考值，不適用於每個人</w:t>
            </w:r>
            <w:r>
              <w:rPr>
                <w:rFonts w:ascii="標楷體" w:eastAsia="標楷體" w:hAnsi="標楷體" w:hint="eastAsia"/>
                <w:color w:val="000000" w:themeColor="text1"/>
                <w:kern w:val="0"/>
                <w:sz w:val="20"/>
                <w:szCs w:val="20"/>
              </w:rPr>
              <w:t>。</w:t>
            </w:r>
            <w:r w:rsidRPr="00443C59">
              <w:rPr>
                <w:rFonts w:ascii="標楷體" w:eastAsia="標楷體" w:hAnsi="標楷體" w:hint="eastAsia"/>
                <w:color w:val="000000" w:themeColor="text1"/>
                <w:kern w:val="0"/>
                <w:sz w:val="20"/>
                <w:szCs w:val="20"/>
              </w:rPr>
              <w:t>體脂肪在身體當中的比率，會隨著年齡而</w:t>
            </w:r>
          </w:p>
          <w:p w14:paraId="004E0B11" w14:textId="77777777" w:rsidR="00CC4293" w:rsidRPr="00443C59" w:rsidRDefault="00CC4293" w:rsidP="00CC4293">
            <w:pPr>
              <w:spacing w:line="0" w:lineRule="atLeast"/>
              <w:rPr>
                <w:rFonts w:ascii="標楷體" w:eastAsia="標楷體" w:hAnsi="標楷體"/>
                <w:color w:val="000000" w:themeColor="text1"/>
                <w:kern w:val="0"/>
                <w:sz w:val="20"/>
                <w:szCs w:val="20"/>
              </w:rPr>
            </w:pPr>
            <w:r w:rsidRPr="00443C59">
              <w:rPr>
                <w:rFonts w:ascii="標楷體" w:eastAsia="標楷體" w:hAnsi="標楷體" w:hint="eastAsia"/>
                <w:color w:val="000000" w:themeColor="text1"/>
                <w:kern w:val="0"/>
                <w:sz w:val="20"/>
                <w:szCs w:val="20"/>
              </w:rPr>
              <w:t>逐漸增加。</w:t>
            </w:r>
            <w:r>
              <w:rPr>
                <w:rFonts w:ascii="標楷體" w:eastAsia="標楷體" w:hAnsi="標楷體" w:hint="eastAsia"/>
                <w:color w:val="000000" w:themeColor="text1"/>
                <w:kern w:val="0"/>
                <w:sz w:val="20"/>
                <w:szCs w:val="20"/>
              </w:rPr>
              <w:t>並引導</w:t>
            </w:r>
            <w:r w:rsidRPr="00443C59">
              <w:rPr>
                <w:rFonts w:ascii="標楷體" w:eastAsia="標楷體" w:hAnsi="標楷體" w:hint="eastAsia"/>
                <w:color w:val="000000" w:themeColor="text1"/>
                <w:kern w:val="0"/>
                <w:sz w:val="20"/>
                <w:szCs w:val="20"/>
              </w:rPr>
              <w:t>學生閱讀課文情</w:t>
            </w:r>
          </w:p>
          <w:p w14:paraId="7C41AF4D" w14:textId="4D0B3EF3" w:rsidR="00CC4293" w:rsidRPr="00B65A32" w:rsidRDefault="00CC4293" w:rsidP="00CC4293">
            <w:pPr>
              <w:spacing w:line="0" w:lineRule="atLeast"/>
              <w:rPr>
                <w:rFonts w:ascii="標楷體" w:eastAsia="標楷體" w:hAnsi="標楷體"/>
                <w:color w:val="000000" w:themeColor="text1"/>
                <w:kern w:val="0"/>
                <w:sz w:val="20"/>
                <w:szCs w:val="20"/>
              </w:rPr>
            </w:pPr>
            <w:r w:rsidRPr="00443C59">
              <w:rPr>
                <w:rFonts w:ascii="標楷體" w:eastAsia="標楷體" w:hAnsi="標楷體" w:hint="eastAsia"/>
                <w:color w:val="000000" w:themeColor="text1"/>
                <w:kern w:val="0"/>
                <w:sz w:val="20"/>
                <w:szCs w:val="20"/>
              </w:rPr>
              <w:t>境。講解如何測量腰圍與臀圍</w:t>
            </w:r>
            <w:r>
              <w:rPr>
                <w:rFonts w:ascii="標楷體" w:eastAsia="標楷體" w:hAnsi="標楷體" w:hint="eastAsia"/>
                <w:color w:val="000000" w:themeColor="text1"/>
                <w:kern w:val="0"/>
                <w:sz w:val="20"/>
                <w:szCs w:val="20"/>
              </w:rPr>
              <w:t>，</w:t>
            </w:r>
            <w:r w:rsidRPr="00443C59">
              <w:rPr>
                <w:rFonts w:ascii="標楷體" w:eastAsia="標楷體" w:hAnsi="標楷體" w:hint="eastAsia"/>
                <w:color w:val="000000" w:themeColor="text1"/>
                <w:kern w:val="0"/>
                <w:sz w:val="20"/>
                <w:szCs w:val="20"/>
              </w:rPr>
              <w:t>說明腰圍身高比。</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7EEF2125" w14:textId="437ADDD3" w:rsidR="00CC4293" w:rsidRPr="003F0615" w:rsidRDefault="00CC4293" w:rsidP="00CC4293">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5B9CBEF1" w14:textId="77777777" w:rsidR="00CC4293" w:rsidRDefault="00CC4293" w:rsidP="00CC4293">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36D7722B" w14:textId="275614D8" w:rsidR="00CC4293" w:rsidRPr="003F0615" w:rsidRDefault="00CC4293" w:rsidP="00CC4293">
            <w:pPr>
              <w:spacing w:line="0" w:lineRule="atLeast"/>
              <w:rPr>
                <w:rFonts w:ascii="標楷體" w:eastAsia="標楷體" w:hAnsi="標楷體" w:cs="Times New Roman"/>
                <w:sz w:val="20"/>
                <w:szCs w:val="20"/>
              </w:rPr>
            </w:pPr>
            <w:r>
              <w:rPr>
                <w:rFonts w:ascii="標楷體" w:eastAsia="標楷體" w:hAnsi="標楷體" w:cs="Times New Roman" w:hint="eastAsia"/>
                <w:sz w:val="20"/>
                <w:szCs w:val="20"/>
              </w:rPr>
              <w:t>皮尺</w:t>
            </w: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2C6A6E86" w14:textId="77777777" w:rsidR="00CC4293" w:rsidRDefault="00CC4293" w:rsidP="00CC4293">
            <w:pPr>
              <w:spacing w:line="0" w:lineRule="atLeast"/>
              <w:rPr>
                <w:rFonts w:ascii="標楷體" w:eastAsia="標楷體" w:hAnsi="標楷體"/>
                <w:color w:val="000000" w:themeColor="text1"/>
                <w:sz w:val="20"/>
                <w:szCs w:val="20"/>
              </w:rPr>
            </w:pPr>
            <w:r w:rsidRPr="00316606">
              <w:rPr>
                <w:rFonts w:ascii="標楷體" w:eastAsia="標楷體" w:hAnsi="標楷體" w:hint="eastAsia"/>
                <w:color w:val="000000" w:themeColor="text1"/>
                <w:sz w:val="20"/>
                <w:szCs w:val="20"/>
              </w:rPr>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分組討論</w:t>
            </w:r>
          </w:p>
          <w:p w14:paraId="02439A7D" w14:textId="0A1ECC2C" w:rsidR="00CC4293" w:rsidRPr="00316606" w:rsidRDefault="00CC4293" w:rsidP="00CC429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經驗分享</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5A8B5E05" w14:textId="77777777" w:rsidR="00CC4293" w:rsidRDefault="00CC4293" w:rsidP="00CC429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【人權教育】</w:t>
            </w:r>
          </w:p>
          <w:p w14:paraId="768A7018" w14:textId="2FA2BBD6" w:rsidR="00CC4293" w:rsidRPr="00316606" w:rsidRDefault="00CC4293" w:rsidP="00CC4293">
            <w:pPr>
              <w:widowControl/>
              <w:autoSpaceDE w:val="0"/>
              <w:autoSpaceDN w:val="0"/>
              <w:adjustRightInd w:val="0"/>
              <w:spacing w:line="0" w:lineRule="atLeast"/>
              <w:rPr>
                <w:rFonts w:ascii="標楷體" w:eastAsia="標楷體" w:hAnsi="標楷體" w:cs="DFKaiShu-SB-Estd-BF"/>
                <w:color w:val="000000" w:themeColor="text1"/>
                <w:kern w:val="0"/>
                <w:sz w:val="20"/>
                <w:szCs w:val="20"/>
              </w:rPr>
            </w:pPr>
            <w:r w:rsidRPr="00A7753D">
              <w:rPr>
                <w:rFonts w:ascii="標楷體" w:eastAsia="標楷體" w:hAnsi="標楷體" w:hint="eastAsia"/>
                <w:color w:val="000000" w:themeColor="text1"/>
                <w:sz w:val="20"/>
                <w:szCs w:val="20"/>
              </w:rPr>
              <w:t>人J6 正視社會中的各種歧視，並採取行動來關懷與保護弱勢。</w:t>
            </w:r>
          </w:p>
        </w:tc>
        <w:tc>
          <w:tcPr>
            <w:tcW w:w="1339" w:type="dxa"/>
            <w:tcBorders>
              <w:top w:val="single" w:sz="8" w:space="0" w:color="000000"/>
              <w:right w:val="single" w:sz="8" w:space="0" w:color="000000"/>
            </w:tcBorders>
          </w:tcPr>
          <w:p w14:paraId="37FB3BE3" w14:textId="77777777" w:rsidR="00CC4293" w:rsidRPr="00C26981" w:rsidRDefault="00CC4293" w:rsidP="00CC4293">
            <w:pPr>
              <w:widowControl/>
              <w:adjustRightInd w:val="0"/>
              <w:snapToGrid w:val="0"/>
              <w:spacing w:line="0" w:lineRule="atLeast"/>
              <w:ind w:hanging="7"/>
              <w:rPr>
                <w:rFonts w:ascii="標楷體" w:eastAsia="標楷體" w:hAnsi="標楷體" w:cs="標楷體"/>
                <w:color w:val="000000"/>
                <w:kern w:val="0"/>
                <w:szCs w:val="24"/>
              </w:rPr>
            </w:pPr>
          </w:p>
        </w:tc>
      </w:tr>
      <w:tr w:rsidR="00CC4293" w:rsidRPr="00C26981" w14:paraId="4EDCCA9A" w14:textId="77777777" w:rsidTr="00D07933">
        <w:trPr>
          <w:trHeight w:val="538"/>
          <w:jc w:val="center"/>
        </w:trPr>
        <w:tc>
          <w:tcPr>
            <w:tcW w:w="1550" w:type="dxa"/>
            <w:tcBorders>
              <w:top w:val="single" w:sz="8" w:space="0" w:color="000000"/>
              <w:left w:val="single" w:sz="8" w:space="0" w:color="000000"/>
              <w:right w:val="single" w:sz="8" w:space="0" w:color="000000"/>
            </w:tcBorders>
          </w:tcPr>
          <w:p w14:paraId="3D3F6E8E" w14:textId="77777777" w:rsidR="00CC4293" w:rsidRPr="00D3164C" w:rsidRDefault="00CC4293" w:rsidP="00CC4293">
            <w:pPr>
              <w:rPr>
                <w:rFonts w:ascii="標楷體" w:eastAsia="標楷體" w:hAnsi="標楷體"/>
                <w:sz w:val="20"/>
                <w:szCs w:val="20"/>
              </w:rPr>
            </w:pPr>
            <w:r>
              <w:rPr>
                <w:rFonts w:ascii="標楷體" w:eastAsia="標楷體" w:hAnsi="標楷體" w:hint="eastAsia"/>
                <w:sz w:val="20"/>
                <w:szCs w:val="20"/>
              </w:rPr>
              <w:t xml:space="preserve">第 3 </w:t>
            </w:r>
            <w:proofErr w:type="gramStart"/>
            <w:r w:rsidRPr="00D3164C">
              <w:rPr>
                <w:rFonts w:ascii="標楷體" w:eastAsia="標楷體" w:hAnsi="標楷體" w:hint="eastAsia"/>
                <w:sz w:val="20"/>
                <w:szCs w:val="20"/>
              </w:rPr>
              <w:t>週</w:t>
            </w:r>
            <w:proofErr w:type="gramEnd"/>
          </w:p>
          <w:p w14:paraId="45812237" w14:textId="58562ABE" w:rsidR="00CC4293" w:rsidRPr="00D3164C" w:rsidRDefault="00CC4293" w:rsidP="00CC4293">
            <w:pPr>
              <w:adjustRightInd w:val="0"/>
              <w:snapToGrid w:val="0"/>
              <w:rPr>
                <w:rFonts w:ascii="標楷體" w:eastAsia="標楷體" w:hAnsi="標楷體" w:cs="Arial Unicode MS"/>
                <w:sz w:val="20"/>
                <w:szCs w:val="20"/>
              </w:rPr>
            </w:pPr>
            <w:r>
              <w:rPr>
                <w:rFonts w:ascii="標楷體" w:eastAsia="標楷體" w:hAnsi="標楷體" w:cs="Arial Unicode MS" w:hint="eastAsia"/>
                <w:sz w:val="20"/>
                <w:szCs w:val="20"/>
              </w:rPr>
              <w:t>9</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13</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9</w:t>
            </w:r>
            <w:r w:rsidRPr="00D3164C">
              <w:rPr>
                <w:rFonts w:ascii="標楷體" w:eastAsia="標楷體" w:hAnsi="標楷體" w:cs="Arial Unicode MS" w:hint="eastAsia"/>
                <w:sz w:val="20"/>
                <w:szCs w:val="20"/>
              </w:rPr>
              <w:t>/1</w:t>
            </w:r>
            <w:r>
              <w:rPr>
                <w:rFonts w:ascii="標楷體" w:eastAsia="標楷體" w:hAnsi="標楷體" w:cs="Arial Unicode MS" w:hint="eastAsia"/>
                <w:sz w:val="20"/>
                <w:szCs w:val="20"/>
              </w:rPr>
              <w:t>7</w:t>
            </w:r>
          </w:p>
          <w:p w14:paraId="060A6FA7" w14:textId="492B5964" w:rsidR="00CC4293" w:rsidRDefault="00CC4293" w:rsidP="00CC4293">
            <w:pPr>
              <w:rPr>
                <w:rFonts w:ascii="標楷體" w:eastAsia="標楷體" w:hAnsi="標楷體"/>
                <w:sz w:val="20"/>
                <w:szCs w:val="20"/>
              </w:rPr>
            </w:pPr>
          </w:p>
        </w:tc>
        <w:tc>
          <w:tcPr>
            <w:tcW w:w="1417" w:type="dxa"/>
            <w:tcBorders>
              <w:top w:val="single" w:sz="8" w:space="0" w:color="000000"/>
              <w:left w:val="single" w:sz="8" w:space="0" w:color="000000"/>
              <w:bottom w:val="dotted" w:sz="4" w:space="0" w:color="auto"/>
              <w:right w:val="single" w:sz="8" w:space="0" w:color="000000"/>
            </w:tcBorders>
          </w:tcPr>
          <w:p w14:paraId="4CB66E30" w14:textId="77777777" w:rsidR="00CC4293" w:rsidRPr="004108FA" w:rsidRDefault="00CC4293" w:rsidP="00CC4293">
            <w:pPr>
              <w:spacing w:line="0" w:lineRule="atLeast"/>
              <w:rPr>
                <w:rFonts w:ascii="標楷體" w:eastAsia="標楷體" w:hAnsi="標楷體" w:cs="Times New Roman"/>
                <w:color w:val="000000" w:themeColor="text1"/>
                <w:sz w:val="20"/>
                <w:szCs w:val="20"/>
              </w:rPr>
            </w:pPr>
            <w:r w:rsidRPr="004108FA">
              <w:rPr>
                <w:rFonts w:ascii="標楷體" w:eastAsia="標楷體" w:hAnsi="標楷體" w:cs="Times New Roman" w:hint="eastAsia"/>
                <w:color w:val="000000" w:themeColor="text1"/>
                <w:sz w:val="20"/>
                <w:szCs w:val="20"/>
              </w:rPr>
              <w:t>Aa-Ⅳ-1生長發育的自我評估與因應策略。</w:t>
            </w:r>
          </w:p>
          <w:p w14:paraId="5969FAB6" w14:textId="0DAE1570" w:rsidR="00CC4293" w:rsidRPr="00316606" w:rsidRDefault="00CC4293" w:rsidP="00CC4293">
            <w:pPr>
              <w:spacing w:line="0" w:lineRule="atLeast"/>
              <w:rPr>
                <w:rFonts w:ascii="標楷體" w:eastAsia="標楷體" w:hAnsi="標楷體" w:cs="Times New Roman"/>
                <w:color w:val="000000" w:themeColor="text1"/>
                <w:sz w:val="20"/>
                <w:szCs w:val="20"/>
              </w:rPr>
            </w:pPr>
            <w:r w:rsidRPr="004108FA">
              <w:rPr>
                <w:rFonts w:ascii="標楷體" w:eastAsia="標楷體" w:hAnsi="標楷體" w:cs="Times New Roman" w:hint="eastAsia"/>
                <w:color w:val="000000" w:themeColor="text1"/>
                <w:sz w:val="20"/>
                <w:szCs w:val="20"/>
              </w:rPr>
              <w:t>Fb-Ⅳ-3保護性的健康行為。</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6A790FAD" w14:textId="77777777" w:rsidR="00CC4293" w:rsidRPr="004108FA" w:rsidRDefault="00CC4293" w:rsidP="00CC4293">
            <w:pPr>
              <w:spacing w:line="0" w:lineRule="atLeast"/>
              <w:rPr>
                <w:rFonts w:ascii="標楷體" w:eastAsia="標楷體" w:hAnsi="標楷體" w:cs="Times New Roman"/>
                <w:color w:val="000000" w:themeColor="text1"/>
                <w:sz w:val="20"/>
                <w:szCs w:val="20"/>
              </w:rPr>
            </w:pPr>
            <w:r w:rsidRPr="004108FA">
              <w:rPr>
                <w:rFonts w:ascii="標楷體" w:eastAsia="標楷體" w:hAnsi="標楷體" w:cs="Times New Roman" w:hint="eastAsia"/>
                <w:color w:val="000000" w:themeColor="text1"/>
                <w:sz w:val="20"/>
                <w:szCs w:val="20"/>
              </w:rPr>
              <w:t>1a-Ⅳ-3評估內在與外在的行為對健康造成的衝擊與風險。</w:t>
            </w:r>
          </w:p>
          <w:p w14:paraId="48130146" w14:textId="415B3D35" w:rsidR="00CC4293" w:rsidRPr="00316606" w:rsidRDefault="00CC4293" w:rsidP="00CC4293">
            <w:pPr>
              <w:spacing w:line="0" w:lineRule="atLeast"/>
              <w:rPr>
                <w:rFonts w:ascii="標楷體" w:eastAsia="標楷體" w:hAnsi="標楷體" w:cs="Times New Roman"/>
                <w:color w:val="000000" w:themeColor="text1"/>
                <w:sz w:val="20"/>
                <w:szCs w:val="20"/>
              </w:rPr>
            </w:pPr>
            <w:r w:rsidRPr="004108FA">
              <w:rPr>
                <w:rFonts w:ascii="標楷體" w:eastAsia="標楷體" w:hAnsi="標楷體" w:cs="Times New Roman" w:hint="eastAsia"/>
                <w:color w:val="000000" w:themeColor="text1"/>
                <w:sz w:val="20"/>
                <w:szCs w:val="20"/>
              </w:rPr>
              <w:t>2b-Ⅳ-2樂於實踐健康促進的生活型態。</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64480087" w14:textId="77777777" w:rsidR="00CC4293" w:rsidRDefault="00CC4293" w:rsidP="00CC4293">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單元</w:t>
            </w:r>
            <w:proofErr w:type="gramStart"/>
            <w:r>
              <w:rPr>
                <w:rFonts w:ascii="標楷體" w:eastAsia="標楷體" w:hAnsi="標楷體" w:hint="eastAsia"/>
                <w:color w:val="000000" w:themeColor="text1"/>
                <w:kern w:val="0"/>
                <w:sz w:val="20"/>
                <w:szCs w:val="20"/>
              </w:rPr>
              <w:t>一</w:t>
            </w:r>
            <w:proofErr w:type="gramEnd"/>
          </w:p>
          <w:p w14:paraId="394938EC" w14:textId="77777777" w:rsidR="00CC4293" w:rsidRDefault="00CC4293" w:rsidP="00CC429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kern w:val="0"/>
                <w:sz w:val="20"/>
                <w:szCs w:val="20"/>
              </w:rPr>
              <w:t>體型由我塑</w:t>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第2章 體型方程式</w:t>
            </w:r>
            <w:r>
              <w:rPr>
                <w:rFonts w:ascii="標楷體" w:eastAsia="標楷體" w:hAnsi="標楷體"/>
                <w:color w:val="000000" w:themeColor="text1"/>
                <w:kern w:val="0"/>
                <w:sz w:val="20"/>
                <w:szCs w:val="20"/>
              </w:rPr>
              <w:br/>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活動內容:</w:t>
            </w:r>
            <w:r>
              <w:rPr>
                <w:rFonts w:ascii="標楷體" w:eastAsia="標楷體" w:hAnsi="標楷體"/>
                <w:color w:val="000000" w:themeColor="text1"/>
                <w:kern w:val="0"/>
                <w:sz w:val="20"/>
                <w:szCs w:val="20"/>
              </w:rPr>
              <w:br/>
            </w:r>
            <w:r>
              <w:rPr>
                <w:rFonts w:ascii="標楷體" w:eastAsia="標楷體" w:hAnsi="標楷體" w:hint="eastAsia"/>
                <w:color w:val="000000" w:themeColor="text1"/>
                <w:sz w:val="20"/>
                <w:szCs w:val="20"/>
              </w:rPr>
              <w:t>1.</w:t>
            </w:r>
            <w:r w:rsidRPr="00B66D00">
              <w:rPr>
                <w:rFonts w:ascii="標楷體" w:eastAsia="標楷體" w:hAnsi="標楷體" w:hint="eastAsia"/>
                <w:color w:val="000000" w:themeColor="text1"/>
                <w:sz w:val="20"/>
                <w:szCs w:val="20"/>
              </w:rPr>
              <w:t>體型不良對健康的影響</w:t>
            </w:r>
            <w:r>
              <w:rPr>
                <w:rFonts w:ascii="標楷體" w:eastAsia="標楷體" w:hAnsi="標楷體" w:hint="eastAsia"/>
                <w:color w:val="000000" w:themeColor="text1"/>
                <w:sz w:val="20"/>
                <w:szCs w:val="20"/>
              </w:rPr>
              <w:t>:</w:t>
            </w:r>
            <w:r w:rsidRPr="00B66D00">
              <w:rPr>
                <w:rFonts w:ascii="標楷體" w:eastAsia="標楷體" w:hAnsi="標楷體" w:hint="eastAsia"/>
                <w:color w:val="000000" w:themeColor="text1"/>
                <w:sz w:val="20"/>
                <w:szCs w:val="20"/>
              </w:rPr>
              <w:t>說明體型不良常被人以「懶惰」、「笨」等負面形容詞畫上等號，但其實有些體型不良是因為先天基因與內分泌甚至是疾</w:t>
            </w:r>
            <w:r w:rsidRPr="00B66D00">
              <w:rPr>
                <w:rFonts w:ascii="標楷體" w:eastAsia="標楷體" w:hAnsi="標楷體" w:hint="eastAsia"/>
                <w:color w:val="000000" w:themeColor="text1"/>
                <w:sz w:val="20"/>
                <w:szCs w:val="20"/>
              </w:rPr>
              <w:lastRenderedPageBreak/>
              <w:t>病造成的。</w:t>
            </w:r>
          </w:p>
          <w:p w14:paraId="49199591" w14:textId="77777777" w:rsidR="00CC4293" w:rsidRDefault="00CC4293" w:rsidP="00CC429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r w:rsidRPr="00B66D00">
              <w:rPr>
                <w:rFonts w:ascii="標楷體" w:eastAsia="標楷體" w:hAnsi="標楷體" w:hint="eastAsia"/>
                <w:color w:val="000000" w:themeColor="text1"/>
                <w:sz w:val="20"/>
                <w:szCs w:val="20"/>
              </w:rPr>
              <w:t>預防不良體型</w:t>
            </w:r>
            <w:r>
              <w:rPr>
                <w:rFonts w:ascii="標楷體" w:eastAsia="標楷體" w:hAnsi="標楷體" w:hint="eastAsia"/>
                <w:color w:val="000000" w:themeColor="text1"/>
                <w:sz w:val="20"/>
                <w:szCs w:val="20"/>
              </w:rPr>
              <w:t>:引導</w:t>
            </w:r>
            <w:r w:rsidRPr="00B66D00">
              <w:rPr>
                <w:rFonts w:ascii="標楷體" w:eastAsia="標楷體" w:hAnsi="標楷體" w:hint="eastAsia"/>
                <w:color w:val="000000" w:themeColor="text1"/>
                <w:sz w:val="20"/>
                <w:szCs w:val="20"/>
              </w:rPr>
              <w:t>學生閱讀課文情境。</w:t>
            </w:r>
            <w:r>
              <w:rPr>
                <w:rFonts w:ascii="標楷體" w:eastAsia="標楷體" w:hAnsi="標楷體" w:hint="eastAsia"/>
                <w:color w:val="000000" w:themeColor="text1"/>
                <w:sz w:val="20"/>
                <w:szCs w:val="20"/>
              </w:rPr>
              <w:t>並</w:t>
            </w:r>
            <w:r w:rsidRPr="00B66D00">
              <w:rPr>
                <w:rFonts w:ascii="標楷體" w:eastAsia="標楷體" w:hAnsi="標楷體" w:hint="eastAsia"/>
                <w:color w:val="000000" w:themeColor="text1"/>
                <w:sz w:val="20"/>
                <w:szCs w:val="20"/>
              </w:rPr>
              <w:t>進行JUST DO IT</w:t>
            </w:r>
            <w:proofErr w:type="gramStart"/>
            <w:r w:rsidRPr="00B66D00">
              <w:rPr>
                <w:rFonts w:ascii="標楷體" w:eastAsia="標楷體" w:hAnsi="標楷體" w:hint="eastAsia"/>
                <w:color w:val="000000" w:themeColor="text1"/>
                <w:sz w:val="20"/>
                <w:szCs w:val="20"/>
              </w:rPr>
              <w:t>書群的</w:t>
            </w:r>
            <w:proofErr w:type="gramEnd"/>
            <w:r w:rsidRPr="00B66D00">
              <w:rPr>
                <w:rFonts w:ascii="標楷體" w:eastAsia="標楷體" w:hAnsi="標楷體" w:hint="eastAsia"/>
                <w:color w:val="000000" w:themeColor="text1"/>
                <w:sz w:val="20"/>
                <w:szCs w:val="20"/>
              </w:rPr>
              <w:t>選擇</w:t>
            </w:r>
            <w:r>
              <w:rPr>
                <w:rFonts w:ascii="標楷體" w:eastAsia="標楷體" w:hAnsi="標楷體" w:hint="eastAsia"/>
                <w:color w:val="000000" w:themeColor="text1"/>
                <w:sz w:val="20"/>
                <w:szCs w:val="20"/>
              </w:rPr>
              <w:t>，了解</w:t>
            </w:r>
            <w:r w:rsidRPr="00B66D00">
              <w:rPr>
                <w:rFonts w:ascii="標楷體" w:eastAsia="標楷體" w:hAnsi="標楷體" w:hint="eastAsia"/>
                <w:color w:val="000000" w:themeColor="text1"/>
                <w:sz w:val="20"/>
                <w:szCs w:val="20"/>
              </w:rPr>
              <w:t>體型過輕帶來的傷害不比肥胖少，適中的體型才是能維持生活品質的關鍵。</w:t>
            </w:r>
          </w:p>
          <w:p w14:paraId="02D53ACC" w14:textId="758BC1BA" w:rsidR="00CC4293" w:rsidRPr="00316606" w:rsidRDefault="00CC4293" w:rsidP="00CC4293">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sz w:val="20"/>
                <w:szCs w:val="20"/>
              </w:rPr>
              <w:t>3.</w:t>
            </w:r>
            <w:r w:rsidRPr="00B66D00">
              <w:rPr>
                <w:rFonts w:ascii="標楷體" w:eastAsia="標楷體" w:hAnsi="標楷體" w:hint="eastAsia"/>
                <w:color w:val="000000" w:themeColor="text1"/>
                <w:sz w:val="20"/>
                <w:szCs w:val="20"/>
              </w:rPr>
              <w:t>體型風暴</w:t>
            </w:r>
            <w:r>
              <w:rPr>
                <w:rFonts w:ascii="標楷體" w:eastAsia="標楷體" w:hAnsi="標楷體" w:hint="eastAsia"/>
                <w:color w:val="000000" w:themeColor="text1"/>
                <w:sz w:val="20"/>
                <w:szCs w:val="20"/>
              </w:rPr>
              <w:t>:</w:t>
            </w:r>
            <w:r w:rsidRPr="00B66D00">
              <w:rPr>
                <w:rFonts w:ascii="標楷體" w:eastAsia="標楷體" w:hAnsi="標楷體" w:hint="eastAsia"/>
                <w:color w:val="000000" w:themeColor="text1"/>
                <w:sz w:val="20"/>
                <w:szCs w:val="20"/>
              </w:rPr>
              <w:t>說明不當的體型造成的飲食障礙。</w:t>
            </w:r>
            <w:r>
              <w:rPr>
                <w:rFonts w:ascii="標楷體" w:eastAsia="標楷體" w:hAnsi="標楷體" w:hint="eastAsia"/>
                <w:color w:val="000000" w:themeColor="text1"/>
                <w:sz w:val="20"/>
                <w:szCs w:val="20"/>
              </w:rPr>
              <w:t>可補充</w:t>
            </w:r>
            <w:r w:rsidRPr="00B66D00">
              <w:rPr>
                <w:rFonts w:ascii="標楷體" w:eastAsia="標楷體" w:hAnsi="標楷體" w:hint="eastAsia"/>
                <w:color w:val="000000" w:themeColor="text1"/>
                <w:sz w:val="20"/>
                <w:szCs w:val="20"/>
              </w:rPr>
              <w:t>有些國家已明令禁止使用過瘦的模特兒，因為「任何體型的人都應該被尊重」。</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493D4680" w14:textId="0D93E58C" w:rsidR="00CC4293" w:rsidRPr="003F0615" w:rsidRDefault="00CC4293" w:rsidP="00CC4293">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7DD9F1C4" w14:textId="77777777" w:rsidR="00CC4293" w:rsidRDefault="00CC4293" w:rsidP="00CC4293">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4EC684A7" w14:textId="2D1CD81A" w:rsidR="00CC4293" w:rsidRPr="003F0615" w:rsidRDefault="00CC4293" w:rsidP="00CC4293">
            <w:pPr>
              <w:spacing w:line="0" w:lineRule="atLeast"/>
              <w:rPr>
                <w:rFonts w:ascii="標楷體" w:eastAsia="標楷體" w:hAnsi="標楷體" w:cs="Times New Roman"/>
                <w:sz w:val="20"/>
                <w:szCs w:val="20"/>
              </w:rPr>
            </w:pPr>
            <w:r>
              <w:rPr>
                <w:rFonts w:ascii="標楷體" w:eastAsia="標楷體" w:hAnsi="標楷體" w:cs="Times New Roman" w:hint="eastAsia"/>
                <w:sz w:val="20"/>
                <w:szCs w:val="20"/>
              </w:rPr>
              <w:t>皮尺</w:t>
            </w: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469B2680" w14:textId="77777777" w:rsidR="00CC4293" w:rsidRDefault="00CC4293" w:rsidP="00CC4293">
            <w:pPr>
              <w:spacing w:line="0" w:lineRule="atLeast"/>
              <w:rPr>
                <w:rFonts w:ascii="標楷體" w:eastAsia="標楷體" w:hAnsi="標楷體"/>
                <w:color w:val="000000" w:themeColor="text1"/>
                <w:sz w:val="20"/>
                <w:szCs w:val="20"/>
              </w:rPr>
            </w:pPr>
            <w:r w:rsidRPr="00316606">
              <w:rPr>
                <w:rFonts w:ascii="標楷體" w:eastAsia="標楷體" w:hAnsi="標楷體" w:hint="eastAsia"/>
                <w:color w:val="000000" w:themeColor="text1"/>
                <w:sz w:val="20"/>
                <w:szCs w:val="20"/>
              </w:rPr>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分組討論</w:t>
            </w:r>
          </w:p>
          <w:p w14:paraId="30DBD795" w14:textId="4920DA29" w:rsidR="00CC4293" w:rsidRPr="00316606" w:rsidRDefault="00CC4293" w:rsidP="00CC429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經驗分享</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0C5E32AF" w14:textId="77777777" w:rsidR="00CC4293" w:rsidRDefault="00CC4293" w:rsidP="00CC429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【人權教育】</w:t>
            </w:r>
          </w:p>
          <w:p w14:paraId="7CEA2B98" w14:textId="14CB2A9C" w:rsidR="00CC4293" w:rsidRPr="00316606" w:rsidRDefault="00CC4293" w:rsidP="00CC4293">
            <w:pPr>
              <w:spacing w:line="0" w:lineRule="atLeast"/>
              <w:rPr>
                <w:rFonts w:ascii="標楷體" w:eastAsia="標楷體" w:hAnsi="標楷體"/>
                <w:color w:val="000000" w:themeColor="text1"/>
                <w:sz w:val="20"/>
                <w:szCs w:val="20"/>
              </w:rPr>
            </w:pPr>
            <w:r w:rsidRPr="00A7753D">
              <w:rPr>
                <w:rFonts w:ascii="標楷體" w:eastAsia="標楷體" w:hAnsi="標楷體" w:hint="eastAsia"/>
                <w:color w:val="000000" w:themeColor="text1"/>
                <w:sz w:val="20"/>
                <w:szCs w:val="20"/>
              </w:rPr>
              <w:t>人J6 正視社會中的各種歧視，並採取行動來關懷與保護弱勢。</w:t>
            </w:r>
          </w:p>
        </w:tc>
        <w:tc>
          <w:tcPr>
            <w:tcW w:w="1339" w:type="dxa"/>
            <w:tcBorders>
              <w:top w:val="single" w:sz="8" w:space="0" w:color="000000"/>
              <w:right w:val="single" w:sz="8" w:space="0" w:color="000000"/>
            </w:tcBorders>
          </w:tcPr>
          <w:p w14:paraId="3E975676" w14:textId="77777777" w:rsidR="00CC4293" w:rsidRPr="00C26981" w:rsidRDefault="00CC4293" w:rsidP="00CC4293">
            <w:pPr>
              <w:widowControl/>
              <w:adjustRightInd w:val="0"/>
              <w:snapToGrid w:val="0"/>
              <w:spacing w:line="0" w:lineRule="atLeast"/>
              <w:ind w:hanging="7"/>
              <w:rPr>
                <w:rFonts w:ascii="標楷體" w:eastAsia="標楷體" w:hAnsi="標楷體" w:cs="標楷體"/>
                <w:color w:val="000000"/>
                <w:kern w:val="0"/>
                <w:szCs w:val="24"/>
              </w:rPr>
            </w:pPr>
          </w:p>
        </w:tc>
      </w:tr>
      <w:tr w:rsidR="001A43C8" w:rsidRPr="00C26981" w14:paraId="5416B947" w14:textId="77777777" w:rsidTr="00D07933">
        <w:trPr>
          <w:trHeight w:val="475"/>
          <w:jc w:val="center"/>
        </w:trPr>
        <w:tc>
          <w:tcPr>
            <w:tcW w:w="1550" w:type="dxa"/>
            <w:tcBorders>
              <w:top w:val="single" w:sz="8" w:space="0" w:color="000000"/>
              <w:left w:val="single" w:sz="8" w:space="0" w:color="000000"/>
              <w:right w:val="single" w:sz="8" w:space="0" w:color="000000"/>
            </w:tcBorders>
          </w:tcPr>
          <w:p w14:paraId="45D9E133" w14:textId="77777777" w:rsidR="001A43C8" w:rsidRPr="00D3164C" w:rsidRDefault="001A43C8" w:rsidP="001A43C8">
            <w:pPr>
              <w:rPr>
                <w:rFonts w:ascii="標楷體" w:eastAsia="標楷體" w:hAnsi="標楷體"/>
                <w:sz w:val="20"/>
                <w:szCs w:val="20"/>
              </w:rPr>
            </w:pPr>
            <w:r>
              <w:rPr>
                <w:rFonts w:ascii="標楷體" w:eastAsia="標楷體" w:hAnsi="標楷體" w:hint="eastAsia"/>
                <w:sz w:val="20"/>
                <w:szCs w:val="20"/>
              </w:rPr>
              <w:t xml:space="preserve">第 4 </w:t>
            </w:r>
            <w:proofErr w:type="gramStart"/>
            <w:r w:rsidRPr="00D3164C">
              <w:rPr>
                <w:rFonts w:ascii="標楷體" w:eastAsia="標楷體" w:hAnsi="標楷體" w:hint="eastAsia"/>
                <w:sz w:val="20"/>
                <w:szCs w:val="20"/>
              </w:rPr>
              <w:t>週</w:t>
            </w:r>
            <w:proofErr w:type="gramEnd"/>
          </w:p>
          <w:p w14:paraId="52A14CFA" w14:textId="6DBD2926" w:rsidR="001A43C8" w:rsidRDefault="001A43C8" w:rsidP="001A43C8">
            <w:pPr>
              <w:rPr>
                <w:rFonts w:ascii="標楷體" w:eastAsia="標楷體" w:hAnsi="標楷體"/>
                <w:sz w:val="20"/>
                <w:szCs w:val="20"/>
              </w:rPr>
            </w:pPr>
            <w:r>
              <w:rPr>
                <w:rFonts w:ascii="標楷體" w:eastAsia="標楷體" w:hAnsi="標楷體" w:cs="Arial Unicode MS" w:hint="eastAsia"/>
                <w:sz w:val="20"/>
                <w:szCs w:val="20"/>
              </w:rPr>
              <w:t>9</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20</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9</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24</w:t>
            </w:r>
          </w:p>
        </w:tc>
        <w:tc>
          <w:tcPr>
            <w:tcW w:w="1417" w:type="dxa"/>
            <w:tcBorders>
              <w:top w:val="single" w:sz="8" w:space="0" w:color="000000"/>
              <w:left w:val="single" w:sz="8" w:space="0" w:color="000000"/>
              <w:bottom w:val="dotted" w:sz="4" w:space="0" w:color="auto"/>
              <w:right w:val="single" w:sz="8" w:space="0" w:color="000000"/>
            </w:tcBorders>
          </w:tcPr>
          <w:p w14:paraId="1E783C49" w14:textId="6F0C5E64" w:rsidR="001A43C8" w:rsidRPr="00316606" w:rsidRDefault="00F46D61" w:rsidP="001A43C8">
            <w:pPr>
              <w:spacing w:line="0" w:lineRule="atLeast"/>
              <w:rPr>
                <w:rFonts w:ascii="標楷體" w:eastAsia="標楷體" w:hAnsi="標楷體" w:cs="Times New Roman"/>
                <w:color w:val="000000" w:themeColor="text1"/>
                <w:sz w:val="20"/>
                <w:szCs w:val="20"/>
              </w:rPr>
            </w:pPr>
            <w:r w:rsidRPr="00F46D61">
              <w:rPr>
                <w:rFonts w:ascii="標楷體" w:eastAsia="標楷體" w:hAnsi="標楷體" w:cs="Times New Roman" w:hint="eastAsia"/>
                <w:color w:val="000000" w:themeColor="text1"/>
                <w:sz w:val="20"/>
                <w:szCs w:val="20"/>
              </w:rPr>
              <w:t>Ea-Ⅳ-4正向的身體意象與體重控制計畫。</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2485C42D" w14:textId="77777777" w:rsidR="00F46D61" w:rsidRPr="00F46D61" w:rsidRDefault="00F46D61" w:rsidP="00F46D61">
            <w:pPr>
              <w:spacing w:line="0" w:lineRule="atLeast"/>
              <w:rPr>
                <w:rFonts w:ascii="標楷體" w:eastAsia="標楷體" w:hAnsi="標楷體" w:cs="Times New Roman"/>
                <w:color w:val="000000" w:themeColor="text1"/>
                <w:sz w:val="20"/>
                <w:szCs w:val="20"/>
              </w:rPr>
            </w:pPr>
            <w:r w:rsidRPr="00F46D61">
              <w:rPr>
                <w:rFonts w:ascii="標楷體" w:eastAsia="標楷體" w:hAnsi="標楷體" w:cs="Times New Roman" w:hint="eastAsia"/>
                <w:color w:val="000000" w:themeColor="text1"/>
                <w:sz w:val="20"/>
                <w:szCs w:val="20"/>
              </w:rPr>
              <w:t>1b-Ⅳ-4提出健康自主管理的行動策略。</w:t>
            </w:r>
          </w:p>
          <w:p w14:paraId="3AC3AEAA" w14:textId="77777777" w:rsidR="00F46D61" w:rsidRPr="00F46D61" w:rsidRDefault="00F46D61" w:rsidP="00F46D61">
            <w:pPr>
              <w:spacing w:line="0" w:lineRule="atLeast"/>
              <w:rPr>
                <w:rFonts w:ascii="標楷體" w:eastAsia="標楷體" w:hAnsi="標楷體" w:cs="Times New Roman"/>
                <w:color w:val="000000" w:themeColor="text1"/>
                <w:sz w:val="20"/>
                <w:szCs w:val="20"/>
              </w:rPr>
            </w:pPr>
            <w:r w:rsidRPr="00F46D61">
              <w:rPr>
                <w:rFonts w:ascii="標楷體" w:eastAsia="標楷體" w:hAnsi="標楷體" w:cs="Times New Roman" w:hint="eastAsia"/>
                <w:color w:val="000000" w:themeColor="text1"/>
                <w:sz w:val="20"/>
                <w:szCs w:val="20"/>
              </w:rPr>
              <w:t>2b-Ⅳ-3充分地肯定自我健康行動的信心與效能感。</w:t>
            </w:r>
          </w:p>
          <w:p w14:paraId="64DEA452" w14:textId="00109211" w:rsidR="001A43C8" w:rsidRPr="00316606" w:rsidRDefault="00F46D61" w:rsidP="00F46D61">
            <w:pPr>
              <w:spacing w:line="0" w:lineRule="atLeast"/>
              <w:rPr>
                <w:rFonts w:ascii="標楷體" w:eastAsia="標楷體" w:hAnsi="標楷體" w:cs="Times New Roman"/>
                <w:color w:val="000000" w:themeColor="text1"/>
                <w:sz w:val="20"/>
                <w:szCs w:val="20"/>
              </w:rPr>
            </w:pPr>
            <w:r w:rsidRPr="00F46D61">
              <w:rPr>
                <w:rFonts w:ascii="標楷體" w:eastAsia="標楷體" w:hAnsi="標楷體" w:cs="Times New Roman" w:hint="eastAsia"/>
                <w:color w:val="000000" w:themeColor="text1"/>
                <w:sz w:val="20"/>
                <w:szCs w:val="20"/>
              </w:rPr>
              <w:t>4a-Ⅳ-1運用適切的健康資訊、產品與服務，擬定健康行動策略。</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60AB9BC6" w14:textId="77777777" w:rsidR="00CC4293" w:rsidRDefault="00CC4293" w:rsidP="00CC4293">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單元</w:t>
            </w:r>
            <w:proofErr w:type="gramStart"/>
            <w:r>
              <w:rPr>
                <w:rFonts w:ascii="標楷體" w:eastAsia="標楷體" w:hAnsi="標楷體" w:hint="eastAsia"/>
                <w:color w:val="000000" w:themeColor="text1"/>
                <w:kern w:val="0"/>
                <w:sz w:val="20"/>
                <w:szCs w:val="20"/>
              </w:rPr>
              <w:t>一</w:t>
            </w:r>
            <w:proofErr w:type="gramEnd"/>
          </w:p>
          <w:p w14:paraId="2FC6E59B" w14:textId="77777777" w:rsidR="001A43C8" w:rsidRDefault="00CC4293" w:rsidP="00CC4293">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體型由我塑</w:t>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第3章 健康我最「型」</w:t>
            </w:r>
            <w:r w:rsidR="00F46D61">
              <w:rPr>
                <w:rFonts w:ascii="標楷體" w:eastAsia="標楷體" w:hAnsi="標楷體"/>
                <w:color w:val="000000" w:themeColor="text1"/>
                <w:kern w:val="0"/>
                <w:sz w:val="20"/>
                <w:szCs w:val="20"/>
              </w:rPr>
              <w:br/>
            </w:r>
            <w:r w:rsidR="00F46D61">
              <w:rPr>
                <w:rFonts w:ascii="標楷體" w:eastAsia="標楷體" w:hAnsi="標楷體"/>
                <w:color w:val="000000" w:themeColor="text1"/>
                <w:kern w:val="0"/>
                <w:sz w:val="20"/>
                <w:szCs w:val="20"/>
              </w:rPr>
              <w:br/>
            </w:r>
            <w:r w:rsidR="00F46D61">
              <w:rPr>
                <w:rFonts w:ascii="標楷體" w:eastAsia="標楷體" w:hAnsi="標楷體" w:hint="eastAsia"/>
                <w:color w:val="000000" w:themeColor="text1"/>
                <w:kern w:val="0"/>
                <w:sz w:val="20"/>
                <w:szCs w:val="20"/>
              </w:rPr>
              <w:t>活動內容:</w:t>
            </w:r>
          </w:p>
          <w:p w14:paraId="68124723" w14:textId="77777777" w:rsidR="00F46D61" w:rsidRDefault="00F45FED" w:rsidP="00F45FED">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r w:rsidRPr="00F45FED">
              <w:rPr>
                <w:rFonts w:ascii="標楷體" w:eastAsia="標楷體" w:hAnsi="標楷體" w:hint="eastAsia"/>
                <w:color w:val="000000" w:themeColor="text1"/>
                <w:sz w:val="20"/>
                <w:szCs w:val="20"/>
              </w:rPr>
              <w:t>這些方法不太「型」</w:t>
            </w:r>
            <w:r>
              <w:rPr>
                <w:rFonts w:ascii="標楷體" w:eastAsia="標楷體" w:hAnsi="標楷體" w:hint="eastAsia"/>
                <w:color w:val="000000" w:themeColor="text1"/>
                <w:sz w:val="20"/>
                <w:szCs w:val="20"/>
              </w:rPr>
              <w:t>:</w:t>
            </w:r>
            <w:r w:rsidRPr="00F45FED">
              <w:rPr>
                <w:rFonts w:ascii="標楷體" w:eastAsia="標楷體" w:hAnsi="標楷體" w:hint="eastAsia"/>
                <w:color w:val="000000" w:themeColor="text1"/>
                <w:sz w:val="20"/>
                <w:szCs w:val="20"/>
              </w:rPr>
              <w:t>引導學生思考對於體型控制的想法。搭配新聞時事講解課文內容。</w:t>
            </w:r>
          </w:p>
          <w:p w14:paraId="65CE693A" w14:textId="01BEA791" w:rsidR="00A755C1" w:rsidRPr="00F45FED" w:rsidRDefault="00F45FED" w:rsidP="00DA00DD">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roofErr w:type="gramStart"/>
            <w:r w:rsidR="00FF21BF" w:rsidRPr="00FF21BF">
              <w:rPr>
                <w:rFonts w:ascii="標楷體" w:eastAsia="標楷體" w:hAnsi="標楷體" w:hint="eastAsia"/>
                <w:color w:val="000000" w:themeColor="text1"/>
                <w:sz w:val="20"/>
                <w:szCs w:val="20"/>
              </w:rPr>
              <w:t>食要有</w:t>
            </w:r>
            <w:proofErr w:type="gramEnd"/>
            <w:r w:rsidR="00FF21BF" w:rsidRPr="00FF21BF">
              <w:rPr>
                <w:rFonts w:ascii="標楷體" w:eastAsia="標楷體" w:hAnsi="標楷體" w:hint="eastAsia"/>
                <w:color w:val="000000" w:themeColor="text1"/>
                <w:sz w:val="20"/>
                <w:szCs w:val="20"/>
              </w:rPr>
              <w:t>型</w:t>
            </w:r>
            <w:r w:rsidR="00FF21BF">
              <w:rPr>
                <w:rFonts w:ascii="標楷體" w:eastAsia="標楷體" w:hAnsi="標楷體" w:hint="eastAsia"/>
                <w:color w:val="000000" w:themeColor="text1"/>
                <w:sz w:val="20"/>
                <w:szCs w:val="20"/>
              </w:rPr>
              <w:t>:請學生</w:t>
            </w:r>
            <w:r w:rsidR="00FF21BF" w:rsidRPr="00FF21BF">
              <w:rPr>
                <w:rFonts w:ascii="標楷體" w:eastAsia="標楷體" w:hAnsi="標楷體" w:hint="eastAsia"/>
                <w:color w:val="000000" w:themeColor="text1"/>
                <w:sz w:val="20"/>
                <w:szCs w:val="20"/>
              </w:rPr>
              <w:t>檢視自己的飲食情況是否符合飲食指南：試著將自己「應該」吃的分量</w:t>
            </w:r>
            <w:r w:rsidR="00FF21BF" w:rsidRPr="00FF21BF">
              <w:rPr>
                <w:rFonts w:ascii="標楷體" w:eastAsia="標楷體" w:hAnsi="標楷體" w:hint="eastAsia"/>
                <w:color w:val="000000" w:themeColor="text1"/>
                <w:sz w:val="20"/>
                <w:szCs w:val="20"/>
              </w:rPr>
              <w:lastRenderedPageBreak/>
              <w:t>均勻地分配在三餐當中。並檢核自己是否有達到，有無不足或過量的部分。</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3AA7C8C9" w14:textId="3D89939C" w:rsidR="001A43C8" w:rsidRPr="003F0615" w:rsidRDefault="00F46D61" w:rsidP="001A43C8">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06AD32FC" w14:textId="77777777" w:rsidR="00F46D61" w:rsidRDefault="00F46D61" w:rsidP="00F46D61">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7F850383" w14:textId="7E3CAA67" w:rsidR="001A43C8" w:rsidRPr="00F46D61" w:rsidRDefault="001A43C8" w:rsidP="001A43C8">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0E179B2C" w14:textId="77777777" w:rsidR="00F46D61" w:rsidRPr="00F46D61" w:rsidRDefault="00F46D61" w:rsidP="00F46D61">
            <w:pPr>
              <w:suppressAutoHyphens/>
              <w:autoSpaceDN w:val="0"/>
              <w:spacing w:line="0" w:lineRule="atLeast"/>
              <w:textAlignment w:val="baseline"/>
              <w:rPr>
                <w:rFonts w:ascii="標楷體" w:eastAsia="標楷體" w:hAnsi="標楷體" w:cs="Times New Roman"/>
                <w:color w:val="000000"/>
                <w:kern w:val="3"/>
                <w:sz w:val="20"/>
                <w:szCs w:val="20"/>
              </w:rPr>
            </w:pPr>
            <w:r w:rsidRPr="00F46D61">
              <w:rPr>
                <w:rFonts w:ascii="標楷體" w:eastAsia="標楷體" w:hAnsi="標楷體" w:cs="Times New Roman" w:hint="eastAsia"/>
                <w:color w:val="000000"/>
                <w:kern w:val="3"/>
                <w:sz w:val="20"/>
                <w:szCs w:val="20"/>
              </w:rPr>
              <w:t>上課參與</w:t>
            </w:r>
            <w:r w:rsidRPr="00F46D61">
              <w:rPr>
                <w:rFonts w:ascii="標楷體" w:eastAsia="標楷體" w:hAnsi="標楷體" w:cs="Times New Roman"/>
                <w:color w:val="000000"/>
                <w:kern w:val="3"/>
                <w:sz w:val="20"/>
                <w:szCs w:val="20"/>
              </w:rPr>
              <w:br/>
            </w:r>
            <w:r w:rsidRPr="00F46D61">
              <w:rPr>
                <w:rFonts w:ascii="標楷體" w:eastAsia="標楷體" w:hAnsi="標楷體" w:cs="Times New Roman" w:hint="eastAsia"/>
                <w:color w:val="000000"/>
                <w:kern w:val="3"/>
                <w:sz w:val="20"/>
                <w:szCs w:val="20"/>
              </w:rPr>
              <w:t>平時觀察</w:t>
            </w:r>
            <w:r w:rsidRPr="00F46D61">
              <w:rPr>
                <w:rFonts w:ascii="標楷體" w:eastAsia="標楷體" w:hAnsi="標楷體" w:cs="Times New Roman"/>
                <w:color w:val="000000"/>
                <w:kern w:val="3"/>
                <w:sz w:val="20"/>
                <w:szCs w:val="20"/>
              </w:rPr>
              <w:br/>
            </w:r>
            <w:r w:rsidRPr="00F46D61">
              <w:rPr>
                <w:rFonts w:ascii="標楷體" w:eastAsia="標楷體" w:hAnsi="標楷體" w:cs="Times New Roman" w:hint="eastAsia"/>
                <w:color w:val="000000"/>
                <w:kern w:val="3"/>
                <w:sz w:val="20"/>
                <w:szCs w:val="20"/>
              </w:rPr>
              <w:t>小組報告</w:t>
            </w:r>
          </w:p>
          <w:p w14:paraId="2CE4B679" w14:textId="3AA8AD1E" w:rsidR="001A43C8" w:rsidRPr="00316606" w:rsidRDefault="00F46D61" w:rsidP="00F46D61">
            <w:pPr>
              <w:spacing w:line="0" w:lineRule="atLeast"/>
              <w:rPr>
                <w:rFonts w:ascii="標楷體" w:eastAsia="標楷體" w:hAnsi="標楷體"/>
                <w:color w:val="000000" w:themeColor="text1"/>
                <w:sz w:val="20"/>
                <w:szCs w:val="20"/>
              </w:rPr>
            </w:pPr>
            <w:r w:rsidRPr="00F46D61">
              <w:rPr>
                <w:rFonts w:ascii="標楷體" w:eastAsia="標楷體" w:hAnsi="標楷體" w:cs="Times New Roman" w:hint="eastAsia"/>
                <w:color w:val="000000"/>
                <w:kern w:val="3"/>
                <w:sz w:val="20"/>
                <w:szCs w:val="20"/>
              </w:rPr>
              <w:t>活動學習單</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5D38F96D" w14:textId="5E3F70A7" w:rsidR="001A43C8" w:rsidRPr="00316606" w:rsidRDefault="001A43C8" w:rsidP="001A43C8">
            <w:pPr>
              <w:spacing w:line="0" w:lineRule="atLeast"/>
              <w:rPr>
                <w:rFonts w:ascii="標楷體" w:eastAsia="標楷體" w:hAnsi="標楷體"/>
                <w:color w:val="000000" w:themeColor="text1"/>
                <w:sz w:val="20"/>
                <w:szCs w:val="20"/>
              </w:rPr>
            </w:pPr>
          </w:p>
        </w:tc>
        <w:tc>
          <w:tcPr>
            <w:tcW w:w="1339" w:type="dxa"/>
            <w:tcBorders>
              <w:top w:val="single" w:sz="8" w:space="0" w:color="000000"/>
              <w:right w:val="single" w:sz="8" w:space="0" w:color="000000"/>
            </w:tcBorders>
          </w:tcPr>
          <w:p w14:paraId="6DC5B0A6" w14:textId="77777777" w:rsidR="001A43C8" w:rsidRPr="00C26981" w:rsidRDefault="001A43C8" w:rsidP="001A43C8">
            <w:pPr>
              <w:widowControl/>
              <w:adjustRightInd w:val="0"/>
              <w:snapToGrid w:val="0"/>
              <w:spacing w:line="0" w:lineRule="atLeast"/>
              <w:ind w:hanging="7"/>
              <w:rPr>
                <w:rFonts w:ascii="標楷體" w:eastAsia="標楷體" w:hAnsi="標楷體" w:cs="標楷體"/>
                <w:color w:val="000000"/>
                <w:kern w:val="0"/>
                <w:szCs w:val="24"/>
              </w:rPr>
            </w:pPr>
          </w:p>
        </w:tc>
      </w:tr>
      <w:tr w:rsidR="00F46D61" w:rsidRPr="00C26981" w14:paraId="5CB3FDAA" w14:textId="77777777" w:rsidTr="00D07933">
        <w:trPr>
          <w:trHeight w:val="475"/>
          <w:jc w:val="center"/>
        </w:trPr>
        <w:tc>
          <w:tcPr>
            <w:tcW w:w="1550" w:type="dxa"/>
            <w:tcBorders>
              <w:top w:val="single" w:sz="8" w:space="0" w:color="000000"/>
              <w:left w:val="single" w:sz="8" w:space="0" w:color="000000"/>
              <w:right w:val="single" w:sz="8" w:space="0" w:color="000000"/>
            </w:tcBorders>
          </w:tcPr>
          <w:p w14:paraId="1C344779" w14:textId="77777777" w:rsidR="00F46D61" w:rsidRPr="00D3164C" w:rsidRDefault="00F46D61" w:rsidP="00F46D61">
            <w:pPr>
              <w:rPr>
                <w:rFonts w:ascii="標楷體" w:eastAsia="標楷體" w:hAnsi="標楷體"/>
                <w:sz w:val="20"/>
                <w:szCs w:val="20"/>
              </w:rPr>
            </w:pPr>
            <w:r>
              <w:rPr>
                <w:rFonts w:ascii="標楷體" w:eastAsia="標楷體" w:hAnsi="標楷體" w:hint="eastAsia"/>
                <w:sz w:val="20"/>
                <w:szCs w:val="20"/>
              </w:rPr>
              <w:t xml:space="preserve">第 5 </w:t>
            </w:r>
            <w:proofErr w:type="gramStart"/>
            <w:r w:rsidRPr="00D3164C">
              <w:rPr>
                <w:rFonts w:ascii="標楷體" w:eastAsia="標楷體" w:hAnsi="標楷體" w:hint="eastAsia"/>
                <w:sz w:val="20"/>
                <w:szCs w:val="20"/>
              </w:rPr>
              <w:t>週</w:t>
            </w:r>
            <w:proofErr w:type="gramEnd"/>
          </w:p>
          <w:p w14:paraId="1CA6A0BC" w14:textId="1BCC5EFB" w:rsidR="00F46D61" w:rsidRDefault="00F46D61" w:rsidP="00F46D61">
            <w:pPr>
              <w:rPr>
                <w:rFonts w:ascii="標楷體" w:eastAsia="標楷體" w:hAnsi="標楷體"/>
                <w:sz w:val="20"/>
                <w:szCs w:val="20"/>
              </w:rPr>
            </w:pPr>
            <w:r>
              <w:rPr>
                <w:rFonts w:ascii="標楷體" w:eastAsia="標楷體" w:hAnsi="標楷體" w:cs="Arial Unicode MS" w:hint="eastAsia"/>
                <w:sz w:val="20"/>
                <w:szCs w:val="20"/>
              </w:rPr>
              <w:t>9/27</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10</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1</w:t>
            </w:r>
          </w:p>
        </w:tc>
        <w:tc>
          <w:tcPr>
            <w:tcW w:w="1417" w:type="dxa"/>
            <w:tcBorders>
              <w:top w:val="single" w:sz="8" w:space="0" w:color="000000"/>
              <w:left w:val="single" w:sz="8" w:space="0" w:color="000000"/>
              <w:bottom w:val="dotted" w:sz="4" w:space="0" w:color="auto"/>
              <w:right w:val="single" w:sz="8" w:space="0" w:color="000000"/>
            </w:tcBorders>
          </w:tcPr>
          <w:p w14:paraId="70051E96" w14:textId="13C0BF62" w:rsidR="00F46D61" w:rsidRPr="00316606" w:rsidRDefault="00F46D61" w:rsidP="00F46D61">
            <w:pPr>
              <w:spacing w:line="0" w:lineRule="atLeast"/>
              <w:rPr>
                <w:rFonts w:ascii="標楷體" w:eastAsia="標楷體" w:hAnsi="標楷體" w:cs="Times New Roman"/>
                <w:color w:val="000000" w:themeColor="text1"/>
                <w:sz w:val="20"/>
                <w:szCs w:val="20"/>
              </w:rPr>
            </w:pPr>
            <w:r w:rsidRPr="00F46D61">
              <w:rPr>
                <w:rFonts w:ascii="標楷體" w:eastAsia="標楷體" w:hAnsi="標楷體" w:cs="Times New Roman" w:hint="eastAsia"/>
                <w:color w:val="000000" w:themeColor="text1"/>
                <w:sz w:val="20"/>
                <w:szCs w:val="20"/>
              </w:rPr>
              <w:t>Ea-Ⅳ-4正向的身體意象與體重控制計畫。</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647ABE95" w14:textId="77777777" w:rsidR="00F46D61" w:rsidRPr="00F46D61" w:rsidRDefault="00F46D61" w:rsidP="00F46D61">
            <w:pPr>
              <w:spacing w:line="0" w:lineRule="atLeast"/>
              <w:rPr>
                <w:rFonts w:ascii="標楷體" w:eastAsia="標楷體" w:hAnsi="標楷體" w:cs="Times New Roman"/>
                <w:color w:val="000000" w:themeColor="text1"/>
                <w:sz w:val="20"/>
                <w:szCs w:val="20"/>
              </w:rPr>
            </w:pPr>
            <w:r w:rsidRPr="00F46D61">
              <w:rPr>
                <w:rFonts w:ascii="標楷體" w:eastAsia="標楷體" w:hAnsi="標楷體" w:cs="Times New Roman" w:hint="eastAsia"/>
                <w:color w:val="000000" w:themeColor="text1"/>
                <w:sz w:val="20"/>
                <w:szCs w:val="20"/>
              </w:rPr>
              <w:t>1b-Ⅳ-4提出健康自主管理的行動策略。</w:t>
            </w:r>
          </w:p>
          <w:p w14:paraId="53EE4BDF" w14:textId="77777777" w:rsidR="00F46D61" w:rsidRPr="00F46D61" w:rsidRDefault="00F46D61" w:rsidP="00F46D61">
            <w:pPr>
              <w:spacing w:line="0" w:lineRule="atLeast"/>
              <w:rPr>
                <w:rFonts w:ascii="標楷體" w:eastAsia="標楷體" w:hAnsi="標楷體" w:cs="Times New Roman"/>
                <w:color w:val="000000" w:themeColor="text1"/>
                <w:sz w:val="20"/>
                <w:szCs w:val="20"/>
              </w:rPr>
            </w:pPr>
            <w:r w:rsidRPr="00F46D61">
              <w:rPr>
                <w:rFonts w:ascii="標楷體" w:eastAsia="標楷體" w:hAnsi="標楷體" w:cs="Times New Roman" w:hint="eastAsia"/>
                <w:color w:val="000000" w:themeColor="text1"/>
                <w:sz w:val="20"/>
                <w:szCs w:val="20"/>
              </w:rPr>
              <w:t>2b-Ⅳ-3充分地肯定自我健康行動的信心與效能感。</w:t>
            </w:r>
          </w:p>
          <w:p w14:paraId="1D7B0B65" w14:textId="77E17982" w:rsidR="00F46D61" w:rsidRPr="00316606" w:rsidRDefault="00F46D61" w:rsidP="00F46D61">
            <w:pPr>
              <w:spacing w:line="0" w:lineRule="atLeast"/>
              <w:rPr>
                <w:rFonts w:ascii="標楷體" w:eastAsia="標楷體" w:hAnsi="標楷體" w:cs="Times New Roman"/>
                <w:color w:val="000000" w:themeColor="text1"/>
                <w:sz w:val="20"/>
                <w:szCs w:val="20"/>
              </w:rPr>
            </w:pPr>
            <w:r w:rsidRPr="00F46D61">
              <w:rPr>
                <w:rFonts w:ascii="標楷體" w:eastAsia="標楷體" w:hAnsi="標楷體" w:cs="Times New Roman" w:hint="eastAsia"/>
                <w:color w:val="000000" w:themeColor="text1"/>
                <w:sz w:val="20"/>
                <w:szCs w:val="20"/>
              </w:rPr>
              <w:t>4a-Ⅳ-1運用適切的健康資訊、產品與服務，擬定健康行動策略。</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1FFF65B7" w14:textId="77777777" w:rsidR="00F46D61" w:rsidRDefault="00F46D61" w:rsidP="00F46D61">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單元</w:t>
            </w:r>
            <w:proofErr w:type="gramStart"/>
            <w:r>
              <w:rPr>
                <w:rFonts w:ascii="標楷體" w:eastAsia="標楷體" w:hAnsi="標楷體" w:hint="eastAsia"/>
                <w:color w:val="000000" w:themeColor="text1"/>
                <w:kern w:val="0"/>
                <w:sz w:val="20"/>
                <w:szCs w:val="20"/>
              </w:rPr>
              <w:t>一</w:t>
            </w:r>
            <w:proofErr w:type="gramEnd"/>
          </w:p>
          <w:p w14:paraId="23EDF021" w14:textId="0A2F05E6" w:rsidR="00F46D61" w:rsidRDefault="00F46D61" w:rsidP="00F46D61">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體型由我塑</w:t>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第3章 健康我最「型」</w:t>
            </w:r>
            <w:r>
              <w:rPr>
                <w:rFonts w:ascii="標楷體" w:eastAsia="標楷體" w:hAnsi="標楷體"/>
                <w:color w:val="000000" w:themeColor="text1"/>
                <w:kern w:val="0"/>
                <w:sz w:val="20"/>
                <w:szCs w:val="20"/>
              </w:rPr>
              <w:br/>
            </w:r>
            <w:r>
              <w:rPr>
                <w:rFonts w:ascii="標楷體" w:eastAsia="標楷體" w:hAnsi="標楷體"/>
                <w:color w:val="000000" w:themeColor="text1"/>
                <w:kern w:val="0"/>
                <w:sz w:val="20"/>
                <w:szCs w:val="20"/>
              </w:rPr>
              <w:br/>
            </w:r>
            <w:r>
              <w:rPr>
                <w:rFonts w:ascii="標楷體" w:eastAsia="標楷體" w:hAnsi="標楷體" w:hint="eastAsia"/>
                <w:color w:val="000000" w:themeColor="text1"/>
                <w:kern w:val="0"/>
                <w:sz w:val="20"/>
                <w:szCs w:val="20"/>
              </w:rPr>
              <w:t>活動內容:</w:t>
            </w:r>
          </w:p>
          <w:p w14:paraId="49020014" w14:textId="38A16017" w:rsidR="00DA00DD" w:rsidRDefault="00DA00DD" w:rsidP="00F46D61">
            <w:pPr>
              <w:spacing w:line="0" w:lineRule="atLeast"/>
              <w:rPr>
                <w:rFonts w:ascii="標楷體" w:eastAsia="標楷體" w:hAnsi="標楷體"/>
                <w:color w:val="000000" w:themeColor="text1"/>
                <w:kern w:val="0"/>
                <w:sz w:val="20"/>
                <w:szCs w:val="20"/>
              </w:rPr>
            </w:pPr>
            <w:r>
              <w:rPr>
                <w:rFonts w:ascii="標楷體" w:eastAsia="標楷體" w:hAnsi="標楷體" w:hint="eastAsia"/>
                <w:color w:val="000000" w:themeColor="text1"/>
                <w:kern w:val="0"/>
                <w:sz w:val="20"/>
                <w:szCs w:val="20"/>
              </w:rPr>
              <w:t>1.</w:t>
            </w:r>
            <w:r w:rsidRPr="00DA00DD">
              <w:rPr>
                <w:rFonts w:ascii="標楷體" w:eastAsia="標楷體" w:hAnsi="標楷體" w:hint="eastAsia"/>
                <w:color w:val="000000" w:themeColor="text1"/>
                <w:kern w:val="0"/>
                <w:sz w:val="20"/>
                <w:szCs w:val="20"/>
              </w:rPr>
              <w:t>運動隨「型」:可以從簡單得走路開始，慢慢調整速度、時間。進行激烈運動時，也需考慮身體的承受程度。</w:t>
            </w:r>
          </w:p>
          <w:p w14:paraId="6008BB18" w14:textId="1A62EEF9" w:rsidR="00DA00DD" w:rsidRPr="00DA00DD" w:rsidRDefault="00DA00DD" w:rsidP="00DA00DD">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r w:rsidRPr="00DA00DD">
              <w:rPr>
                <w:rFonts w:ascii="標楷體" w:eastAsia="標楷體" w:hAnsi="標楷體" w:hint="eastAsia"/>
                <w:color w:val="000000" w:themeColor="text1"/>
                <w:sz w:val="20"/>
                <w:szCs w:val="20"/>
              </w:rPr>
              <w:t>生活習慣助你更「型」</w:t>
            </w:r>
            <w:r>
              <w:rPr>
                <w:rFonts w:ascii="標楷體" w:eastAsia="標楷體" w:hAnsi="標楷體" w:hint="eastAsia"/>
                <w:color w:val="000000" w:themeColor="text1"/>
                <w:sz w:val="20"/>
                <w:szCs w:val="20"/>
              </w:rPr>
              <w:t>:提醒學生</w:t>
            </w:r>
            <w:r w:rsidRPr="00DA00DD">
              <w:rPr>
                <w:rFonts w:ascii="標楷體" w:eastAsia="標楷體" w:hAnsi="標楷體" w:hint="eastAsia"/>
                <w:color w:val="000000" w:themeColor="text1"/>
                <w:sz w:val="20"/>
                <w:szCs w:val="20"/>
              </w:rPr>
              <w:t>養成一個習慣約需</w:t>
            </w:r>
          </w:p>
          <w:p w14:paraId="1930C4C8" w14:textId="4D58BD0C" w:rsidR="00DA00DD" w:rsidRPr="00DA00DD" w:rsidRDefault="00DA00DD" w:rsidP="00DA00DD">
            <w:pPr>
              <w:spacing w:line="0" w:lineRule="atLeast"/>
              <w:rPr>
                <w:rFonts w:ascii="標楷體" w:eastAsia="標楷體" w:hAnsi="標楷體"/>
                <w:color w:val="000000" w:themeColor="text1"/>
                <w:sz w:val="20"/>
                <w:szCs w:val="20"/>
              </w:rPr>
            </w:pPr>
            <w:r w:rsidRPr="00DA00DD">
              <w:rPr>
                <w:rFonts w:ascii="標楷體" w:eastAsia="標楷體" w:hAnsi="標楷體" w:hint="eastAsia"/>
                <w:color w:val="000000" w:themeColor="text1"/>
                <w:sz w:val="20"/>
                <w:szCs w:val="20"/>
              </w:rPr>
              <w:t>21 天，因此每天記錄自己達成的狀態非常重要，才能知道哪裡需改進。切記，不要</w:t>
            </w:r>
            <w:proofErr w:type="gramStart"/>
            <w:r w:rsidRPr="00DA00DD">
              <w:rPr>
                <w:rFonts w:ascii="標楷體" w:eastAsia="標楷體" w:hAnsi="標楷體" w:hint="eastAsia"/>
                <w:color w:val="000000" w:themeColor="text1"/>
                <w:sz w:val="20"/>
                <w:szCs w:val="20"/>
              </w:rPr>
              <w:t>一</w:t>
            </w:r>
            <w:proofErr w:type="gramEnd"/>
            <w:r w:rsidRPr="00DA00DD">
              <w:rPr>
                <w:rFonts w:ascii="標楷體" w:eastAsia="標楷體" w:hAnsi="標楷體" w:hint="eastAsia"/>
                <w:color w:val="000000" w:themeColor="text1"/>
                <w:sz w:val="20"/>
                <w:szCs w:val="20"/>
              </w:rPr>
              <w:t>碰到問題就馬上放棄，體型養成不會因為一天沒做到就付諸東流。</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7EF9D963" w14:textId="7A21E2DF" w:rsidR="00F46D61" w:rsidRPr="003F0615" w:rsidRDefault="00F46D61" w:rsidP="00F46D61">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010990C2" w14:textId="77777777" w:rsidR="00F46D61" w:rsidRDefault="00F46D61" w:rsidP="00F46D61">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211B6769" w14:textId="603482B5" w:rsidR="00F46D61" w:rsidRPr="003F0615" w:rsidRDefault="00F46D61" w:rsidP="00F46D61">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67030CCF" w14:textId="77777777" w:rsidR="00F46D61" w:rsidRPr="00F46D61" w:rsidRDefault="00F46D61" w:rsidP="00F46D61">
            <w:pPr>
              <w:suppressAutoHyphens/>
              <w:autoSpaceDN w:val="0"/>
              <w:spacing w:line="0" w:lineRule="atLeast"/>
              <w:textAlignment w:val="baseline"/>
              <w:rPr>
                <w:rFonts w:ascii="標楷體" w:eastAsia="標楷體" w:hAnsi="標楷體" w:cs="Times New Roman"/>
                <w:color w:val="000000"/>
                <w:kern w:val="3"/>
                <w:sz w:val="20"/>
                <w:szCs w:val="20"/>
              </w:rPr>
            </w:pPr>
            <w:r w:rsidRPr="00F46D61">
              <w:rPr>
                <w:rFonts w:ascii="標楷體" w:eastAsia="標楷體" w:hAnsi="標楷體" w:cs="Times New Roman" w:hint="eastAsia"/>
                <w:color w:val="000000"/>
                <w:kern w:val="3"/>
                <w:sz w:val="20"/>
                <w:szCs w:val="20"/>
              </w:rPr>
              <w:t>上課參與</w:t>
            </w:r>
            <w:r w:rsidRPr="00F46D61">
              <w:rPr>
                <w:rFonts w:ascii="標楷體" w:eastAsia="標楷體" w:hAnsi="標楷體" w:cs="Times New Roman"/>
                <w:color w:val="000000"/>
                <w:kern w:val="3"/>
                <w:sz w:val="20"/>
                <w:szCs w:val="20"/>
              </w:rPr>
              <w:br/>
            </w:r>
            <w:r w:rsidRPr="00F46D61">
              <w:rPr>
                <w:rFonts w:ascii="標楷體" w:eastAsia="標楷體" w:hAnsi="標楷體" w:cs="Times New Roman" w:hint="eastAsia"/>
                <w:color w:val="000000"/>
                <w:kern w:val="3"/>
                <w:sz w:val="20"/>
                <w:szCs w:val="20"/>
              </w:rPr>
              <w:t>平時觀察</w:t>
            </w:r>
            <w:r w:rsidRPr="00F46D61">
              <w:rPr>
                <w:rFonts w:ascii="標楷體" w:eastAsia="標楷體" w:hAnsi="標楷體" w:cs="Times New Roman"/>
                <w:color w:val="000000"/>
                <w:kern w:val="3"/>
                <w:sz w:val="20"/>
                <w:szCs w:val="20"/>
              </w:rPr>
              <w:br/>
            </w:r>
            <w:r w:rsidRPr="00F46D61">
              <w:rPr>
                <w:rFonts w:ascii="標楷體" w:eastAsia="標楷體" w:hAnsi="標楷體" w:cs="Times New Roman" w:hint="eastAsia"/>
                <w:color w:val="000000"/>
                <w:kern w:val="3"/>
                <w:sz w:val="20"/>
                <w:szCs w:val="20"/>
              </w:rPr>
              <w:t>小組報告</w:t>
            </w:r>
          </w:p>
          <w:p w14:paraId="335AFA04" w14:textId="2250F03E" w:rsidR="00F46D61" w:rsidRPr="00316606" w:rsidRDefault="00F46D61" w:rsidP="00F46D61">
            <w:pPr>
              <w:spacing w:line="0" w:lineRule="atLeast"/>
              <w:rPr>
                <w:rFonts w:ascii="標楷體" w:eastAsia="標楷體" w:hAnsi="標楷體"/>
                <w:color w:val="000000" w:themeColor="text1"/>
                <w:sz w:val="20"/>
                <w:szCs w:val="20"/>
              </w:rPr>
            </w:pPr>
            <w:r>
              <w:rPr>
                <w:rFonts w:ascii="標楷體" w:eastAsia="標楷體" w:hAnsi="標楷體" w:cs="Times New Roman" w:hint="eastAsia"/>
                <w:color w:val="000000"/>
                <w:kern w:val="3"/>
                <w:sz w:val="20"/>
                <w:szCs w:val="20"/>
              </w:rPr>
              <w:t>紙筆測驗</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4436413F" w14:textId="0595B77C" w:rsidR="00F46D61" w:rsidRPr="00316606" w:rsidRDefault="00F46D61" w:rsidP="00F46D61">
            <w:pPr>
              <w:spacing w:line="0" w:lineRule="atLeast"/>
              <w:rPr>
                <w:rFonts w:ascii="標楷體" w:eastAsia="標楷體" w:hAnsi="標楷體"/>
                <w:color w:val="000000" w:themeColor="text1"/>
                <w:sz w:val="20"/>
                <w:szCs w:val="20"/>
              </w:rPr>
            </w:pPr>
          </w:p>
        </w:tc>
        <w:tc>
          <w:tcPr>
            <w:tcW w:w="1339" w:type="dxa"/>
            <w:tcBorders>
              <w:top w:val="single" w:sz="8" w:space="0" w:color="000000"/>
              <w:right w:val="single" w:sz="8" w:space="0" w:color="000000"/>
            </w:tcBorders>
          </w:tcPr>
          <w:p w14:paraId="7071E6E6" w14:textId="77777777" w:rsidR="00F46D61" w:rsidRPr="00C26981" w:rsidRDefault="00F46D61" w:rsidP="00F46D61">
            <w:pPr>
              <w:widowControl/>
              <w:adjustRightInd w:val="0"/>
              <w:snapToGrid w:val="0"/>
              <w:spacing w:line="0" w:lineRule="atLeast"/>
              <w:ind w:hanging="7"/>
              <w:rPr>
                <w:rFonts w:ascii="標楷體" w:eastAsia="標楷體" w:hAnsi="標楷體" w:cs="標楷體"/>
                <w:color w:val="000000"/>
                <w:kern w:val="0"/>
                <w:szCs w:val="24"/>
              </w:rPr>
            </w:pPr>
          </w:p>
        </w:tc>
      </w:tr>
      <w:tr w:rsidR="004108FA" w:rsidRPr="00C26981" w14:paraId="1A2B4BDA" w14:textId="77777777" w:rsidTr="00D07933">
        <w:trPr>
          <w:trHeight w:val="413"/>
          <w:jc w:val="center"/>
        </w:trPr>
        <w:tc>
          <w:tcPr>
            <w:tcW w:w="1550" w:type="dxa"/>
            <w:tcBorders>
              <w:top w:val="single" w:sz="8" w:space="0" w:color="000000"/>
              <w:left w:val="single" w:sz="8" w:space="0" w:color="000000"/>
              <w:right w:val="single" w:sz="8" w:space="0" w:color="000000"/>
            </w:tcBorders>
          </w:tcPr>
          <w:p w14:paraId="4050322B" w14:textId="77777777" w:rsidR="004108FA" w:rsidRPr="00D3164C" w:rsidRDefault="004108FA" w:rsidP="004108FA">
            <w:pPr>
              <w:rPr>
                <w:rFonts w:ascii="標楷體" w:eastAsia="標楷體" w:hAnsi="標楷體"/>
                <w:sz w:val="20"/>
                <w:szCs w:val="20"/>
              </w:rPr>
            </w:pPr>
            <w:r w:rsidRPr="00D3164C">
              <w:rPr>
                <w:rFonts w:ascii="標楷體" w:eastAsia="標楷體" w:hAnsi="標楷體" w:hint="eastAsia"/>
                <w:sz w:val="20"/>
                <w:szCs w:val="20"/>
              </w:rPr>
              <w:t>第</w:t>
            </w:r>
            <w:r>
              <w:rPr>
                <w:rFonts w:ascii="標楷體" w:eastAsia="標楷體" w:hAnsi="標楷體" w:hint="eastAsia"/>
                <w:sz w:val="20"/>
                <w:szCs w:val="20"/>
              </w:rPr>
              <w:t xml:space="preserve"> 6 </w:t>
            </w:r>
            <w:proofErr w:type="gramStart"/>
            <w:r w:rsidRPr="00D3164C">
              <w:rPr>
                <w:rFonts w:ascii="標楷體" w:eastAsia="標楷體" w:hAnsi="標楷體" w:hint="eastAsia"/>
                <w:sz w:val="20"/>
                <w:szCs w:val="20"/>
              </w:rPr>
              <w:t>週</w:t>
            </w:r>
            <w:proofErr w:type="gramEnd"/>
          </w:p>
          <w:p w14:paraId="51C7AEA8" w14:textId="0C8A033A" w:rsidR="004108FA" w:rsidRPr="00143570" w:rsidRDefault="004108FA" w:rsidP="004108FA">
            <w:pPr>
              <w:rPr>
                <w:rFonts w:ascii="標楷體" w:eastAsia="標楷體" w:hAnsi="標楷體" w:cs="Arial Unicode MS"/>
                <w:sz w:val="20"/>
                <w:szCs w:val="20"/>
              </w:rPr>
            </w:pPr>
            <w:r>
              <w:rPr>
                <w:rFonts w:ascii="標楷體" w:eastAsia="標楷體" w:hAnsi="標楷體" w:cs="Arial Unicode MS" w:hint="eastAsia"/>
                <w:sz w:val="20"/>
                <w:szCs w:val="20"/>
              </w:rPr>
              <w:t>10</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4</w:t>
            </w:r>
            <w:r w:rsidRPr="00D3164C">
              <w:rPr>
                <w:rFonts w:ascii="標楷體" w:eastAsia="標楷體" w:hAnsi="標楷體" w:cs="Arial Unicode MS" w:hint="eastAsia"/>
                <w:sz w:val="20"/>
                <w:szCs w:val="20"/>
              </w:rPr>
              <w:t>~10/</w:t>
            </w:r>
            <w:r>
              <w:rPr>
                <w:rFonts w:ascii="標楷體" w:eastAsia="標楷體" w:hAnsi="標楷體" w:cs="Arial Unicode MS" w:hint="eastAsia"/>
                <w:sz w:val="20"/>
                <w:szCs w:val="20"/>
              </w:rPr>
              <w:t>8</w:t>
            </w:r>
          </w:p>
        </w:tc>
        <w:tc>
          <w:tcPr>
            <w:tcW w:w="1417" w:type="dxa"/>
            <w:tcBorders>
              <w:top w:val="single" w:sz="8" w:space="0" w:color="000000"/>
              <w:left w:val="single" w:sz="8" w:space="0" w:color="000000"/>
              <w:bottom w:val="dotted" w:sz="4" w:space="0" w:color="auto"/>
              <w:right w:val="single" w:sz="8" w:space="0" w:color="000000"/>
            </w:tcBorders>
          </w:tcPr>
          <w:p w14:paraId="6AE2820E" w14:textId="03C2885F" w:rsidR="004108FA" w:rsidRPr="00316606" w:rsidRDefault="00B21F1A" w:rsidP="004108FA">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Fa-Ⅳ-3有利人際關係的因素與有效的溝通技巧。</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4562F31E" w14:textId="77777777" w:rsidR="00B21F1A" w:rsidRPr="00B21F1A" w:rsidRDefault="00B21F1A" w:rsidP="00B21F1A">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1b-Ⅳ-3因應生活情境的健康需求，尋求解決的健康技能和生活技能。</w:t>
            </w:r>
          </w:p>
          <w:p w14:paraId="0015A609" w14:textId="77777777" w:rsidR="00B21F1A" w:rsidRPr="00B21F1A" w:rsidRDefault="00B21F1A" w:rsidP="00B21F1A">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3b-Ⅳ-2熟悉各種人際溝通互</w:t>
            </w:r>
            <w:r w:rsidRPr="00B21F1A">
              <w:rPr>
                <w:rFonts w:ascii="標楷體" w:eastAsia="標楷體" w:hAnsi="標楷體" w:cs="Times New Roman" w:hint="eastAsia"/>
                <w:color w:val="000000" w:themeColor="text1"/>
                <w:sz w:val="20"/>
                <w:szCs w:val="20"/>
              </w:rPr>
              <w:lastRenderedPageBreak/>
              <w:t>動技能。</w:t>
            </w:r>
          </w:p>
          <w:p w14:paraId="330482FF" w14:textId="598F5C78" w:rsidR="004108FA" w:rsidRPr="00316606" w:rsidRDefault="00B21F1A" w:rsidP="00B21F1A">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3b-Ⅳ-4因應不同的生活情境，善用各種生活技能，解決健康問題。</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73564B43" w14:textId="77777777" w:rsidR="004108FA" w:rsidRDefault="00B21F1A"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lastRenderedPageBreak/>
              <w:t>單元二</w:t>
            </w:r>
          </w:p>
          <w:p w14:paraId="6F1325FF" w14:textId="77777777" w:rsidR="00B21F1A" w:rsidRDefault="00B21F1A"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人際新觀點</w:t>
            </w:r>
          </w:p>
          <w:p w14:paraId="6C659BB6" w14:textId="77777777" w:rsidR="00B21F1A" w:rsidRDefault="00B21F1A"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第1章 青春情誼</w:t>
            </w:r>
          </w:p>
          <w:p w14:paraId="36E42181" w14:textId="77777777" w:rsidR="00B21F1A" w:rsidRDefault="00B21F1A" w:rsidP="004108FA">
            <w:pPr>
              <w:spacing w:line="0" w:lineRule="atLeast"/>
              <w:rPr>
                <w:rFonts w:ascii="標楷體" w:eastAsia="標楷體" w:hAnsi="標楷體"/>
                <w:color w:val="000000" w:themeColor="text1"/>
                <w:sz w:val="20"/>
                <w:szCs w:val="20"/>
              </w:rPr>
            </w:pPr>
          </w:p>
          <w:p w14:paraId="5919F789" w14:textId="77777777" w:rsidR="00B21F1A" w:rsidRDefault="00B21F1A" w:rsidP="005D39CB">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lastRenderedPageBreak/>
              <w:t>活動內容:</w:t>
            </w:r>
            <w:r>
              <w:rPr>
                <w:rFonts w:ascii="標楷體" w:eastAsia="標楷體" w:hAnsi="標楷體"/>
                <w:color w:val="000000" w:themeColor="text1"/>
                <w:sz w:val="20"/>
                <w:szCs w:val="20"/>
              </w:rPr>
              <w:br/>
            </w:r>
            <w:r w:rsidR="005D39CB">
              <w:rPr>
                <w:rFonts w:ascii="標楷體" w:eastAsia="標楷體" w:hAnsi="標楷體" w:hint="eastAsia"/>
                <w:color w:val="000000" w:themeColor="text1"/>
                <w:sz w:val="20"/>
                <w:szCs w:val="20"/>
              </w:rPr>
              <w:t>1.J</w:t>
            </w:r>
            <w:r w:rsidR="005D39CB">
              <w:rPr>
                <w:rFonts w:ascii="標楷體" w:eastAsia="標楷體" w:hAnsi="標楷體"/>
                <w:color w:val="000000" w:themeColor="text1"/>
                <w:sz w:val="20"/>
                <w:szCs w:val="20"/>
              </w:rPr>
              <w:t>UST DO IT</w:t>
            </w:r>
            <w:r w:rsidR="005D39CB">
              <w:rPr>
                <w:rFonts w:ascii="標楷體" w:eastAsia="標楷體" w:hAnsi="標楷體" w:hint="eastAsia"/>
                <w:color w:val="000000" w:themeColor="text1"/>
                <w:sz w:val="20"/>
                <w:szCs w:val="20"/>
              </w:rPr>
              <w:t>人際關係小錦囊:</w:t>
            </w:r>
            <w:r w:rsidR="005D39CB" w:rsidRPr="005D39CB">
              <w:rPr>
                <w:rFonts w:ascii="標楷體" w:eastAsia="標楷體" w:hAnsi="標楷體" w:hint="eastAsia"/>
                <w:color w:val="000000" w:themeColor="text1"/>
                <w:sz w:val="20"/>
                <w:szCs w:val="20"/>
              </w:rPr>
              <w:t>說明好的人際關係也是健康的一部分，不利的人際關係會對身心發展產生影響。</w:t>
            </w:r>
          </w:p>
          <w:p w14:paraId="0BD89465" w14:textId="5D3FE156" w:rsidR="005D39CB" w:rsidRPr="005D39CB" w:rsidRDefault="005D39CB" w:rsidP="005D39CB">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2.增進人際關係策略:</w:t>
            </w:r>
            <w:r w:rsidRPr="005D39CB">
              <w:rPr>
                <w:rFonts w:ascii="標楷體" w:eastAsia="標楷體" w:hAnsi="標楷體" w:hint="eastAsia"/>
                <w:color w:val="000000" w:themeColor="text1"/>
                <w:sz w:val="20"/>
                <w:szCs w:val="20"/>
              </w:rPr>
              <w:t>說明增進人際關係的五項策略。</w:t>
            </w:r>
            <w:r>
              <w:rPr>
                <w:rFonts w:ascii="標楷體" w:eastAsia="標楷體" w:hAnsi="標楷體" w:hint="eastAsia"/>
                <w:color w:val="000000" w:themeColor="text1"/>
                <w:sz w:val="20"/>
                <w:szCs w:val="20"/>
              </w:rPr>
              <w:t>並</w:t>
            </w:r>
            <w:r w:rsidRPr="005D39CB">
              <w:rPr>
                <w:rFonts w:ascii="標楷體" w:eastAsia="標楷體" w:hAnsi="標楷體" w:hint="eastAsia"/>
                <w:color w:val="000000" w:themeColor="text1"/>
                <w:sz w:val="20"/>
                <w:szCs w:val="20"/>
              </w:rPr>
              <w:t>請學生反思每一項策略下方的問題。這些特點應相輔相成，不能偏重其中幾點，否則可能會矯枉過正。</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0EC19CCB" w14:textId="58F6665F" w:rsidR="004108FA" w:rsidRPr="003F0615" w:rsidRDefault="00B21F1A" w:rsidP="004108FA">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627DC28C" w14:textId="77777777" w:rsidR="00B21F1A" w:rsidRDefault="00B21F1A" w:rsidP="00B21F1A">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4B5DD1CF" w14:textId="77777777" w:rsidR="004108FA" w:rsidRPr="00B21F1A" w:rsidRDefault="004108FA" w:rsidP="004108FA">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179254D1" w14:textId="77777777" w:rsidR="004108FA" w:rsidRDefault="00B21F1A" w:rsidP="004108FA">
            <w:pPr>
              <w:spacing w:line="0" w:lineRule="atLeast"/>
              <w:rPr>
                <w:rFonts w:ascii="標楷體" w:eastAsia="標楷體" w:hAnsi="標楷體"/>
                <w:color w:val="000000" w:themeColor="text1"/>
                <w:sz w:val="20"/>
                <w:szCs w:val="20"/>
              </w:rPr>
            </w:pPr>
            <w:r w:rsidRPr="00316606">
              <w:rPr>
                <w:rFonts w:ascii="標楷體" w:eastAsia="標楷體" w:hAnsi="標楷體" w:hint="eastAsia"/>
                <w:color w:val="000000" w:themeColor="text1"/>
                <w:sz w:val="20"/>
                <w:szCs w:val="20"/>
              </w:rPr>
              <w:lastRenderedPageBreak/>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經驗分享</w:t>
            </w:r>
          </w:p>
          <w:p w14:paraId="6946CD89" w14:textId="0F0364E0" w:rsidR="00B21F1A" w:rsidRPr="00316606" w:rsidRDefault="00B21F1A"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小組報告</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62C95A81" w14:textId="77777777" w:rsidR="00B21F1A" w:rsidRDefault="00B21F1A" w:rsidP="00B21F1A">
            <w:pPr>
              <w:widowControl/>
              <w:autoSpaceDE w:val="0"/>
              <w:autoSpaceDN w:val="0"/>
              <w:adjustRightInd w:val="0"/>
              <w:spacing w:line="0" w:lineRule="atLeast"/>
              <w:ind w:firstLine="23"/>
              <w:rPr>
                <w:rFonts w:ascii="標楷體" w:eastAsia="標楷體" w:hAnsi="標楷體" w:cs="標楷體"/>
                <w:color w:val="000000" w:themeColor="text1"/>
                <w:kern w:val="0"/>
                <w:sz w:val="20"/>
                <w:szCs w:val="20"/>
              </w:rPr>
            </w:pPr>
            <w:r>
              <w:rPr>
                <w:rFonts w:ascii="標楷體" w:eastAsia="標楷體" w:hAnsi="標楷體" w:cs="標楷體" w:hint="eastAsia"/>
                <w:color w:val="000000" w:themeColor="text1"/>
                <w:kern w:val="0"/>
                <w:sz w:val="20"/>
                <w:szCs w:val="20"/>
              </w:rPr>
              <w:t>【性別平等教育】</w:t>
            </w:r>
          </w:p>
          <w:p w14:paraId="16C648D8" w14:textId="0C3A3E4C" w:rsidR="00B21F1A" w:rsidRDefault="00B21F1A" w:rsidP="00B21F1A">
            <w:pPr>
              <w:spacing w:line="0" w:lineRule="atLeast"/>
              <w:rPr>
                <w:rFonts w:ascii="標楷體" w:eastAsia="標楷體" w:hAnsi="標楷體"/>
                <w:color w:val="000000" w:themeColor="text1"/>
                <w:sz w:val="20"/>
                <w:szCs w:val="20"/>
              </w:rPr>
            </w:pPr>
            <w:r w:rsidRPr="00B21F1A">
              <w:rPr>
                <w:rFonts w:ascii="標楷體" w:eastAsia="標楷體" w:hAnsi="標楷體" w:hint="eastAsia"/>
                <w:color w:val="000000" w:themeColor="text1"/>
                <w:sz w:val="20"/>
                <w:szCs w:val="20"/>
              </w:rPr>
              <w:t>性J11去除性別刻板與性別偏見的情感表達與溝通，具備與他人平等互動的能力。</w:t>
            </w:r>
          </w:p>
          <w:p w14:paraId="56071CA9" w14:textId="5358D3A8" w:rsidR="00B21F1A" w:rsidRPr="00B21F1A" w:rsidRDefault="00B21F1A" w:rsidP="00B21F1A">
            <w:pPr>
              <w:widowControl/>
              <w:autoSpaceDE w:val="0"/>
              <w:autoSpaceDN w:val="0"/>
              <w:adjustRightInd w:val="0"/>
              <w:spacing w:line="0" w:lineRule="atLeast"/>
              <w:ind w:firstLine="23"/>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lastRenderedPageBreak/>
              <w:t>【品德教育】</w:t>
            </w:r>
          </w:p>
          <w:p w14:paraId="5C47EAB7" w14:textId="4FE54AE1" w:rsidR="004108FA" w:rsidRPr="00316606" w:rsidRDefault="00B21F1A" w:rsidP="00B21F1A">
            <w:pPr>
              <w:spacing w:line="0" w:lineRule="atLeast"/>
              <w:rPr>
                <w:rFonts w:ascii="標楷體" w:eastAsia="標楷體" w:hAnsi="標楷體"/>
                <w:color w:val="000000" w:themeColor="text1"/>
                <w:sz w:val="20"/>
                <w:szCs w:val="20"/>
              </w:rPr>
            </w:pPr>
            <w:r w:rsidRPr="00B21F1A">
              <w:rPr>
                <w:rFonts w:ascii="標楷體" w:eastAsia="標楷體" w:hAnsi="標楷體" w:hint="eastAsia"/>
                <w:color w:val="000000" w:themeColor="text1"/>
                <w:sz w:val="20"/>
                <w:szCs w:val="20"/>
              </w:rPr>
              <w:t>品J8理性溝通與問題解決。</w:t>
            </w:r>
          </w:p>
        </w:tc>
        <w:tc>
          <w:tcPr>
            <w:tcW w:w="1339" w:type="dxa"/>
            <w:tcBorders>
              <w:top w:val="single" w:sz="8" w:space="0" w:color="000000"/>
              <w:right w:val="single" w:sz="8" w:space="0" w:color="000000"/>
            </w:tcBorders>
          </w:tcPr>
          <w:p w14:paraId="4E04688A" w14:textId="77777777" w:rsidR="004108FA" w:rsidRPr="00C26981" w:rsidRDefault="004108FA" w:rsidP="004108FA">
            <w:pPr>
              <w:widowControl/>
              <w:adjustRightInd w:val="0"/>
              <w:snapToGrid w:val="0"/>
              <w:spacing w:line="0" w:lineRule="atLeast"/>
              <w:ind w:hanging="7"/>
              <w:rPr>
                <w:rFonts w:ascii="標楷體" w:eastAsia="標楷體" w:hAnsi="標楷體" w:cs="標楷體"/>
                <w:color w:val="000000"/>
                <w:kern w:val="0"/>
                <w:szCs w:val="24"/>
              </w:rPr>
            </w:pPr>
          </w:p>
        </w:tc>
      </w:tr>
      <w:tr w:rsidR="004108FA" w:rsidRPr="00C26981" w14:paraId="79696C19" w14:textId="77777777" w:rsidTr="00922B33">
        <w:trPr>
          <w:trHeight w:val="880"/>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00"/>
          </w:tcPr>
          <w:p w14:paraId="5FE62AA2" w14:textId="77777777" w:rsidR="004108FA" w:rsidRPr="00D3164C" w:rsidRDefault="004108FA" w:rsidP="004108FA">
            <w:pPr>
              <w:rPr>
                <w:rFonts w:ascii="標楷體" w:eastAsia="標楷體" w:hAnsi="標楷體"/>
                <w:sz w:val="20"/>
                <w:szCs w:val="20"/>
              </w:rPr>
            </w:pPr>
            <w:r w:rsidRPr="00D3164C">
              <w:rPr>
                <w:rFonts w:ascii="標楷體" w:eastAsia="標楷體" w:hAnsi="標楷體" w:hint="eastAsia"/>
                <w:sz w:val="20"/>
                <w:szCs w:val="20"/>
              </w:rPr>
              <w:t>第</w:t>
            </w:r>
            <w:r>
              <w:rPr>
                <w:rFonts w:ascii="標楷體" w:eastAsia="標楷體" w:hAnsi="標楷體" w:hint="eastAsia"/>
                <w:sz w:val="20"/>
                <w:szCs w:val="20"/>
              </w:rPr>
              <w:t xml:space="preserve"> 7 </w:t>
            </w:r>
            <w:proofErr w:type="gramStart"/>
            <w:r w:rsidRPr="00D3164C">
              <w:rPr>
                <w:rFonts w:ascii="標楷體" w:eastAsia="標楷體" w:hAnsi="標楷體" w:hint="eastAsia"/>
                <w:sz w:val="20"/>
                <w:szCs w:val="20"/>
              </w:rPr>
              <w:t>週</w:t>
            </w:r>
            <w:proofErr w:type="gramEnd"/>
          </w:p>
          <w:p w14:paraId="1A270674" w14:textId="77777777" w:rsidR="004108FA" w:rsidRDefault="004108FA" w:rsidP="004108FA">
            <w:pPr>
              <w:rPr>
                <w:rFonts w:ascii="標楷體" w:eastAsia="標楷體" w:hAnsi="標楷體" w:cs="Arial Unicode MS"/>
                <w:sz w:val="20"/>
                <w:szCs w:val="20"/>
              </w:rPr>
            </w:pPr>
            <w:r w:rsidRPr="00D3164C">
              <w:rPr>
                <w:rFonts w:ascii="標楷體" w:eastAsia="標楷體" w:hAnsi="標楷體" w:cs="Arial Unicode MS" w:hint="eastAsia"/>
                <w:sz w:val="20"/>
                <w:szCs w:val="20"/>
              </w:rPr>
              <w:t>10/</w:t>
            </w:r>
            <w:r>
              <w:rPr>
                <w:rFonts w:ascii="標楷體" w:eastAsia="標楷體" w:hAnsi="標楷體" w:cs="Arial Unicode MS" w:hint="eastAsia"/>
                <w:sz w:val="20"/>
                <w:szCs w:val="20"/>
              </w:rPr>
              <w:t>11~10/15</w:t>
            </w:r>
            <w:r w:rsidRPr="00D3164C">
              <w:rPr>
                <w:rFonts w:ascii="標楷體" w:eastAsia="標楷體" w:hAnsi="標楷體" w:cs="Arial Unicode MS" w:hint="eastAsia"/>
                <w:sz w:val="20"/>
                <w:szCs w:val="20"/>
              </w:rPr>
              <w:t xml:space="preserve"> </w:t>
            </w:r>
          </w:p>
          <w:p w14:paraId="0A536402" w14:textId="662F55F9" w:rsidR="004108FA" w:rsidRPr="001E0990" w:rsidRDefault="004108FA" w:rsidP="004108FA">
            <w:pPr>
              <w:rPr>
                <w:rFonts w:ascii="標楷體" w:eastAsia="標楷體" w:hAnsi="標楷體" w:cs="Arial Unicode MS"/>
                <w:sz w:val="20"/>
                <w:szCs w:val="20"/>
              </w:rPr>
            </w:pPr>
            <w:r w:rsidRPr="00E37556">
              <w:rPr>
                <w:rFonts w:ascii="標楷體" w:eastAsia="標楷體" w:hAnsi="標楷體" w:hint="eastAsia"/>
                <w:sz w:val="18"/>
                <w:szCs w:val="20"/>
                <w:highlight w:val="yellow"/>
              </w:rPr>
              <w:t>(第三次段考</w:t>
            </w:r>
            <w:proofErr w:type="gramStart"/>
            <w:r>
              <w:rPr>
                <w:rFonts w:ascii="標楷體" w:eastAsia="標楷體" w:hAnsi="標楷體" w:hint="eastAsia"/>
                <w:sz w:val="18"/>
                <w:szCs w:val="20"/>
                <w:highlight w:val="yellow"/>
              </w:rPr>
              <w:t>週</w:t>
            </w:r>
            <w:proofErr w:type="gramEnd"/>
            <w:r w:rsidRPr="00E37556">
              <w:rPr>
                <w:rFonts w:ascii="標楷體" w:eastAsia="標楷體" w:hAnsi="標楷體" w:hint="eastAsia"/>
                <w:sz w:val="18"/>
                <w:szCs w:val="20"/>
                <w:highlight w:val="yellow"/>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00"/>
          </w:tcPr>
          <w:p w14:paraId="3C30630A" w14:textId="72032289" w:rsidR="004108FA" w:rsidRPr="00316606" w:rsidRDefault="000954B3" w:rsidP="004108FA">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Fa-Ⅳ-3有利人際關係的因素與有效的溝通技巧。</w:t>
            </w:r>
          </w:p>
        </w:tc>
        <w:tc>
          <w:tcPr>
            <w:tcW w:w="269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7D69B416" w14:textId="77777777" w:rsidR="000954B3" w:rsidRPr="00B21F1A" w:rsidRDefault="000954B3" w:rsidP="000954B3">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1b-Ⅳ-3因應生活情境的健康需求，尋求解決的健康技能和生活技能。</w:t>
            </w:r>
          </w:p>
          <w:p w14:paraId="5B2EA40E" w14:textId="77777777" w:rsidR="000954B3" w:rsidRPr="00B21F1A" w:rsidRDefault="000954B3" w:rsidP="000954B3">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3b-Ⅳ-2熟悉各種人際溝通互動技能。</w:t>
            </w:r>
          </w:p>
          <w:p w14:paraId="275446F5" w14:textId="275894DD" w:rsidR="004108FA" w:rsidRPr="00316606" w:rsidRDefault="000954B3" w:rsidP="000954B3">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3b-Ⅳ-4因應不同的生活情境，善用各種生活技能，解決健康問題。</w:t>
            </w:r>
          </w:p>
        </w:tc>
        <w:tc>
          <w:tcPr>
            <w:tcW w:w="1682"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51309BD4" w14:textId="77777777" w:rsidR="000954B3" w:rsidRDefault="000954B3" w:rsidP="000954B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單元二</w:t>
            </w:r>
          </w:p>
          <w:p w14:paraId="50D6EE3B" w14:textId="77777777" w:rsidR="000954B3" w:rsidRDefault="000954B3" w:rsidP="000954B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人際新觀點</w:t>
            </w:r>
          </w:p>
          <w:p w14:paraId="607E1B95" w14:textId="77777777" w:rsidR="000954B3" w:rsidRDefault="000954B3" w:rsidP="000954B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第1章 青春情誼</w:t>
            </w:r>
          </w:p>
          <w:p w14:paraId="60F50E46" w14:textId="77777777" w:rsidR="000954B3" w:rsidRDefault="000954B3" w:rsidP="000954B3">
            <w:pPr>
              <w:spacing w:line="0" w:lineRule="atLeast"/>
              <w:rPr>
                <w:rFonts w:ascii="標楷體" w:eastAsia="標楷體" w:hAnsi="標楷體"/>
                <w:color w:val="000000" w:themeColor="text1"/>
                <w:sz w:val="20"/>
                <w:szCs w:val="20"/>
              </w:rPr>
            </w:pPr>
          </w:p>
          <w:p w14:paraId="343189E4" w14:textId="77777777" w:rsidR="000954B3" w:rsidRDefault="000954B3" w:rsidP="000954B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活動內容:</w:t>
            </w:r>
            <w:r>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1.協助溝通「我訊息」:說明</w:t>
            </w:r>
            <w:r w:rsidRPr="006F4FC1">
              <w:rPr>
                <w:rFonts w:ascii="標楷體" w:eastAsia="標楷體" w:hAnsi="標楷體" w:hint="eastAsia"/>
                <w:color w:val="000000" w:themeColor="text1"/>
                <w:sz w:val="20"/>
                <w:szCs w:val="20"/>
              </w:rPr>
              <w:t>「我訊息」可以幫助自己說明感受與想法，讓溝通更順利。在使用「我訊息」進行溝通時，要包含三個不同內容：描述狀況、說明感受與自己的想法。請學生練習寫下遇到課文中兩個不同情境時，會如何以</w:t>
            </w:r>
            <w:r w:rsidRPr="006F4FC1">
              <w:rPr>
                <w:rFonts w:ascii="標楷體" w:eastAsia="標楷體" w:hAnsi="標楷體" w:hint="eastAsia"/>
                <w:color w:val="000000" w:themeColor="text1"/>
                <w:sz w:val="20"/>
                <w:szCs w:val="20"/>
              </w:rPr>
              <w:lastRenderedPageBreak/>
              <w:t>「我訊息」表達感受。</w:t>
            </w:r>
          </w:p>
          <w:p w14:paraId="6732F40D" w14:textId="2281AFD4" w:rsidR="004108FA" w:rsidRPr="000954B3" w:rsidRDefault="004108FA" w:rsidP="004108FA">
            <w:pPr>
              <w:spacing w:line="0" w:lineRule="atLeast"/>
              <w:rPr>
                <w:rFonts w:ascii="標楷體" w:eastAsia="標楷體" w:hAnsi="標楷體" w:cs="Times New Roman"/>
                <w:color w:val="000000" w:themeColor="text1"/>
                <w:sz w:val="20"/>
                <w:szCs w:val="20"/>
              </w:rPr>
            </w:pPr>
          </w:p>
        </w:tc>
        <w:tc>
          <w:tcPr>
            <w:tcW w:w="709"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28C988C4" w14:textId="0BD65AF7" w:rsidR="004108FA" w:rsidRPr="003F0615" w:rsidRDefault="000954B3" w:rsidP="004108FA">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352BCC3D" w14:textId="77777777" w:rsidR="000954B3" w:rsidRDefault="000954B3" w:rsidP="000954B3">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56908C36" w14:textId="77777777" w:rsidR="004108FA" w:rsidRPr="000954B3" w:rsidRDefault="004108FA" w:rsidP="004108FA">
            <w:pPr>
              <w:spacing w:line="0" w:lineRule="atLeast"/>
              <w:rPr>
                <w:rFonts w:ascii="標楷體" w:eastAsia="標楷體" w:hAnsi="標楷體" w:cs="Times New Roman"/>
                <w:sz w:val="20"/>
                <w:szCs w:val="20"/>
              </w:rPr>
            </w:pPr>
          </w:p>
        </w:tc>
        <w:tc>
          <w:tcPr>
            <w:tcW w:w="1275"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025FD8A0" w14:textId="38EFEC8D" w:rsidR="004108FA" w:rsidRPr="00316606" w:rsidRDefault="000954B3" w:rsidP="004108FA">
            <w:pPr>
              <w:spacing w:line="0" w:lineRule="atLeast"/>
              <w:rPr>
                <w:rFonts w:ascii="標楷體" w:eastAsia="標楷體" w:hAnsi="標楷體"/>
                <w:color w:val="000000" w:themeColor="text1"/>
                <w:sz w:val="20"/>
                <w:szCs w:val="20"/>
              </w:rPr>
            </w:pPr>
            <w:r w:rsidRPr="00316606">
              <w:rPr>
                <w:rFonts w:ascii="標楷體" w:eastAsia="標楷體" w:hAnsi="標楷體" w:hint="eastAsia"/>
                <w:color w:val="000000" w:themeColor="text1"/>
                <w:sz w:val="20"/>
                <w:szCs w:val="20"/>
              </w:rPr>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紙筆測驗</w:t>
            </w:r>
          </w:p>
        </w:tc>
        <w:tc>
          <w:tcPr>
            <w:tcW w:w="2977"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4485A39E" w14:textId="77777777" w:rsidR="000954B3" w:rsidRDefault="000954B3" w:rsidP="000954B3">
            <w:pPr>
              <w:widowControl/>
              <w:autoSpaceDE w:val="0"/>
              <w:autoSpaceDN w:val="0"/>
              <w:adjustRightInd w:val="0"/>
              <w:spacing w:line="0" w:lineRule="atLeast"/>
              <w:ind w:firstLine="23"/>
              <w:rPr>
                <w:rFonts w:ascii="標楷體" w:eastAsia="標楷體" w:hAnsi="標楷體" w:cs="標楷體"/>
                <w:color w:val="000000" w:themeColor="text1"/>
                <w:kern w:val="0"/>
                <w:sz w:val="20"/>
                <w:szCs w:val="20"/>
              </w:rPr>
            </w:pPr>
            <w:r>
              <w:rPr>
                <w:rFonts w:ascii="標楷體" w:eastAsia="標楷體" w:hAnsi="標楷體" w:cs="標楷體" w:hint="eastAsia"/>
                <w:color w:val="000000" w:themeColor="text1"/>
                <w:kern w:val="0"/>
                <w:sz w:val="20"/>
                <w:szCs w:val="20"/>
              </w:rPr>
              <w:t>【性別平等教育】</w:t>
            </w:r>
          </w:p>
          <w:p w14:paraId="55E2C2BB" w14:textId="77777777" w:rsidR="000954B3" w:rsidRDefault="000954B3" w:rsidP="000954B3">
            <w:pPr>
              <w:spacing w:line="0" w:lineRule="atLeast"/>
              <w:rPr>
                <w:rFonts w:ascii="標楷體" w:eastAsia="標楷體" w:hAnsi="標楷體"/>
                <w:color w:val="000000" w:themeColor="text1"/>
                <w:sz w:val="20"/>
                <w:szCs w:val="20"/>
              </w:rPr>
            </w:pPr>
            <w:r w:rsidRPr="00B21F1A">
              <w:rPr>
                <w:rFonts w:ascii="標楷體" w:eastAsia="標楷體" w:hAnsi="標楷體" w:hint="eastAsia"/>
                <w:color w:val="000000" w:themeColor="text1"/>
                <w:sz w:val="20"/>
                <w:szCs w:val="20"/>
              </w:rPr>
              <w:t>性J11去除性別刻板與性別偏見的情感表達與溝通，具備與他人平等互動的能力。</w:t>
            </w:r>
          </w:p>
          <w:p w14:paraId="77557412" w14:textId="77777777" w:rsidR="000954B3" w:rsidRPr="00B21F1A" w:rsidRDefault="000954B3" w:rsidP="000954B3">
            <w:pPr>
              <w:widowControl/>
              <w:autoSpaceDE w:val="0"/>
              <w:autoSpaceDN w:val="0"/>
              <w:adjustRightInd w:val="0"/>
              <w:spacing w:line="0" w:lineRule="atLeast"/>
              <w:ind w:firstLine="23"/>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【品德教育】</w:t>
            </w:r>
          </w:p>
          <w:p w14:paraId="32061FE8" w14:textId="2452C536" w:rsidR="004108FA" w:rsidRPr="00316606" w:rsidRDefault="000954B3" w:rsidP="000954B3">
            <w:pPr>
              <w:spacing w:line="0" w:lineRule="atLeast"/>
              <w:rPr>
                <w:rFonts w:ascii="標楷體" w:eastAsia="標楷體" w:hAnsi="標楷體"/>
                <w:color w:val="000000" w:themeColor="text1"/>
                <w:sz w:val="20"/>
                <w:szCs w:val="20"/>
              </w:rPr>
            </w:pPr>
            <w:r w:rsidRPr="00B21F1A">
              <w:rPr>
                <w:rFonts w:ascii="標楷體" w:eastAsia="標楷體" w:hAnsi="標楷體" w:hint="eastAsia"/>
                <w:color w:val="000000" w:themeColor="text1"/>
                <w:sz w:val="20"/>
                <w:szCs w:val="20"/>
              </w:rPr>
              <w:t>品J8理性溝通與問題解決。</w:t>
            </w:r>
          </w:p>
        </w:tc>
        <w:tc>
          <w:tcPr>
            <w:tcW w:w="1339" w:type="dxa"/>
            <w:tcBorders>
              <w:top w:val="single" w:sz="8" w:space="0" w:color="000000"/>
              <w:bottom w:val="single" w:sz="8" w:space="0" w:color="000000"/>
              <w:right w:val="single" w:sz="8" w:space="0" w:color="000000"/>
            </w:tcBorders>
            <w:shd w:val="clear" w:color="auto" w:fill="FFFF00"/>
          </w:tcPr>
          <w:p w14:paraId="3002E073" w14:textId="77777777" w:rsidR="004108FA" w:rsidRPr="00C26981" w:rsidRDefault="004108FA" w:rsidP="004108FA">
            <w:pPr>
              <w:widowControl/>
              <w:adjustRightInd w:val="0"/>
              <w:snapToGrid w:val="0"/>
              <w:spacing w:line="0" w:lineRule="atLeast"/>
              <w:ind w:hanging="7"/>
              <w:rPr>
                <w:rFonts w:ascii="標楷體" w:eastAsia="標楷體" w:hAnsi="標楷體" w:cs="標楷體"/>
                <w:color w:val="000000"/>
                <w:kern w:val="0"/>
                <w:szCs w:val="24"/>
              </w:rPr>
            </w:pPr>
          </w:p>
        </w:tc>
      </w:tr>
      <w:tr w:rsidR="005D39CB" w:rsidRPr="00C26981" w14:paraId="7BD5D5CC" w14:textId="77777777" w:rsidTr="00D07933">
        <w:trPr>
          <w:trHeight w:val="475"/>
          <w:jc w:val="center"/>
        </w:trPr>
        <w:tc>
          <w:tcPr>
            <w:tcW w:w="1550" w:type="dxa"/>
            <w:tcBorders>
              <w:top w:val="single" w:sz="8" w:space="0" w:color="000000"/>
              <w:left w:val="single" w:sz="8" w:space="0" w:color="000000"/>
              <w:right w:val="single" w:sz="8" w:space="0" w:color="000000"/>
            </w:tcBorders>
          </w:tcPr>
          <w:p w14:paraId="5C64F07E" w14:textId="77777777" w:rsidR="005D39CB" w:rsidRPr="005F2A31" w:rsidRDefault="005D39CB" w:rsidP="005D39CB">
            <w:pP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第 8 </w:t>
            </w:r>
            <w:proofErr w:type="gramStart"/>
            <w:r w:rsidRPr="005F2A31">
              <w:rPr>
                <w:rFonts w:ascii="標楷體" w:eastAsia="標楷體" w:hAnsi="標楷體" w:hint="eastAsia"/>
                <w:color w:val="000000" w:themeColor="text1"/>
                <w:sz w:val="20"/>
                <w:szCs w:val="20"/>
              </w:rPr>
              <w:t>週</w:t>
            </w:r>
            <w:proofErr w:type="gramEnd"/>
          </w:p>
          <w:p w14:paraId="276B03E4" w14:textId="7638C83B" w:rsidR="005D39CB" w:rsidRDefault="005D39CB" w:rsidP="005D39CB">
            <w:pPr>
              <w:rPr>
                <w:rFonts w:ascii="標楷體" w:eastAsia="標楷體" w:hAnsi="標楷體"/>
                <w:sz w:val="20"/>
                <w:szCs w:val="20"/>
              </w:rPr>
            </w:pPr>
            <w:r w:rsidRPr="005F2A31">
              <w:rPr>
                <w:rFonts w:ascii="標楷體" w:eastAsia="標楷體" w:hAnsi="標楷體" w:cs="Arial Unicode MS" w:hint="eastAsia"/>
                <w:color w:val="000000" w:themeColor="text1"/>
                <w:sz w:val="20"/>
                <w:szCs w:val="20"/>
              </w:rPr>
              <w:t>10/1</w:t>
            </w:r>
            <w:r>
              <w:rPr>
                <w:rFonts w:ascii="標楷體" w:eastAsia="標楷體" w:hAnsi="標楷體" w:cs="Arial Unicode MS" w:hint="eastAsia"/>
                <w:color w:val="000000" w:themeColor="text1"/>
                <w:sz w:val="20"/>
                <w:szCs w:val="20"/>
              </w:rPr>
              <w:t>8</w:t>
            </w:r>
            <w:r w:rsidRPr="005F2A31">
              <w:rPr>
                <w:rFonts w:ascii="標楷體" w:eastAsia="標楷體" w:hAnsi="標楷體" w:cs="Arial Unicode MS" w:hint="eastAsia"/>
                <w:color w:val="000000" w:themeColor="text1"/>
                <w:sz w:val="20"/>
                <w:szCs w:val="20"/>
              </w:rPr>
              <w:t>~10/</w:t>
            </w:r>
            <w:r>
              <w:rPr>
                <w:rFonts w:ascii="標楷體" w:eastAsia="標楷體" w:hAnsi="標楷體" w:cs="Arial Unicode MS" w:hint="eastAsia"/>
                <w:color w:val="000000" w:themeColor="text1"/>
                <w:sz w:val="20"/>
                <w:szCs w:val="20"/>
              </w:rPr>
              <w:t>22</w:t>
            </w:r>
          </w:p>
        </w:tc>
        <w:tc>
          <w:tcPr>
            <w:tcW w:w="1417" w:type="dxa"/>
            <w:tcBorders>
              <w:top w:val="single" w:sz="8" w:space="0" w:color="000000"/>
              <w:left w:val="single" w:sz="8" w:space="0" w:color="000000"/>
              <w:bottom w:val="dotted" w:sz="4" w:space="0" w:color="auto"/>
              <w:right w:val="single" w:sz="8" w:space="0" w:color="000000"/>
            </w:tcBorders>
          </w:tcPr>
          <w:p w14:paraId="5E52FF5D" w14:textId="46C0826B" w:rsidR="005D39CB" w:rsidRPr="00316606" w:rsidRDefault="005D39CB" w:rsidP="005D39CB">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Fa-Ⅳ-3有利人際關係的因素與有效的溝通技巧。</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62582B3F" w14:textId="77777777" w:rsidR="005D39CB" w:rsidRPr="00B21F1A" w:rsidRDefault="005D39CB" w:rsidP="005D39CB">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1b-Ⅳ-3因應生活情境的健康需求，尋求解決的健康技能和生活技能。</w:t>
            </w:r>
          </w:p>
          <w:p w14:paraId="6B7FEAB3" w14:textId="77777777" w:rsidR="005D39CB" w:rsidRPr="00B21F1A" w:rsidRDefault="005D39CB" w:rsidP="005D39CB">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3b-Ⅳ-2熟悉各種人際溝通互動技能。</w:t>
            </w:r>
          </w:p>
          <w:p w14:paraId="313D40A9" w14:textId="255BB490" w:rsidR="005D39CB" w:rsidRPr="00316606" w:rsidRDefault="005D39CB" w:rsidP="005D39CB">
            <w:pPr>
              <w:spacing w:line="0" w:lineRule="atLeast"/>
              <w:rPr>
                <w:rFonts w:ascii="標楷體" w:eastAsia="標楷體" w:hAnsi="標楷體" w:cs="Times New Roman"/>
                <w:color w:val="000000" w:themeColor="text1"/>
                <w:sz w:val="20"/>
                <w:szCs w:val="20"/>
              </w:rPr>
            </w:pPr>
            <w:r w:rsidRPr="00B21F1A">
              <w:rPr>
                <w:rFonts w:ascii="標楷體" w:eastAsia="標楷體" w:hAnsi="標楷體" w:cs="Times New Roman" w:hint="eastAsia"/>
                <w:color w:val="000000" w:themeColor="text1"/>
                <w:sz w:val="20"/>
                <w:szCs w:val="20"/>
              </w:rPr>
              <w:t>3b-Ⅳ-4因應不同的生活情境，善用各種生活技能，解決健康問題。</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4A2AC291" w14:textId="77777777" w:rsidR="005D39CB" w:rsidRDefault="005D39CB" w:rsidP="005D39CB">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單元二</w:t>
            </w:r>
          </w:p>
          <w:p w14:paraId="65770EBD" w14:textId="77777777" w:rsidR="005D39CB" w:rsidRDefault="005D39CB" w:rsidP="005D39CB">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人際新觀點</w:t>
            </w:r>
          </w:p>
          <w:p w14:paraId="237D4F3D" w14:textId="77777777" w:rsidR="005D39CB" w:rsidRDefault="005D39CB" w:rsidP="005D39CB">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第1章 青春情誼</w:t>
            </w:r>
          </w:p>
          <w:p w14:paraId="1955A430" w14:textId="77777777" w:rsidR="005D39CB" w:rsidRDefault="005D39CB" w:rsidP="005D39CB">
            <w:pPr>
              <w:spacing w:line="0" w:lineRule="atLeast"/>
              <w:rPr>
                <w:rFonts w:ascii="標楷體" w:eastAsia="標楷體" w:hAnsi="標楷體"/>
                <w:color w:val="000000" w:themeColor="text1"/>
                <w:sz w:val="20"/>
                <w:szCs w:val="20"/>
              </w:rPr>
            </w:pPr>
          </w:p>
          <w:p w14:paraId="67DF64EE" w14:textId="288521B1" w:rsidR="006F4FC1" w:rsidRDefault="005D39CB" w:rsidP="006F4FC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活動內容:</w:t>
            </w:r>
            <w:r>
              <w:rPr>
                <w:rFonts w:ascii="標楷體" w:eastAsia="標楷體" w:hAnsi="標楷體"/>
                <w:color w:val="000000" w:themeColor="text1"/>
                <w:sz w:val="20"/>
                <w:szCs w:val="20"/>
              </w:rPr>
              <w:br/>
            </w:r>
            <w:r w:rsidR="006F4FC1">
              <w:rPr>
                <w:rFonts w:ascii="標楷體" w:eastAsia="標楷體" w:hAnsi="標楷體" w:hint="eastAsia"/>
                <w:color w:val="000000" w:themeColor="text1"/>
                <w:sz w:val="20"/>
                <w:szCs w:val="20"/>
              </w:rPr>
              <w:t>1.</w:t>
            </w:r>
            <w:r w:rsidR="006F4FC1" w:rsidRPr="006F4FC1">
              <w:rPr>
                <w:rFonts w:ascii="標楷體" w:eastAsia="標楷體" w:hAnsi="標楷體" w:hint="eastAsia"/>
                <w:color w:val="000000" w:themeColor="text1"/>
                <w:sz w:val="20"/>
                <w:szCs w:val="20"/>
              </w:rPr>
              <w:t>衝突解決有妙招</w:t>
            </w:r>
            <w:r w:rsidR="006F4FC1">
              <w:rPr>
                <w:rFonts w:ascii="標楷體" w:eastAsia="標楷體" w:hAnsi="標楷體" w:hint="eastAsia"/>
                <w:color w:val="000000" w:themeColor="text1"/>
                <w:sz w:val="20"/>
                <w:szCs w:val="20"/>
              </w:rPr>
              <w:t>:</w:t>
            </w:r>
            <w:r w:rsidR="006F4FC1" w:rsidRPr="006F4FC1">
              <w:rPr>
                <w:rFonts w:ascii="標楷體" w:eastAsia="標楷體" w:hAnsi="標楷體" w:hint="eastAsia"/>
                <w:color w:val="000000" w:themeColor="text1"/>
                <w:sz w:val="20"/>
                <w:szCs w:val="20"/>
              </w:rPr>
              <w:t>說明人際互動的過程難免會出現衝突。衝突當下雖然緊張，但應冷靜情緒， 避免衝突擴大。請學生寫下在</w:t>
            </w:r>
            <w:r w:rsidR="006F4FC1">
              <w:rPr>
                <w:rFonts w:ascii="標楷體" w:eastAsia="標楷體" w:hAnsi="標楷體" w:hint="eastAsia"/>
                <w:color w:val="000000" w:themeColor="text1"/>
                <w:sz w:val="20"/>
                <w:szCs w:val="20"/>
              </w:rPr>
              <w:t>課本</w:t>
            </w:r>
            <w:r w:rsidR="006F4FC1" w:rsidRPr="006F4FC1">
              <w:rPr>
                <w:rFonts w:ascii="標楷體" w:eastAsia="標楷體" w:hAnsi="標楷體" w:hint="eastAsia"/>
                <w:color w:val="000000" w:themeColor="text1"/>
                <w:sz w:val="20"/>
                <w:szCs w:val="20"/>
              </w:rPr>
              <w:t>情境中，可以讓情緒冷靜的方法。</w:t>
            </w:r>
          </w:p>
          <w:p w14:paraId="2D0ACF9A" w14:textId="463FE39E" w:rsidR="006F4FC1" w:rsidRPr="006F4FC1" w:rsidRDefault="000954B3" w:rsidP="006F4FC1">
            <w:pPr>
              <w:spacing w:line="0" w:lineRule="atLeast"/>
              <w:rPr>
                <w:rFonts w:ascii="標楷體" w:eastAsia="標楷體" w:hAnsi="標楷體"/>
                <w:color w:val="000000" w:themeColor="text1"/>
                <w:sz w:val="20"/>
                <w:szCs w:val="20"/>
              </w:rPr>
            </w:pPr>
            <w:r>
              <w:rPr>
                <w:rFonts w:ascii="標楷體" w:eastAsia="標楷體" w:hAnsi="標楷體"/>
                <w:color w:val="000000" w:themeColor="text1"/>
                <w:sz w:val="20"/>
                <w:szCs w:val="20"/>
              </w:rPr>
              <w:t>2</w:t>
            </w:r>
            <w:r w:rsidR="006F4FC1">
              <w:rPr>
                <w:rFonts w:ascii="標楷體" w:eastAsia="標楷體" w:hAnsi="標楷體" w:hint="eastAsia"/>
                <w:color w:val="000000" w:themeColor="text1"/>
                <w:sz w:val="20"/>
                <w:szCs w:val="20"/>
              </w:rPr>
              <w:t>.</w:t>
            </w:r>
            <w:r w:rsidR="006F4FC1" w:rsidRPr="006F4FC1">
              <w:rPr>
                <w:rFonts w:ascii="標楷體" w:eastAsia="標楷體" w:hAnsi="標楷體"/>
                <w:color w:val="000000" w:themeColor="text1"/>
                <w:sz w:val="20"/>
                <w:szCs w:val="20"/>
              </w:rPr>
              <w:t>JUST</w:t>
            </w:r>
            <w:r w:rsidR="006F4FC1">
              <w:rPr>
                <w:rFonts w:ascii="標楷體" w:eastAsia="標楷體" w:hAnsi="標楷體" w:hint="eastAsia"/>
                <w:color w:val="000000" w:themeColor="text1"/>
                <w:sz w:val="20"/>
                <w:szCs w:val="20"/>
              </w:rPr>
              <w:t xml:space="preserve"> </w:t>
            </w:r>
            <w:r w:rsidR="006F4FC1" w:rsidRPr="006F4FC1">
              <w:rPr>
                <w:rFonts w:ascii="標楷體" w:eastAsia="標楷體" w:hAnsi="標楷體" w:hint="eastAsia"/>
                <w:color w:val="000000" w:themeColor="text1"/>
                <w:sz w:val="20"/>
                <w:szCs w:val="20"/>
              </w:rPr>
              <w:t>DO IT 人際處理行動家</w:t>
            </w:r>
            <w:r w:rsidR="006F4FC1">
              <w:rPr>
                <w:rFonts w:ascii="標楷體" w:eastAsia="標楷體" w:hAnsi="標楷體" w:hint="eastAsia"/>
                <w:color w:val="000000" w:themeColor="text1"/>
                <w:sz w:val="20"/>
                <w:szCs w:val="20"/>
              </w:rPr>
              <w:t>:</w:t>
            </w:r>
            <w:r w:rsidR="006F4FC1" w:rsidRPr="006F4FC1">
              <w:rPr>
                <w:rFonts w:ascii="標楷體" w:eastAsia="標楷體" w:hAnsi="標楷體" w:hint="eastAsia"/>
                <w:color w:val="000000" w:themeColor="text1"/>
                <w:sz w:val="20"/>
                <w:szCs w:val="20"/>
              </w:rPr>
              <w:t>可由個人作答或以小組討論的方式進</w:t>
            </w:r>
          </w:p>
          <w:p w14:paraId="10061632" w14:textId="00E6F279" w:rsidR="006F4FC1" w:rsidRPr="006F4FC1" w:rsidRDefault="006F4FC1" w:rsidP="006F4FC1">
            <w:pPr>
              <w:spacing w:line="0" w:lineRule="atLeast"/>
              <w:rPr>
                <w:rFonts w:ascii="標楷體" w:eastAsia="標楷體" w:hAnsi="標楷體"/>
                <w:color w:val="000000" w:themeColor="text1"/>
                <w:sz w:val="20"/>
                <w:szCs w:val="20"/>
              </w:rPr>
            </w:pPr>
            <w:r w:rsidRPr="006F4FC1">
              <w:rPr>
                <w:rFonts w:ascii="標楷體" w:eastAsia="標楷體" w:hAnsi="標楷體" w:hint="eastAsia"/>
                <w:color w:val="000000" w:themeColor="text1"/>
                <w:sz w:val="20"/>
                <w:szCs w:val="20"/>
              </w:rPr>
              <w:t>行</w:t>
            </w:r>
            <w:r>
              <w:rPr>
                <w:rFonts w:ascii="標楷體" w:eastAsia="標楷體" w:hAnsi="標楷體" w:hint="eastAsia"/>
                <w:color w:val="000000" w:themeColor="text1"/>
                <w:sz w:val="20"/>
                <w:szCs w:val="20"/>
              </w:rPr>
              <w:t>，並說明</w:t>
            </w:r>
            <w:r w:rsidRPr="006F4FC1">
              <w:rPr>
                <w:rFonts w:ascii="標楷體" w:eastAsia="標楷體" w:hAnsi="標楷體" w:hint="eastAsia"/>
                <w:color w:val="000000" w:themeColor="text1"/>
                <w:sz w:val="20"/>
                <w:szCs w:val="20"/>
              </w:rPr>
              <w:t>衝突並不完全是壞事，也可能讓雙方更加了解彼此，如處理得宜甚至能提升雙方</w:t>
            </w:r>
          </w:p>
          <w:p w14:paraId="433ED05F" w14:textId="548E40F3" w:rsidR="006F4FC1" w:rsidRPr="006F4FC1" w:rsidRDefault="006F4FC1" w:rsidP="006F4FC1">
            <w:pPr>
              <w:spacing w:line="0" w:lineRule="atLeast"/>
              <w:rPr>
                <w:rFonts w:ascii="標楷體" w:eastAsia="標楷體" w:hAnsi="標楷體"/>
                <w:color w:val="000000" w:themeColor="text1"/>
                <w:sz w:val="20"/>
                <w:szCs w:val="20"/>
              </w:rPr>
            </w:pPr>
            <w:r w:rsidRPr="006F4FC1">
              <w:rPr>
                <w:rFonts w:ascii="標楷體" w:eastAsia="標楷體" w:hAnsi="標楷體" w:hint="eastAsia"/>
                <w:color w:val="000000" w:themeColor="text1"/>
                <w:sz w:val="20"/>
                <w:szCs w:val="20"/>
              </w:rPr>
              <w:t>情感。</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5BCCA42D" w14:textId="63C0CA92" w:rsidR="005D39CB" w:rsidRPr="003F0615" w:rsidRDefault="005D39CB" w:rsidP="005D39CB">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76281DED" w14:textId="77777777" w:rsidR="005D39CB" w:rsidRDefault="005D39CB" w:rsidP="005D39CB">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77ABB57A" w14:textId="7E74AAD8" w:rsidR="005D39CB" w:rsidRPr="003F0615" w:rsidRDefault="005D39CB" w:rsidP="005D39CB">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115DEE7A" w14:textId="4D310061" w:rsidR="005D39CB" w:rsidRPr="00316606" w:rsidRDefault="005D39CB" w:rsidP="005D39CB">
            <w:pPr>
              <w:spacing w:line="0" w:lineRule="atLeast"/>
              <w:rPr>
                <w:rFonts w:ascii="標楷體" w:eastAsia="標楷體" w:hAnsi="標楷體"/>
                <w:color w:val="000000" w:themeColor="text1"/>
                <w:sz w:val="20"/>
                <w:szCs w:val="20"/>
              </w:rPr>
            </w:pPr>
            <w:r w:rsidRPr="00316606">
              <w:rPr>
                <w:rFonts w:ascii="標楷體" w:eastAsia="標楷體" w:hAnsi="標楷體" w:hint="eastAsia"/>
                <w:color w:val="000000" w:themeColor="text1"/>
                <w:sz w:val="20"/>
                <w:szCs w:val="20"/>
              </w:rPr>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sidR="00F34346">
              <w:rPr>
                <w:rFonts w:ascii="標楷體" w:eastAsia="標楷體" w:hAnsi="標楷體" w:hint="eastAsia"/>
                <w:color w:val="000000" w:themeColor="text1"/>
                <w:sz w:val="20"/>
                <w:szCs w:val="20"/>
              </w:rPr>
              <w:t>紙筆測驗</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0324F6EA" w14:textId="77777777" w:rsidR="005D39CB" w:rsidRDefault="005D39CB" w:rsidP="005D39CB">
            <w:pPr>
              <w:widowControl/>
              <w:autoSpaceDE w:val="0"/>
              <w:autoSpaceDN w:val="0"/>
              <w:adjustRightInd w:val="0"/>
              <w:spacing w:line="0" w:lineRule="atLeast"/>
              <w:ind w:firstLine="23"/>
              <w:rPr>
                <w:rFonts w:ascii="標楷體" w:eastAsia="標楷體" w:hAnsi="標楷體" w:cs="標楷體"/>
                <w:color w:val="000000" w:themeColor="text1"/>
                <w:kern w:val="0"/>
                <w:sz w:val="20"/>
                <w:szCs w:val="20"/>
              </w:rPr>
            </w:pPr>
            <w:r>
              <w:rPr>
                <w:rFonts w:ascii="標楷體" w:eastAsia="標楷體" w:hAnsi="標楷體" w:cs="標楷體" w:hint="eastAsia"/>
                <w:color w:val="000000" w:themeColor="text1"/>
                <w:kern w:val="0"/>
                <w:sz w:val="20"/>
                <w:szCs w:val="20"/>
              </w:rPr>
              <w:t>【性別平等教育】</w:t>
            </w:r>
          </w:p>
          <w:p w14:paraId="3C21106D" w14:textId="77777777" w:rsidR="005D39CB" w:rsidRDefault="005D39CB" w:rsidP="005D39CB">
            <w:pPr>
              <w:spacing w:line="0" w:lineRule="atLeast"/>
              <w:rPr>
                <w:rFonts w:ascii="標楷體" w:eastAsia="標楷體" w:hAnsi="標楷體"/>
                <w:color w:val="000000" w:themeColor="text1"/>
                <w:sz w:val="20"/>
                <w:szCs w:val="20"/>
              </w:rPr>
            </w:pPr>
            <w:r w:rsidRPr="00B21F1A">
              <w:rPr>
                <w:rFonts w:ascii="標楷體" w:eastAsia="標楷體" w:hAnsi="標楷體" w:hint="eastAsia"/>
                <w:color w:val="000000" w:themeColor="text1"/>
                <w:sz w:val="20"/>
                <w:szCs w:val="20"/>
              </w:rPr>
              <w:t>性J11去除性別刻板與性別偏見的情感表達與溝通，具備與他人平等互動的能力。</w:t>
            </w:r>
          </w:p>
          <w:p w14:paraId="5B7FFFE3" w14:textId="77777777" w:rsidR="005D39CB" w:rsidRPr="00B21F1A" w:rsidRDefault="005D39CB" w:rsidP="005D39CB">
            <w:pPr>
              <w:widowControl/>
              <w:autoSpaceDE w:val="0"/>
              <w:autoSpaceDN w:val="0"/>
              <w:adjustRightInd w:val="0"/>
              <w:spacing w:line="0" w:lineRule="atLeast"/>
              <w:ind w:firstLine="23"/>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【品德教育】</w:t>
            </w:r>
          </w:p>
          <w:p w14:paraId="5B927A30" w14:textId="58889396" w:rsidR="005D39CB" w:rsidRPr="00316606" w:rsidRDefault="005D39CB" w:rsidP="005D39CB">
            <w:pPr>
              <w:spacing w:line="0" w:lineRule="atLeast"/>
              <w:rPr>
                <w:rFonts w:ascii="標楷體" w:eastAsia="標楷體" w:hAnsi="標楷體"/>
                <w:color w:val="000000" w:themeColor="text1"/>
                <w:sz w:val="20"/>
                <w:szCs w:val="20"/>
              </w:rPr>
            </w:pPr>
            <w:r w:rsidRPr="00B21F1A">
              <w:rPr>
                <w:rFonts w:ascii="標楷體" w:eastAsia="標楷體" w:hAnsi="標楷體" w:hint="eastAsia"/>
                <w:color w:val="000000" w:themeColor="text1"/>
                <w:sz w:val="20"/>
                <w:szCs w:val="20"/>
              </w:rPr>
              <w:t>品J8理性溝通與問題解決。</w:t>
            </w:r>
          </w:p>
        </w:tc>
        <w:tc>
          <w:tcPr>
            <w:tcW w:w="1339" w:type="dxa"/>
            <w:tcBorders>
              <w:top w:val="single" w:sz="8" w:space="0" w:color="000000"/>
              <w:right w:val="single" w:sz="8" w:space="0" w:color="000000"/>
            </w:tcBorders>
          </w:tcPr>
          <w:p w14:paraId="1D66624D" w14:textId="77777777" w:rsidR="005D39CB" w:rsidRPr="00C26981" w:rsidRDefault="005D39CB" w:rsidP="005D39CB">
            <w:pPr>
              <w:widowControl/>
              <w:adjustRightInd w:val="0"/>
              <w:snapToGrid w:val="0"/>
              <w:spacing w:line="0" w:lineRule="atLeast"/>
              <w:ind w:hanging="7"/>
              <w:rPr>
                <w:rFonts w:ascii="標楷體" w:eastAsia="標楷體" w:hAnsi="標楷體" w:cs="標楷體"/>
                <w:color w:val="000000"/>
                <w:kern w:val="0"/>
                <w:szCs w:val="24"/>
              </w:rPr>
            </w:pPr>
          </w:p>
        </w:tc>
      </w:tr>
      <w:tr w:rsidR="004108FA" w:rsidRPr="00C26981" w14:paraId="0012E9FA" w14:textId="77777777" w:rsidTr="00D07933">
        <w:trPr>
          <w:trHeight w:val="500"/>
          <w:jc w:val="center"/>
        </w:trPr>
        <w:tc>
          <w:tcPr>
            <w:tcW w:w="1550" w:type="dxa"/>
            <w:tcBorders>
              <w:top w:val="single" w:sz="8" w:space="0" w:color="000000"/>
              <w:left w:val="single" w:sz="8" w:space="0" w:color="000000"/>
              <w:right w:val="single" w:sz="8" w:space="0" w:color="000000"/>
            </w:tcBorders>
          </w:tcPr>
          <w:p w14:paraId="0711F8A2" w14:textId="77777777" w:rsidR="004108FA" w:rsidRPr="00D3164C" w:rsidRDefault="004108FA" w:rsidP="004108FA">
            <w:pPr>
              <w:rPr>
                <w:rFonts w:ascii="標楷體" w:eastAsia="標楷體" w:hAnsi="標楷體"/>
                <w:sz w:val="20"/>
                <w:szCs w:val="20"/>
              </w:rPr>
            </w:pPr>
            <w:r w:rsidRPr="00D3164C">
              <w:rPr>
                <w:rFonts w:ascii="標楷體" w:eastAsia="標楷體" w:hAnsi="標楷體" w:hint="eastAsia"/>
                <w:sz w:val="20"/>
                <w:szCs w:val="20"/>
              </w:rPr>
              <w:t>第</w:t>
            </w:r>
            <w:r>
              <w:rPr>
                <w:rFonts w:ascii="標楷體" w:eastAsia="標楷體" w:hAnsi="標楷體" w:hint="eastAsia"/>
                <w:sz w:val="20"/>
                <w:szCs w:val="20"/>
              </w:rPr>
              <w:t xml:space="preserve"> 9 </w:t>
            </w:r>
            <w:proofErr w:type="gramStart"/>
            <w:r w:rsidRPr="00D3164C">
              <w:rPr>
                <w:rFonts w:ascii="標楷體" w:eastAsia="標楷體" w:hAnsi="標楷體" w:hint="eastAsia"/>
                <w:sz w:val="20"/>
                <w:szCs w:val="20"/>
              </w:rPr>
              <w:t>週</w:t>
            </w:r>
            <w:proofErr w:type="gramEnd"/>
          </w:p>
          <w:p w14:paraId="577C1BC4" w14:textId="78CCA954" w:rsidR="004108FA" w:rsidRDefault="004108FA" w:rsidP="004108FA">
            <w:pPr>
              <w:rPr>
                <w:rFonts w:ascii="標楷體" w:eastAsia="標楷體" w:hAnsi="標楷體"/>
                <w:sz w:val="20"/>
                <w:szCs w:val="20"/>
              </w:rPr>
            </w:pPr>
            <w:r w:rsidRPr="00D3164C">
              <w:rPr>
                <w:rFonts w:ascii="標楷體" w:eastAsia="標楷體" w:hAnsi="標楷體" w:cs="Arial Unicode MS" w:hint="eastAsia"/>
                <w:sz w:val="20"/>
                <w:szCs w:val="20"/>
              </w:rPr>
              <w:t>10/2</w:t>
            </w:r>
            <w:r>
              <w:rPr>
                <w:rFonts w:ascii="標楷體" w:eastAsia="標楷體" w:hAnsi="標楷體" w:cs="Arial Unicode MS" w:hint="eastAsia"/>
                <w:sz w:val="20"/>
                <w:szCs w:val="20"/>
              </w:rPr>
              <w:t>5</w:t>
            </w:r>
            <w:r w:rsidRPr="00D3164C">
              <w:rPr>
                <w:rFonts w:ascii="標楷體" w:eastAsia="標楷體" w:hAnsi="標楷體" w:cs="Arial Unicode MS" w:hint="eastAsia"/>
                <w:sz w:val="20"/>
                <w:szCs w:val="20"/>
              </w:rPr>
              <w:t>~10/</w:t>
            </w:r>
            <w:r>
              <w:rPr>
                <w:rFonts w:ascii="標楷體" w:eastAsia="標楷體" w:hAnsi="標楷體" w:cs="Arial Unicode MS" w:hint="eastAsia"/>
                <w:sz w:val="20"/>
                <w:szCs w:val="20"/>
              </w:rPr>
              <w:t>29</w:t>
            </w:r>
          </w:p>
        </w:tc>
        <w:tc>
          <w:tcPr>
            <w:tcW w:w="1417" w:type="dxa"/>
            <w:tcBorders>
              <w:top w:val="single" w:sz="8" w:space="0" w:color="000000"/>
              <w:left w:val="single" w:sz="8" w:space="0" w:color="000000"/>
              <w:bottom w:val="dotted" w:sz="4" w:space="0" w:color="auto"/>
              <w:right w:val="single" w:sz="8" w:space="0" w:color="000000"/>
            </w:tcBorders>
          </w:tcPr>
          <w:p w14:paraId="564854CB" w14:textId="77777777" w:rsidR="00005191" w:rsidRPr="00005191" w:rsidRDefault="00005191" w:rsidP="00005191">
            <w:pPr>
              <w:spacing w:line="0" w:lineRule="atLeast"/>
              <w:rPr>
                <w:rFonts w:ascii="標楷體" w:eastAsia="標楷體" w:hAnsi="標楷體" w:cs="Times New Roman"/>
                <w:color w:val="000000" w:themeColor="text1"/>
                <w:sz w:val="20"/>
                <w:szCs w:val="20"/>
              </w:rPr>
            </w:pPr>
            <w:r w:rsidRPr="00005191">
              <w:rPr>
                <w:rFonts w:ascii="標楷體" w:eastAsia="標楷體" w:hAnsi="標楷體" w:cs="Times New Roman" w:hint="eastAsia"/>
                <w:color w:val="000000" w:themeColor="text1"/>
                <w:sz w:val="20"/>
                <w:szCs w:val="20"/>
              </w:rPr>
              <w:t>Fa-Ⅳ-2家庭衝突的協調與解決技巧。</w:t>
            </w:r>
          </w:p>
          <w:p w14:paraId="24B6B0CB" w14:textId="2FE9DFEA" w:rsidR="004108FA" w:rsidRPr="00316606" w:rsidRDefault="00005191" w:rsidP="00005191">
            <w:pPr>
              <w:spacing w:line="0" w:lineRule="atLeast"/>
              <w:rPr>
                <w:rFonts w:ascii="標楷體" w:eastAsia="標楷體" w:hAnsi="標楷體" w:cs="Times New Roman"/>
                <w:color w:val="000000" w:themeColor="text1"/>
                <w:sz w:val="20"/>
                <w:szCs w:val="20"/>
              </w:rPr>
            </w:pPr>
            <w:r w:rsidRPr="00005191">
              <w:rPr>
                <w:rFonts w:ascii="標楷體" w:eastAsia="標楷體" w:hAnsi="標楷體" w:cs="Times New Roman" w:hint="eastAsia"/>
                <w:color w:val="000000" w:themeColor="text1"/>
                <w:sz w:val="20"/>
                <w:szCs w:val="20"/>
              </w:rPr>
              <w:t>Fa-Ⅳ-3有利人際關係的因素與有效的溝</w:t>
            </w:r>
            <w:r w:rsidRPr="00005191">
              <w:rPr>
                <w:rFonts w:ascii="標楷體" w:eastAsia="標楷體" w:hAnsi="標楷體" w:cs="Times New Roman" w:hint="eastAsia"/>
                <w:color w:val="000000" w:themeColor="text1"/>
                <w:sz w:val="20"/>
                <w:szCs w:val="20"/>
              </w:rPr>
              <w:lastRenderedPageBreak/>
              <w:t>通技巧。</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43EAD2EA" w14:textId="77777777" w:rsidR="00005191" w:rsidRPr="00005191" w:rsidRDefault="00005191" w:rsidP="00005191">
            <w:pPr>
              <w:spacing w:line="0" w:lineRule="atLeast"/>
              <w:rPr>
                <w:rFonts w:ascii="標楷體" w:eastAsia="標楷體" w:hAnsi="標楷體" w:cs="Times New Roman"/>
                <w:color w:val="000000" w:themeColor="text1"/>
                <w:sz w:val="20"/>
                <w:szCs w:val="20"/>
              </w:rPr>
            </w:pPr>
            <w:r w:rsidRPr="00005191">
              <w:rPr>
                <w:rFonts w:ascii="標楷體" w:eastAsia="標楷體" w:hAnsi="標楷體" w:cs="Times New Roman" w:hint="eastAsia"/>
                <w:color w:val="000000" w:themeColor="text1"/>
                <w:sz w:val="20"/>
                <w:szCs w:val="20"/>
              </w:rPr>
              <w:lastRenderedPageBreak/>
              <w:t>1b-Ⅳ-3因應生活情境的健康需求，尋求解決的健康技能和生活技能。</w:t>
            </w:r>
          </w:p>
          <w:p w14:paraId="22AA40EA" w14:textId="77777777" w:rsidR="00005191" w:rsidRPr="00005191" w:rsidRDefault="00005191" w:rsidP="00005191">
            <w:pPr>
              <w:spacing w:line="0" w:lineRule="atLeast"/>
              <w:rPr>
                <w:rFonts w:ascii="標楷體" w:eastAsia="標楷體" w:hAnsi="標楷體" w:cs="Times New Roman"/>
                <w:color w:val="000000" w:themeColor="text1"/>
                <w:sz w:val="20"/>
                <w:szCs w:val="20"/>
              </w:rPr>
            </w:pPr>
            <w:r w:rsidRPr="00005191">
              <w:rPr>
                <w:rFonts w:ascii="標楷體" w:eastAsia="標楷體" w:hAnsi="標楷體" w:cs="Times New Roman" w:hint="eastAsia"/>
                <w:color w:val="000000" w:themeColor="text1"/>
                <w:sz w:val="20"/>
                <w:szCs w:val="20"/>
              </w:rPr>
              <w:t>2b-Ⅳ-3充分地肯定自我健康行動的信心與效能感。</w:t>
            </w:r>
          </w:p>
          <w:p w14:paraId="2B7645C8" w14:textId="788905AE" w:rsidR="004108FA" w:rsidRPr="00316606" w:rsidRDefault="00005191" w:rsidP="00005191">
            <w:pPr>
              <w:spacing w:line="0" w:lineRule="atLeast"/>
              <w:rPr>
                <w:rFonts w:ascii="標楷體" w:eastAsia="標楷體" w:hAnsi="標楷體" w:cs="Times New Roman"/>
                <w:color w:val="000000" w:themeColor="text1"/>
                <w:sz w:val="20"/>
                <w:szCs w:val="20"/>
              </w:rPr>
            </w:pPr>
            <w:r w:rsidRPr="00005191">
              <w:rPr>
                <w:rFonts w:ascii="標楷體" w:eastAsia="標楷體" w:hAnsi="標楷體" w:cs="Times New Roman" w:hint="eastAsia"/>
                <w:color w:val="000000" w:themeColor="text1"/>
                <w:sz w:val="20"/>
                <w:szCs w:val="20"/>
              </w:rPr>
              <w:t>3b-Ⅳ-4因應不同的生活情</w:t>
            </w:r>
            <w:r w:rsidRPr="00005191">
              <w:rPr>
                <w:rFonts w:ascii="標楷體" w:eastAsia="標楷體" w:hAnsi="標楷體" w:cs="Times New Roman" w:hint="eastAsia"/>
                <w:color w:val="000000" w:themeColor="text1"/>
                <w:sz w:val="20"/>
                <w:szCs w:val="20"/>
              </w:rPr>
              <w:lastRenderedPageBreak/>
              <w:t>境，善用各種生活技能，解決健康問題。</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15C22053" w14:textId="77777777" w:rsidR="004108FA" w:rsidRDefault="00005191"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lastRenderedPageBreak/>
              <w:t>單元二</w:t>
            </w:r>
          </w:p>
          <w:p w14:paraId="75401EFA" w14:textId="77777777" w:rsidR="00005191" w:rsidRDefault="00005191"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人際新觀點</w:t>
            </w:r>
          </w:p>
          <w:p w14:paraId="7DDA913E" w14:textId="77777777" w:rsidR="00005191" w:rsidRDefault="00005191"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第2章 </w:t>
            </w:r>
            <w:r>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我們這一家</w:t>
            </w:r>
          </w:p>
          <w:p w14:paraId="1F0B9F21" w14:textId="77777777" w:rsidR="00005191" w:rsidRDefault="00005191" w:rsidP="004108FA">
            <w:pPr>
              <w:spacing w:line="0" w:lineRule="atLeast"/>
              <w:rPr>
                <w:rFonts w:ascii="標楷體" w:eastAsia="標楷體" w:hAnsi="標楷體"/>
                <w:color w:val="000000" w:themeColor="text1"/>
                <w:sz w:val="20"/>
                <w:szCs w:val="20"/>
              </w:rPr>
            </w:pPr>
          </w:p>
          <w:p w14:paraId="45A2E8DB" w14:textId="77777777" w:rsidR="00005191" w:rsidRDefault="00005191"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活動內容:</w:t>
            </w:r>
          </w:p>
          <w:p w14:paraId="61264384" w14:textId="77777777" w:rsidR="00005191" w:rsidRDefault="00005191" w:rsidP="0000519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lastRenderedPageBreak/>
              <w:t>1.我的理想家庭:引導學生</w:t>
            </w:r>
            <w:r w:rsidRPr="00005191">
              <w:rPr>
                <w:rFonts w:ascii="標楷體" w:eastAsia="標楷體" w:hAnsi="標楷體" w:hint="eastAsia"/>
                <w:color w:val="000000" w:themeColor="text1"/>
                <w:sz w:val="20"/>
                <w:szCs w:val="20"/>
              </w:rPr>
              <w:t>請閱讀</w:t>
            </w:r>
            <w:r>
              <w:rPr>
                <w:rFonts w:ascii="標楷體" w:eastAsia="標楷體" w:hAnsi="標楷體" w:hint="eastAsia"/>
                <w:color w:val="000000" w:themeColor="text1"/>
                <w:sz w:val="20"/>
                <w:szCs w:val="20"/>
              </w:rPr>
              <w:t>課本</w:t>
            </w:r>
            <w:r w:rsidRPr="00005191">
              <w:rPr>
                <w:rFonts w:ascii="標楷體" w:eastAsia="標楷體" w:hAnsi="標楷體" w:hint="eastAsia"/>
                <w:color w:val="000000" w:themeColor="text1"/>
                <w:sz w:val="20"/>
                <w:szCs w:val="20"/>
              </w:rPr>
              <w:t>情境，</w:t>
            </w:r>
            <w:r>
              <w:rPr>
                <w:rFonts w:ascii="標楷體" w:eastAsia="標楷體" w:hAnsi="標楷體" w:hint="eastAsia"/>
                <w:color w:val="000000" w:themeColor="text1"/>
                <w:sz w:val="20"/>
                <w:szCs w:val="20"/>
              </w:rPr>
              <w:t>並</w:t>
            </w:r>
            <w:r w:rsidRPr="00005191">
              <w:rPr>
                <w:rFonts w:ascii="標楷體" w:eastAsia="標楷體" w:hAnsi="標楷體" w:hint="eastAsia"/>
                <w:color w:val="000000" w:themeColor="text1"/>
                <w:sz w:val="20"/>
                <w:szCs w:val="20"/>
              </w:rPr>
              <w:t>分組討論想一想題目。</w:t>
            </w:r>
            <w:r>
              <w:rPr>
                <w:rFonts w:ascii="標楷體" w:eastAsia="標楷體" w:hAnsi="標楷體" w:hint="eastAsia"/>
                <w:color w:val="000000" w:themeColor="text1"/>
                <w:sz w:val="20"/>
                <w:szCs w:val="20"/>
              </w:rPr>
              <w:t>說明</w:t>
            </w:r>
            <w:r w:rsidRPr="00005191">
              <w:rPr>
                <w:rFonts w:ascii="標楷體" w:eastAsia="標楷體" w:hAnsi="標楷體" w:hint="eastAsia"/>
                <w:color w:val="000000" w:themeColor="text1"/>
                <w:sz w:val="20"/>
                <w:szCs w:val="20"/>
              </w:rPr>
              <w:t>生活週遭可能會有許多不同的家庭型態。核心家庭、折衷家庭、單親家庭、新住民家庭與寄宿家庭等</w:t>
            </w:r>
            <w:r>
              <w:rPr>
                <w:rFonts w:ascii="標楷體" w:eastAsia="標楷體" w:hAnsi="標楷體" w:hint="eastAsia"/>
                <w:color w:val="000000" w:themeColor="text1"/>
                <w:sz w:val="20"/>
                <w:szCs w:val="20"/>
              </w:rPr>
              <w:t>。</w:t>
            </w:r>
          </w:p>
          <w:p w14:paraId="4DDDAEE2" w14:textId="77777777" w:rsidR="00005191" w:rsidRDefault="00005191" w:rsidP="0000519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r w:rsidRPr="00005191">
              <w:rPr>
                <w:rFonts w:ascii="標楷體" w:eastAsia="標楷體" w:hAnsi="標楷體" w:hint="eastAsia"/>
                <w:color w:val="000000" w:themeColor="text1"/>
                <w:sz w:val="20"/>
                <w:szCs w:val="20"/>
              </w:rPr>
              <w:t>JUST DO IT 我的家庭放大鏡</w:t>
            </w:r>
            <w:r>
              <w:rPr>
                <w:rFonts w:ascii="標楷體" w:eastAsia="標楷體" w:hAnsi="標楷體" w:hint="eastAsia"/>
                <w:color w:val="000000" w:themeColor="text1"/>
                <w:sz w:val="20"/>
                <w:szCs w:val="20"/>
              </w:rPr>
              <w:t>:請學生</w:t>
            </w:r>
            <w:r w:rsidRPr="00005191">
              <w:rPr>
                <w:rFonts w:ascii="標楷體" w:eastAsia="標楷體" w:hAnsi="標楷體" w:hint="eastAsia"/>
                <w:color w:val="000000" w:themeColor="text1"/>
                <w:sz w:val="20"/>
                <w:szCs w:val="20"/>
              </w:rPr>
              <w:t>反思自己家庭的特色，並也寫下有沒有可以再改善的地方。</w:t>
            </w:r>
          </w:p>
          <w:p w14:paraId="5A5FD444" w14:textId="6B84DE88" w:rsidR="00613924" w:rsidRPr="00316606" w:rsidRDefault="00613924" w:rsidP="00613924">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3.促進我的家庭關係:</w:t>
            </w:r>
            <w:r w:rsidRPr="00613924">
              <w:rPr>
                <w:rFonts w:ascii="標楷體" w:eastAsia="標楷體" w:hAnsi="標楷體" w:hint="eastAsia"/>
                <w:color w:val="000000" w:themeColor="text1"/>
                <w:sz w:val="20"/>
                <w:szCs w:val="20"/>
              </w:rPr>
              <w:t>透過情境比較選擇目前家中的氛圍與想要擁有的氣氛為何。由學生討論與分享不同氣氛下，會如何影響家庭的感情。教師說明家庭</w:t>
            </w:r>
            <w:proofErr w:type="gramStart"/>
            <w:r w:rsidRPr="00613924">
              <w:rPr>
                <w:rFonts w:ascii="標楷體" w:eastAsia="標楷體" w:hAnsi="標楷體" w:hint="eastAsia"/>
                <w:color w:val="000000" w:themeColor="text1"/>
                <w:sz w:val="20"/>
                <w:szCs w:val="20"/>
              </w:rPr>
              <w:t>成員間的互動</w:t>
            </w:r>
            <w:proofErr w:type="gramEnd"/>
            <w:r w:rsidRPr="00613924">
              <w:rPr>
                <w:rFonts w:ascii="標楷體" w:eastAsia="標楷體" w:hAnsi="標楷體" w:hint="eastAsia"/>
                <w:color w:val="000000" w:themeColor="text1"/>
                <w:sz w:val="20"/>
                <w:szCs w:val="20"/>
              </w:rPr>
              <w:t>就跟一般的人際關係互動相似，都需要互相尊重與體諒。</w:t>
            </w:r>
            <w:r>
              <w:rPr>
                <w:rFonts w:ascii="標楷體" w:eastAsia="標楷體" w:hAnsi="標楷體" w:hint="eastAsia"/>
                <w:color w:val="000000" w:themeColor="text1"/>
                <w:sz w:val="20"/>
                <w:szCs w:val="20"/>
              </w:rPr>
              <w:t>並</w:t>
            </w:r>
            <w:r w:rsidRPr="00613924">
              <w:rPr>
                <w:rFonts w:ascii="標楷體" w:eastAsia="標楷體" w:hAnsi="標楷體" w:hint="eastAsia"/>
                <w:color w:val="000000" w:themeColor="text1"/>
                <w:sz w:val="20"/>
                <w:szCs w:val="20"/>
              </w:rPr>
              <w:t>完成JUST DO IT 營造親密時光，可指定學生發表分享。</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295F2D90" w14:textId="3A3FEAA0" w:rsidR="004108FA" w:rsidRPr="003F0615" w:rsidRDefault="00005191" w:rsidP="004108FA">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7B321831" w14:textId="77777777" w:rsidR="00005191" w:rsidRDefault="00005191" w:rsidP="00005191">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3E5FD043" w14:textId="6AE8B9E7" w:rsidR="004108FA" w:rsidRPr="00005191" w:rsidRDefault="004108FA" w:rsidP="004108FA">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545B144C" w14:textId="77777777" w:rsidR="004108FA" w:rsidRDefault="00005191" w:rsidP="004108FA">
            <w:pPr>
              <w:spacing w:line="0" w:lineRule="atLeast"/>
              <w:rPr>
                <w:rFonts w:ascii="標楷體" w:eastAsia="標楷體" w:hAnsi="標楷體"/>
                <w:color w:val="000000" w:themeColor="text1"/>
                <w:sz w:val="20"/>
                <w:szCs w:val="20"/>
              </w:rPr>
            </w:pPr>
            <w:r w:rsidRPr="00316606">
              <w:rPr>
                <w:rFonts w:ascii="標楷體" w:eastAsia="標楷體" w:hAnsi="標楷體" w:hint="eastAsia"/>
                <w:color w:val="000000" w:themeColor="text1"/>
                <w:sz w:val="20"/>
                <w:szCs w:val="20"/>
              </w:rPr>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經驗分享</w:t>
            </w:r>
          </w:p>
          <w:p w14:paraId="7CC565F0" w14:textId="05EE90BB" w:rsidR="00005191" w:rsidRPr="00316606" w:rsidRDefault="00005191"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小組報告</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20A854DF" w14:textId="49467665" w:rsidR="00005191" w:rsidRDefault="00005191" w:rsidP="0000519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【家庭教育】</w:t>
            </w:r>
          </w:p>
          <w:p w14:paraId="6B3C8221" w14:textId="2293F19A" w:rsidR="00005191" w:rsidRPr="00005191"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t>家J3 家人的情感支持。</w:t>
            </w:r>
          </w:p>
          <w:p w14:paraId="0B591C02" w14:textId="77777777" w:rsidR="00005191" w:rsidRPr="00005191"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t>家J4 對家人愛與關懷的表達。</w:t>
            </w:r>
          </w:p>
          <w:p w14:paraId="7494417B" w14:textId="77777777" w:rsidR="00005191" w:rsidRPr="00005191"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t>家J5 國中階段的家庭責任。</w:t>
            </w:r>
          </w:p>
          <w:p w14:paraId="76A0F3D5" w14:textId="77777777" w:rsidR="00005191" w:rsidRPr="00005191"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t>家J6 參與家庭活動。</w:t>
            </w:r>
          </w:p>
          <w:p w14:paraId="3BE4B2F5" w14:textId="67257204" w:rsidR="004108FA" w:rsidRPr="00316606"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t>家J12 家庭生活中的性別角色與</w:t>
            </w:r>
            <w:r w:rsidRPr="00005191">
              <w:rPr>
                <w:rFonts w:ascii="標楷體" w:eastAsia="標楷體" w:hAnsi="標楷體" w:hint="eastAsia"/>
                <w:color w:val="000000" w:themeColor="text1"/>
                <w:sz w:val="20"/>
                <w:szCs w:val="20"/>
              </w:rPr>
              <w:lastRenderedPageBreak/>
              <w:t>分工。</w:t>
            </w:r>
          </w:p>
        </w:tc>
        <w:tc>
          <w:tcPr>
            <w:tcW w:w="1339" w:type="dxa"/>
            <w:tcBorders>
              <w:top w:val="single" w:sz="8" w:space="0" w:color="000000"/>
              <w:right w:val="single" w:sz="8" w:space="0" w:color="000000"/>
            </w:tcBorders>
          </w:tcPr>
          <w:p w14:paraId="4FB223C4" w14:textId="77777777" w:rsidR="004108FA" w:rsidRPr="00C26981" w:rsidRDefault="004108FA" w:rsidP="004108FA">
            <w:pPr>
              <w:widowControl/>
              <w:adjustRightInd w:val="0"/>
              <w:snapToGrid w:val="0"/>
              <w:spacing w:line="0" w:lineRule="atLeast"/>
              <w:ind w:hanging="7"/>
              <w:rPr>
                <w:rFonts w:ascii="標楷體" w:eastAsia="標楷體" w:hAnsi="標楷體" w:cs="標楷體"/>
                <w:color w:val="000000"/>
                <w:kern w:val="0"/>
                <w:szCs w:val="24"/>
              </w:rPr>
            </w:pPr>
          </w:p>
        </w:tc>
      </w:tr>
      <w:tr w:rsidR="00005191" w:rsidRPr="00C26981" w14:paraId="5C309496" w14:textId="77777777" w:rsidTr="00A83AFE">
        <w:trPr>
          <w:trHeight w:val="313"/>
          <w:jc w:val="center"/>
        </w:trPr>
        <w:tc>
          <w:tcPr>
            <w:tcW w:w="1550" w:type="dxa"/>
            <w:tcBorders>
              <w:top w:val="single" w:sz="8" w:space="0" w:color="000000"/>
              <w:left w:val="single" w:sz="8" w:space="0" w:color="000000"/>
              <w:right w:val="single" w:sz="8" w:space="0" w:color="000000"/>
            </w:tcBorders>
          </w:tcPr>
          <w:p w14:paraId="712897AC" w14:textId="77777777" w:rsidR="00005191" w:rsidRPr="00D3164C" w:rsidRDefault="00005191" w:rsidP="00005191">
            <w:pPr>
              <w:rPr>
                <w:rFonts w:ascii="標楷體" w:eastAsia="標楷體" w:hAnsi="標楷體"/>
                <w:sz w:val="20"/>
                <w:szCs w:val="20"/>
              </w:rPr>
            </w:pPr>
            <w:r>
              <w:rPr>
                <w:rFonts w:ascii="標楷體" w:eastAsia="標楷體" w:hAnsi="標楷體" w:hint="eastAsia"/>
                <w:sz w:val="20"/>
                <w:szCs w:val="20"/>
              </w:rPr>
              <w:t xml:space="preserve">第 10 </w:t>
            </w:r>
            <w:proofErr w:type="gramStart"/>
            <w:r w:rsidRPr="00D3164C">
              <w:rPr>
                <w:rFonts w:ascii="標楷體" w:eastAsia="標楷體" w:hAnsi="標楷體" w:hint="eastAsia"/>
                <w:sz w:val="20"/>
                <w:szCs w:val="20"/>
              </w:rPr>
              <w:t>週</w:t>
            </w:r>
            <w:proofErr w:type="gramEnd"/>
          </w:p>
          <w:p w14:paraId="3D4FA7AE" w14:textId="49DCC031" w:rsidR="00005191" w:rsidRDefault="00005191" w:rsidP="00005191">
            <w:pPr>
              <w:rPr>
                <w:rFonts w:ascii="標楷體" w:eastAsia="標楷體" w:hAnsi="標楷體" w:cs="Arial Unicode MS"/>
                <w:sz w:val="20"/>
                <w:szCs w:val="20"/>
              </w:rPr>
            </w:pPr>
            <w:r w:rsidRPr="00D3164C">
              <w:rPr>
                <w:rFonts w:ascii="標楷體" w:eastAsia="標楷體" w:hAnsi="標楷體" w:cs="Arial Unicode MS" w:hint="eastAsia"/>
                <w:sz w:val="20"/>
                <w:szCs w:val="20"/>
              </w:rPr>
              <w:t>1</w:t>
            </w:r>
            <w:r>
              <w:rPr>
                <w:rFonts w:ascii="標楷體" w:eastAsia="標楷體" w:hAnsi="標楷體" w:cs="Arial Unicode MS" w:hint="eastAsia"/>
                <w:sz w:val="20"/>
                <w:szCs w:val="20"/>
              </w:rPr>
              <w:t>1</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1</w:t>
            </w:r>
            <w:r w:rsidRPr="00D3164C">
              <w:rPr>
                <w:rFonts w:ascii="標楷體" w:eastAsia="標楷體" w:hAnsi="標楷體" w:cs="Arial Unicode MS" w:hint="eastAsia"/>
                <w:sz w:val="20"/>
                <w:szCs w:val="20"/>
              </w:rPr>
              <w:t>~11/</w:t>
            </w:r>
            <w:r>
              <w:rPr>
                <w:rFonts w:ascii="標楷體" w:eastAsia="標楷體" w:hAnsi="標楷體" w:cs="Arial Unicode MS" w:hint="eastAsia"/>
                <w:sz w:val="20"/>
                <w:szCs w:val="20"/>
              </w:rPr>
              <w:t>5</w:t>
            </w:r>
          </w:p>
          <w:p w14:paraId="33E0A457" w14:textId="77777777" w:rsidR="00005191" w:rsidRPr="00143570" w:rsidRDefault="00005191" w:rsidP="00005191">
            <w:pPr>
              <w:rPr>
                <w:rFonts w:ascii="標楷體" w:eastAsia="標楷體" w:hAnsi="標楷體"/>
                <w:sz w:val="20"/>
                <w:szCs w:val="20"/>
              </w:rPr>
            </w:pPr>
          </w:p>
        </w:tc>
        <w:tc>
          <w:tcPr>
            <w:tcW w:w="1417" w:type="dxa"/>
            <w:tcBorders>
              <w:top w:val="single" w:sz="8" w:space="0" w:color="000000"/>
              <w:left w:val="single" w:sz="8" w:space="0" w:color="000000"/>
              <w:bottom w:val="dotted" w:sz="4" w:space="0" w:color="auto"/>
              <w:right w:val="single" w:sz="8" w:space="0" w:color="000000"/>
            </w:tcBorders>
          </w:tcPr>
          <w:p w14:paraId="7EE5A94C" w14:textId="77777777" w:rsidR="00005191" w:rsidRPr="00005191" w:rsidRDefault="00005191" w:rsidP="00005191">
            <w:pPr>
              <w:spacing w:line="0" w:lineRule="atLeast"/>
              <w:rPr>
                <w:rFonts w:ascii="標楷體" w:eastAsia="標楷體" w:hAnsi="標楷體" w:cs="Times New Roman"/>
                <w:color w:val="000000" w:themeColor="text1"/>
                <w:sz w:val="20"/>
                <w:szCs w:val="20"/>
              </w:rPr>
            </w:pPr>
            <w:r w:rsidRPr="00005191">
              <w:rPr>
                <w:rFonts w:ascii="標楷體" w:eastAsia="標楷體" w:hAnsi="標楷體" w:cs="Times New Roman" w:hint="eastAsia"/>
                <w:color w:val="000000" w:themeColor="text1"/>
                <w:sz w:val="20"/>
                <w:szCs w:val="20"/>
              </w:rPr>
              <w:lastRenderedPageBreak/>
              <w:t>Fa-Ⅳ-2家庭衝突的協調與解決技巧。</w:t>
            </w:r>
          </w:p>
          <w:p w14:paraId="5BF4BD1B" w14:textId="4B9CC54A" w:rsidR="00005191" w:rsidRPr="00316606" w:rsidRDefault="00005191" w:rsidP="00005191">
            <w:pPr>
              <w:spacing w:line="0" w:lineRule="atLeast"/>
              <w:rPr>
                <w:rFonts w:ascii="標楷體" w:eastAsia="標楷體" w:hAnsi="標楷體"/>
                <w:dstrike/>
                <w:color w:val="000000" w:themeColor="text1"/>
                <w:sz w:val="20"/>
                <w:szCs w:val="20"/>
              </w:rPr>
            </w:pPr>
            <w:r w:rsidRPr="00005191">
              <w:rPr>
                <w:rFonts w:ascii="標楷體" w:eastAsia="標楷體" w:hAnsi="標楷體" w:cs="Times New Roman" w:hint="eastAsia"/>
                <w:color w:val="000000" w:themeColor="text1"/>
                <w:sz w:val="20"/>
                <w:szCs w:val="20"/>
              </w:rPr>
              <w:lastRenderedPageBreak/>
              <w:t>Fa-Ⅳ-3有利人際關係的因素與有效的溝通技巧。</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58498B50" w14:textId="77777777" w:rsidR="00005191" w:rsidRPr="00005191" w:rsidRDefault="00005191" w:rsidP="00005191">
            <w:pPr>
              <w:spacing w:line="0" w:lineRule="atLeast"/>
              <w:rPr>
                <w:rFonts w:ascii="標楷體" w:eastAsia="標楷體" w:hAnsi="標楷體" w:cs="Times New Roman"/>
                <w:color w:val="000000" w:themeColor="text1"/>
                <w:sz w:val="20"/>
                <w:szCs w:val="20"/>
              </w:rPr>
            </w:pPr>
            <w:r w:rsidRPr="00005191">
              <w:rPr>
                <w:rFonts w:ascii="標楷體" w:eastAsia="標楷體" w:hAnsi="標楷體" w:cs="Times New Roman" w:hint="eastAsia"/>
                <w:color w:val="000000" w:themeColor="text1"/>
                <w:sz w:val="20"/>
                <w:szCs w:val="20"/>
              </w:rPr>
              <w:lastRenderedPageBreak/>
              <w:t>1b-Ⅳ-3因應生活情境的健康需求，尋求解決的健康技能和生活技能。</w:t>
            </w:r>
          </w:p>
          <w:p w14:paraId="18725754" w14:textId="77777777" w:rsidR="00005191" w:rsidRPr="00005191" w:rsidRDefault="00005191" w:rsidP="00005191">
            <w:pPr>
              <w:spacing w:line="0" w:lineRule="atLeast"/>
              <w:rPr>
                <w:rFonts w:ascii="標楷體" w:eastAsia="標楷體" w:hAnsi="標楷體" w:cs="Times New Roman"/>
                <w:color w:val="000000" w:themeColor="text1"/>
                <w:sz w:val="20"/>
                <w:szCs w:val="20"/>
              </w:rPr>
            </w:pPr>
            <w:r w:rsidRPr="00005191">
              <w:rPr>
                <w:rFonts w:ascii="標楷體" w:eastAsia="標楷體" w:hAnsi="標楷體" w:cs="Times New Roman" w:hint="eastAsia"/>
                <w:color w:val="000000" w:themeColor="text1"/>
                <w:sz w:val="20"/>
                <w:szCs w:val="20"/>
              </w:rPr>
              <w:lastRenderedPageBreak/>
              <w:t>2b-Ⅳ-3充分地肯定自我健康行動的信心與效能感。</w:t>
            </w:r>
          </w:p>
          <w:p w14:paraId="1BD370DD" w14:textId="758CEE21" w:rsidR="00005191" w:rsidRPr="00316606"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cs="Times New Roman" w:hint="eastAsia"/>
                <w:color w:val="000000" w:themeColor="text1"/>
                <w:sz w:val="20"/>
                <w:szCs w:val="20"/>
              </w:rPr>
              <w:t>3b-Ⅳ-4因應不同的生活情境，善用各種生活技能，解決健康問題。</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3A98662B" w14:textId="77777777" w:rsidR="00005191" w:rsidRDefault="00005191" w:rsidP="0000519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lastRenderedPageBreak/>
              <w:t>單元二</w:t>
            </w:r>
          </w:p>
          <w:p w14:paraId="039454F8" w14:textId="77777777" w:rsidR="00005191" w:rsidRDefault="00005191" w:rsidP="0000519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人際新觀點</w:t>
            </w:r>
          </w:p>
          <w:p w14:paraId="6C8C5D4C" w14:textId="77777777" w:rsidR="00005191" w:rsidRDefault="00005191" w:rsidP="0000519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第2章 </w:t>
            </w:r>
            <w:r>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lastRenderedPageBreak/>
              <w:t>我們這一家</w:t>
            </w:r>
          </w:p>
          <w:p w14:paraId="5FE41715" w14:textId="77777777" w:rsidR="00005191" w:rsidRDefault="00005191" w:rsidP="00005191">
            <w:pPr>
              <w:spacing w:line="0" w:lineRule="atLeast"/>
              <w:rPr>
                <w:rFonts w:ascii="標楷體" w:eastAsia="標楷體" w:hAnsi="標楷體"/>
                <w:color w:val="000000" w:themeColor="text1"/>
                <w:sz w:val="20"/>
                <w:szCs w:val="20"/>
              </w:rPr>
            </w:pPr>
          </w:p>
          <w:p w14:paraId="4C565ED0" w14:textId="77777777" w:rsidR="00005191" w:rsidRDefault="00005191" w:rsidP="0000519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活動內容:</w:t>
            </w:r>
          </w:p>
          <w:p w14:paraId="3B24B752" w14:textId="77777777" w:rsidR="00005191" w:rsidRDefault="00005191" w:rsidP="00B3386E">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r w:rsidR="00B3386E">
              <w:rPr>
                <w:rFonts w:ascii="標楷體" w:eastAsia="標楷體" w:hAnsi="標楷體" w:hint="eastAsia"/>
                <w:color w:val="000000" w:themeColor="text1"/>
                <w:sz w:val="20"/>
                <w:szCs w:val="20"/>
              </w:rPr>
              <w:t>衝突化解小錦囊:引導學生閱讀課本情境，並</w:t>
            </w:r>
            <w:r w:rsidR="00B3386E" w:rsidRPr="00B3386E">
              <w:rPr>
                <w:rFonts w:ascii="標楷體" w:eastAsia="標楷體" w:hAnsi="標楷體" w:hint="eastAsia"/>
                <w:color w:val="000000" w:themeColor="text1"/>
                <w:sz w:val="20"/>
                <w:szCs w:val="20"/>
              </w:rPr>
              <w:t>說明家庭中的衝突難免會發生，正確的衝突處理技巧相當重要。</w:t>
            </w:r>
            <w:r w:rsidR="00B3386E">
              <w:rPr>
                <w:rFonts w:ascii="標楷體" w:eastAsia="標楷體" w:hAnsi="標楷體" w:hint="eastAsia"/>
                <w:color w:val="000000" w:themeColor="text1"/>
                <w:sz w:val="20"/>
                <w:szCs w:val="20"/>
              </w:rPr>
              <w:t>介紹解決衝突的五大步驟。</w:t>
            </w:r>
          </w:p>
          <w:p w14:paraId="1E9CCCD5" w14:textId="77777777" w:rsidR="00B3386E" w:rsidRDefault="00B3386E" w:rsidP="00B3386E">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r w:rsidRPr="00B3386E">
              <w:rPr>
                <w:rFonts w:ascii="標楷體" w:eastAsia="標楷體" w:hAnsi="標楷體" w:hint="eastAsia"/>
                <w:color w:val="000000" w:themeColor="text1"/>
                <w:sz w:val="20"/>
                <w:szCs w:val="20"/>
              </w:rPr>
              <w:t>變調的家庭關係</w:t>
            </w:r>
            <w:r>
              <w:rPr>
                <w:rFonts w:ascii="標楷體" w:eastAsia="標楷體" w:hAnsi="標楷體" w:hint="eastAsia"/>
                <w:color w:val="000000" w:themeColor="text1"/>
                <w:sz w:val="20"/>
                <w:szCs w:val="20"/>
              </w:rPr>
              <w:t>:講解</w:t>
            </w:r>
            <w:r w:rsidRPr="00B3386E">
              <w:rPr>
                <w:rFonts w:ascii="標楷體" w:eastAsia="標楷體" w:hAnsi="標楷體" w:hint="eastAsia"/>
                <w:color w:val="000000" w:themeColor="text1"/>
                <w:sz w:val="20"/>
                <w:szCs w:val="20"/>
              </w:rPr>
              <w:t>遇到家庭暴力時，可以採取的方式。有哪些尋求協助的管道</w:t>
            </w:r>
            <w:r>
              <w:rPr>
                <w:rFonts w:ascii="標楷體" w:eastAsia="標楷體" w:hAnsi="標楷體" w:hint="eastAsia"/>
                <w:color w:val="000000" w:themeColor="text1"/>
                <w:sz w:val="20"/>
                <w:szCs w:val="20"/>
              </w:rPr>
              <w:t>?引導學生</w:t>
            </w:r>
            <w:r w:rsidRPr="00B3386E">
              <w:rPr>
                <w:rFonts w:ascii="標楷體" w:eastAsia="標楷體" w:hAnsi="標楷體" w:hint="eastAsia"/>
                <w:color w:val="000000" w:themeColor="text1"/>
                <w:sz w:val="20"/>
                <w:szCs w:val="20"/>
              </w:rPr>
              <w:t>完成「家庭安全網」。說明家庭暴力已受到法律規範，可以尋求法律的保護。保留相關的證據有助於法院的判決。</w:t>
            </w:r>
          </w:p>
          <w:p w14:paraId="05B40C44" w14:textId="2D129011" w:rsidR="00A83AFE" w:rsidRPr="00316606" w:rsidRDefault="00A83AFE" w:rsidP="00A83AFE">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3.維持家庭和諧</w:t>
            </w:r>
            <w:proofErr w:type="gramStart"/>
            <w:r>
              <w:rPr>
                <w:rFonts w:ascii="標楷體" w:eastAsia="標楷體" w:hAnsi="標楷體" w:hint="eastAsia"/>
                <w:color w:val="000000" w:themeColor="text1"/>
                <w:sz w:val="20"/>
                <w:szCs w:val="20"/>
              </w:rPr>
              <w:t>一</w:t>
            </w:r>
            <w:proofErr w:type="gramEnd"/>
            <w:r>
              <w:rPr>
                <w:rFonts w:ascii="標楷體" w:eastAsia="標楷體" w:hAnsi="標楷體" w:hint="eastAsia"/>
                <w:color w:val="000000" w:themeColor="text1"/>
                <w:sz w:val="20"/>
                <w:szCs w:val="20"/>
              </w:rPr>
              <w:t>起來學習單:</w:t>
            </w:r>
            <w:r w:rsidRPr="00A83AFE">
              <w:rPr>
                <w:rFonts w:ascii="標楷體" w:eastAsia="標楷體" w:hAnsi="標楷體" w:hint="eastAsia"/>
                <w:color w:val="000000" w:themeColor="text1"/>
                <w:sz w:val="20"/>
                <w:szCs w:val="20"/>
              </w:rPr>
              <w:t>分析家庭中衝突發生的原因與提出可行解決的方法。請學生回想最近一次自己與家人的衝突為例。</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67473EFA" w14:textId="59E82AC0" w:rsidR="00005191" w:rsidRPr="003F0615" w:rsidRDefault="00005191" w:rsidP="00005191">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3ABCEBB4" w14:textId="77777777" w:rsidR="00005191" w:rsidRDefault="00005191" w:rsidP="00005191">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lastRenderedPageBreak/>
              <w:t>教學影片</w:t>
            </w:r>
          </w:p>
          <w:p w14:paraId="5DDA6941" w14:textId="5B4C61DD" w:rsidR="00005191" w:rsidRPr="003F0615" w:rsidRDefault="00005191" w:rsidP="00005191">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7CAB3E11" w14:textId="77777777" w:rsidR="00005191" w:rsidRDefault="00005191" w:rsidP="00005191">
            <w:pPr>
              <w:spacing w:line="0" w:lineRule="atLeast"/>
              <w:rPr>
                <w:rFonts w:ascii="標楷體" w:eastAsia="標楷體" w:hAnsi="標楷體"/>
                <w:color w:val="000000" w:themeColor="text1"/>
                <w:sz w:val="20"/>
                <w:szCs w:val="20"/>
              </w:rPr>
            </w:pPr>
            <w:r w:rsidRPr="00316606">
              <w:rPr>
                <w:rFonts w:ascii="標楷體" w:eastAsia="標楷體" w:hAnsi="標楷體" w:hint="eastAsia"/>
                <w:color w:val="000000" w:themeColor="text1"/>
                <w:sz w:val="20"/>
                <w:szCs w:val="20"/>
              </w:rPr>
              <w:lastRenderedPageBreak/>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經驗分享</w:t>
            </w:r>
          </w:p>
          <w:p w14:paraId="1453F917" w14:textId="5078FEAC" w:rsidR="00005191" w:rsidRPr="00316606" w:rsidRDefault="00005191" w:rsidP="0000519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lastRenderedPageBreak/>
              <w:t>小組報告</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4CCEE6EC" w14:textId="77777777" w:rsidR="00005191" w:rsidRDefault="00005191" w:rsidP="0000519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lastRenderedPageBreak/>
              <w:t>【家庭教育】</w:t>
            </w:r>
          </w:p>
          <w:p w14:paraId="387DCECA" w14:textId="77777777" w:rsidR="00005191" w:rsidRPr="00005191"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t>家J3 家人的情感支持。</w:t>
            </w:r>
          </w:p>
          <w:p w14:paraId="4D72FA2B" w14:textId="77777777" w:rsidR="00005191" w:rsidRPr="00005191"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t>家J4 對家人愛與關懷的表達。</w:t>
            </w:r>
          </w:p>
          <w:p w14:paraId="4EF414D8" w14:textId="77777777" w:rsidR="00005191" w:rsidRPr="00005191"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lastRenderedPageBreak/>
              <w:t>家J5 國中階段的家庭責任。</w:t>
            </w:r>
          </w:p>
          <w:p w14:paraId="04D0786A" w14:textId="77777777" w:rsidR="00005191" w:rsidRPr="00005191"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t>家J6 參與家庭活動。</w:t>
            </w:r>
          </w:p>
          <w:p w14:paraId="7487AA43" w14:textId="4CA83B18" w:rsidR="00005191" w:rsidRPr="00316606" w:rsidRDefault="00005191" w:rsidP="00005191">
            <w:pPr>
              <w:spacing w:line="0" w:lineRule="atLeast"/>
              <w:rPr>
                <w:rFonts w:ascii="標楷體" w:eastAsia="標楷體" w:hAnsi="標楷體"/>
                <w:color w:val="000000" w:themeColor="text1"/>
                <w:sz w:val="20"/>
                <w:szCs w:val="20"/>
              </w:rPr>
            </w:pPr>
            <w:r w:rsidRPr="00005191">
              <w:rPr>
                <w:rFonts w:ascii="標楷體" w:eastAsia="標楷體" w:hAnsi="標楷體" w:hint="eastAsia"/>
                <w:color w:val="000000" w:themeColor="text1"/>
                <w:sz w:val="20"/>
                <w:szCs w:val="20"/>
              </w:rPr>
              <w:t>家J12 家庭生活中的性別角色與分工。</w:t>
            </w:r>
          </w:p>
        </w:tc>
        <w:tc>
          <w:tcPr>
            <w:tcW w:w="1339" w:type="dxa"/>
            <w:tcBorders>
              <w:top w:val="single" w:sz="8" w:space="0" w:color="000000"/>
              <w:right w:val="single" w:sz="8" w:space="0" w:color="000000"/>
            </w:tcBorders>
          </w:tcPr>
          <w:p w14:paraId="139BD46A" w14:textId="77777777" w:rsidR="00005191" w:rsidRPr="00C26981" w:rsidRDefault="00005191" w:rsidP="00005191">
            <w:pPr>
              <w:widowControl/>
              <w:adjustRightInd w:val="0"/>
              <w:snapToGrid w:val="0"/>
              <w:spacing w:line="0" w:lineRule="atLeast"/>
              <w:ind w:hanging="7"/>
              <w:rPr>
                <w:rFonts w:ascii="標楷體" w:eastAsia="標楷體" w:hAnsi="標楷體" w:cs="標楷體"/>
                <w:color w:val="000000"/>
                <w:kern w:val="0"/>
                <w:szCs w:val="24"/>
              </w:rPr>
            </w:pPr>
          </w:p>
        </w:tc>
      </w:tr>
      <w:tr w:rsidR="004108FA" w:rsidRPr="00C26981" w14:paraId="4BF2A694" w14:textId="77777777" w:rsidTr="00D07933">
        <w:trPr>
          <w:trHeight w:val="463"/>
          <w:jc w:val="center"/>
        </w:trPr>
        <w:tc>
          <w:tcPr>
            <w:tcW w:w="1550" w:type="dxa"/>
            <w:tcBorders>
              <w:top w:val="single" w:sz="8" w:space="0" w:color="000000"/>
              <w:left w:val="single" w:sz="8" w:space="0" w:color="000000"/>
              <w:right w:val="single" w:sz="8" w:space="0" w:color="000000"/>
            </w:tcBorders>
          </w:tcPr>
          <w:p w14:paraId="27BC993B" w14:textId="77777777" w:rsidR="004108FA" w:rsidRPr="00D3164C" w:rsidRDefault="004108FA" w:rsidP="004108FA">
            <w:pPr>
              <w:rPr>
                <w:rFonts w:ascii="標楷體" w:eastAsia="標楷體" w:hAnsi="標楷體"/>
                <w:sz w:val="20"/>
                <w:szCs w:val="20"/>
              </w:rPr>
            </w:pPr>
            <w:r>
              <w:rPr>
                <w:rFonts w:ascii="標楷體" w:eastAsia="標楷體" w:hAnsi="標楷體" w:hint="eastAsia"/>
                <w:sz w:val="20"/>
                <w:szCs w:val="20"/>
              </w:rPr>
              <w:t xml:space="preserve">第 11 </w:t>
            </w:r>
            <w:proofErr w:type="gramStart"/>
            <w:r w:rsidRPr="00D3164C">
              <w:rPr>
                <w:rFonts w:ascii="標楷體" w:eastAsia="標楷體" w:hAnsi="標楷體" w:hint="eastAsia"/>
                <w:sz w:val="20"/>
                <w:szCs w:val="20"/>
              </w:rPr>
              <w:t>週</w:t>
            </w:r>
            <w:proofErr w:type="gramEnd"/>
          </w:p>
          <w:p w14:paraId="094F2575" w14:textId="29274E80" w:rsidR="004108FA" w:rsidRPr="00D3164C" w:rsidRDefault="004108FA" w:rsidP="004108FA">
            <w:pPr>
              <w:rPr>
                <w:rFonts w:ascii="標楷體" w:eastAsia="標楷體" w:hAnsi="標楷體"/>
                <w:sz w:val="20"/>
                <w:szCs w:val="20"/>
              </w:rPr>
            </w:pPr>
            <w:r>
              <w:rPr>
                <w:rFonts w:ascii="標楷體" w:eastAsia="標楷體" w:hAnsi="標楷體" w:cs="Arial Unicode MS" w:hint="eastAsia"/>
                <w:sz w:val="20"/>
                <w:szCs w:val="20"/>
              </w:rPr>
              <w:t>11/8</w:t>
            </w:r>
            <w:r w:rsidRPr="00D3164C">
              <w:rPr>
                <w:rFonts w:ascii="標楷體" w:eastAsia="標楷體" w:hAnsi="標楷體" w:cs="Arial Unicode MS" w:hint="eastAsia"/>
                <w:sz w:val="20"/>
                <w:szCs w:val="20"/>
              </w:rPr>
              <w:t>~11/</w:t>
            </w:r>
            <w:r>
              <w:rPr>
                <w:rFonts w:ascii="標楷體" w:eastAsia="標楷體" w:hAnsi="標楷體" w:cs="Arial Unicode MS" w:hint="eastAsia"/>
                <w:sz w:val="20"/>
                <w:szCs w:val="20"/>
              </w:rPr>
              <w:t>12</w:t>
            </w:r>
          </w:p>
        </w:tc>
        <w:tc>
          <w:tcPr>
            <w:tcW w:w="1417" w:type="dxa"/>
            <w:tcBorders>
              <w:top w:val="single" w:sz="8" w:space="0" w:color="000000"/>
              <w:left w:val="single" w:sz="8" w:space="0" w:color="000000"/>
              <w:bottom w:val="dotted" w:sz="4" w:space="0" w:color="auto"/>
              <w:right w:val="single" w:sz="8" w:space="0" w:color="000000"/>
            </w:tcBorders>
          </w:tcPr>
          <w:p w14:paraId="02C11229" w14:textId="1D21C15F" w:rsidR="004108FA" w:rsidRPr="00AF524D" w:rsidRDefault="00AF524D" w:rsidP="004108FA">
            <w:pPr>
              <w:spacing w:line="0" w:lineRule="atLeast"/>
              <w:rPr>
                <w:rFonts w:ascii="標楷體" w:eastAsia="標楷體" w:hAnsi="標楷體"/>
                <w:color w:val="000000" w:themeColor="text1"/>
                <w:sz w:val="20"/>
                <w:szCs w:val="20"/>
              </w:rPr>
            </w:pPr>
            <w:r w:rsidRPr="00AF524D">
              <w:rPr>
                <w:rFonts w:ascii="標楷體" w:eastAsia="標楷體" w:hAnsi="標楷體" w:hint="eastAsia"/>
                <w:color w:val="000000" w:themeColor="text1"/>
                <w:sz w:val="20"/>
                <w:szCs w:val="20"/>
              </w:rPr>
              <w:t>Db-Ⅳ-5身體自主權維護的立場表達與行動，以及交友</w:t>
            </w:r>
            <w:r w:rsidRPr="00AF524D">
              <w:rPr>
                <w:rFonts w:ascii="標楷體" w:eastAsia="標楷體" w:hAnsi="標楷體" w:hint="eastAsia"/>
                <w:color w:val="000000" w:themeColor="text1"/>
                <w:sz w:val="20"/>
                <w:szCs w:val="20"/>
              </w:rPr>
              <w:lastRenderedPageBreak/>
              <w:t>約會安全策略。</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508091BE" w14:textId="77777777" w:rsidR="00AF524D" w:rsidRPr="00AF524D" w:rsidRDefault="00AF524D" w:rsidP="00AF524D">
            <w:pPr>
              <w:spacing w:line="0" w:lineRule="atLeast"/>
              <w:rPr>
                <w:rFonts w:ascii="標楷體" w:eastAsia="標楷體" w:hAnsi="標楷體"/>
                <w:color w:val="000000" w:themeColor="text1"/>
                <w:sz w:val="20"/>
                <w:szCs w:val="20"/>
              </w:rPr>
            </w:pPr>
            <w:r w:rsidRPr="00AF524D">
              <w:rPr>
                <w:rFonts w:ascii="標楷體" w:eastAsia="標楷體" w:hAnsi="標楷體" w:hint="eastAsia"/>
                <w:color w:val="000000" w:themeColor="text1"/>
                <w:sz w:val="20"/>
                <w:szCs w:val="20"/>
              </w:rPr>
              <w:lastRenderedPageBreak/>
              <w:t>2b-Ⅳ-1堅守健康的生活規範、態度與價值觀。</w:t>
            </w:r>
          </w:p>
          <w:p w14:paraId="03C12721" w14:textId="6F63FE83" w:rsidR="004108FA" w:rsidRPr="00316606" w:rsidRDefault="00AF524D" w:rsidP="00AF524D">
            <w:pPr>
              <w:spacing w:line="0" w:lineRule="atLeast"/>
              <w:rPr>
                <w:rFonts w:ascii="標楷體" w:eastAsia="標楷體" w:hAnsi="標楷體"/>
                <w:color w:val="000000" w:themeColor="text1"/>
                <w:sz w:val="20"/>
                <w:szCs w:val="20"/>
              </w:rPr>
            </w:pPr>
            <w:r w:rsidRPr="00AF524D">
              <w:rPr>
                <w:rFonts w:ascii="標楷體" w:eastAsia="標楷體" w:hAnsi="標楷體" w:hint="eastAsia"/>
                <w:color w:val="000000" w:themeColor="text1"/>
                <w:sz w:val="20"/>
                <w:szCs w:val="20"/>
              </w:rPr>
              <w:t>4a-Ⅳ-3持續地執行促進健康及減少健康風險的行動。</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28EAEEFF" w14:textId="77777777" w:rsidR="004108FA" w:rsidRDefault="00AF524D"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單元二 </w:t>
            </w:r>
          </w:p>
          <w:p w14:paraId="40B17741" w14:textId="77777777" w:rsidR="00AF524D" w:rsidRDefault="00AF524D"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人際新觀點</w:t>
            </w:r>
          </w:p>
          <w:p w14:paraId="71CC79CD" w14:textId="77777777" w:rsidR="00AF524D" w:rsidRDefault="00AF524D"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第3章 雲端停看聽</w:t>
            </w:r>
            <w:r w:rsidR="00FF312D">
              <w:rPr>
                <w:rFonts w:ascii="標楷體" w:eastAsia="標楷體" w:hAnsi="標楷體"/>
                <w:color w:val="000000" w:themeColor="text1"/>
                <w:sz w:val="20"/>
                <w:szCs w:val="20"/>
              </w:rPr>
              <w:br/>
            </w:r>
            <w:r w:rsidR="00FF312D">
              <w:rPr>
                <w:rFonts w:ascii="標楷體" w:eastAsia="標楷體" w:hAnsi="標楷體"/>
                <w:color w:val="000000" w:themeColor="text1"/>
                <w:sz w:val="20"/>
                <w:szCs w:val="20"/>
              </w:rPr>
              <w:lastRenderedPageBreak/>
              <w:br/>
            </w:r>
            <w:r w:rsidR="00FF312D">
              <w:rPr>
                <w:rFonts w:ascii="標楷體" w:eastAsia="標楷體" w:hAnsi="標楷體" w:hint="eastAsia"/>
                <w:color w:val="000000" w:themeColor="text1"/>
                <w:sz w:val="20"/>
                <w:szCs w:val="20"/>
              </w:rPr>
              <w:t>活動內容:</w:t>
            </w:r>
          </w:p>
          <w:p w14:paraId="7CAD7E4D" w14:textId="77777777" w:rsidR="00FF312D" w:rsidRDefault="00FF312D" w:rsidP="007F6B5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r w:rsidR="007F6B5A" w:rsidRPr="007F6B5A">
              <w:rPr>
                <w:rFonts w:ascii="標楷體" w:eastAsia="標楷體" w:hAnsi="標楷體" w:hint="eastAsia"/>
                <w:color w:val="000000" w:themeColor="text1"/>
                <w:sz w:val="20"/>
                <w:szCs w:val="20"/>
              </w:rPr>
              <w:t>網路交友知多少</w:t>
            </w:r>
            <w:r w:rsidR="007F6B5A">
              <w:rPr>
                <w:rFonts w:ascii="標楷體" w:eastAsia="標楷體" w:hAnsi="標楷體" w:hint="eastAsia"/>
                <w:color w:val="000000" w:themeColor="text1"/>
                <w:sz w:val="20"/>
                <w:szCs w:val="20"/>
              </w:rPr>
              <w:t>:</w:t>
            </w:r>
            <w:r w:rsidR="007F6B5A" w:rsidRPr="007F6B5A">
              <w:rPr>
                <w:rFonts w:ascii="標楷體" w:eastAsia="標楷體" w:hAnsi="標楷體" w:hint="eastAsia"/>
                <w:color w:val="000000" w:themeColor="text1"/>
                <w:sz w:val="20"/>
                <w:szCs w:val="20"/>
              </w:rPr>
              <w:t>詢問學生是否有網路交友的經驗，網路交友所帶來的影響。</w:t>
            </w:r>
            <w:r w:rsidR="007F6B5A">
              <w:rPr>
                <w:rFonts w:ascii="標楷體" w:eastAsia="標楷體" w:hAnsi="標楷體" w:hint="eastAsia"/>
                <w:color w:val="000000" w:themeColor="text1"/>
                <w:sz w:val="20"/>
                <w:szCs w:val="20"/>
              </w:rPr>
              <w:t>並</w:t>
            </w:r>
            <w:r w:rsidR="007F6B5A" w:rsidRPr="007F6B5A">
              <w:rPr>
                <w:rFonts w:ascii="標楷體" w:eastAsia="標楷體" w:hAnsi="標楷體" w:hint="eastAsia"/>
                <w:color w:val="000000" w:themeColor="text1"/>
                <w:sz w:val="20"/>
                <w:szCs w:val="20"/>
              </w:rPr>
              <w:t>說明網路使我們能快速、方便地結交不同朋友。</w:t>
            </w:r>
          </w:p>
          <w:p w14:paraId="75FA68C7" w14:textId="5A26F2E7" w:rsidR="007F6B5A" w:rsidRPr="007F6B5A" w:rsidRDefault="007F6B5A" w:rsidP="007F6B5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2.網路交友要安全:</w:t>
            </w:r>
            <w:r w:rsidRPr="007F6B5A">
              <w:rPr>
                <w:rFonts w:ascii="標楷體" w:eastAsia="標楷體" w:hAnsi="標楷體" w:hint="eastAsia"/>
                <w:color w:val="000000" w:themeColor="text1"/>
                <w:sz w:val="20"/>
                <w:szCs w:val="20"/>
              </w:rPr>
              <w:t>說明網路交友須以安全為最高原則，並解釋網路交友的注意事項。請學生選擇會以何者做為主要的交友方式， 並寫下原因。</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22929E2B" w14:textId="33042D95" w:rsidR="004108FA" w:rsidRPr="003F0615" w:rsidRDefault="00AF524D" w:rsidP="004108FA">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123AE23C" w14:textId="014AA9C4" w:rsidR="004108FA" w:rsidRPr="00AF524D" w:rsidRDefault="00AF524D" w:rsidP="004108FA">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366A534F" w14:textId="77777777" w:rsidR="004108FA" w:rsidRDefault="00FF312D" w:rsidP="004108FA">
            <w:pPr>
              <w:spacing w:line="0" w:lineRule="atLeast"/>
              <w:rPr>
                <w:rFonts w:ascii="標楷體" w:eastAsia="標楷體" w:hAnsi="標楷體"/>
                <w:color w:val="000000" w:themeColor="text1"/>
                <w:sz w:val="20"/>
                <w:szCs w:val="20"/>
              </w:rPr>
            </w:pPr>
            <w:r w:rsidRPr="00316606">
              <w:rPr>
                <w:rFonts w:ascii="標楷體" w:eastAsia="標楷體" w:hAnsi="標楷體" w:hint="eastAsia"/>
                <w:color w:val="000000" w:themeColor="text1"/>
                <w:sz w:val="20"/>
                <w:szCs w:val="20"/>
              </w:rPr>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經驗分享</w:t>
            </w:r>
          </w:p>
          <w:p w14:paraId="125C8235" w14:textId="331D5275" w:rsidR="00FF312D" w:rsidRPr="00316606" w:rsidRDefault="00FF312D" w:rsidP="004108F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活動學習單</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447E829A" w14:textId="7E95EAB4" w:rsidR="00FF312D" w:rsidRDefault="00FF312D" w:rsidP="00FF312D">
            <w:pPr>
              <w:spacing w:line="0" w:lineRule="atLeast"/>
              <w:rPr>
                <w:rFonts w:ascii="標楷體" w:eastAsia="標楷體" w:hAnsi="標楷體"/>
                <w:color w:val="000000" w:themeColor="text1"/>
                <w:sz w:val="20"/>
                <w:szCs w:val="20"/>
              </w:rPr>
            </w:pPr>
            <w:r w:rsidRPr="00FF312D">
              <w:rPr>
                <w:rFonts w:ascii="標楷體" w:eastAsia="標楷體" w:hAnsi="標楷體" w:hint="eastAsia"/>
                <w:color w:val="000000" w:themeColor="text1"/>
                <w:sz w:val="20"/>
                <w:szCs w:val="20"/>
              </w:rPr>
              <w:t>【性別平等教育】</w:t>
            </w:r>
          </w:p>
          <w:p w14:paraId="2EFC1035" w14:textId="5859F96B" w:rsidR="00FF312D" w:rsidRDefault="00FF312D" w:rsidP="00FF312D">
            <w:pPr>
              <w:spacing w:line="0" w:lineRule="atLeast"/>
              <w:rPr>
                <w:rFonts w:ascii="標楷體" w:eastAsia="標楷體" w:hAnsi="標楷體"/>
                <w:color w:val="000000" w:themeColor="text1"/>
                <w:sz w:val="20"/>
                <w:szCs w:val="20"/>
              </w:rPr>
            </w:pPr>
            <w:r w:rsidRPr="00FF312D">
              <w:rPr>
                <w:rFonts w:ascii="標楷體" w:eastAsia="標楷體" w:hAnsi="標楷體" w:hint="eastAsia"/>
                <w:color w:val="000000" w:themeColor="text1"/>
                <w:sz w:val="20"/>
                <w:szCs w:val="20"/>
              </w:rPr>
              <w:t>性J7解析各種媒體所傳遞的性別迷思、偏見與歧視。</w:t>
            </w:r>
          </w:p>
          <w:p w14:paraId="0EC26BCB" w14:textId="17CA192E" w:rsidR="00FF312D" w:rsidRPr="00FF312D" w:rsidRDefault="00FF312D" w:rsidP="00FF312D">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【品德教育】</w:t>
            </w:r>
          </w:p>
          <w:p w14:paraId="01FBE2EE" w14:textId="17069194" w:rsidR="004108FA" w:rsidRPr="00316606" w:rsidRDefault="00FF312D" w:rsidP="00FF312D">
            <w:pPr>
              <w:spacing w:line="0" w:lineRule="atLeast"/>
              <w:rPr>
                <w:rFonts w:ascii="標楷體" w:eastAsia="標楷體" w:hAnsi="標楷體"/>
                <w:color w:val="000000" w:themeColor="text1"/>
                <w:sz w:val="20"/>
                <w:szCs w:val="20"/>
              </w:rPr>
            </w:pPr>
            <w:r w:rsidRPr="00FF312D">
              <w:rPr>
                <w:rFonts w:ascii="標楷體" w:eastAsia="標楷體" w:hAnsi="標楷體" w:hint="eastAsia"/>
                <w:color w:val="000000" w:themeColor="text1"/>
                <w:sz w:val="20"/>
                <w:szCs w:val="20"/>
              </w:rPr>
              <w:lastRenderedPageBreak/>
              <w:t>品J5資訊與媒體的公共性與社會責任。</w:t>
            </w:r>
          </w:p>
        </w:tc>
        <w:tc>
          <w:tcPr>
            <w:tcW w:w="1339" w:type="dxa"/>
            <w:tcBorders>
              <w:top w:val="single" w:sz="8" w:space="0" w:color="000000"/>
              <w:right w:val="single" w:sz="8" w:space="0" w:color="000000"/>
            </w:tcBorders>
          </w:tcPr>
          <w:p w14:paraId="373D765D" w14:textId="77777777" w:rsidR="004108FA" w:rsidRPr="00C26981" w:rsidRDefault="004108FA" w:rsidP="004108FA">
            <w:pPr>
              <w:widowControl/>
              <w:adjustRightInd w:val="0"/>
              <w:snapToGrid w:val="0"/>
              <w:spacing w:line="0" w:lineRule="atLeast"/>
              <w:ind w:hanging="7"/>
              <w:rPr>
                <w:rFonts w:ascii="標楷體" w:eastAsia="標楷體" w:hAnsi="標楷體" w:cs="標楷體"/>
                <w:color w:val="000000"/>
                <w:kern w:val="0"/>
                <w:szCs w:val="24"/>
              </w:rPr>
            </w:pPr>
          </w:p>
        </w:tc>
      </w:tr>
      <w:tr w:rsidR="00B32CCC" w:rsidRPr="00C26981" w14:paraId="147924B2" w14:textId="77777777" w:rsidTr="00D07933">
        <w:trPr>
          <w:trHeight w:val="438"/>
          <w:jc w:val="center"/>
        </w:trPr>
        <w:tc>
          <w:tcPr>
            <w:tcW w:w="1550" w:type="dxa"/>
            <w:tcBorders>
              <w:top w:val="single" w:sz="8" w:space="0" w:color="000000"/>
              <w:left w:val="single" w:sz="8" w:space="0" w:color="000000"/>
              <w:right w:val="single" w:sz="8" w:space="0" w:color="000000"/>
            </w:tcBorders>
          </w:tcPr>
          <w:p w14:paraId="0D9B522B" w14:textId="77777777" w:rsidR="00B32CCC" w:rsidRPr="00D3164C" w:rsidRDefault="00B32CCC" w:rsidP="00B32CCC">
            <w:pPr>
              <w:rPr>
                <w:rFonts w:ascii="標楷體" w:eastAsia="標楷體" w:hAnsi="標楷體"/>
                <w:sz w:val="20"/>
                <w:szCs w:val="20"/>
              </w:rPr>
            </w:pPr>
            <w:r>
              <w:rPr>
                <w:rFonts w:ascii="標楷體" w:eastAsia="標楷體" w:hAnsi="標楷體" w:hint="eastAsia"/>
                <w:sz w:val="20"/>
                <w:szCs w:val="20"/>
              </w:rPr>
              <w:t xml:space="preserve">第 12 </w:t>
            </w:r>
            <w:proofErr w:type="gramStart"/>
            <w:r w:rsidRPr="00D3164C">
              <w:rPr>
                <w:rFonts w:ascii="標楷體" w:eastAsia="標楷體" w:hAnsi="標楷體" w:hint="eastAsia"/>
                <w:sz w:val="20"/>
                <w:szCs w:val="20"/>
              </w:rPr>
              <w:t>週</w:t>
            </w:r>
            <w:proofErr w:type="gramEnd"/>
          </w:p>
          <w:p w14:paraId="1AABE0CA" w14:textId="2B1EAE1F" w:rsidR="00B32CCC" w:rsidRPr="00D3164C" w:rsidRDefault="00B32CCC" w:rsidP="00B32CCC">
            <w:pPr>
              <w:rPr>
                <w:rFonts w:ascii="標楷體" w:eastAsia="標楷體" w:hAnsi="標楷體"/>
                <w:sz w:val="20"/>
                <w:szCs w:val="20"/>
              </w:rPr>
            </w:pPr>
            <w:r w:rsidRPr="00D3164C">
              <w:rPr>
                <w:rFonts w:ascii="標楷體" w:eastAsia="標楷體" w:hAnsi="標楷體" w:cs="Arial Unicode MS" w:hint="eastAsia"/>
                <w:sz w:val="20"/>
                <w:szCs w:val="20"/>
              </w:rPr>
              <w:t>11/</w:t>
            </w:r>
            <w:r>
              <w:rPr>
                <w:rFonts w:ascii="標楷體" w:eastAsia="標楷體" w:hAnsi="標楷體" w:cs="Arial Unicode MS" w:hint="eastAsia"/>
                <w:sz w:val="20"/>
                <w:szCs w:val="20"/>
              </w:rPr>
              <w:t>15</w:t>
            </w:r>
            <w:r w:rsidRPr="00D3164C">
              <w:rPr>
                <w:rFonts w:ascii="標楷體" w:eastAsia="標楷體" w:hAnsi="標楷體" w:cs="Arial Unicode MS" w:hint="eastAsia"/>
                <w:sz w:val="20"/>
                <w:szCs w:val="20"/>
              </w:rPr>
              <w:t>~11/</w:t>
            </w:r>
            <w:r>
              <w:rPr>
                <w:rFonts w:ascii="標楷體" w:eastAsia="標楷體" w:hAnsi="標楷體" w:cs="Arial Unicode MS" w:hint="eastAsia"/>
                <w:sz w:val="20"/>
                <w:szCs w:val="20"/>
              </w:rPr>
              <w:t>19</w:t>
            </w:r>
          </w:p>
        </w:tc>
        <w:tc>
          <w:tcPr>
            <w:tcW w:w="1417" w:type="dxa"/>
            <w:tcBorders>
              <w:top w:val="single" w:sz="8" w:space="0" w:color="000000"/>
              <w:left w:val="single" w:sz="8" w:space="0" w:color="000000"/>
              <w:bottom w:val="dotted" w:sz="4" w:space="0" w:color="auto"/>
              <w:right w:val="single" w:sz="8" w:space="0" w:color="000000"/>
            </w:tcBorders>
          </w:tcPr>
          <w:p w14:paraId="75FF985B" w14:textId="05344B80" w:rsidR="00B32CCC" w:rsidRPr="00316606" w:rsidRDefault="00B32CCC" w:rsidP="00B32CCC">
            <w:pPr>
              <w:spacing w:line="0" w:lineRule="atLeast"/>
              <w:rPr>
                <w:rFonts w:ascii="標楷體" w:eastAsia="標楷體" w:hAnsi="標楷體"/>
                <w:dstrike/>
                <w:color w:val="000000" w:themeColor="text1"/>
                <w:sz w:val="20"/>
                <w:szCs w:val="20"/>
              </w:rPr>
            </w:pPr>
            <w:r w:rsidRPr="00AF524D">
              <w:rPr>
                <w:rFonts w:ascii="標楷體" w:eastAsia="標楷體" w:hAnsi="標楷體" w:hint="eastAsia"/>
                <w:color w:val="000000" w:themeColor="text1"/>
                <w:sz w:val="20"/>
                <w:szCs w:val="20"/>
              </w:rPr>
              <w:t>Db-Ⅳ-5身體自主權維護的立場表達與行動，以及交友約會安全策略。</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42411849" w14:textId="77777777" w:rsidR="00B32CCC" w:rsidRPr="00AF524D" w:rsidRDefault="00B32CCC" w:rsidP="00B32CCC">
            <w:pPr>
              <w:spacing w:line="0" w:lineRule="atLeast"/>
              <w:rPr>
                <w:rFonts w:ascii="標楷體" w:eastAsia="標楷體" w:hAnsi="標楷體"/>
                <w:color w:val="000000" w:themeColor="text1"/>
                <w:sz w:val="20"/>
                <w:szCs w:val="20"/>
              </w:rPr>
            </w:pPr>
            <w:r w:rsidRPr="00AF524D">
              <w:rPr>
                <w:rFonts w:ascii="標楷體" w:eastAsia="標楷體" w:hAnsi="標楷體" w:hint="eastAsia"/>
                <w:color w:val="000000" w:themeColor="text1"/>
                <w:sz w:val="20"/>
                <w:szCs w:val="20"/>
              </w:rPr>
              <w:t>2b-Ⅳ-1堅守健康的生活規範、態度與價值觀。</w:t>
            </w:r>
          </w:p>
          <w:p w14:paraId="25A17D25" w14:textId="564D777E" w:rsidR="00B32CCC" w:rsidRPr="00316606" w:rsidRDefault="00B32CCC" w:rsidP="00B32CCC">
            <w:pPr>
              <w:spacing w:line="0" w:lineRule="atLeast"/>
              <w:rPr>
                <w:rFonts w:ascii="標楷體" w:eastAsia="標楷體" w:hAnsi="標楷體"/>
                <w:color w:val="000000" w:themeColor="text1"/>
                <w:sz w:val="20"/>
                <w:szCs w:val="20"/>
              </w:rPr>
            </w:pPr>
            <w:r w:rsidRPr="00AF524D">
              <w:rPr>
                <w:rFonts w:ascii="標楷體" w:eastAsia="標楷體" w:hAnsi="標楷體" w:hint="eastAsia"/>
                <w:color w:val="000000" w:themeColor="text1"/>
                <w:sz w:val="20"/>
                <w:szCs w:val="20"/>
              </w:rPr>
              <w:t>4a-Ⅳ-3持續地執行促進健康及減少健康風險的行動。</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74EE07D8" w14:textId="77777777" w:rsidR="00B32CCC" w:rsidRDefault="00B32CCC" w:rsidP="00B32CCC">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單元二 </w:t>
            </w:r>
          </w:p>
          <w:p w14:paraId="6AAFD8F6" w14:textId="77777777" w:rsidR="00B32CCC" w:rsidRDefault="00B32CCC" w:rsidP="00B32CCC">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人際新觀點</w:t>
            </w:r>
          </w:p>
          <w:p w14:paraId="772339FE" w14:textId="77777777" w:rsidR="00B32CCC" w:rsidRDefault="00B32CCC" w:rsidP="00B32CCC">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第3章 雲端停看聽</w:t>
            </w:r>
            <w:r>
              <w:rPr>
                <w:rFonts w:ascii="標楷體" w:eastAsia="標楷體" w:hAnsi="標楷體"/>
                <w:color w:val="000000" w:themeColor="text1"/>
                <w:sz w:val="20"/>
                <w:szCs w:val="20"/>
              </w:rPr>
              <w:br/>
            </w:r>
            <w:r>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活動內容:</w:t>
            </w:r>
          </w:p>
          <w:p w14:paraId="3635FCC9" w14:textId="77777777" w:rsidR="007353FB" w:rsidRDefault="00B32CCC" w:rsidP="007353FB">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roofErr w:type="gramStart"/>
            <w:r w:rsidR="007353FB">
              <w:rPr>
                <w:rFonts w:ascii="標楷體" w:eastAsia="標楷體" w:hAnsi="標楷體" w:hint="eastAsia"/>
                <w:color w:val="000000" w:themeColor="text1"/>
                <w:sz w:val="20"/>
                <w:szCs w:val="20"/>
              </w:rPr>
              <w:t>線上到</w:t>
            </w:r>
            <w:proofErr w:type="gramEnd"/>
            <w:r w:rsidR="007353FB">
              <w:rPr>
                <w:rFonts w:ascii="標楷體" w:eastAsia="標楷體" w:hAnsi="標楷體" w:hint="eastAsia"/>
                <w:color w:val="000000" w:themeColor="text1"/>
                <w:sz w:val="20"/>
                <w:szCs w:val="20"/>
              </w:rPr>
              <w:t>線下 我們要見面嗎?</w:t>
            </w:r>
            <w:r w:rsidR="007353FB" w:rsidRPr="007353FB">
              <w:rPr>
                <w:rFonts w:ascii="標楷體" w:eastAsia="標楷體" w:hAnsi="標楷體" w:hint="eastAsia"/>
                <w:color w:val="000000" w:themeColor="text1"/>
                <w:sz w:val="20"/>
                <w:szCs w:val="20"/>
              </w:rPr>
              <w:t>說明網路交友會有現實中見面的可能性。透過「MOVE四要訣」幫助提升安全，並依序加以說明。</w:t>
            </w:r>
            <w:r w:rsidR="007353FB">
              <w:rPr>
                <w:rFonts w:ascii="標楷體" w:eastAsia="標楷體" w:hAnsi="標楷體" w:hint="eastAsia"/>
                <w:color w:val="000000" w:themeColor="text1"/>
                <w:sz w:val="20"/>
                <w:szCs w:val="20"/>
              </w:rPr>
              <w:t>強調</w:t>
            </w:r>
            <w:r w:rsidR="007353FB" w:rsidRPr="007353FB">
              <w:rPr>
                <w:rFonts w:ascii="標楷體" w:eastAsia="標楷體" w:hAnsi="標楷體" w:hint="eastAsia"/>
                <w:color w:val="000000" w:themeColor="text1"/>
                <w:sz w:val="20"/>
                <w:szCs w:val="20"/>
              </w:rPr>
              <w:t>與網友見面務必先做好準備並保護好自己。若</w:t>
            </w:r>
            <w:r w:rsidR="007353FB" w:rsidRPr="007353FB">
              <w:rPr>
                <w:rFonts w:ascii="標楷體" w:eastAsia="標楷體" w:hAnsi="標楷體" w:hint="eastAsia"/>
                <w:color w:val="000000" w:themeColor="text1"/>
                <w:sz w:val="20"/>
                <w:szCs w:val="20"/>
              </w:rPr>
              <w:lastRenderedPageBreak/>
              <w:t>發生意外也應尋求協助。</w:t>
            </w:r>
            <w:r w:rsidR="007353FB">
              <w:rPr>
                <w:rFonts w:ascii="標楷體" w:eastAsia="標楷體" w:hAnsi="標楷體" w:hint="eastAsia"/>
                <w:color w:val="000000" w:themeColor="text1"/>
                <w:sz w:val="20"/>
                <w:szCs w:val="20"/>
              </w:rPr>
              <w:t>引導學生完成</w:t>
            </w:r>
            <w:r w:rsidR="007353FB" w:rsidRPr="007353FB">
              <w:rPr>
                <w:rFonts w:ascii="標楷體" w:eastAsia="標楷體" w:hAnsi="標楷體" w:hint="eastAsia"/>
                <w:color w:val="000000" w:themeColor="text1"/>
                <w:sz w:val="20"/>
                <w:szCs w:val="20"/>
              </w:rPr>
              <w:t>JUSTDO IT 我是安全守門人</w:t>
            </w:r>
            <w:r w:rsidR="007353FB">
              <w:rPr>
                <w:rFonts w:ascii="標楷體" w:eastAsia="標楷體" w:hAnsi="標楷體" w:hint="eastAsia"/>
                <w:color w:val="000000" w:themeColor="text1"/>
                <w:sz w:val="20"/>
                <w:szCs w:val="20"/>
              </w:rPr>
              <w:t>，並</w:t>
            </w:r>
            <w:r w:rsidR="007353FB" w:rsidRPr="007353FB">
              <w:rPr>
                <w:rFonts w:ascii="標楷體" w:eastAsia="標楷體" w:hAnsi="標楷體" w:hint="eastAsia"/>
                <w:color w:val="000000" w:themeColor="text1"/>
                <w:sz w:val="20"/>
                <w:szCs w:val="20"/>
              </w:rPr>
              <w:t>自由分享</w:t>
            </w:r>
            <w:r w:rsidR="007353FB">
              <w:rPr>
                <w:rFonts w:ascii="標楷體" w:eastAsia="標楷體" w:hAnsi="標楷體" w:hint="eastAsia"/>
                <w:color w:val="000000" w:themeColor="text1"/>
                <w:sz w:val="20"/>
                <w:szCs w:val="20"/>
              </w:rPr>
              <w:t>。</w:t>
            </w:r>
          </w:p>
          <w:p w14:paraId="4A34415E" w14:textId="0EE471E0" w:rsidR="007353FB" w:rsidRPr="007353FB" w:rsidRDefault="007353FB" w:rsidP="007353FB">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2.小甄的選擇學習單:</w:t>
            </w:r>
            <w:r w:rsidRPr="007353FB">
              <w:rPr>
                <w:rFonts w:ascii="標楷體" w:eastAsia="標楷體" w:hAnsi="標楷體" w:hint="eastAsia"/>
                <w:color w:val="000000" w:themeColor="text1"/>
                <w:sz w:val="20"/>
                <w:szCs w:val="20"/>
              </w:rPr>
              <w:t>利用課文中的情境，使用曾經學過的溝通技巧或技能來協助小甄解決她所面臨的網友邀約問題。</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51BC7E60" w14:textId="23754EE5" w:rsidR="00B32CCC" w:rsidRPr="003F0615" w:rsidRDefault="00B32CCC" w:rsidP="00B32CCC">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59165FD6" w14:textId="66606C93" w:rsidR="00B32CCC" w:rsidRPr="003F0615" w:rsidRDefault="00B32CCC" w:rsidP="00B32CCC">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1C3224E3" w14:textId="77777777" w:rsidR="00B32CCC" w:rsidRDefault="00B32CCC" w:rsidP="00B32CCC">
            <w:pPr>
              <w:spacing w:line="0" w:lineRule="atLeast"/>
              <w:rPr>
                <w:rFonts w:ascii="標楷體" w:eastAsia="標楷體" w:hAnsi="標楷體"/>
                <w:color w:val="000000" w:themeColor="text1"/>
                <w:sz w:val="20"/>
                <w:szCs w:val="20"/>
              </w:rPr>
            </w:pPr>
            <w:r w:rsidRPr="00316606">
              <w:rPr>
                <w:rFonts w:ascii="標楷體" w:eastAsia="標楷體" w:hAnsi="標楷體" w:hint="eastAsia"/>
                <w:color w:val="000000" w:themeColor="text1"/>
                <w:sz w:val="20"/>
                <w:szCs w:val="20"/>
              </w:rPr>
              <w:t>上課參與</w:t>
            </w:r>
            <w:r w:rsidRPr="00316606">
              <w:rPr>
                <w:rFonts w:ascii="標楷體" w:eastAsia="標楷體" w:hAnsi="標楷體"/>
                <w:color w:val="000000" w:themeColor="text1"/>
                <w:sz w:val="20"/>
                <w:szCs w:val="20"/>
              </w:rPr>
              <w:br/>
            </w:r>
            <w:r w:rsidRPr="00316606">
              <w:rPr>
                <w:rFonts w:ascii="標楷體" w:eastAsia="標楷體" w:hAnsi="標楷體" w:hint="eastAsia"/>
                <w:color w:val="000000" w:themeColor="text1"/>
                <w:sz w:val="20"/>
                <w:szCs w:val="20"/>
              </w:rPr>
              <w:t>平時觀察</w:t>
            </w:r>
            <w:r w:rsidRPr="00316606">
              <w:rPr>
                <w:rFonts w:ascii="標楷體" w:eastAsia="標楷體" w:hAnsi="標楷體"/>
                <w:color w:val="000000" w:themeColor="text1"/>
                <w:sz w:val="20"/>
                <w:szCs w:val="20"/>
              </w:rPr>
              <w:br/>
            </w:r>
            <w:r>
              <w:rPr>
                <w:rFonts w:ascii="標楷體" w:eastAsia="標楷體" w:hAnsi="標楷體" w:hint="eastAsia"/>
                <w:color w:val="000000" w:themeColor="text1"/>
                <w:sz w:val="20"/>
                <w:szCs w:val="20"/>
              </w:rPr>
              <w:t>經驗分享</w:t>
            </w:r>
          </w:p>
          <w:p w14:paraId="0199274C" w14:textId="4ABDD801" w:rsidR="00B32CCC" w:rsidRPr="00316606" w:rsidRDefault="00B32CCC" w:rsidP="00B32CCC">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活動學習單</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70147966" w14:textId="77777777" w:rsidR="00B32CCC" w:rsidRDefault="00B32CCC" w:rsidP="00B32CCC">
            <w:pPr>
              <w:spacing w:line="0" w:lineRule="atLeast"/>
              <w:rPr>
                <w:rFonts w:ascii="標楷體" w:eastAsia="標楷體" w:hAnsi="標楷體"/>
                <w:color w:val="000000" w:themeColor="text1"/>
                <w:sz w:val="20"/>
                <w:szCs w:val="20"/>
              </w:rPr>
            </w:pPr>
            <w:r w:rsidRPr="00FF312D">
              <w:rPr>
                <w:rFonts w:ascii="標楷體" w:eastAsia="標楷體" w:hAnsi="標楷體" w:hint="eastAsia"/>
                <w:color w:val="000000" w:themeColor="text1"/>
                <w:sz w:val="20"/>
                <w:szCs w:val="20"/>
              </w:rPr>
              <w:t>【性別平等教育】</w:t>
            </w:r>
          </w:p>
          <w:p w14:paraId="5C82327E" w14:textId="77777777" w:rsidR="00B32CCC" w:rsidRDefault="00B32CCC" w:rsidP="00B32CCC">
            <w:pPr>
              <w:spacing w:line="0" w:lineRule="atLeast"/>
              <w:rPr>
                <w:rFonts w:ascii="標楷體" w:eastAsia="標楷體" w:hAnsi="標楷體"/>
                <w:color w:val="000000" w:themeColor="text1"/>
                <w:sz w:val="20"/>
                <w:szCs w:val="20"/>
              </w:rPr>
            </w:pPr>
            <w:r w:rsidRPr="00FF312D">
              <w:rPr>
                <w:rFonts w:ascii="標楷體" w:eastAsia="標楷體" w:hAnsi="標楷體" w:hint="eastAsia"/>
                <w:color w:val="000000" w:themeColor="text1"/>
                <w:sz w:val="20"/>
                <w:szCs w:val="20"/>
              </w:rPr>
              <w:t>性J7解析各種媒體所傳遞的性別迷思、偏見與歧視。</w:t>
            </w:r>
          </w:p>
          <w:p w14:paraId="09D7F01B" w14:textId="77777777" w:rsidR="00B32CCC" w:rsidRPr="00FF312D" w:rsidRDefault="00B32CCC" w:rsidP="00B32CCC">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【品德教育】</w:t>
            </w:r>
          </w:p>
          <w:p w14:paraId="6B855078" w14:textId="3C22F79A" w:rsidR="00B32CCC" w:rsidRPr="00316606" w:rsidRDefault="00B32CCC" w:rsidP="00B32CCC">
            <w:pPr>
              <w:spacing w:line="0" w:lineRule="atLeast"/>
              <w:rPr>
                <w:rFonts w:ascii="標楷體" w:eastAsia="標楷體" w:hAnsi="標楷體"/>
                <w:color w:val="000000" w:themeColor="text1"/>
                <w:sz w:val="20"/>
                <w:szCs w:val="20"/>
              </w:rPr>
            </w:pPr>
            <w:r w:rsidRPr="00FF312D">
              <w:rPr>
                <w:rFonts w:ascii="標楷體" w:eastAsia="標楷體" w:hAnsi="標楷體" w:hint="eastAsia"/>
                <w:color w:val="000000" w:themeColor="text1"/>
                <w:sz w:val="20"/>
                <w:szCs w:val="20"/>
              </w:rPr>
              <w:t>品J5資訊與媒體的公共性與社會責任。</w:t>
            </w:r>
          </w:p>
        </w:tc>
        <w:tc>
          <w:tcPr>
            <w:tcW w:w="1339" w:type="dxa"/>
            <w:tcBorders>
              <w:top w:val="single" w:sz="8" w:space="0" w:color="000000"/>
              <w:right w:val="single" w:sz="8" w:space="0" w:color="000000"/>
            </w:tcBorders>
          </w:tcPr>
          <w:p w14:paraId="746CFED5" w14:textId="77777777" w:rsidR="00B32CCC" w:rsidRPr="00C26981" w:rsidRDefault="00B32CCC" w:rsidP="00B32CCC">
            <w:pPr>
              <w:widowControl/>
              <w:adjustRightInd w:val="0"/>
              <w:snapToGrid w:val="0"/>
              <w:spacing w:line="0" w:lineRule="atLeast"/>
              <w:ind w:hanging="7"/>
              <w:rPr>
                <w:rFonts w:ascii="標楷體" w:eastAsia="標楷體" w:hAnsi="標楷體" w:cs="標楷體"/>
                <w:color w:val="000000"/>
                <w:kern w:val="0"/>
                <w:szCs w:val="24"/>
              </w:rPr>
            </w:pPr>
          </w:p>
        </w:tc>
      </w:tr>
      <w:tr w:rsidR="00D50C83" w:rsidRPr="00C26981" w14:paraId="468535C9" w14:textId="77777777" w:rsidTr="00D07933">
        <w:trPr>
          <w:trHeight w:val="388"/>
          <w:jc w:val="center"/>
        </w:trPr>
        <w:tc>
          <w:tcPr>
            <w:tcW w:w="1550" w:type="dxa"/>
            <w:tcBorders>
              <w:top w:val="single" w:sz="8" w:space="0" w:color="000000"/>
              <w:left w:val="single" w:sz="8" w:space="0" w:color="000000"/>
              <w:right w:val="single" w:sz="8" w:space="0" w:color="000000"/>
            </w:tcBorders>
          </w:tcPr>
          <w:p w14:paraId="4E1D6BBE" w14:textId="77777777" w:rsidR="00D50C83" w:rsidRPr="00D3164C" w:rsidRDefault="00D50C83" w:rsidP="00D50C83">
            <w:pPr>
              <w:rPr>
                <w:rFonts w:ascii="標楷體" w:eastAsia="標楷體" w:hAnsi="標楷體"/>
                <w:sz w:val="20"/>
                <w:szCs w:val="20"/>
              </w:rPr>
            </w:pPr>
            <w:r>
              <w:rPr>
                <w:rFonts w:ascii="標楷體" w:eastAsia="標楷體" w:hAnsi="標楷體" w:hint="eastAsia"/>
                <w:sz w:val="20"/>
                <w:szCs w:val="20"/>
              </w:rPr>
              <w:t xml:space="preserve">第 13 </w:t>
            </w:r>
            <w:proofErr w:type="gramStart"/>
            <w:r w:rsidRPr="00D3164C">
              <w:rPr>
                <w:rFonts w:ascii="標楷體" w:eastAsia="標楷體" w:hAnsi="標楷體" w:hint="eastAsia"/>
                <w:sz w:val="20"/>
                <w:szCs w:val="20"/>
              </w:rPr>
              <w:t>週</w:t>
            </w:r>
            <w:proofErr w:type="gramEnd"/>
          </w:p>
          <w:p w14:paraId="59BB2725" w14:textId="5A853E21" w:rsidR="00D50C83" w:rsidRPr="00143570" w:rsidRDefault="00D50C83" w:rsidP="00D50C83">
            <w:pPr>
              <w:rPr>
                <w:rFonts w:ascii="標楷體" w:eastAsia="標楷體" w:hAnsi="標楷體" w:cs="Arial Unicode MS"/>
                <w:color w:val="000000" w:themeColor="text1"/>
                <w:sz w:val="20"/>
                <w:szCs w:val="20"/>
              </w:rPr>
            </w:pPr>
            <w:r>
              <w:rPr>
                <w:rFonts w:ascii="標楷體" w:eastAsia="標楷體" w:hAnsi="標楷體" w:cs="Arial Unicode MS" w:hint="eastAsia"/>
                <w:sz w:val="20"/>
                <w:szCs w:val="20"/>
              </w:rPr>
              <w:t>11/22</w:t>
            </w:r>
            <w:r w:rsidRPr="00D3164C">
              <w:rPr>
                <w:rFonts w:ascii="標楷體" w:eastAsia="標楷體" w:hAnsi="標楷體" w:cs="Arial Unicode MS" w:hint="eastAsia"/>
                <w:sz w:val="20"/>
                <w:szCs w:val="20"/>
              </w:rPr>
              <w:t>~11/2</w:t>
            </w:r>
            <w:r>
              <w:rPr>
                <w:rFonts w:ascii="標楷體" w:eastAsia="標楷體" w:hAnsi="標楷體" w:cs="Arial Unicode MS" w:hint="eastAsia"/>
                <w:sz w:val="20"/>
                <w:szCs w:val="20"/>
              </w:rPr>
              <w:t>6</w:t>
            </w:r>
          </w:p>
        </w:tc>
        <w:tc>
          <w:tcPr>
            <w:tcW w:w="1417" w:type="dxa"/>
            <w:tcBorders>
              <w:top w:val="single" w:sz="8" w:space="0" w:color="000000"/>
              <w:left w:val="single" w:sz="8" w:space="0" w:color="000000"/>
              <w:bottom w:val="dotted" w:sz="4" w:space="0" w:color="auto"/>
              <w:right w:val="single" w:sz="8" w:space="0" w:color="000000"/>
            </w:tcBorders>
          </w:tcPr>
          <w:p w14:paraId="51D7A969" w14:textId="77777777" w:rsidR="003C1E16" w:rsidRPr="003C1E16" w:rsidRDefault="003C1E16" w:rsidP="003C1E16">
            <w:pPr>
              <w:spacing w:line="0" w:lineRule="atLeast"/>
              <w:rPr>
                <w:rFonts w:ascii="標楷體" w:eastAsia="標楷體" w:hAnsi="標楷體" w:cs="Times New Roman"/>
                <w:color w:val="000000" w:themeColor="text1"/>
                <w:sz w:val="20"/>
                <w:szCs w:val="20"/>
              </w:rPr>
            </w:pPr>
            <w:r w:rsidRPr="003C1E16">
              <w:rPr>
                <w:rFonts w:ascii="標楷體" w:eastAsia="標楷體" w:hAnsi="標楷體" w:cs="Times New Roman" w:hint="eastAsia"/>
                <w:color w:val="000000" w:themeColor="text1"/>
                <w:sz w:val="20"/>
                <w:szCs w:val="20"/>
              </w:rPr>
              <w:t>Fa-Ⅳ-4情緒與壓力因應與調適的方案。</w:t>
            </w:r>
          </w:p>
          <w:p w14:paraId="692CB607" w14:textId="598B1342" w:rsidR="00D50C83" w:rsidRPr="00316606" w:rsidRDefault="003C1E16" w:rsidP="003C1E16">
            <w:pPr>
              <w:spacing w:line="0" w:lineRule="atLeast"/>
              <w:rPr>
                <w:rFonts w:ascii="標楷體" w:eastAsia="標楷體" w:hAnsi="標楷體" w:cs="Times New Roman"/>
                <w:color w:val="000000" w:themeColor="text1"/>
                <w:sz w:val="20"/>
                <w:szCs w:val="20"/>
              </w:rPr>
            </w:pPr>
            <w:r w:rsidRPr="003C1E16">
              <w:rPr>
                <w:rFonts w:ascii="標楷體" w:eastAsia="標楷體" w:hAnsi="標楷體" w:cs="Times New Roman" w:hint="eastAsia"/>
                <w:color w:val="000000" w:themeColor="text1"/>
                <w:sz w:val="20"/>
                <w:szCs w:val="20"/>
              </w:rPr>
              <w:t>Fa-Ⅳ-5心理健康的促進方法與異常行為的預防方法。</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1953685F"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1a-Ⅳ-3評估內在與外在的行為對健康造成的衝擊與風險。</w:t>
            </w:r>
          </w:p>
          <w:p w14:paraId="2FD7C7F3"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1b-Ⅳ-2認識健康技能和生活技能的實施程序概念。</w:t>
            </w:r>
          </w:p>
          <w:p w14:paraId="041E7B0A"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2a-Ⅳ-2自主思考健康問題所造成的威脅感與嚴重性。</w:t>
            </w:r>
          </w:p>
          <w:p w14:paraId="2062E63B"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3b-Ⅳ-4因應不同的生活情境，善用各種生活技能，解決健康問題。</w:t>
            </w:r>
          </w:p>
          <w:p w14:paraId="632D618A" w14:textId="0D2736BC" w:rsidR="00D50C83" w:rsidRPr="0031660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4a-Ⅳ-3持續地執行促進健康及減少健康風險的行動。</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2D95D8BA" w14:textId="77777777" w:rsid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單元</w:t>
            </w:r>
            <w:proofErr w:type="gramStart"/>
            <w:r w:rsidRPr="003C1E16">
              <w:rPr>
                <w:rFonts w:ascii="標楷體" w:eastAsia="標楷體" w:hAnsi="標楷體" w:hint="eastAsia"/>
                <w:color w:val="000000" w:themeColor="text1"/>
                <w:sz w:val="20"/>
                <w:szCs w:val="20"/>
              </w:rPr>
              <w:t>三</w:t>
            </w:r>
            <w:proofErr w:type="gramEnd"/>
            <w:r w:rsidRPr="003C1E16">
              <w:rPr>
                <w:rFonts w:ascii="標楷體" w:eastAsia="標楷體" w:hAnsi="標楷體" w:hint="eastAsia"/>
                <w:color w:val="000000" w:themeColor="text1"/>
                <w:sz w:val="20"/>
                <w:szCs w:val="20"/>
              </w:rPr>
              <w:t xml:space="preserve"> </w:t>
            </w:r>
          </w:p>
          <w:p w14:paraId="2C216774" w14:textId="18CA8D2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心情點播站</w:t>
            </w:r>
          </w:p>
          <w:p w14:paraId="146B9E20" w14:textId="77777777" w:rsidR="00D50C83"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第一章 釋放壓力鍋</w:t>
            </w:r>
          </w:p>
          <w:p w14:paraId="6939B34B" w14:textId="77777777" w:rsidR="003C1E16" w:rsidRDefault="003C1E16" w:rsidP="003C1E16">
            <w:pPr>
              <w:spacing w:line="0" w:lineRule="atLeast"/>
              <w:rPr>
                <w:rFonts w:ascii="標楷體" w:eastAsia="標楷體" w:hAnsi="標楷體"/>
                <w:color w:val="000000" w:themeColor="text1"/>
                <w:sz w:val="20"/>
                <w:szCs w:val="20"/>
              </w:rPr>
            </w:pPr>
          </w:p>
          <w:p w14:paraId="5CBDFCAD" w14:textId="77777777" w:rsidR="003C1E16" w:rsidRDefault="003C1E16" w:rsidP="003C1E16">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活動內容:</w:t>
            </w:r>
          </w:p>
          <w:p w14:paraId="7B45E824" w14:textId="77777777" w:rsidR="00B20728" w:rsidRDefault="00B20728" w:rsidP="00B20728">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1.J</w:t>
            </w:r>
            <w:r>
              <w:rPr>
                <w:rFonts w:ascii="標楷體" w:eastAsia="標楷體" w:hAnsi="標楷體"/>
                <w:color w:val="000000" w:themeColor="text1"/>
                <w:sz w:val="20"/>
                <w:szCs w:val="20"/>
              </w:rPr>
              <w:t>UST DO IT</w:t>
            </w:r>
            <w:r>
              <w:rPr>
                <w:rFonts w:ascii="標楷體" w:eastAsia="標楷體" w:hAnsi="標楷體" w:hint="eastAsia"/>
                <w:color w:val="000000" w:themeColor="text1"/>
                <w:sz w:val="20"/>
                <w:szCs w:val="20"/>
              </w:rPr>
              <w:t>壓力內心話:</w:t>
            </w:r>
            <w:r w:rsidRPr="00B20728">
              <w:rPr>
                <w:rFonts w:ascii="標楷體" w:eastAsia="標楷體" w:hAnsi="標楷體" w:hint="eastAsia"/>
                <w:color w:val="000000" w:themeColor="text1"/>
                <w:sz w:val="20"/>
                <w:szCs w:val="20"/>
              </w:rPr>
              <w:t>搭配課本量表，</w:t>
            </w:r>
            <w:proofErr w:type="gramStart"/>
            <w:r>
              <w:rPr>
                <w:rFonts w:ascii="標楷體" w:eastAsia="標楷體" w:hAnsi="標楷體" w:hint="eastAsia"/>
                <w:color w:val="000000" w:themeColor="text1"/>
                <w:sz w:val="20"/>
                <w:szCs w:val="20"/>
              </w:rPr>
              <w:t>已導</w:t>
            </w:r>
            <w:r w:rsidRPr="00B20728">
              <w:rPr>
                <w:rFonts w:ascii="標楷體" w:eastAsia="標楷體" w:hAnsi="標楷體" w:hint="eastAsia"/>
                <w:color w:val="000000" w:themeColor="text1"/>
                <w:sz w:val="20"/>
                <w:szCs w:val="20"/>
              </w:rPr>
              <w:t>學生</w:t>
            </w:r>
            <w:proofErr w:type="gramEnd"/>
            <w:r w:rsidRPr="00B20728">
              <w:rPr>
                <w:rFonts w:ascii="標楷體" w:eastAsia="標楷體" w:hAnsi="標楷體" w:hint="eastAsia"/>
                <w:color w:val="000000" w:themeColor="text1"/>
                <w:sz w:val="20"/>
                <w:szCs w:val="20"/>
              </w:rPr>
              <w:t>根據目前的狀態回答問題並計算回答「是」的數量。</w:t>
            </w:r>
            <w:r>
              <w:rPr>
                <w:rFonts w:ascii="標楷體" w:eastAsia="標楷體" w:hAnsi="標楷體" w:hint="eastAsia"/>
                <w:color w:val="000000" w:themeColor="text1"/>
                <w:sz w:val="20"/>
                <w:szCs w:val="20"/>
              </w:rPr>
              <w:t>並</w:t>
            </w:r>
            <w:r w:rsidRPr="00B20728">
              <w:rPr>
                <w:rFonts w:ascii="標楷體" w:eastAsia="標楷體" w:hAnsi="標楷體" w:hint="eastAsia"/>
                <w:color w:val="000000" w:themeColor="text1"/>
                <w:sz w:val="20"/>
                <w:szCs w:val="20"/>
              </w:rPr>
              <w:t xml:space="preserve"> 請學生想一想，寫下壓力心內話。</w:t>
            </w:r>
          </w:p>
          <w:p w14:paraId="6061BE40" w14:textId="77777777" w:rsidR="00B20728" w:rsidRDefault="00B20728" w:rsidP="00B20728">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2.J</w:t>
            </w:r>
            <w:r>
              <w:rPr>
                <w:rFonts w:ascii="標楷體" w:eastAsia="標楷體" w:hAnsi="標楷體"/>
                <w:color w:val="000000" w:themeColor="text1"/>
                <w:sz w:val="20"/>
                <w:szCs w:val="20"/>
              </w:rPr>
              <w:t>UST DO IT</w:t>
            </w:r>
            <w:r>
              <w:rPr>
                <w:rFonts w:ascii="標楷體" w:eastAsia="標楷體" w:hAnsi="標楷體" w:hint="eastAsia"/>
                <w:color w:val="000000" w:themeColor="text1"/>
                <w:sz w:val="20"/>
                <w:szCs w:val="20"/>
              </w:rPr>
              <w:t>壓力傳話筒:</w:t>
            </w:r>
            <w:r w:rsidRPr="00B20728">
              <w:rPr>
                <w:rFonts w:ascii="標楷體" w:eastAsia="標楷體" w:hAnsi="標楷體" w:hint="eastAsia"/>
                <w:color w:val="000000" w:themeColor="text1"/>
                <w:sz w:val="20"/>
                <w:szCs w:val="20"/>
              </w:rPr>
              <w:t>透過情境引導學生想一想，</w:t>
            </w:r>
            <w:r>
              <w:rPr>
                <w:rFonts w:ascii="標楷體" w:eastAsia="標楷體" w:hAnsi="標楷體" w:hint="eastAsia"/>
                <w:color w:val="000000" w:themeColor="text1"/>
                <w:sz w:val="20"/>
                <w:szCs w:val="20"/>
              </w:rPr>
              <w:t>並上台分享。</w:t>
            </w:r>
          </w:p>
          <w:p w14:paraId="4EADB24F" w14:textId="0BBBF614" w:rsidR="004217C0" w:rsidRPr="004217C0" w:rsidRDefault="00A65532" w:rsidP="004217C0">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w:t>
            </w:r>
            <w:r w:rsidR="004217C0">
              <w:rPr>
                <w:rFonts w:ascii="標楷體" w:eastAsia="標楷體" w:hAnsi="標楷體" w:hint="eastAsia"/>
                <w:color w:val="000000" w:themeColor="text1"/>
                <w:sz w:val="20"/>
                <w:szCs w:val="20"/>
              </w:rPr>
              <w:t>.J</w:t>
            </w:r>
            <w:r w:rsidR="004217C0">
              <w:rPr>
                <w:rFonts w:ascii="標楷體" w:eastAsia="標楷體" w:hAnsi="標楷體"/>
                <w:color w:val="000000" w:themeColor="text1"/>
                <w:sz w:val="20"/>
                <w:szCs w:val="20"/>
              </w:rPr>
              <w:t>UST DO IT</w:t>
            </w:r>
            <w:r w:rsidR="004217C0">
              <w:rPr>
                <w:rFonts w:ascii="標楷體" w:eastAsia="標楷體" w:hAnsi="標楷體" w:hint="eastAsia"/>
                <w:color w:val="000000" w:themeColor="text1"/>
                <w:sz w:val="20"/>
                <w:szCs w:val="20"/>
              </w:rPr>
              <w:t>我的壓力在哪裡?</w:t>
            </w:r>
            <w:r w:rsidR="004217C0" w:rsidRPr="004217C0">
              <w:rPr>
                <w:rFonts w:ascii="標楷體" w:eastAsia="標楷體" w:hAnsi="標楷體" w:hint="eastAsia"/>
                <w:color w:val="000000" w:themeColor="text1"/>
                <w:sz w:val="20"/>
                <w:szCs w:val="20"/>
              </w:rPr>
              <w:t>引導學生想一想，並透過氣球充氣的過</w:t>
            </w:r>
          </w:p>
          <w:p w14:paraId="3A909C8A" w14:textId="2DE23EAF" w:rsidR="00B20728" w:rsidRPr="00B20728" w:rsidRDefault="004217C0" w:rsidP="004217C0">
            <w:pPr>
              <w:spacing w:line="0" w:lineRule="atLeast"/>
              <w:rPr>
                <w:rFonts w:ascii="標楷體" w:eastAsia="標楷體" w:hAnsi="標楷體"/>
                <w:color w:val="000000" w:themeColor="text1"/>
                <w:sz w:val="20"/>
                <w:szCs w:val="20"/>
              </w:rPr>
            </w:pPr>
            <w:r w:rsidRPr="004217C0">
              <w:rPr>
                <w:rFonts w:ascii="標楷體" w:eastAsia="標楷體" w:hAnsi="標楷體" w:hint="eastAsia"/>
                <w:color w:val="000000" w:themeColor="text1"/>
                <w:sz w:val="20"/>
                <w:szCs w:val="20"/>
              </w:rPr>
              <w:t>程輔助說明。思考</w:t>
            </w:r>
            <w:r w:rsidRPr="004217C0">
              <w:rPr>
                <w:rFonts w:ascii="標楷體" w:eastAsia="標楷體" w:hAnsi="標楷體" w:hint="eastAsia"/>
                <w:color w:val="000000" w:themeColor="text1"/>
                <w:sz w:val="20"/>
                <w:szCs w:val="20"/>
              </w:rPr>
              <w:lastRenderedPageBreak/>
              <w:t>一下自己目前的狀態，用</w:t>
            </w:r>
            <w:proofErr w:type="gramStart"/>
            <w:r w:rsidRPr="004217C0">
              <w:rPr>
                <w:rFonts w:ascii="標楷體" w:eastAsia="標楷體" w:hAnsi="標楷體" w:hint="eastAsia"/>
                <w:color w:val="000000" w:themeColor="text1"/>
                <w:sz w:val="20"/>
                <w:szCs w:val="20"/>
              </w:rPr>
              <w:t>紅筆將自己</w:t>
            </w:r>
            <w:proofErr w:type="gramEnd"/>
            <w:r w:rsidRPr="004217C0">
              <w:rPr>
                <w:rFonts w:ascii="標楷體" w:eastAsia="標楷體" w:hAnsi="標楷體" w:hint="eastAsia"/>
                <w:color w:val="000000" w:themeColor="text1"/>
                <w:sz w:val="20"/>
                <w:szCs w:val="20"/>
              </w:rPr>
              <w:t>的壓力落點標示出來，</w:t>
            </w:r>
            <w:proofErr w:type="gramStart"/>
            <w:r w:rsidRPr="004217C0">
              <w:rPr>
                <w:rFonts w:ascii="標楷體" w:eastAsia="標楷體" w:hAnsi="標楷體" w:hint="eastAsia"/>
                <w:color w:val="000000" w:themeColor="text1"/>
                <w:sz w:val="20"/>
                <w:szCs w:val="20"/>
              </w:rPr>
              <w:t>並勾選</w:t>
            </w:r>
            <w:proofErr w:type="gramEnd"/>
            <w:r w:rsidRPr="004217C0">
              <w:rPr>
                <w:rFonts w:ascii="標楷體" w:eastAsia="標楷體" w:hAnsi="標楷體" w:hint="eastAsia"/>
                <w:color w:val="000000" w:themeColor="text1"/>
                <w:sz w:val="20"/>
                <w:szCs w:val="20"/>
              </w:rPr>
              <w:t>下方問題。</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58D22596" w14:textId="5D24CF4D" w:rsidR="00D50C83" w:rsidRPr="003F0615" w:rsidRDefault="003C1E16" w:rsidP="00D50C83">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16785505" w14:textId="77777777" w:rsidR="00D50C83" w:rsidRDefault="003C1E16" w:rsidP="00D50C83">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3235C55F" w14:textId="06329F65" w:rsidR="003C1E16" w:rsidRPr="003F0615" w:rsidRDefault="003C1E16" w:rsidP="00D50C83">
            <w:pPr>
              <w:spacing w:line="0" w:lineRule="atLeast"/>
              <w:rPr>
                <w:rFonts w:ascii="標楷體" w:eastAsia="標楷體" w:hAnsi="標楷體" w:cs="Times New Roman"/>
                <w:sz w:val="20"/>
                <w:szCs w:val="20"/>
              </w:rPr>
            </w:pPr>
            <w:r>
              <w:rPr>
                <w:rFonts w:ascii="標楷體" w:eastAsia="標楷體" w:hAnsi="標楷體" w:cs="Times New Roman" w:hint="eastAsia"/>
                <w:sz w:val="20"/>
                <w:szCs w:val="20"/>
              </w:rPr>
              <w:t>氣球</w:t>
            </w: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5EAB5294"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上課參與</w:t>
            </w:r>
          </w:p>
          <w:p w14:paraId="6D8BE383"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平時觀察</w:t>
            </w:r>
          </w:p>
          <w:p w14:paraId="2AA3FA13"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經驗分享</w:t>
            </w:r>
          </w:p>
          <w:p w14:paraId="11D86524" w14:textId="6FBD6A84" w:rsidR="00D50C83" w:rsidRPr="0031660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小組討論</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5BD82C97" w14:textId="20CA5D72" w:rsidR="003C1E16" w:rsidRDefault="003C1E16" w:rsidP="00D50C83">
            <w:pPr>
              <w:topLinePunct/>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【生命教育】</w:t>
            </w:r>
          </w:p>
          <w:p w14:paraId="18FC32D7" w14:textId="1B5D0D69" w:rsidR="00D50C83" w:rsidRPr="00316606" w:rsidRDefault="003C1E16" w:rsidP="00D50C83">
            <w:pPr>
              <w:topLinePunct/>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生J2探討完整的人的各個面向，包括身體與心理、理性與感性、自由與命定、境遇與嚮往，理解人的主體能動性，培養適切的自我觀。</w:t>
            </w:r>
          </w:p>
        </w:tc>
        <w:tc>
          <w:tcPr>
            <w:tcW w:w="1339" w:type="dxa"/>
            <w:tcBorders>
              <w:top w:val="single" w:sz="8" w:space="0" w:color="000000"/>
              <w:right w:val="single" w:sz="8" w:space="0" w:color="000000"/>
            </w:tcBorders>
          </w:tcPr>
          <w:p w14:paraId="1E3731FB" w14:textId="77777777" w:rsidR="00D50C83" w:rsidRPr="00C26981" w:rsidRDefault="00D50C83" w:rsidP="00D50C83">
            <w:pPr>
              <w:widowControl/>
              <w:adjustRightInd w:val="0"/>
              <w:snapToGrid w:val="0"/>
              <w:spacing w:line="0" w:lineRule="atLeast"/>
              <w:ind w:hanging="7"/>
              <w:rPr>
                <w:rFonts w:ascii="標楷體" w:eastAsia="標楷體" w:hAnsi="標楷體" w:cs="標楷體"/>
                <w:color w:val="000000"/>
                <w:kern w:val="0"/>
                <w:szCs w:val="24"/>
              </w:rPr>
            </w:pPr>
          </w:p>
        </w:tc>
      </w:tr>
      <w:tr w:rsidR="00D50C83" w:rsidRPr="00C26981" w14:paraId="209BDE17" w14:textId="77777777" w:rsidTr="00E37556">
        <w:trPr>
          <w:trHeight w:val="413"/>
          <w:jc w:val="center"/>
        </w:trPr>
        <w:tc>
          <w:tcPr>
            <w:tcW w:w="1550" w:type="dxa"/>
            <w:tcBorders>
              <w:top w:val="single" w:sz="8" w:space="0" w:color="000000"/>
              <w:left w:val="single" w:sz="8" w:space="0" w:color="000000"/>
              <w:right w:val="single" w:sz="8" w:space="0" w:color="000000"/>
            </w:tcBorders>
            <w:shd w:val="clear" w:color="auto" w:fill="FFFF00"/>
          </w:tcPr>
          <w:p w14:paraId="76B61A26" w14:textId="77777777" w:rsidR="00D50C83" w:rsidRPr="005F2A31" w:rsidRDefault="00D50C83" w:rsidP="00D50C83">
            <w:pP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第 14 </w:t>
            </w:r>
            <w:proofErr w:type="gramStart"/>
            <w:r w:rsidRPr="005F2A31">
              <w:rPr>
                <w:rFonts w:ascii="標楷體" w:eastAsia="標楷體" w:hAnsi="標楷體" w:hint="eastAsia"/>
                <w:color w:val="000000" w:themeColor="text1"/>
                <w:sz w:val="20"/>
                <w:szCs w:val="20"/>
              </w:rPr>
              <w:t>週</w:t>
            </w:r>
            <w:proofErr w:type="gramEnd"/>
          </w:p>
          <w:p w14:paraId="434FDE19" w14:textId="77777777" w:rsidR="00D50C83" w:rsidRDefault="00D50C83" w:rsidP="00D50C83">
            <w:pPr>
              <w:rPr>
                <w:rFonts w:ascii="標楷體" w:eastAsia="標楷體" w:hAnsi="標楷體" w:cs="Arial Unicode MS"/>
                <w:color w:val="000000" w:themeColor="text1"/>
                <w:sz w:val="20"/>
                <w:szCs w:val="20"/>
              </w:rPr>
            </w:pPr>
            <w:r w:rsidRPr="005F2A31">
              <w:rPr>
                <w:rFonts w:ascii="標楷體" w:eastAsia="標楷體" w:hAnsi="標楷體" w:cs="Arial Unicode MS" w:hint="eastAsia"/>
                <w:color w:val="000000" w:themeColor="text1"/>
                <w:sz w:val="20"/>
                <w:szCs w:val="20"/>
              </w:rPr>
              <w:t>11/2</w:t>
            </w:r>
            <w:r>
              <w:rPr>
                <w:rFonts w:ascii="標楷體" w:eastAsia="標楷體" w:hAnsi="標楷體" w:cs="Arial Unicode MS" w:hint="eastAsia"/>
                <w:color w:val="000000" w:themeColor="text1"/>
                <w:sz w:val="20"/>
                <w:szCs w:val="20"/>
              </w:rPr>
              <w:t>9</w:t>
            </w:r>
            <w:r w:rsidRPr="005F2A31">
              <w:rPr>
                <w:rFonts w:ascii="標楷體" w:eastAsia="標楷體" w:hAnsi="標楷體" w:cs="Arial Unicode MS" w:hint="eastAsia"/>
                <w:color w:val="000000" w:themeColor="text1"/>
                <w:sz w:val="20"/>
                <w:szCs w:val="20"/>
              </w:rPr>
              <w:t>~1</w:t>
            </w:r>
            <w:r>
              <w:rPr>
                <w:rFonts w:ascii="標楷體" w:eastAsia="標楷體" w:hAnsi="標楷體" w:cs="Arial Unicode MS" w:hint="eastAsia"/>
                <w:color w:val="000000" w:themeColor="text1"/>
                <w:sz w:val="20"/>
                <w:szCs w:val="20"/>
              </w:rPr>
              <w:t>2</w:t>
            </w:r>
            <w:r w:rsidRPr="005F2A31">
              <w:rPr>
                <w:rFonts w:ascii="標楷體" w:eastAsia="標楷體" w:hAnsi="標楷體" w:cs="Arial Unicode MS" w:hint="eastAsia"/>
                <w:color w:val="000000" w:themeColor="text1"/>
                <w:sz w:val="20"/>
                <w:szCs w:val="20"/>
              </w:rPr>
              <w:t>/</w:t>
            </w:r>
            <w:r>
              <w:rPr>
                <w:rFonts w:ascii="標楷體" w:eastAsia="標楷體" w:hAnsi="標楷體" w:cs="Arial Unicode MS" w:hint="eastAsia"/>
                <w:color w:val="000000" w:themeColor="text1"/>
                <w:sz w:val="20"/>
                <w:szCs w:val="20"/>
              </w:rPr>
              <w:t>3</w:t>
            </w:r>
          </w:p>
          <w:p w14:paraId="431625F5" w14:textId="6A082CB6" w:rsidR="00D50C83" w:rsidRPr="00761865" w:rsidRDefault="00D50C83" w:rsidP="00D50C83">
            <w:pPr>
              <w:rPr>
                <w:rFonts w:ascii="標楷體" w:eastAsia="標楷體" w:hAnsi="標楷體" w:cs="Arial Unicode MS"/>
                <w:color w:val="000000" w:themeColor="text1"/>
                <w:sz w:val="20"/>
                <w:szCs w:val="20"/>
              </w:rPr>
            </w:pPr>
            <w:r w:rsidRPr="00E37556">
              <w:rPr>
                <w:rFonts w:ascii="標楷體" w:eastAsia="標楷體" w:hAnsi="標楷體" w:hint="eastAsia"/>
                <w:sz w:val="18"/>
                <w:szCs w:val="20"/>
                <w:highlight w:val="yellow"/>
              </w:rPr>
              <w:t>(第三次段考</w:t>
            </w:r>
            <w:proofErr w:type="gramStart"/>
            <w:r>
              <w:rPr>
                <w:rFonts w:ascii="標楷體" w:eastAsia="標楷體" w:hAnsi="標楷體" w:hint="eastAsia"/>
                <w:sz w:val="18"/>
                <w:szCs w:val="20"/>
                <w:highlight w:val="yellow"/>
              </w:rPr>
              <w:t>週</w:t>
            </w:r>
            <w:proofErr w:type="gramEnd"/>
            <w:r w:rsidRPr="00E37556">
              <w:rPr>
                <w:rFonts w:ascii="標楷體" w:eastAsia="標楷體" w:hAnsi="標楷體" w:hint="eastAsia"/>
                <w:sz w:val="18"/>
                <w:szCs w:val="20"/>
                <w:highlight w:val="yellow"/>
              </w:rPr>
              <w:t>)</w:t>
            </w:r>
            <w:r w:rsidRPr="005F2A31">
              <w:rPr>
                <w:rFonts w:ascii="標楷體" w:eastAsia="標楷體" w:hAnsi="標楷體" w:cs="Arial Unicode MS" w:hint="eastAsia"/>
                <w:color w:val="000000" w:themeColor="text1"/>
                <w:sz w:val="20"/>
                <w:szCs w:val="20"/>
              </w:rPr>
              <w:t xml:space="preserve"> </w:t>
            </w:r>
          </w:p>
        </w:tc>
        <w:tc>
          <w:tcPr>
            <w:tcW w:w="1417" w:type="dxa"/>
            <w:tcBorders>
              <w:top w:val="single" w:sz="8" w:space="0" w:color="000000"/>
              <w:left w:val="single" w:sz="8" w:space="0" w:color="000000"/>
              <w:bottom w:val="dotted" w:sz="4" w:space="0" w:color="auto"/>
              <w:right w:val="single" w:sz="8" w:space="0" w:color="000000"/>
            </w:tcBorders>
            <w:shd w:val="clear" w:color="auto" w:fill="FFFF00"/>
          </w:tcPr>
          <w:p w14:paraId="14CE347E" w14:textId="77777777" w:rsidR="000954B3" w:rsidRPr="003C1E16" w:rsidRDefault="000954B3" w:rsidP="000954B3">
            <w:pPr>
              <w:spacing w:line="0" w:lineRule="atLeast"/>
              <w:rPr>
                <w:rFonts w:ascii="標楷體" w:eastAsia="標楷體" w:hAnsi="標楷體" w:cs="Times New Roman"/>
                <w:color w:val="000000" w:themeColor="text1"/>
                <w:sz w:val="20"/>
                <w:szCs w:val="20"/>
              </w:rPr>
            </w:pPr>
            <w:r w:rsidRPr="003C1E16">
              <w:rPr>
                <w:rFonts w:ascii="標楷體" w:eastAsia="標楷體" w:hAnsi="標楷體" w:cs="Times New Roman" w:hint="eastAsia"/>
                <w:color w:val="000000" w:themeColor="text1"/>
                <w:sz w:val="20"/>
                <w:szCs w:val="20"/>
              </w:rPr>
              <w:t>Fa-Ⅳ-4情緒與壓力因應與調適的方案。</w:t>
            </w:r>
          </w:p>
          <w:p w14:paraId="43BAEF1C" w14:textId="45C08FF4" w:rsidR="00D50C83" w:rsidRPr="00316606" w:rsidRDefault="000954B3" w:rsidP="000954B3">
            <w:pPr>
              <w:spacing w:line="0" w:lineRule="atLeast"/>
              <w:rPr>
                <w:rFonts w:ascii="標楷體" w:eastAsia="標楷體" w:hAnsi="標楷體" w:cs="Times New Roman"/>
                <w:color w:val="000000" w:themeColor="text1"/>
                <w:sz w:val="20"/>
                <w:szCs w:val="20"/>
              </w:rPr>
            </w:pPr>
            <w:r w:rsidRPr="003C1E16">
              <w:rPr>
                <w:rFonts w:ascii="標楷體" w:eastAsia="標楷體" w:hAnsi="標楷體" w:cs="Times New Roman" w:hint="eastAsia"/>
                <w:color w:val="000000" w:themeColor="text1"/>
                <w:sz w:val="20"/>
                <w:szCs w:val="20"/>
              </w:rPr>
              <w:t>Fa-Ⅳ-5心理健康的促進方法與異常行為的預防方法。</w:t>
            </w:r>
          </w:p>
        </w:tc>
        <w:tc>
          <w:tcPr>
            <w:tcW w:w="2693" w:type="dxa"/>
            <w:tcBorders>
              <w:top w:val="single" w:sz="8" w:space="0" w:color="000000"/>
              <w:left w:val="single" w:sz="8" w:space="0" w:color="000000"/>
              <w:bottom w:val="dotted" w:sz="4" w:space="0" w:color="auto"/>
              <w:right w:val="single" w:sz="8" w:space="0" w:color="000000"/>
            </w:tcBorders>
            <w:shd w:val="clear" w:color="auto" w:fill="FFFF00"/>
            <w:tcMar>
              <w:top w:w="100" w:type="dxa"/>
              <w:left w:w="20" w:type="dxa"/>
              <w:bottom w:w="100" w:type="dxa"/>
              <w:right w:w="20" w:type="dxa"/>
            </w:tcMar>
          </w:tcPr>
          <w:p w14:paraId="7DB7243D" w14:textId="77777777" w:rsidR="000954B3" w:rsidRPr="003C1E16"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1a-Ⅳ-3評估內在與外在的行為對健康造成的衝擊與風險。</w:t>
            </w:r>
          </w:p>
          <w:p w14:paraId="75F62494" w14:textId="77777777" w:rsidR="000954B3" w:rsidRPr="003C1E16"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1b-Ⅳ-2認識健康技能和生活技能的實施程序概念。</w:t>
            </w:r>
          </w:p>
          <w:p w14:paraId="7573ED78" w14:textId="77777777" w:rsidR="00D50C83" w:rsidRPr="000954B3" w:rsidRDefault="00D50C83" w:rsidP="00D50C83">
            <w:pPr>
              <w:spacing w:line="0" w:lineRule="atLeast"/>
              <w:rPr>
                <w:rFonts w:ascii="標楷體" w:eastAsia="標楷體" w:hAnsi="標楷體" w:cs="Times New Roman"/>
                <w:color w:val="000000" w:themeColor="text1"/>
                <w:sz w:val="20"/>
                <w:szCs w:val="20"/>
              </w:rPr>
            </w:pPr>
          </w:p>
        </w:tc>
        <w:tc>
          <w:tcPr>
            <w:tcW w:w="1682" w:type="dxa"/>
            <w:tcBorders>
              <w:top w:val="single" w:sz="8" w:space="0" w:color="000000"/>
              <w:bottom w:val="dotted" w:sz="4" w:space="0" w:color="auto"/>
              <w:right w:val="single" w:sz="8" w:space="0" w:color="000000"/>
            </w:tcBorders>
            <w:shd w:val="clear" w:color="auto" w:fill="FFFF00"/>
            <w:tcMar>
              <w:top w:w="100" w:type="dxa"/>
              <w:left w:w="20" w:type="dxa"/>
              <w:bottom w:w="100" w:type="dxa"/>
              <w:right w:w="20" w:type="dxa"/>
            </w:tcMar>
          </w:tcPr>
          <w:p w14:paraId="37C67F56" w14:textId="77777777" w:rsidR="000954B3"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單元</w:t>
            </w:r>
            <w:proofErr w:type="gramStart"/>
            <w:r w:rsidRPr="003C1E16">
              <w:rPr>
                <w:rFonts w:ascii="標楷體" w:eastAsia="標楷體" w:hAnsi="標楷體" w:hint="eastAsia"/>
                <w:color w:val="000000" w:themeColor="text1"/>
                <w:sz w:val="20"/>
                <w:szCs w:val="20"/>
              </w:rPr>
              <w:t>三</w:t>
            </w:r>
            <w:proofErr w:type="gramEnd"/>
            <w:r w:rsidRPr="003C1E16">
              <w:rPr>
                <w:rFonts w:ascii="標楷體" w:eastAsia="標楷體" w:hAnsi="標楷體" w:hint="eastAsia"/>
                <w:color w:val="000000" w:themeColor="text1"/>
                <w:sz w:val="20"/>
                <w:szCs w:val="20"/>
              </w:rPr>
              <w:t xml:space="preserve"> </w:t>
            </w:r>
          </w:p>
          <w:p w14:paraId="550FCA5A" w14:textId="77777777" w:rsidR="000954B3" w:rsidRPr="003C1E16"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心情點播站</w:t>
            </w:r>
          </w:p>
          <w:p w14:paraId="59D2BCCE" w14:textId="77777777" w:rsidR="000954B3"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第一章 釋放壓力鍋</w:t>
            </w:r>
          </w:p>
          <w:p w14:paraId="04A20A13" w14:textId="77777777" w:rsidR="000954B3" w:rsidRDefault="000954B3" w:rsidP="000954B3">
            <w:pPr>
              <w:spacing w:line="0" w:lineRule="atLeast"/>
              <w:rPr>
                <w:rFonts w:ascii="標楷體" w:eastAsia="標楷體" w:hAnsi="標楷體"/>
                <w:color w:val="000000" w:themeColor="text1"/>
                <w:sz w:val="20"/>
                <w:szCs w:val="20"/>
              </w:rPr>
            </w:pPr>
          </w:p>
          <w:p w14:paraId="57692935" w14:textId="77777777" w:rsidR="000954B3" w:rsidRDefault="000954B3" w:rsidP="000954B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活動內容:</w:t>
            </w:r>
          </w:p>
          <w:p w14:paraId="785EB9D5" w14:textId="77777777" w:rsidR="000954B3" w:rsidRPr="003361BA" w:rsidRDefault="000954B3" w:rsidP="000954B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1.J</w:t>
            </w:r>
            <w:r>
              <w:rPr>
                <w:rFonts w:ascii="標楷體" w:eastAsia="標楷體" w:hAnsi="標楷體"/>
                <w:color w:val="000000" w:themeColor="text1"/>
                <w:sz w:val="20"/>
                <w:szCs w:val="20"/>
              </w:rPr>
              <w:t>UST DO IT</w:t>
            </w:r>
            <w:proofErr w:type="gramStart"/>
            <w:r>
              <w:rPr>
                <w:rFonts w:ascii="標楷體" w:eastAsia="標楷體" w:hAnsi="標楷體" w:hint="eastAsia"/>
                <w:color w:val="000000" w:themeColor="text1"/>
                <w:sz w:val="20"/>
                <w:szCs w:val="20"/>
              </w:rPr>
              <w:t>紓壓妙</w:t>
            </w:r>
            <w:proofErr w:type="gramEnd"/>
            <w:r>
              <w:rPr>
                <w:rFonts w:ascii="標楷體" w:eastAsia="標楷體" w:hAnsi="標楷體" w:hint="eastAsia"/>
                <w:color w:val="000000" w:themeColor="text1"/>
                <w:sz w:val="20"/>
                <w:szCs w:val="20"/>
              </w:rPr>
              <w:t>招:說明</w:t>
            </w:r>
            <w:r w:rsidRPr="003361BA">
              <w:rPr>
                <w:rFonts w:ascii="標楷體" w:eastAsia="標楷體" w:hAnsi="標楷體" w:hint="eastAsia"/>
                <w:color w:val="000000" w:themeColor="text1"/>
                <w:sz w:val="20"/>
                <w:szCs w:val="20"/>
              </w:rPr>
              <w:t>每個人適合的</w:t>
            </w:r>
            <w:proofErr w:type="gramStart"/>
            <w:r w:rsidRPr="003361BA">
              <w:rPr>
                <w:rFonts w:ascii="標楷體" w:eastAsia="標楷體" w:hAnsi="標楷體" w:hint="eastAsia"/>
                <w:color w:val="000000" w:themeColor="text1"/>
                <w:sz w:val="20"/>
                <w:szCs w:val="20"/>
              </w:rPr>
              <w:t>紓</w:t>
            </w:r>
            <w:proofErr w:type="gramEnd"/>
            <w:r w:rsidRPr="003361BA">
              <w:rPr>
                <w:rFonts w:ascii="標楷體" w:eastAsia="標楷體" w:hAnsi="標楷體" w:hint="eastAsia"/>
                <w:color w:val="000000" w:themeColor="text1"/>
                <w:sz w:val="20"/>
                <w:szCs w:val="20"/>
              </w:rPr>
              <w:t>壓方式有所不同。要做為健康的</w:t>
            </w:r>
            <w:proofErr w:type="gramStart"/>
            <w:r w:rsidRPr="003361BA">
              <w:rPr>
                <w:rFonts w:ascii="標楷體" w:eastAsia="標楷體" w:hAnsi="標楷體" w:hint="eastAsia"/>
                <w:color w:val="000000" w:themeColor="text1"/>
                <w:sz w:val="20"/>
                <w:szCs w:val="20"/>
              </w:rPr>
              <w:t>紓</w:t>
            </w:r>
            <w:proofErr w:type="gramEnd"/>
            <w:r w:rsidRPr="003361BA">
              <w:rPr>
                <w:rFonts w:ascii="標楷體" w:eastAsia="標楷體" w:hAnsi="標楷體" w:hint="eastAsia"/>
                <w:color w:val="000000" w:themeColor="text1"/>
                <w:sz w:val="20"/>
                <w:szCs w:val="20"/>
              </w:rPr>
              <w:t>壓方式務必注意以下幾項原則: 符合自身能力、有益健康、不違法、不影響或危害他人。檢視自己目前的</w:t>
            </w:r>
            <w:proofErr w:type="gramStart"/>
            <w:r w:rsidRPr="003361BA">
              <w:rPr>
                <w:rFonts w:ascii="標楷體" w:eastAsia="標楷體" w:hAnsi="標楷體" w:hint="eastAsia"/>
                <w:color w:val="000000" w:themeColor="text1"/>
                <w:sz w:val="20"/>
                <w:szCs w:val="20"/>
              </w:rPr>
              <w:t>紓</w:t>
            </w:r>
            <w:proofErr w:type="gramEnd"/>
            <w:r w:rsidRPr="003361BA">
              <w:rPr>
                <w:rFonts w:ascii="標楷體" w:eastAsia="標楷體" w:hAnsi="標楷體" w:hint="eastAsia"/>
                <w:color w:val="000000" w:themeColor="text1"/>
                <w:sz w:val="20"/>
                <w:szCs w:val="20"/>
              </w:rPr>
              <w:t>壓方式是</w:t>
            </w:r>
          </w:p>
          <w:p w14:paraId="650C0994" w14:textId="77777777" w:rsidR="000954B3" w:rsidRDefault="000954B3" w:rsidP="000954B3">
            <w:pPr>
              <w:spacing w:line="0" w:lineRule="atLeast"/>
              <w:rPr>
                <w:rFonts w:ascii="標楷體" w:eastAsia="標楷體" w:hAnsi="標楷體"/>
                <w:color w:val="000000" w:themeColor="text1"/>
                <w:sz w:val="20"/>
                <w:szCs w:val="20"/>
              </w:rPr>
            </w:pPr>
            <w:proofErr w:type="gramStart"/>
            <w:r w:rsidRPr="003361BA">
              <w:rPr>
                <w:rFonts w:ascii="標楷體" w:eastAsia="標楷體" w:hAnsi="標楷體" w:hint="eastAsia"/>
                <w:color w:val="000000" w:themeColor="text1"/>
                <w:sz w:val="20"/>
                <w:szCs w:val="20"/>
              </w:rPr>
              <w:t>否</w:t>
            </w:r>
            <w:proofErr w:type="gramEnd"/>
            <w:r w:rsidRPr="003361BA">
              <w:rPr>
                <w:rFonts w:ascii="標楷體" w:eastAsia="標楷體" w:hAnsi="標楷體" w:hint="eastAsia"/>
                <w:color w:val="000000" w:themeColor="text1"/>
                <w:sz w:val="20"/>
                <w:szCs w:val="20"/>
              </w:rPr>
              <w:t>合適，並思考如何修正或更改。</w:t>
            </w:r>
          </w:p>
          <w:p w14:paraId="7B6A0ECC" w14:textId="7D358D8B" w:rsidR="00D50C83" w:rsidRPr="000954B3" w:rsidRDefault="00D50C83" w:rsidP="00D50C83">
            <w:pPr>
              <w:spacing w:line="0" w:lineRule="atLeast"/>
              <w:rPr>
                <w:rFonts w:ascii="標楷體" w:eastAsia="標楷體" w:hAnsi="標楷體" w:cs="Times New Roman"/>
                <w:color w:val="000000" w:themeColor="text1"/>
                <w:sz w:val="20"/>
                <w:szCs w:val="20"/>
              </w:rPr>
            </w:pPr>
          </w:p>
        </w:tc>
        <w:tc>
          <w:tcPr>
            <w:tcW w:w="709" w:type="dxa"/>
            <w:tcBorders>
              <w:top w:val="single" w:sz="8" w:space="0" w:color="000000"/>
              <w:bottom w:val="dotted" w:sz="4" w:space="0" w:color="auto"/>
              <w:right w:val="single" w:sz="8" w:space="0" w:color="000000"/>
            </w:tcBorders>
            <w:shd w:val="clear" w:color="auto" w:fill="FFFF00"/>
            <w:tcMar>
              <w:top w:w="100" w:type="dxa"/>
              <w:left w:w="20" w:type="dxa"/>
              <w:bottom w:w="100" w:type="dxa"/>
              <w:right w:w="20" w:type="dxa"/>
            </w:tcMar>
          </w:tcPr>
          <w:p w14:paraId="2EC6B234" w14:textId="561A39A5" w:rsidR="00D50C83" w:rsidRPr="003F0615" w:rsidRDefault="000954B3" w:rsidP="00D50C83">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t>1</w:t>
            </w:r>
          </w:p>
        </w:tc>
        <w:tc>
          <w:tcPr>
            <w:tcW w:w="1437" w:type="dxa"/>
            <w:tcBorders>
              <w:top w:val="single" w:sz="8" w:space="0" w:color="000000"/>
              <w:bottom w:val="dotted" w:sz="4" w:space="0" w:color="auto"/>
              <w:right w:val="single" w:sz="8" w:space="0" w:color="000000"/>
            </w:tcBorders>
            <w:shd w:val="clear" w:color="auto" w:fill="FFFF00"/>
            <w:tcMar>
              <w:top w:w="100" w:type="dxa"/>
              <w:left w:w="20" w:type="dxa"/>
              <w:bottom w:w="100" w:type="dxa"/>
              <w:right w:w="20" w:type="dxa"/>
            </w:tcMar>
          </w:tcPr>
          <w:p w14:paraId="12B0E6CB" w14:textId="19DCF1AB" w:rsidR="000954B3" w:rsidRDefault="000954B3" w:rsidP="000954B3">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17AF45BE" w14:textId="3C500C6B" w:rsidR="00D50C83" w:rsidRPr="003F0615" w:rsidRDefault="00D50C83" w:rsidP="000954B3">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shd w:val="clear" w:color="auto" w:fill="FFFF00"/>
            <w:tcMar>
              <w:top w:w="100" w:type="dxa"/>
              <w:left w:w="20" w:type="dxa"/>
              <w:bottom w:w="100" w:type="dxa"/>
              <w:right w:w="20" w:type="dxa"/>
            </w:tcMar>
          </w:tcPr>
          <w:p w14:paraId="35081AA9" w14:textId="77777777" w:rsidR="000954B3" w:rsidRPr="003C1E16"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上課參與</w:t>
            </w:r>
          </w:p>
          <w:p w14:paraId="12F390DA" w14:textId="77777777" w:rsidR="000954B3" w:rsidRPr="003C1E16"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平時觀察</w:t>
            </w:r>
          </w:p>
          <w:p w14:paraId="58A073FA" w14:textId="462D06E6" w:rsidR="000954B3" w:rsidRPr="003C1E16"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經驗分享</w:t>
            </w:r>
          </w:p>
          <w:p w14:paraId="3A133D20" w14:textId="1E8E10D8" w:rsidR="00D50C83" w:rsidRPr="00316606" w:rsidRDefault="000954B3" w:rsidP="000954B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紙筆測驗</w:t>
            </w:r>
          </w:p>
        </w:tc>
        <w:tc>
          <w:tcPr>
            <w:tcW w:w="2977" w:type="dxa"/>
            <w:tcBorders>
              <w:top w:val="single" w:sz="8" w:space="0" w:color="000000"/>
              <w:bottom w:val="dotted" w:sz="4" w:space="0" w:color="auto"/>
              <w:right w:val="single" w:sz="8" w:space="0" w:color="000000"/>
            </w:tcBorders>
            <w:shd w:val="clear" w:color="auto" w:fill="FFFF00"/>
            <w:tcMar>
              <w:top w:w="100" w:type="dxa"/>
              <w:left w:w="20" w:type="dxa"/>
              <w:bottom w:w="100" w:type="dxa"/>
              <w:right w:w="20" w:type="dxa"/>
            </w:tcMar>
          </w:tcPr>
          <w:p w14:paraId="18C95F23" w14:textId="77777777" w:rsidR="000954B3" w:rsidRDefault="000954B3" w:rsidP="000954B3">
            <w:pPr>
              <w:topLinePunct/>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【生命教育】</w:t>
            </w:r>
          </w:p>
          <w:p w14:paraId="0F1CC9D2" w14:textId="00539138" w:rsidR="00D50C83" w:rsidRPr="00316606"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生J2探討完整的人的各個面向，包括身體與心理、理性與感性、自由與命定、境遇與嚮往，理解人的主體能動性，培養適切的自我觀。</w:t>
            </w:r>
          </w:p>
        </w:tc>
        <w:tc>
          <w:tcPr>
            <w:tcW w:w="1339" w:type="dxa"/>
            <w:tcBorders>
              <w:top w:val="single" w:sz="8" w:space="0" w:color="000000"/>
              <w:right w:val="single" w:sz="8" w:space="0" w:color="000000"/>
            </w:tcBorders>
            <w:shd w:val="clear" w:color="auto" w:fill="FFFF00"/>
          </w:tcPr>
          <w:p w14:paraId="5E7744EB" w14:textId="77777777" w:rsidR="00D50C83" w:rsidRPr="00C26981" w:rsidRDefault="00D50C83" w:rsidP="00D50C83">
            <w:pPr>
              <w:widowControl/>
              <w:adjustRightInd w:val="0"/>
              <w:snapToGrid w:val="0"/>
              <w:spacing w:line="0" w:lineRule="atLeast"/>
              <w:ind w:hanging="7"/>
              <w:rPr>
                <w:rFonts w:ascii="標楷體" w:eastAsia="標楷體" w:hAnsi="標楷體" w:cs="標楷體"/>
                <w:color w:val="000000"/>
                <w:kern w:val="0"/>
                <w:szCs w:val="24"/>
              </w:rPr>
            </w:pPr>
          </w:p>
        </w:tc>
      </w:tr>
      <w:tr w:rsidR="003C1E16" w:rsidRPr="00C26981" w14:paraId="0AE3FFF4" w14:textId="77777777" w:rsidTr="00D07933">
        <w:trPr>
          <w:trHeight w:val="538"/>
          <w:jc w:val="center"/>
        </w:trPr>
        <w:tc>
          <w:tcPr>
            <w:tcW w:w="1550" w:type="dxa"/>
            <w:tcBorders>
              <w:top w:val="single" w:sz="8" w:space="0" w:color="000000"/>
              <w:left w:val="single" w:sz="8" w:space="0" w:color="000000"/>
              <w:right w:val="single" w:sz="8" w:space="0" w:color="000000"/>
            </w:tcBorders>
          </w:tcPr>
          <w:p w14:paraId="16A3CF5B" w14:textId="77777777" w:rsidR="003C1E16" w:rsidRPr="00D3164C" w:rsidRDefault="003C1E16" w:rsidP="003C1E16">
            <w:pPr>
              <w:rPr>
                <w:rFonts w:ascii="標楷體" w:eastAsia="標楷體" w:hAnsi="標楷體"/>
                <w:sz w:val="20"/>
                <w:szCs w:val="20"/>
              </w:rPr>
            </w:pPr>
            <w:r>
              <w:rPr>
                <w:rFonts w:ascii="標楷體" w:eastAsia="標楷體" w:hAnsi="標楷體" w:hint="eastAsia"/>
                <w:sz w:val="20"/>
                <w:szCs w:val="20"/>
              </w:rPr>
              <w:t xml:space="preserve">第 15 </w:t>
            </w:r>
            <w:proofErr w:type="gramStart"/>
            <w:r w:rsidRPr="00D3164C">
              <w:rPr>
                <w:rFonts w:ascii="標楷體" w:eastAsia="標楷體" w:hAnsi="標楷體" w:hint="eastAsia"/>
                <w:sz w:val="20"/>
                <w:szCs w:val="20"/>
              </w:rPr>
              <w:t>週</w:t>
            </w:r>
            <w:proofErr w:type="gramEnd"/>
          </w:p>
          <w:p w14:paraId="255695F9" w14:textId="0E246D80" w:rsidR="003C1E16" w:rsidRDefault="003C1E16" w:rsidP="003C1E16">
            <w:pPr>
              <w:rPr>
                <w:rFonts w:ascii="標楷體" w:eastAsia="標楷體" w:hAnsi="標楷體"/>
                <w:color w:val="000000" w:themeColor="text1"/>
                <w:sz w:val="20"/>
                <w:szCs w:val="20"/>
              </w:rPr>
            </w:pPr>
            <w:r w:rsidRPr="00D3164C">
              <w:rPr>
                <w:rFonts w:ascii="標楷體" w:eastAsia="標楷體" w:hAnsi="標楷體" w:cs="Arial Unicode MS" w:hint="eastAsia"/>
                <w:sz w:val="20"/>
                <w:szCs w:val="20"/>
              </w:rPr>
              <w:t>12/</w:t>
            </w:r>
            <w:r>
              <w:rPr>
                <w:rFonts w:ascii="標楷體" w:eastAsia="標楷體" w:hAnsi="標楷體" w:cs="Arial Unicode MS" w:hint="eastAsia"/>
                <w:sz w:val="20"/>
                <w:szCs w:val="20"/>
              </w:rPr>
              <w:t>6</w:t>
            </w:r>
            <w:r w:rsidRPr="00D3164C">
              <w:rPr>
                <w:rFonts w:ascii="標楷體" w:eastAsia="標楷體" w:hAnsi="標楷體" w:cs="Arial Unicode MS" w:hint="eastAsia"/>
                <w:sz w:val="20"/>
                <w:szCs w:val="20"/>
              </w:rPr>
              <w:t>~12/</w:t>
            </w:r>
            <w:r>
              <w:rPr>
                <w:rFonts w:ascii="標楷體" w:eastAsia="標楷體" w:hAnsi="標楷體" w:cs="Arial Unicode MS" w:hint="eastAsia"/>
                <w:sz w:val="20"/>
                <w:szCs w:val="20"/>
              </w:rPr>
              <w:t>10</w:t>
            </w:r>
          </w:p>
        </w:tc>
        <w:tc>
          <w:tcPr>
            <w:tcW w:w="1417" w:type="dxa"/>
            <w:tcBorders>
              <w:top w:val="single" w:sz="8" w:space="0" w:color="000000"/>
              <w:left w:val="single" w:sz="8" w:space="0" w:color="000000"/>
              <w:bottom w:val="dotted" w:sz="4" w:space="0" w:color="auto"/>
              <w:right w:val="single" w:sz="8" w:space="0" w:color="000000"/>
            </w:tcBorders>
          </w:tcPr>
          <w:p w14:paraId="046F6B23" w14:textId="77777777" w:rsidR="003C1E16" w:rsidRPr="003C1E16" w:rsidRDefault="003C1E16" w:rsidP="003C1E16">
            <w:pPr>
              <w:spacing w:line="0" w:lineRule="atLeast"/>
              <w:rPr>
                <w:rFonts w:ascii="標楷體" w:eastAsia="標楷體" w:hAnsi="標楷體" w:cs="Times New Roman"/>
                <w:color w:val="000000" w:themeColor="text1"/>
                <w:sz w:val="20"/>
                <w:szCs w:val="20"/>
              </w:rPr>
            </w:pPr>
            <w:r w:rsidRPr="003C1E16">
              <w:rPr>
                <w:rFonts w:ascii="標楷體" w:eastAsia="標楷體" w:hAnsi="標楷體" w:cs="Times New Roman" w:hint="eastAsia"/>
                <w:color w:val="000000" w:themeColor="text1"/>
                <w:sz w:val="20"/>
                <w:szCs w:val="20"/>
              </w:rPr>
              <w:t>Fa-Ⅳ-4情緒與壓力因應與調適的方案。</w:t>
            </w:r>
          </w:p>
          <w:p w14:paraId="5630584A" w14:textId="416DC3F7" w:rsidR="003C1E16" w:rsidRPr="00316606" w:rsidRDefault="003C1E16" w:rsidP="003C1E16">
            <w:pPr>
              <w:spacing w:line="0" w:lineRule="atLeast"/>
              <w:rPr>
                <w:rFonts w:ascii="標楷體" w:eastAsia="標楷體" w:hAnsi="標楷體" w:cs="Times New Roman"/>
                <w:color w:val="000000" w:themeColor="text1"/>
                <w:sz w:val="20"/>
                <w:szCs w:val="20"/>
              </w:rPr>
            </w:pPr>
            <w:r w:rsidRPr="003C1E16">
              <w:rPr>
                <w:rFonts w:ascii="標楷體" w:eastAsia="標楷體" w:hAnsi="標楷體" w:cs="Times New Roman" w:hint="eastAsia"/>
                <w:color w:val="000000" w:themeColor="text1"/>
                <w:sz w:val="20"/>
                <w:szCs w:val="20"/>
              </w:rPr>
              <w:t>Fa-Ⅳ-5心理健康的促進方法與異常行為的預防方法。</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1A04DDD6"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2a-Ⅳ-2自主思考健康問題所造成的威脅感與嚴重性。</w:t>
            </w:r>
          </w:p>
          <w:p w14:paraId="47BF1D21"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3b-Ⅳ-4因應不同的生活情境，善用各種生活技能，解決健康問題。</w:t>
            </w:r>
          </w:p>
          <w:p w14:paraId="2160DE07" w14:textId="09CD5249" w:rsidR="003C1E16" w:rsidRPr="0031660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4a-Ⅳ-3持續地執行促進健康及減少健康風險的行動。</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24DA5F16" w14:textId="77777777" w:rsid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單元</w:t>
            </w:r>
            <w:proofErr w:type="gramStart"/>
            <w:r w:rsidRPr="003C1E16">
              <w:rPr>
                <w:rFonts w:ascii="標楷體" w:eastAsia="標楷體" w:hAnsi="標楷體" w:hint="eastAsia"/>
                <w:color w:val="000000" w:themeColor="text1"/>
                <w:sz w:val="20"/>
                <w:szCs w:val="20"/>
              </w:rPr>
              <w:t>三</w:t>
            </w:r>
            <w:proofErr w:type="gramEnd"/>
            <w:r w:rsidRPr="003C1E16">
              <w:rPr>
                <w:rFonts w:ascii="標楷體" w:eastAsia="標楷體" w:hAnsi="標楷體" w:hint="eastAsia"/>
                <w:color w:val="000000" w:themeColor="text1"/>
                <w:sz w:val="20"/>
                <w:szCs w:val="20"/>
              </w:rPr>
              <w:t xml:space="preserve"> </w:t>
            </w:r>
          </w:p>
          <w:p w14:paraId="687E9B0B"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心情點播站</w:t>
            </w:r>
          </w:p>
          <w:p w14:paraId="5C0EDCD8" w14:textId="77777777" w:rsid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第一章 釋放壓力鍋</w:t>
            </w:r>
          </w:p>
          <w:p w14:paraId="413B413B" w14:textId="77777777" w:rsidR="003C1E16" w:rsidRDefault="003C1E16" w:rsidP="003C1E16">
            <w:pPr>
              <w:spacing w:line="0" w:lineRule="atLeast"/>
              <w:rPr>
                <w:rFonts w:ascii="標楷體" w:eastAsia="標楷體" w:hAnsi="標楷體"/>
                <w:color w:val="000000" w:themeColor="text1"/>
                <w:sz w:val="20"/>
                <w:szCs w:val="20"/>
              </w:rPr>
            </w:pPr>
          </w:p>
          <w:p w14:paraId="619C7350" w14:textId="77777777" w:rsidR="003C1E16" w:rsidRDefault="003C1E16" w:rsidP="003C1E16">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活動內容:</w:t>
            </w:r>
          </w:p>
          <w:p w14:paraId="10F8A8AB" w14:textId="74728B4F" w:rsidR="00735A21" w:rsidRDefault="003361BA" w:rsidP="00735A2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r w:rsidR="00735A21">
              <w:rPr>
                <w:rFonts w:ascii="標楷體" w:eastAsia="標楷體" w:hAnsi="標楷體" w:hint="eastAsia"/>
                <w:color w:val="000000" w:themeColor="text1"/>
                <w:sz w:val="20"/>
                <w:szCs w:val="20"/>
              </w:rPr>
              <w:t>抗壓能量:</w:t>
            </w:r>
            <w:r w:rsidR="00735A21" w:rsidRPr="00735A21">
              <w:rPr>
                <w:rFonts w:ascii="標楷體" w:eastAsia="標楷體" w:hAnsi="標楷體" w:hint="eastAsia"/>
                <w:color w:val="000000" w:themeColor="text1"/>
                <w:sz w:val="20"/>
                <w:szCs w:val="20"/>
              </w:rPr>
              <w:t>依序介紹正向思考、累積成功經驗、建立</w:t>
            </w:r>
            <w:r w:rsidR="00735A21" w:rsidRPr="00735A21">
              <w:rPr>
                <w:rFonts w:ascii="標楷體" w:eastAsia="標楷體" w:hAnsi="標楷體" w:hint="eastAsia"/>
                <w:color w:val="000000" w:themeColor="text1"/>
                <w:sz w:val="20"/>
                <w:szCs w:val="20"/>
              </w:rPr>
              <w:lastRenderedPageBreak/>
              <w:t>健康生活型態與營造人際網絡四項健康技能，並舉例讓學生了解。</w:t>
            </w:r>
          </w:p>
          <w:p w14:paraId="3A8E6B82" w14:textId="1E547F1B" w:rsidR="00735A21" w:rsidRPr="00735A21" w:rsidRDefault="00735A21" w:rsidP="00735A21">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w:t>
            </w:r>
            <w:r w:rsidRPr="00735A21">
              <w:rPr>
                <w:rFonts w:ascii="標楷體" w:eastAsia="標楷體" w:hAnsi="標楷體" w:hint="eastAsia"/>
                <w:color w:val="000000" w:themeColor="text1"/>
                <w:sz w:val="20"/>
                <w:szCs w:val="20"/>
              </w:rPr>
              <w:t>適度壓力</w:t>
            </w:r>
            <w:proofErr w:type="gramStart"/>
            <w:r w:rsidRPr="00735A21">
              <w:rPr>
                <w:rFonts w:ascii="標楷體" w:eastAsia="標楷體" w:hAnsi="標楷體" w:hint="eastAsia"/>
                <w:color w:val="000000" w:themeColor="text1"/>
                <w:sz w:val="20"/>
                <w:szCs w:val="20"/>
              </w:rPr>
              <w:t>我最行</w:t>
            </w:r>
            <w:r>
              <w:rPr>
                <w:rFonts w:ascii="標楷體" w:eastAsia="標楷體" w:hAnsi="標楷體" w:hint="eastAsia"/>
                <w:color w:val="000000" w:themeColor="text1"/>
                <w:sz w:val="20"/>
                <w:szCs w:val="20"/>
              </w:rPr>
              <w:t>學習</w:t>
            </w:r>
            <w:proofErr w:type="gramEnd"/>
            <w:r>
              <w:rPr>
                <w:rFonts w:ascii="標楷體" w:eastAsia="標楷體" w:hAnsi="標楷體" w:hint="eastAsia"/>
                <w:color w:val="000000" w:themeColor="text1"/>
                <w:sz w:val="20"/>
                <w:szCs w:val="20"/>
              </w:rPr>
              <w:t>單:</w:t>
            </w:r>
            <w:r w:rsidRPr="00735A21">
              <w:rPr>
                <w:rFonts w:ascii="標楷體" w:eastAsia="標楷體" w:hAnsi="標楷體" w:hint="eastAsia"/>
                <w:color w:val="000000" w:themeColor="text1"/>
                <w:sz w:val="20"/>
                <w:szCs w:val="20"/>
              </w:rPr>
              <w:t>從認識壓力、壓力影響到調適壓力，並引導學生透過健康動起來練習調適壓力的生活技能。</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04BF2CA7" w14:textId="1F2F0BB3" w:rsidR="003C1E16" w:rsidRPr="003F0615" w:rsidRDefault="003C1E16" w:rsidP="003C1E16">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6AE09769" w14:textId="77777777" w:rsidR="003C1E16" w:rsidRDefault="003C1E16" w:rsidP="003C1E16">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41D9080C" w14:textId="451D78A0" w:rsidR="003C1E16" w:rsidRPr="003F0615" w:rsidRDefault="003C1E16" w:rsidP="003C1E16">
            <w:pPr>
              <w:spacing w:line="0" w:lineRule="atLeast"/>
              <w:rPr>
                <w:rFonts w:ascii="標楷體" w:eastAsia="標楷體" w:hAnsi="標楷體" w:cs="Times New Roman"/>
                <w:sz w:val="20"/>
                <w:szCs w:val="20"/>
              </w:rPr>
            </w:pPr>
            <w:r>
              <w:rPr>
                <w:rFonts w:ascii="標楷體" w:eastAsia="標楷體" w:hAnsi="標楷體" w:cs="Times New Roman" w:hint="eastAsia"/>
                <w:sz w:val="20"/>
                <w:szCs w:val="20"/>
              </w:rPr>
              <w:t>氣球</w:t>
            </w: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16A9781B"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上課參與</w:t>
            </w:r>
          </w:p>
          <w:p w14:paraId="7E715F73" w14:textId="77777777" w:rsidR="003C1E16" w:rsidRP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平時觀察</w:t>
            </w:r>
          </w:p>
          <w:p w14:paraId="5E67AF18" w14:textId="6A169749" w:rsidR="003C1E1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經驗分享</w:t>
            </w:r>
          </w:p>
          <w:p w14:paraId="7FB6BE15" w14:textId="08C50F5E" w:rsidR="00735A21" w:rsidRPr="003C1E16" w:rsidRDefault="00735A21" w:rsidP="003C1E16">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活動學習單</w:t>
            </w:r>
          </w:p>
          <w:p w14:paraId="00CD5E0D" w14:textId="6CA320AD" w:rsidR="003C1E16" w:rsidRPr="00316606" w:rsidRDefault="003361BA" w:rsidP="003C1E16">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紙筆測驗</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784F409D" w14:textId="1B1AC9B4" w:rsidR="003C1E16" w:rsidRDefault="003C1E16" w:rsidP="003C1E16">
            <w:pPr>
              <w:topLinePunct/>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【生命教育】</w:t>
            </w:r>
          </w:p>
          <w:p w14:paraId="7CECC97E" w14:textId="6BBACCCA" w:rsidR="003C1E16" w:rsidRPr="00316606" w:rsidRDefault="003C1E16" w:rsidP="003C1E1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生J2探討完整的人的各個面向，包括身體與心理、理性與感性、自由與命定、境遇與嚮往，理解人的主體能動性，培養適切的自我觀。</w:t>
            </w:r>
          </w:p>
        </w:tc>
        <w:tc>
          <w:tcPr>
            <w:tcW w:w="1339" w:type="dxa"/>
            <w:tcBorders>
              <w:top w:val="single" w:sz="8" w:space="0" w:color="000000"/>
              <w:right w:val="single" w:sz="8" w:space="0" w:color="000000"/>
            </w:tcBorders>
          </w:tcPr>
          <w:p w14:paraId="22FACF00" w14:textId="77777777" w:rsidR="003C1E16" w:rsidRPr="00C26981" w:rsidRDefault="003C1E16" w:rsidP="003C1E16">
            <w:pPr>
              <w:widowControl/>
              <w:adjustRightInd w:val="0"/>
              <w:snapToGrid w:val="0"/>
              <w:spacing w:line="0" w:lineRule="atLeast"/>
              <w:ind w:hanging="7"/>
              <w:rPr>
                <w:rFonts w:ascii="標楷體" w:eastAsia="標楷體" w:hAnsi="標楷體" w:cs="標楷體"/>
                <w:color w:val="000000"/>
                <w:kern w:val="0"/>
                <w:szCs w:val="24"/>
              </w:rPr>
            </w:pPr>
          </w:p>
        </w:tc>
      </w:tr>
      <w:tr w:rsidR="00730C9A" w:rsidRPr="00C26981" w14:paraId="4B2B8C46" w14:textId="77777777" w:rsidTr="00D07933">
        <w:trPr>
          <w:trHeight w:val="463"/>
          <w:jc w:val="center"/>
        </w:trPr>
        <w:tc>
          <w:tcPr>
            <w:tcW w:w="1550" w:type="dxa"/>
            <w:tcBorders>
              <w:top w:val="single" w:sz="8" w:space="0" w:color="000000"/>
              <w:left w:val="single" w:sz="8" w:space="0" w:color="000000"/>
              <w:right w:val="single" w:sz="8" w:space="0" w:color="000000"/>
            </w:tcBorders>
          </w:tcPr>
          <w:p w14:paraId="7909BF16" w14:textId="77777777" w:rsidR="00730C9A" w:rsidRPr="00D3164C" w:rsidRDefault="00730C9A" w:rsidP="00730C9A">
            <w:pPr>
              <w:rPr>
                <w:rFonts w:ascii="標楷體" w:eastAsia="標楷體" w:hAnsi="標楷體"/>
                <w:sz w:val="20"/>
                <w:szCs w:val="20"/>
              </w:rPr>
            </w:pPr>
            <w:r>
              <w:rPr>
                <w:rFonts w:ascii="標楷體" w:eastAsia="標楷體" w:hAnsi="標楷體" w:hint="eastAsia"/>
                <w:sz w:val="20"/>
                <w:szCs w:val="20"/>
              </w:rPr>
              <w:t xml:space="preserve">第 16 </w:t>
            </w:r>
            <w:proofErr w:type="gramStart"/>
            <w:r w:rsidRPr="00D3164C">
              <w:rPr>
                <w:rFonts w:ascii="標楷體" w:eastAsia="標楷體" w:hAnsi="標楷體" w:hint="eastAsia"/>
                <w:sz w:val="20"/>
                <w:szCs w:val="20"/>
              </w:rPr>
              <w:t>週</w:t>
            </w:r>
            <w:proofErr w:type="gramEnd"/>
          </w:p>
          <w:p w14:paraId="05F4B1E5" w14:textId="044DCE57" w:rsidR="00730C9A" w:rsidRPr="00D3164C" w:rsidRDefault="00730C9A" w:rsidP="00730C9A">
            <w:pPr>
              <w:rPr>
                <w:rFonts w:ascii="標楷體" w:eastAsia="標楷體" w:hAnsi="標楷體"/>
                <w:sz w:val="20"/>
                <w:szCs w:val="20"/>
              </w:rPr>
            </w:pPr>
            <w:r w:rsidRPr="00D3164C">
              <w:rPr>
                <w:rFonts w:ascii="標楷體" w:eastAsia="標楷體" w:hAnsi="標楷體" w:cs="Arial Unicode MS" w:hint="eastAsia"/>
                <w:sz w:val="20"/>
                <w:szCs w:val="20"/>
              </w:rPr>
              <w:t>12/</w:t>
            </w:r>
            <w:r>
              <w:rPr>
                <w:rFonts w:ascii="標楷體" w:eastAsia="標楷體" w:hAnsi="標楷體" w:cs="Arial Unicode MS" w:hint="eastAsia"/>
                <w:sz w:val="20"/>
                <w:szCs w:val="20"/>
              </w:rPr>
              <w:t>13</w:t>
            </w:r>
            <w:r w:rsidRPr="00D3164C">
              <w:rPr>
                <w:rFonts w:ascii="標楷體" w:eastAsia="標楷體" w:hAnsi="標楷體" w:cs="Arial Unicode MS" w:hint="eastAsia"/>
                <w:sz w:val="20"/>
                <w:szCs w:val="20"/>
              </w:rPr>
              <w:t>~12/1</w:t>
            </w:r>
            <w:r>
              <w:rPr>
                <w:rFonts w:ascii="標楷體" w:eastAsia="標楷體" w:hAnsi="標楷體" w:cs="Arial Unicode MS" w:hint="eastAsia"/>
                <w:sz w:val="20"/>
                <w:szCs w:val="20"/>
              </w:rPr>
              <w:t>7</w:t>
            </w:r>
          </w:p>
        </w:tc>
        <w:tc>
          <w:tcPr>
            <w:tcW w:w="1417" w:type="dxa"/>
            <w:tcBorders>
              <w:top w:val="single" w:sz="8" w:space="0" w:color="000000"/>
              <w:left w:val="single" w:sz="8" w:space="0" w:color="000000"/>
              <w:bottom w:val="dotted" w:sz="4" w:space="0" w:color="auto"/>
              <w:right w:val="single" w:sz="8" w:space="0" w:color="000000"/>
            </w:tcBorders>
          </w:tcPr>
          <w:p w14:paraId="5B7BBB4C" w14:textId="77777777" w:rsidR="00A87AC6" w:rsidRPr="00A87AC6" w:rsidRDefault="00A87AC6" w:rsidP="00A87AC6">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Fa-Ⅳ-4情緒與壓力因應與調適的方案。</w:t>
            </w:r>
          </w:p>
          <w:p w14:paraId="17595E42" w14:textId="34CD403B" w:rsidR="00730C9A" w:rsidRPr="00316606" w:rsidRDefault="00A87AC6" w:rsidP="00A87AC6">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Fa-Ⅳ-5心理健康的促進方法與異常行為的預防方法。</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42880CF2" w14:textId="77777777" w:rsidR="00A87AC6" w:rsidRPr="00A87AC6" w:rsidRDefault="00A87AC6" w:rsidP="00A87AC6">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1a-Ⅳ-3評估內在與外在的行為對健康造成的衝擊與風險。</w:t>
            </w:r>
          </w:p>
          <w:p w14:paraId="786579C0" w14:textId="77777777" w:rsidR="00A87AC6" w:rsidRPr="00A87AC6" w:rsidRDefault="00A87AC6" w:rsidP="00A87AC6">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1b-Ⅳ-2認識健康技能和生活技能的實施程序概念。</w:t>
            </w:r>
          </w:p>
          <w:p w14:paraId="0C891E4C" w14:textId="67FCB2C8" w:rsidR="00730C9A" w:rsidRPr="00316606" w:rsidRDefault="00A87AC6" w:rsidP="00A87AC6">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3b-Ⅳ-4因應不同的生活情境，善用各種生活技能，解決健康問題。</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02331CEA" w14:textId="77777777" w:rsidR="00A87AC6" w:rsidRDefault="00A87AC6" w:rsidP="00A87AC6">
            <w:pPr>
              <w:suppressAutoHyphens/>
              <w:autoSpaceDN w:val="0"/>
              <w:spacing w:line="0" w:lineRule="atLeast"/>
              <w:textAlignment w:val="baseline"/>
              <w:rPr>
                <w:rFonts w:ascii="標楷體" w:eastAsia="標楷體" w:hAnsi="標楷體" w:cs="Times New Roman"/>
                <w:color w:val="000000"/>
                <w:kern w:val="3"/>
                <w:sz w:val="20"/>
                <w:szCs w:val="20"/>
              </w:rPr>
            </w:pPr>
            <w:r w:rsidRPr="00A87AC6">
              <w:rPr>
                <w:rFonts w:ascii="標楷體" w:eastAsia="標楷體" w:hAnsi="標楷體" w:cs="Times New Roman" w:hint="eastAsia"/>
                <w:color w:val="000000"/>
                <w:kern w:val="3"/>
                <w:sz w:val="20"/>
                <w:szCs w:val="20"/>
              </w:rPr>
              <w:t>單元</w:t>
            </w:r>
            <w:proofErr w:type="gramStart"/>
            <w:r w:rsidRPr="00A87AC6">
              <w:rPr>
                <w:rFonts w:ascii="標楷體" w:eastAsia="標楷體" w:hAnsi="標楷體" w:cs="Times New Roman" w:hint="eastAsia"/>
                <w:color w:val="000000"/>
                <w:kern w:val="3"/>
                <w:sz w:val="20"/>
                <w:szCs w:val="20"/>
              </w:rPr>
              <w:t>三</w:t>
            </w:r>
            <w:proofErr w:type="gramEnd"/>
            <w:r w:rsidRPr="00A87AC6">
              <w:rPr>
                <w:rFonts w:ascii="標楷體" w:eastAsia="標楷體" w:hAnsi="標楷體" w:cs="Times New Roman" w:hint="eastAsia"/>
                <w:color w:val="000000"/>
                <w:kern w:val="3"/>
                <w:sz w:val="20"/>
                <w:szCs w:val="20"/>
              </w:rPr>
              <w:t xml:space="preserve"> </w:t>
            </w:r>
          </w:p>
          <w:p w14:paraId="053BA57F" w14:textId="64E6B824" w:rsidR="00A87AC6" w:rsidRPr="00A87AC6" w:rsidRDefault="00A87AC6" w:rsidP="00A87AC6">
            <w:pPr>
              <w:suppressAutoHyphens/>
              <w:autoSpaceDN w:val="0"/>
              <w:spacing w:line="0" w:lineRule="atLeast"/>
              <w:textAlignment w:val="baseline"/>
              <w:rPr>
                <w:rFonts w:ascii="標楷體" w:eastAsia="標楷體" w:hAnsi="標楷體" w:cs="Times New Roman"/>
                <w:color w:val="000000"/>
                <w:kern w:val="3"/>
                <w:sz w:val="20"/>
                <w:szCs w:val="20"/>
              </w:rPr>
            </w:pPr>
            <w:r w:rsidRPr="00A87AC6">
              <w:rPr>
                <w:rFonts w:ascii="標楷體" w:eastAsia="標楷體" w:hAnsi="標楷體" w:cs="Times New Roman" w:hint="eastAsia"/>
                <w:color w:val="000000"/>
                <w:kern w:val="3"/>
                <w:sz w:val="20"/>
                <w:szCs w:val="20"/>
              </w:rPr>
              <w:t>心情點播站</w:t>
            </w:r>
          </w:p>
          <w:p w14:paraId="6FD73D4A" w14:textId="77777777" w:rsidR="00730C9A" w:rsidRDefault="00A87AC6" w:rsidP="00A87AC6">
            <w:pPr>
              <w:spacing w:line="0" w:lineRule="atLeast"/>
              <w:rPr>
                <w:rFonts w:ascii="標楷體" w:eastAsia="標楷體" w:hAnsi="標楷體" w:cs="Times New Roman"/>
                <w:color w:val="000000"/>
                <w:kern w:val="3"/>
                <w:sz w:val="20"/>
                <w:szCs w:val="20"/>
              </w:rPr>
            </w:pPr>
            <w:r w:rsidRPr="00A87AC6">
              <w:rPr>
                <w:rFonts w:ascii="標楷體" w:eastAsia="標楷體" w:hAnsi="標楷體" w:cs="Times New Roman" w:hint="eastAsia"/>
                <w:color w:val="000000"/>
                <w:kern w:val="3"/>
                <w:sz w:val="20"/>
                <w:szCs w:val="20"/>
              </w:rPr>
              <w:t xml:space="preserve">第二章 </w:t>
            </w:r>
            <w:r w:rsidRPr="00A87AC6">
              <w:rPr>
                <w:rFonts w:ascii="標楷體" w:eastAsia="標楷體" w:hAnsi="標楷體" w:cs="Times New Roman"/>
                <w:color w:val="000000"/>
                <w:kern w:val="3"/>
                <w:sz w:val="20"/>
                <w:szCs w:val="20"/>
              </w:rPr>
              <w:t>E</w:t>
            </w:r>
            <w:r w:rsidRPr="00A87AC6">
              <w:rPr>
                <w:rFonts w:ascii="標楷體" w:eastAsia="標楷體" w:hAnsi="標楷體" w:cs="Times New Roman" w:hint="eastAsia"/>
                <w:color w:val="000000"/>
                <w:kern w:val="3"/>
                <w:sz w:val="20"/>
                <w:szCs w:val="20"/>
              </w:rPr>
              <w:t>Q「心」世界</w:t>
            </w:r>
          </w:p>
          <w:p w14:paraId="3F3FD4D0" w14:textId="77777777" w:rsidR="00A87AC6" w:rsidRDefault="00A87AC6" w:rsidP="00A87AC6">
            <w:pPr>
              <w:spacing w:line="0" w:lineRule="atLeast"/>
              <w:rPr>
                <w:rFonts w:ascii="標楷體" w:eastAsia="標楷體" w:hAnsi="標楷體" w:cs="Times New Roman"/>
                <w:color w:val="000000"/>
                <w:kern w:val="3"/>
                <w:sz w:val="20"/>
                <w:szCs w:val="20"/>
              </w:rPr>
            </w:pPr>
          </w:p>
          <w:p w14:paraId="2591FBAA" w14:textId="57808FB4" w:rsidR="00F908F7" w:rsidRPr="00F908F7" w:rsidRDefault="00A87AC6" w:rsidP="00F908F7">
            <w:pPr>
              <w:spacing w:line="0" w:lineRule="atLeast"/>
              <w:rPr>
                <w:rFonts w:ascii="標楷體" w:eastAsia="標楷體" w:hAnsi="標楷體" w:cs="Times New Roman"/>
                <w:color w:val="000000"/>
                <w:kern w:val="3"/>
                <w:sz w:val="20"/>
                <w:szCs w:val="20"/>
              </w:rPr>
            </w:pPr>
            <w:r>
              <w:rPr>
                <w:rFonts w:ascii="標楷體" w:eastAsia="標楷體" w:hAnsi="標楷體" w:cs="Times New Roman" w:hint="eastAsia"/>
                <w:color w:val="000000"/>
                <w:kern w:val="3"/>
                <w:sz w:val="20"/>
                <w:szCs w:val="20"/>
              </w:rPr>
              <w:t>活動內容:</w:t>
            </w:r>
            <w:r>
              <w:rPr>
                <w:rFonts w:ascii="標楷體" w:eastAsia="標楷體" w:hAnsi="標楷體" w:cs="Times New Roman"/>
                <w:color w:val="000000"/>
                <w:kern w:val="3"/>
                <w:sz w:val="20"/>
                <w:szCs w:val="20"/>
              </w:rPr>
              <w:br/>
            </w:r>
            <w:r>
              <w:rPr>
                <w:rFonts w:ascii="標楷體" w:eastAsia="標楷體" w:hAnsi="標楷體" w:cs="Times New Roman" w:hint="eastAsia"/>
                <w:color w:val="000000"/>
                <w:kern w:val="3"/>
                <w:sz w:val="20"/>
                <w:szCs w:val="20"/>
              </w:rPr>
              <w:t>1.</w:t>
            </w:r>
            <w:r w:rsidR="00F908F7">
              <w:rPr>
                <w:rFonts w:ascii="標楷體" w:eastAsia="標楷體" w:hAnsi="標楷體" w:cs="Times New Roman" w:hint="eastAsia"/>
                <w:color w:val="000000"/>
                <w:kern w:val="3"/>
                <w:sz w:val="20"/>
                <w:szCs w:val="20"/>
              </w:rPr>
              <w:t>J</w:t>
            </w:r>
            <w:r w:rsidR="00F908F7">
              <w:rPr>
                <w:rFonts w:ascii="標楷體" w:eastAsia="標楷體" w:hAnsi="標楷體" w:cs="Times New Roman"/>
                <w:color w:val="000000"/>
                <w:kern w:val="3"/>
                <w:sz w:val="20"/>
                <w:szCs w:val="20"/>
              </w:rPr>
              <w:t>UST D</w:t>
            </w:r>
            <w:r w:rsidR="00F908F7">
              <w:rPr>
                <w:rFonts w:ascii="標楷體" w:eastAsia="標楷體" w:hAnsi="標楷體" w:cs="Times New Roman" w:hint="eastAsia"/>
                <w:color w:val="000000"/>
                <w:kern w:val="3"/>
                <w:sz w:val="20"/>
                <w:szCs w:val="20"/>
              </w:rPr>
              <w:t>O</w:t>
            </w:r>
            <w:r w:rsidR="00F908F7">
              <w:rPr>
                <w:rFonts w:ascii="標楷體" w:eastAsia="標楷體" w:hAnsi="標楷體" w:cs="Times New Roman"/>
                <w:color w:val="000000"/>
                <w:kern w:val="3"/>
                <w:sz w:val="20"/>
                <w:szCs w:val="20"/>
              </w:rPr>
              <w:t xml:space="preserve"> IT</w:t>
            </w:r>
            <w:r w:rsidR="00F908F7">
              <w:rPr>
                <w:rFonts w:ascii="標楷體" w:eastAsia="標楷體" w:hAnsi="標楷體" w:cs="Times New Roman" w:hint="eastAsia"/>
                <w:color w:val="000000"/>
                <w:kern w:val="3"/>
                <w:sz w:val="20"/>
                <w:szCs w:val="20"/>
              </w:rPr>
              <w:t>情緒小日記:說明</w:t>
            </w:r>
            <w:r w:rsidR="00F908F7" w:rsidRPr="00F908F7">
              <w:rPr>
                <w:rFonts w:ascii="標楷體" w:eastAsia="標楷體" w:hAnsi="標楷體" w:cs="Times New Roman" w:hint="eastAsia"/>
                <w:color w:val="000000"/>
                <w:kern w:val="3"/>
                <w:sz w:val="20"/>
                <w:szCs w:val="20"/>
              </w:rPr>
              <w:t>情緒無對錯，但表達與管理的方式要注意是否恰當。情緒可能受到內外因素影響。</w:t>
            </w:r>
            <w:r w:rsidR="00F908F7">
              <w:rPr>
                <w:rFonts w:ascii="標楷體" w:eastAsia="標楷體" w:hAnsi="標楷體" w:cs="Times New Roman" w:hint="eastAsia"/>
                <w:color w:val="000000"/>
                <w:kern w:val="3"/>
                <w:sz w:val="20"/>
                <w:szCs w:val="20"/>
              </w:rPr>
              <w:t>請同學</w:t>
            </w:r>
            <w:r w:rsidR="00F908F7" w:rsidRPr="00F908F7">
              <w:rPr>
                <w:rFonts w:ascii="標楷體" w:eastAsia="標楷體" w:hAnsi="標楷體" w:cs="Times New Roman" w:hint="eastAsia"/>
                <w:color w:val="000000"/>
                <w:kern w:val="3"/>
                <w:sz w:val="20"/>
                <w:szCs w:val="20"/>
              </w:rPr>
              <w:t>覺察</w:t>
            </w:r>
          </w:p>
          <w:p w14:paraId="6C706DEA" w14:textId="77777777" w:rsidR="00F908F7" w:rsidRPr="00F908F7" w:rsidRDefault="00F908F7" w:rsidP="00F908F7">
            <w:pPr>
              <w:spacing w:line="0" w:lineRule="atLeast"/>
              <w:rPr>
                <w:rFonts w:ascii="標楷體" w:eastAsia="標楷體" w:hAnsi="標楷體" w:cs="Times New Roman"/>
                <w:color w:val="000000"/>
                <w:kern w:val="3"/>
                <w:sz w:val="20"/>
                <w:szCs w:val="20"/>
              </w:rPr>
            </w:pPr>
            <w:r w:rsidRPr="00F908F7">
              <w:rPr>
                <w:rFonts w:ascii="標楷體" w:eastAsia="標楷體" w:hAnsi="標楷體" w:cs="Times New Roman" w:hint="eastAsia"/>
                <w:color w:val="000000"/>
                <w:kern w:val="3"/>
                <w:sz w:val="20"/>
                <w:szCs w:val="20"/>
              </w:rPr>
              <w:t>與記錄最近的情緒</w:t>
            </w:r>
          </w:p>
          <w:p w14:paraId="3789FCAD" w14:textId="77777777" w:rsidR="00A87AC6" w:rsidRDefault="00F908F7" w:rsidP="00F908F7">
            <w:pPr>
              <w:spacing w:line="0" w:lineRule="atLeast"/>
              <w:rPr>
                <w:rFonts w:ascii="標楷體" w:eastAsia="標楷體" w:hAnsi="標楷體" w:cs="Times New Roman"/>
                <w:color w:val="000000"/>
                <w:kern w:val="3"/>
                <w:sz w:val="20"/>
                <w:szCs w:val="20"/>
              </w:rPr>
            </w:pPr>
            <w:r w:rsidRPr="00F908F7">
              <w:rPr>
                <w:rFonts w:ascii="標楷體" w:eastAsia="標楷體" w:hAnsi="標楷體" w:cs="Times New Roman" w:hint="eastAsia"/>
                <w:color w:val="000000"/>
                <w:kern w:val="3"/>
                <w:sz w:val="20"/>
                <w:szCs w:val="20"/>
              </w:rPr>
              <w:t>與原因。</w:t>
            </w:r>
          </w:p>
          <w:p w14:paraId="030F2D4D" w14:textId="77777777" w:rsidR="00E328F9" w:rsidRDefault="00E328F9" w:rsidP="00E328F9">
            <w:pPr>
              <w:spacing w:line="0" w:lineRule="atLeast"/>
              <w:rPr>
                <w:rFonts w:ascii="標楷體" w:eastAsia="標楷體" w:hAnsi="標楷體" w:cs="Times New Roman"/>
                <w:color w:val="000000"/>
                <w:kern w:val="3"/>
                <w:sz w:val="20"/>
                <w:szCs w:val="20"/>
              </w:rPr>
            </w:pPr>
            <w:r>
              <w:rPr>
                <w:rFonts w:ascii="標楷體" w:eastAsia="標楷體" w:hAnsi="標楷體" w:cs="Times New Roman" w:hint="eastAsia"/>
                <w:color w:val="000000"/>
                <w:kern w:val="3"/>
                <w:sz w:val="20"/>
                <w:szCs w:val="20"/>
              </w:rPr>
              <w:t>2.</w:t>
            </w:r>
            <w:r w:rsidRPr="00E328F9">
              <w:rPr>
                <w:rFonts w:ascii="標楷體" w:eastAsia="標楷體" w:hAnsi="標楷體" w:cs="Times New Roman" w:hint="eastAsia"/>
                <w:color w:val="000000"/>
                <w:kern w:val="3"/>
                <w:sz w:val="20"/>
                <w:szCs w:val="20"/>
              </w:rPr>
              <w:t>EQ情緒智商</w:t>
            </w:r>
            <w:r>
              <w:rPr>
                <w:rFonts w:ascii="標楷體" w:eastAsia="標楷體" w:hAnsi="標楷體" w:cs="Times New Roman" w:hint="eastAsia"/>
                <w:color w:val="000000"/>
                <w:kern w:val="3"/>
                <w:sz w:val="20"/>
                <w:szCs w:val="20"/>
              </w:rPr>
              <w:t>:</w:t>
            </w:r>
            <w:r w:rsidRPr="00E328F9">
              <w:rPr>
                <w:rFonts w:ascii="標楷體" w:eastAsia="標楷體" w:hAnsi="標楷體" w:cs="Times New Roman" w:hint="eastAsia"/>
                <w:color w:val="000000"/>
                <w:kern w:val="3"/>
                <w:sz w:val="20"/>
                <w:szCs w:val="20"/>
              </w:rPr>
              <w:t>說明EQ包含覺察、表達及管理能力。讓學生了解統整運用這幾項能力在生活中妥善運用。反思與檢討自己目前EQ能力。</w:t>
            </w:r>
          </w:p>
          <w:p w14:paraId="10893701" w14:textId="167AE22C" w:rsidR="00E328F9" w:rsidRPr="00E328F9" w:rsidRDefault="009C1358" w:rsidP="00E328F9">
            <w:pPr>
              <w:spacing w:line="0" w:lineRule="atLeast"/>
              <w:rPr>
                <w:rFonts w:ascii="標楷體" w:eastAsia="標楷體" w:hAnsi="標楷體" w:cs="Times New Roman"/>
                <w:color w:val="000000"/>
                <w:kern w:val="3"/>
                <w:sz w:val="20"/>
                <w:szCs w:val="20"/>
              </w:rPr>
            </w:pPr>
            <w:r>
              <w:rPr>
                <w:rFonts w:ascii="標楷體" w:eastAsia="標楷體" w:hAnsi="標楷體" w:cs="Times New Roman" w:hint="eastAsia"/>
                <w:color w:val="000000"/>
                <w:kern w:val="3"/>
                <w:sz w:val="20"/>
                <w:szCs w:val="20"/>
              </w:rPr>
              <w:t>3</w:t>
            </w:r>
            <w:r w:rsidR="00E328F9">
              <w:rPr>
                <w:rFonts w:ascii="標楷體" w:eastAsia="標楷體" w:hAnsi="標楷體" w:cs="Times New Roman" w:hint="eastAsia"/>
                <w:color w:val="000000"/>
                <w:kern w:val="3"/>
                <w:sz w:val="20"/>
                <w:szCs w:val="20"/>
              </w:rPr>
              <w:t>.</w:t>
            </w:r>
            <w:r w:rsidR="00E328F9" w:rsidRPr="00E328F9">
              <w:rPr>
                <w:rFonts w:ascii="標楷體" w:eastAsia="標楷體" w:hAnsi="標楷體" w:cs="Times New Roman" w:hint="eastAsia"/>
                <w:color w:val="000000"/>
                <w:kern w:val="3"/>
                <w:sz w:val="20"/>
                <w:szCs w:val="20"/>
              </w:rPr>
              <w:t>EQ培訓站</w:t>
            </w:r>
            <w:r w:rsidR="00E328F9">
              <w:rPr>
                <w:rFonts w:ascii="標楷體" w:eastAsia="標楷體" w:hAnsi="標楷體" w:cs="Times New Roman" w:hint="eastAsia"/>
                <w:color w:val="000000"/>
                <w:kern w:val="3"/>
                <w:sz w:val="20"/>
                <w:szCs w:val="20"/>
              </w:rPr>
              <w:t>:說明</w:t>
            </w:r>
            <w:r w:rsidR="00E328F9" w:rsidRPr="00E328F9">
              <w:rPr>
                <w:rFonts w:ascii="標楷體" w:eastAsia="標楷體" w:hAnsi="標楷體" w:cs="Times New Roman" w:hint="eastAsia"/>
                <w:color w:val="000000"/>
                <w:kern w:val="3"/>
                <w:sz w:val="20"/>
                <w:szCs w:val="20"/>
              </w:rPr>
              <w:lastRenderedPageBreak/>
              <w:t>想預防失控的情緒，根本的方式就是培養好的EQ。</w:t>
            </w:r>
            <w:r w:rsidR="00E328F9">
              <w:rPr>
                <w:rFonts w:ascii="標楷體" w:eastAsia="標楷體" w:hAnsi="標楷體" w:cs="Times New Roman" w:hint="eastAsia"/>
                <w:color w:val="000000"/>
                <w:kern w:val="3"/>
                <w:sz w:val="20"/>
                <w:szCs w:val="20"/>
              </w:rPr>
              <w:t>講解</w:t>
            </w:r>
            <w:r w:rsidR="00E328F9" w:rsidRPr="00E328F9">
              <w:rPr>
                <w:rFonts w:ascii="標楷體" w:eastAsia="標楷體" w:hAnsi="標楷體" w:cs="Times New Roman" w:hint="eastAsia"/>
                <w:color w:val="000000"/>
                <w:kern w:val="3"/>
                <w:sz w:val="20"/>
                <w:szCs w:val="20"/>
              </w:rPr>
              <w:t>各項提升EQ的方式。</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7B0FED0A" w14:textId="7146D28D" w:rsidR="00730C9A" w:rsidRPr="003F0615" w:rsidRDefault="00A87AC6" w:rsidP="00730C9A">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155B793D" w14:textId="77777777" w:rsidR="00A87AC6" w:rsidRDefault="00A87AC6" w:rsidP="00A87AC6">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47A5FF71" w14:textId="55C0D420" w:rsidR="00730C9A" w:rsidRPr="00A87AC6" w:rsidRDefault="00730C9A" w:rsidP="00730C9A">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7F36678D" w14:textId="77777777" w:rsidR="00A87AC6" w:rsidRPr="003C1E16" w:rsidRDefault="00A87AC6" w:rsidP="00A87AC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上課參與</w:t>
            </w:r>
          </w:p>
          <w:p w14:paraId="652F8F6C" w14:textId="77777777" w:rsidR="00A87AC6" w:rsidRPr="003C1E16" w:rsidRDefault="00A87AC6" w:rsidP="00A87AC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平時觀察</w:t>
            </w:r>
          </w:p>
          <w:p w14:paraId="6C9DFE2B" w14:textId="77777777" w:rsidR="00A87AC6" w:rsidRDefault="00A87AC6" w:rsidP="00A87AC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經驗分享</w:t>
            </w:r>
          </w:p>
          <w:p w14:paraId="042CB2F5" w14:textId="77777777" w:rsidR="00A87AC6" w:rsidRPr="003C1E16" w:rsidRDefault="00A87AC6" w:rsidP="00A87AC6">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活動學習單</w:t>
            </w:r>
          </w:p>
          <w:p w14:paraId="7079B94C" w14:textId="34B5AEDB" w:rsidR="00730C9A" w:rsidRPr="00316606" w:rsidRDefault="00A87AC6" w:rsidP="00A87AC6">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小組討論</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2E75F700" w14:textId="77777777" w:rsidR="00A87AC6" w:rsidRDefault="00A87AC6" w:rsidP="00A87AC6">
            <w:pPr>
              <w:topLinePunct/>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【生命教育】</w:t>
            </w:r>
          </w:p>
          <w:p w14:paraId="46CFCAA6" w14:textId="7E918EC4" w:rsidR="00730C9A" w:rsidRPr="00316606" w:rsidRDefault="00A87AC6" w:rsidP="00A87AC6">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生J2探討完整的人的各個面向，包括身體與心理、理性與感性、自由與命定、境遇與嚮往，理解人的主體能動性，培養適切的自我觀。</w:t>
            </w:r>
          </w:p>
        </w:tc>
        <w:tc>
          <w:tcPr>
            <w:tcW w:w="1339" w:type="dxa"/>
            <w:tcBorders>
              <w:top w:val="single" w:sz="8" w:space="0" w:color="000000"/>
              <w:right w:val="single" w:sz="8" w:space="0" w:color="000000"/>
            </w:tcBorders>
          </w:tcPr>
          <w:p w14:paraId="2C9E2CDB" w14:textId="77777777" w:rsidR="00730C9A" w:rsidRPr="00C26981" w:rsidRDefault="00730C9A" w:rsidP="00730C9A">
            <w:pPr>
              <w:widowControl/>
              <w:adjustRightInd w:val="0"/>
              <w:snapToGrid w:val="0"/>
              <w:spacing w:line="0" w:lineRule="atLeast"/>
              <w:ind w:hanging="7"/>
              <w:rPr>
                <w:rFonts w:ascii="標楷體" w:eastAsia="標楷體" w:hAnsi="標楷體" w:cs="標楷體"/>
                <w:color w:val="000000"/>
                <w:kern w:val="0"/>
                <w:szCs w:val="24"/>
              </w:rPr>
            </w:pPr>
          </w:p>
        </w:tc>
      </w:tr>
      <w:tr w:rsidR="00F908F7" w:rsidRPr="00C26981" w14:paraId="233583A6" w14:textId="77777777" w:rsidTr="00D07933">
        <w:trPr>
          <w:trHeight w:val="425"/>
          <w:jc w:val="center"/>
        </w:trPr>
        <w:tc>
          <w:tcPr>
            <w:tcW w:w="1550" w:type="dxa"/>
            <w:tcBorders>
              <w:top w:val="single" w:sz="8" w:space="0" w:color="000000"/>
              <w:left w:val="single" w:sz="8" w:space="0" w:color="000000"/>
              <w:right w:val="single" w:sz="8" w:space="0" w:color="000000"/>
            </w:tcBorders>
          </w:tcPr>
          <w:p w14:paraId="0AF795FF" w14:textId="77777777" w:rsidR="00F908F7" w:rsidRPr="00D3164C" w:rsidRDefault="00F908F7" w:rsidP="00F908F7">
            <w:pPr>
              <w:rPr>
                <w:rFonts w:ascii="標楷體" w:eastAsia="標楷體" w:hAnsi="標楷體"/>
                <w:sz w:val="20"/>
                <w:szCs w:val="20"/>
              </w:rPr>
            </w:pPr>
            <w:r>
              <w:rPr>
                <w:rFonts w:ascii="標楷體" w:eastAsia="標楷體" w:hAnsi="標楷體" w:hint="eastAsia"/>
                <w:sz w:val="20"/>
                <w:szCs w:val="20"/>
              </w:rPr>
              <w:t xml:space="preserve">第 17 </w:t>
            </w:r>
            <w:proofErr w:type="gramStart"/>
            <w:r w:rsidRPr="00D3164C">
              <w:rPr>
                <w:rFonts w:ascii="標楷體" w:eastAsia="標楷體" w:hAnsi="標楷體" w:hint="eastAsia"/>
                <w:sz w:val="20"/>
                <w:szCs w:val="20"/>
              </w:rPr>
              <w:t>週</w:t>
            </w:r>
            <w:proofErr w:type="gramEnd"/>
          </w:p>
          <w:p w14:paraId="5741FD53" w14:textId="4903658B" w:rsidR="00F908F7" w:rsidRPr="00D3164C" w:rsidRDefault="00F908F7" w:rsidP="00F908F7">
            <w:pPr>
              <w:rPr>
                <w:rFonts w:ascii="標楷體" w:eastAsia="標楷體" w:hAnsi="標楷體"/>
                <w:sz w:val="20"/>
                <w:szCs w:val="20"/>
              </w:rPr>
            </w:pPr>
            <w:r w:rsidRPr="00D3164C">
              <w:rPr>
                <w:rFonts w:ascii="標楷體" w:eastAsia="標楷體" w:hAnsi="標楷體" w:cs="Arial Unicode MS" w:hint="eastAsia"/>
                <w:sz w:val="20"/>
                <w:szCs w:val="20"/>
              </w:rPr>
              <w:t>12/</w:t>
            </w:r>
            <w:r>
              <w:rPr>
                <w:rFonts w:ascii="標楷體" w:eastAsia="標楷體" w:hAnsi="標楷體" w:cs="Arial Unicode MS" w:hint="eastAsia"/>
                <w:sz w:val="20"/>
                <w:szCs w:val="20"/>
              </w:rPr>
              <w:t>20</w:t>
            </w:r>
            <w:r w:rsidRPr="00D3164C">
              <w:rPr>
                <w:rFonts w:ascii="標楷體" w:eastAsia="標楷體" w:hAnsi="標楷體" w:cs="Arial Unicode MS" w:hint="eastAsia"/>
                <w:sz w:val="20"/>
                <w:szCs w:val="20"/>
              </w:rPr>
              <w:t>~12/2</w:t>
            </w:r>
            <w:r>
              <w:rPr>
                <w:rFonts w:ascii="標楷體" w:eastAsia="標楷體" w:hAnsi="標楷體" w:cs="Arial Unicode MS" w:hint="eastAsia"/>
                <w:sz w:val="20"/>
                <w:szCs w:val="20"/>
              </w:rPr>
              <w:t>4</w:t>
            </w:r>
          </w:p>
        </w:tc>
        <w:tc>
          <w:tcPr>
            <w:tcW w:w="1417" w:type="dxa"/>
            <w:tcBorders>
              <w:top w:val="single" w:sz="8" w:space="0" w:color="000000"/>
              <w:left w:val="single" w:sz="8" w:space="0" w:color="000000"/>
              <w:bottom w:val="dotted" w:sz="4" w:space="0" w:color="auto"/>
              <w:right w:val="single" w:sz="8" w:space="0" w:color="000000"/>
            </w:tcBorders>
          </w:tcPr>
          <w:p w14:paraId="03B81900" w14:textId="77777777" w:rsidR="00F908F7" w:rsidRPr="00A87AC6" w:rsidRDefault="00F908F7" w:rsidP="00F908F7">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Fa-Ⅳ-4情緒與壓力因應與調適的方案。</w:t>
            </w:r>
          </w:p>
          <w:p w14:paraId="19A04101" w14:textId="48A3C361" w:rsidR="00F908F7" w:rsidRPr="00316606" w:rsidRDefault="00F908F7" w:rsidP="00F908F7">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Fa-Ⅳ-5心理健康的促進方法與異常行為的預防方法。</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4D8B4AC9" w14:textId="77777777" w:rsidR="00F908F7" w:rsidRPr="00A87AC6" w:rsidRDefault="00F908F7" w:rsidP="00F908F7">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1a-Ⅳ-3評估內在與外在的行為對健康造成的衝擊與風險。</w:t>
            </w:r>
          </w:p>
          <w:p w14:paraId="73C0E618" w14:textId="77777777" w:rsidR="00F908F7" w:rsidRPr="00A87AC6" w:rsidRDefault="00F908F7" w:rsidP="00F908F7">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1b-Ⅳ-2認識健康技能和生活技能的實施程序概念。</w:t>
            </w:r>
          </w:p>
          <w:p w14:paraId="06DF7412" w14:textId="4A482832" w:rsidR="00F908F7" w:rsidRPr="00316606" w:rsidRDefault="00F908F7" w:rsidP="00F908F7">
            <w:pPr>
              <w:spacing w:line="0" w:lineRule="atLeast"/>
              <w:rPr>
                <w:rFonts w:ascii="標楷體" w:eastAsia="標楷體" w:hAnsi="標楷體" w:cs="Times New Roman"/>
                <w:color w:val="000000" w:themeColor="text1"/>
                <w:sz w:val="20"/>
                <w:szCs w:val="20"/>
              </w:rPr>
            </w:pPr>
            <w:r w:rsidRPr="00A87AC6">
              <w:rPr>
                <w:rFonts w:ascii="標楷體" w:eastAsia="標楷體" w:hAnsi="標楷體" w:cs="Times New Roman" w:hint="eastAsia"/>
                <w:color w:val="000000" w:themeColor="text1"/>
                <w:sz w:val="20"/>
                <w:szCs w:val="20"/>
              </w:rPr>
              <w:t>3b-Ⅳ-4因應不同的生活情境，善用各種生活技能，解決健康問題。</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4D3ADB35" w14:textId="77777777" w:rsidR="00F908F7" w:rsidRDefault="00F908F7" w:rsidP="00F908F7">
            <w:pPr>
              <w:suppressAutoHyphens/>
              <w:autoSpaceDN w:val="0"/>
              <w:spacing w:line="0" w:lineRule="atLeast"/>
              <w:textAlignment w:val="baseline"/>
              <w:rPr>
                <w:rFonts w:ascii="標楷體" w:eastAsia="標楷體" w:hAnsi="標楷體" w:cs="Times New Roman"/>
                <w:color w:val="000000"/>
                <w:kern w:val="3"/>
                <w:sz w:val="20"/>
                <w:szCs w:val="20"/>
              </w:rPr>
            </w:pPr>
            <w:r w:rsidRPr="00A87AC6">
              <w:rPr>
                <w:rFonts w:ascii="標楷體" w:eastAsia="標楷體" w:hAnsi="標楷體" w:cs="Times New Roman" w:hint="eastAsia"/>
                <w:color w:val="000000"/>
                <w:kern w:val="3"/>
                <w:sz w:val="20"/>
                <w:szCs w:val="20"/>
              </w:rPr>
              <w:t>單元</w:t>
            </w:r>
            <w:proofErr w:type="gramStart"/>
            <w:r w:rsidRPr="00A87AC6">
              <w:rPr>
                <w:rFonts w:ascii="標楷體" w:eastAsia="標楷體" w:hAnsi="標楷體" w:cs="Times New Roman" w:hint="eastAsia"/>
                <w:color w:val="000000"/>
                <w:kern w:val="3"/>
                <w:sz w:val="20"/>
                <w:szCs w:val="20"/>
              </w:rPr>
              <w:t>三</w:t>
            </w:r>
            <w:proofErr w:type="gramEnd"/>
            <w:r w:rsidRPr="00A87AC6">
              <w:rPr>
                <w:rFonts w:ascii="標楷體" w:eastAsia="標楷體" w:hAnsi="標楷體" w:cs="Times New Roman" w:hint="eastAsia"/>
                <w:color w:val="000000"/>
                <w:kern w:val="3"/>
                <w:sz w:val="20"/>
                <w:szCs w:val="20"/>
              </w:rPr>
              <w:t xml:space="preserve"> </w:t>
            </w:r>
          </w:p>
          <w:p w14:paraId="65F8604F" w14:textId="77777777" w:rsidR="00F908F7" w:rsidRPr="00A87AC6" w:rsidRDefault="00F908F7" w:rsidP="00F908F7">
            <w:pPr>
              <w:suppressAutoHyphens/>
              <w:autoSpaceDN w:val="0"/>
              <w:spacing w:line="0" w:lineRule="atLeast"/>
              <w:textAlignment w:val="baseline"/>
              <w:rPr>
                <w:rFonts w:ascii="標楷體" w:eastAsia="標楷體" w:hAnsi="標楷體" w:cs="Times New Roman"/>
                <w:color w:val="000000"/>
                <w:kern w:val="3"/>
                <w:sz w:val="20"/>
                <w:szCs w:val="20"/>
              </w:rPr>
            </w:pPr>
            <w:r w:rsidRPr="00A87AC6">
              <w:rPr>
                <w:rFonts w:ascii="標楷體" w:eastAsia="標楷體" w:hAnsi="標楷體" w:cs="Times New Roman" w:hint="eastAsia"/>
                <w:color w:val="000000"/>
                <w:kern w:val="3"/>
                <w:sz w:val="20"/>
                <w:szCs w:val="20"/>
              </w:rPr>
              <w:t>心情點播站</w:t>
            </w:r>
          </w:p>
          <w:p w14:paraId="0493B1A9" w14:textId="77777777" w:rsidR="00F908F7" w:rsidRDefault="00F908F7" w:rsidP="00F908F7">
            <w:pPr>
              <w:spacing w:line="0" w:lineRule="atLeast"/>
              <w:rPr>
                <w:rFonts w:ascii="標楷體" w:eastAsia="標楷體" w:hAnsi="標楷體" w:cs="Times New Roman"/>
                <w:color w:val="000000"/>
                <w:kern w:val="3"/>
                <w:sz w:val="20"/>
                <w:szCs w:val="20"/>
              </w:rPr>
            </w:pPr>
            <w:r w:rsidRPr="00A87AC6">
              <w:rPr>
                <w:rFonts w:ascii="標楷體" w:eastAsia="標楷體" w:hAnsi="標楷體" w:cs="Times New Roman" w:hint="eastAsia"/>
                <w:color w:val="000000"/>
                <w:kern w:val="3"/>
                <w:sz w:val="20"/>
                <w:szCs w:val="20"/>
              </w:rPr>
              <w:t xml:space="preserve">第二章 </w:t>
            </w:r>
            <w:r w:rsidRPr="00A87AC6">
              <w:rPr>
                <w:rFonts w:ascii="標楷體" w:eastAsia="標楷體" w:hAnsi="標楷體" w:cs="Times New Roman"/>
                <w:color w:val="000000"/>
                <w:kern w:val="3"/>
                <w:sz w:val="20"/>
                <w:szCs w:val="20"/>
              </w:rPr>
              <w:t>E</w:t>
            </w:r>
            <w:r w:rsidRPr="00A87AC6">
              <w:rPr>
                <w:rFonts w:ascii="標楷體" w:eastAsia="標楷體" w:hAnsi="標楷體" w:cs="Times New Roman" w:hint="eastAsia"/>
                <w:color w:val="000000"/>
                <w:kern w:val="3"/>
                <w:sz w:val="20"/>
                <w:szCs w:val="20"/>
              </w:rPr>
              <w:t>Q「心」世界</w:t>
            </w:r>
          </w:p>
          <w:p w14:paraId="311356A5" w14:textId="77777777" w:rsidR="00F908F7" w:rsidRDefault="00F908F7" w:rsidP="00F908F7">
            <w:pPr>
              <w:spacing w:line="0" w:lineRule="atLeast"/>
              <w:rPr>
                <w:rFonts w:ascii="標楷體" w:eastAsia="標楷體" w:hAnsi="標楷體" w:cs="Times New Roman"/>
                <w:color w:val="000000"/>
                <w:kern w:val="3"/>
                <w:sz w:val="20"/>
                <w:szCs w:val="20"/>
              </w:rPr>
            </w:pPr>
          </w:p>
          <w:p w14:paraId="0544D59D" w14:textId="77777777" w:rsidR="00A22DFD" w:rsidRPr="00A22DFD" w:rsidRDefault="00F908F7" w:rsidP="00A22DFD">
            <w:pPr>
              <w:spacing w:line="0" w:lineRule="atLeast"/>
              <w:rPr>
                <w:rFonts w:ascii="標楷體" w:eastAsia="標楷體" w:hAnsi="標楷體" w:cs="Times New Roman"/>
                <w:color w:val="000000"/>
                <w:kern w:val="3"/>
                <w:sz w:val="20"/>
                <w:szCs w:val="20"/>
              </w:rPr>
            </w:pPr>
            <w:r>
              <w:rPr>
                <w:rFonts w:ascii="標楷體" w:eastAsia="標楷體" w:hAnsi="標楷體" w:cs="Times New Roman" w:hint="eastAsia"/>
                <w:color w:val="000000"/>
                <w:kern w:val="3"/>
                <w:sz w:val="20"/>
                <w:szCs w:val="20"/>
              </w:rPr>
              <w:t>活動內容:</w:t>
            </w:r>
            <w:r>
              <w:rPr>
                <w:rFonts w:ascii="標楷體" w:eastAsia="標楷體" w:hAnsi="標楷體" w:cs="Times New Roman"/>
                <w:color w:val="000000"/>
                <w:kern w:val="3"/>
                <w:sz w:val="20"/>
                <w:szCs w:val="20"/>
              </w:rPr>
              <w:br/>
            </w:r>
            <w:r>
              <w:rPr>
                <w:rFonts w:ascii="標楷體" w:eastAsia="標楷體" w:hAnsi="標楷體" w:cs="Times New Roman" w:hint="eastAsia"/>
                <w:color w:val="000000"/>
                <w:kern w:val="3"/>
                <w:sz w:val="20"/>
                <w:szCs w:val="20"/>
              </w:rPr>
              <w:t>1.</w:t>
            </w:r>
            <w:r w:rsidR="00A22DFD" w:rsidRPr="00A22DFD">
              <w:rPr>
                <w:rFonts w:ascii="標楷體" w:eastAsia="標楷體" w:hAnsi="標楷體" w:cs="Times New Roman" w:hint="eastAsia"/>
                <w:color w:val="000000"/>
                <w:kern w:val="3"/>
                <w:sz w:val="20"/>
                <w:szCs w:val="20"/>
              </w:rPr>
              <w:t>失控的情緒</w:t>
            </w:r>
            <w:r w:rsidR="00A22DFD">
              <w:rPr>
                <w:rFonts w:ascii="標楷體" w:eastAsia="標楷體" w:hAnsi="標楷體" w:cs="Times New Roman" w:hint="eastAsia"/>
                <w:color w:val="000000"/>
                <w:kern w:val="3"/>
                <w:sz w:val="20"/>
                <w:szCs w:val="20"/>
              </w:rPr>
              <w:t>:</w:t>
            </w:r>
            <w:r w:rsidR="00A22DFD" w:rsidRPr="00A22DFD">
              <w:rPr>
                <w:rFonts w:ascii="標楷體" w:eastAsia="標楷體" w:hAnsi="標楷體" w:cs="Times New Roman" w:hint="eastAsia"/>
                <w:color w:val="000000"/>
                <w:kern w:val="3"/>
                <w:sz w:val="20"/>
                <w:szCs w:val="20"/>
              </w:rPr>
              <w:t>透過情境引導學生</w:t>
            </w:r>
          </w:p>
          <w:p w14:paraId="3CC388EE" w14:textId="77777777" w:rsidR="00A22DFD" w:rsidRPr="00A22DFD" w:rsidRDefault="00A22DFD" w:rsidP="00A22DFD">
            <w:pPr>
              <w:spacing w:line="0" w:lineRule="atLeast"/>
              <w:rPr>
                <w:rFonts w:ascii="標楷體" w:eastAsia="標楷體" w:hAnsi="標楷體" w:cs="Times New Roman"/>
                <w:color w:val="000000"/>
                <w:kern w:val="3"/>
                <w:sz w:val="20"/>
                <w:szCs w:val="20"/>
              </w:rPr>
            </w:pPr>
            <w:r w:rsidRPr="00A22DFD">
              <w:rPr>
                <w:rFonts w:ascii="標楷體" w:eastAsia="標楷體" w:hAnsi="標楷體" w:cs="Times New Roman" w:hint="eastAsia"/>
                <w:color w:val="000000"/>
                <w:kern w:val="3"/>
                <w:sz w:val="20"/>
                <w:szCs w:val="20"/>
              </w:rPr>
              <w:t>想一想，並簡單分</w:t>
            </w:r>
          </w:p>
          <w:p w14:paraId="4EBB087B" w14:textId="77777777" w:rsidR="00F908F7" w:rsidRDefault="00A22DFD" w:rsidP="00A22DFD">
            <w:pPr>
              <w:spacing w:line="0" w:lineRule="atLeast"/>
              <w:rPr>
                <w:rFonts w:ascii="標楷體" w:eastAsia="標楷體" w:hAnsi="標楷體" w:cs="Times New Roman"/>
                <w:color w:val="000000"/>
                <w:kern w:val="3"/>
                <w:sz w:val="20"/>
                <w:szCs w:val="20"/>
              </w:rPr>
            </w:pPr>
            <w:r w:rsidRPr="00A22DFD">
              <w:rPr>
                <w:rFonts w:ascii="標楷體" w:eastAsia="標楷體" w:hAnsi="標楷體" w:cs="Times New Roman" w:hint="eastAsia"/>
                <w:color w:val="000000"/>
                <w:kern w:val="3"/>
                <w:sz w:val="20"/>
                <w:szCs w:val="20"/>
              </w:rPr>
              <w:t>享。說明情緒除了造成身體不適，也可能引起心理問題</w:t>
            </w:r>
            <w:r>
              <w:rPr>
                <w:rFonts w:ascii="標楷體" w:eastAsia="標楷體" w:hAnsi="標楷體" w:cs="Times New Roman" w:hint="eastAsia"/>
                <w:color w:val="000000"/>
                <w:kern w:val="3"/>
                <w:sz w:val="20"/>
                <w:szCs w:val="20"/>
              </w:rPr>
              <w:t>也會</w:t>
            </w:r>
            <w:r w:rsidRPr="00A22DFD">
              <w:rPr>
                <w:rFonts w:ascii="標楷體" w:eastAsia="標楷體" w:hAnsi="標楷體" w:cs="Times New Roman" w:hint="eastAsia"/>
                <w:color w:val="000000"/>
                <w:kern w:val="3"/>
                <w:sz w:val="20"/>
                <w:szCs w:val="20"/>
              </w:rPr>
              <w:t>影響到周圍的親友與社會。</w:t>
            </w:r>
          </w:p>
          <w:p w14:paraId="7EFB025B" w14:textId="1538C2A8" w:rsidR="00A22DFD" w:rsidRPr="00A22DFD" w:rsidRDefault="00A22DFD" w:rsidP="00A22DFD">
            <w:pPr>
              <w:spacing w:line="0" w:lineRule="atLeast"/>
              <w:rPr>
                <w:rFonts w:ascii="標楷體" w:eastAsia="標楷體" w:hAnsi="標楷體" w:cs="Times New Roman"/>
                <w:color w:val="000000"/>
                <w:kern w:val="3"/>
                <w:sz w:val="20"/>
                <w:szCs w:val="20"/>
              </w:rPr>
            </w:pPr>
            <w:r>
              <w:rPr>
                <w:rFonts w:ascii="標楷體" w:eastAsia="標楷體" w:hAnsi="標楷體" w:cs="Times New Roman" w:hint="eastAsia"/>
                <w:color w:val="000000"/>
                <w:kern w:val="3"/>
                <w:sz w:val="20"/>
                <w:szCs w:val="20"/>
              </w:rPr>
              <w:t>2.</w:t>
            </w:r>
            <w:r w:rsidRPr="00A22DFD">
              <w:rPr>
                <w:rFonts w:ascii="標楷體" w:eastAsia="標楷體" w:hAnsi="標楷體" w:cs="Times New Roman" w:hint="eastAsia"/>
                <w:color w:val="000000"/>
                <w:kern w:val="3"/>
                <w:sz w:val="20"/>
                <w:szCs w:val="20"/>
              </w:rPr>
              <w:t>我的情緒攻略</w:t>
            </w:r>
            <w:r>
              <w:rPr>
                <w:rFonts w:ascii="標楷體" w:eastAsia="標楷體" w:hAnsi="標楷體" w:cs="Times New Roman" w:hint="eastAsia"/>
                <w:color w:val="000000"/>
                <w:kern w:val="3"/>
                <w:sz w:val="20"/>
                <w:szCs w:val="20"/>
              </w:rPr>
              <w:t>學習單:</w:t>
            </w:r>
            <w:r w:rsidRPr="00A22DFD">
              <w:rPr>
                <w:rFonts w:ascii="標楷體" w:eastAsia="標楷體" w:hAnsi="標楷體" w:cs="Times New Roman" w:hint="eastAsia"/>
                <w:color w:val="000000"/>
                <w:kern w:val="3"/>
                <w:sz w:val="20"/>
                <w:szCs w:val="20"/>
              </w:rPr>
              <w:t>請學生參考範例完成健康動起來三項能力，完成後找一位同學分享，同學需簡單回饋，最後請同學自願分享給全班。</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7E966799" w14:textId="017B57EC" w:rsidR="00F908F7" w:rsidRPr="003F0615" w:rsidRDefault="00F908F7" w:rsidP="00F908F7">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73E8AE75" w14:textId="77777777" w:rsidR="00F908F7" w:rsidRDefault="00F908F7" w:rsidP="00F908F7">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7F9EEBB9" w14:textId="06AA7C58" w:rsidR="00F908F7" w:rsidRPr="003F0615" w:rsidRDefault="00F908F7" w:rsidP="00F908F7">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4079A169" w14:textId="77777777" w:rsidR="00F908F7" w:rsidRPr="003C1E16" w:rsidRDefault="00F908F7" w:rsidP="00F908F7">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上課參與</w:t>
            </w:r>
          </w:p>
          <w:p w14:paraId="15321589" w14:textId="77777777" w:rsidR="00F908F7" w:rsidRPr="003C1E16" w:rsidRDefault="00F908F7" w:rsidP="00F908F7">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平時觀察</w:t>
            </w:r>
          </w:p>
          <w:p w14:paraId="3D70DAD2" w14:textId="77777777" w:rsidR="00F908F7" w:rsidRDefault="00F908F7" w:rsidP="00F908F7">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經驗分享</w:t>
            </w:r>
          </w:p>
          <w:p w14:paraId="2D879104" w14:textId="77777777" w:rsidR="00F908F7" w:rsidRPr="003C1E16" w:rsidRDefault="00F908F7" w:rsidP="00F908F7">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活動學習單</w:t>
            </w:r>
          </w:p>
          <w:p w14:paraId="0EC61A49" w14:textId="2BA40B2C" w:rsidR="00F908F7" w:rsidRPr="00316606" w:rsidRDefault="00AF6081" w:rsidP="00F908F7">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紙筆測驗</w:t>
            </w: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72B5CCFA" w14:textId="77777777" w:rsidR="00F908F7" w:rsidRDefault="00F908F7" w:rsidP="00F908F7">
            <w:pPr>
              <w:topLinePunct/>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【生命教育】</w:t>
            </w:r>
          </w:p>
          <w:p w14:paraId="379A9395" w14:textId="43857B1F" w:rsidR="00F908F7" w:rsidRPr="00316606" w:rsidRDefault="00F908F7" w:rsidP="00F908F7">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生J2探討完整的人的各個面向，包括身體與心理、理性與感性、自由與命定、境遇與嚮往，理解人的主體能動性，培養適切的自我觀。</w:t>
            </w:r>
          </w:p>
        </w:tc>
        <w:tc>
          <w:tcPr>
            <w:tcW w:w="1339" w:type="dxa"/>
            <w:tcBorders>
              <w:top w:val="single" w:sz="8" w:space="0" w:color="000000"/>
              <w:right w:val="single" w:sz="8" w:space="0" w:color="000000"/>
            </w:tcBorders>
          </w:tcPr>
          <w:p w14:paraId="401C92B8" w14:textId="77777777" w:rsidR="00F908F7" w:rsidRPr="00C26981" w:rsidRDefault="00F908F7" w:rsidP="00F908F7">
            <w:pPr>
              <w:widowControl/>
              <w:adjustRightInd w:val="0"/>
              <w:snapToGrid w:val="0"/>
              <w:spacing w:line="0" w:lineRule="atLeast"/>
              <w:ind w:hanging="7"/>
              <w:rPr>
                <w:rFonts w:ascii="標楷體" w:eastAsia="標楷體" w:hAnsi="標楷體" w:cs="標楷體"/>
                <w:color w:val="000000"/>
                <w:kern w:val="0"/>
                <w:szCs w:val="24"/>
              </w:rPr>
            </w:pPr>
          </w:p>
        </w:tc>
      </w:tr>
      <w:tr w:rsidR="00730C9A" w:rsidRPr="00C26981" w14:paraId="7E2CBF4F" w14:textId="77777777" w:rsidTr="00D07933">
        <w:trPr>
          <w:trHeight w:val="413"/>
          <w:jc w:val="center"/>
        </w:trPr>
        <w:tc>
          <w:tcPr>
            <w:tcW w:w="1550" w:type="dxa"/>
            <w:tcBorders>
              <w:top w:val="single" w:sz="8" w:space="0" w:color="000000"/>
              <w:left w:val="single" w:sz="8" w:space="0" w:color="000000"/>
              <w:right w:val="single" w:sz="8" w:space="0" w:color="000000"/>
            </w:tcBorders>
          </w:tcPr>
          <w:p w14:paraId="230BB76E" w14:textId="77777777" w:rsidR="00730C9A" w:rsidRPr="00D3164C" w:rsidRDefault="00730C9A" w:rsidP="00730C9A">
            <w:pPr>
              <w:rPr>
                <w:rFonts w:ascii="標楷體" w:eastAsia="標楷體" w:hAnsi="標楷體"/>
                <w:sz w:val="20"/>
                <w:szCs w:val="20"/>
              </w:rPr>
            </w:pPr>
            <w:r>
              <w:rPr>
                <w:rFonts w:ascii="標楷體" w:eastAsia="標楷體" w:hAnsi="標楷體" w:hint="eastAsia"/>
                <w:sz w:val="20"/>
                <w:szCs w:val="20"/>
              </w:rPr>
              <w:t xml:space="preserve">第 18 </w:t>
            </w:r>
            <w:proofErr w:type="gramStart"/>
            <w:r w:rsidRPr="00D3164C">
              <w:rPr>
                <w:rFonts w:ascii="標楷體" w:eastAsia="標楷體" w:hAnsi="標楷體" w:hint="eastAsia"/>
                <w:sz w:val="20"/>
                <w:szCs w:val="20"/>
              </w:rPr>
              <w:t>週</w:t>
            </w:r>
            <w:proofErr w:type="gramEnd"/>
          </w:p>
          <w:p w14:paraId="1388C989" w14:textId="06EBE8B0" w:rsidR="00730C9A" w:rsidRDefault="00730C9A" w:rsidP="00730C9A">
            <w:pPr>
              <w:rPr>
                <w:rFonts w:ascii="標楷體" w:eastAsia="標楷體" w:hAnsi="標楷體"/>
                <w:sz w:val="20"/>
                <w:szCs w:val="20"/>
              </w:rPr>
            </w:pPr>
            <w:r w:rsidRPr="00D3164C">
              <w:rPr>
                <w:rFonts w:ascii="標楷體" w:eastAsia="標楷體" w:hAnsi="標楷體" w:cs="Arial Unicode MS" w:hint="eastAsia"/>
                <w:sz w:val="20"/>
                <w:szCs w:val="20"/>
              </w:rPr>
              <w:t>12/2</w:t>
            </w:r>
            <w:r>
              <w:rPr>
                <w:rFonts w:ascii="標楷體" w:eastAsia="標楷體" w:hAnsi="標楷體" w:cs="Arial Unicode MS" w:hint="eastAsia"/>
                <w:sz w:val="20"/>
                <w:szCs w:val="20"/>
              </w:rPr>
              <w:t>7~12/31</w:t>
            </w:r>
          </w:p>
        </w:tc>
        <w:tc>
          <w:tcPr>
            <w:tcW w:w="1417" w:type="dxa"/>
            <w:tcBorders>
              <w:top w:val="single" w:sz="8" w:space="0" w:color="000000"/>
              <w:left w:val="single" w:sz="8" w:space="0" w:color="000000"/>
              <w:bottom w:val="dotted" w:sz="4" w:space="0" w:color="auto"/>
              <w:right w:val="single" w:sz="8" w:space="0" w:color="000000"/>
            </w:tcBorders>
          </w:tcPr>
          <w:p w14:paraId="01A846B1" w14:textId="2C4F8EF5" w:rsidR="00730C9A" w:rsidRPr="00316606" w:rsidRDefault="007A22CA" w:rsidP="00730C9A">
            <w:pPr>
              <w:spacing w:line="0" w:lineRule="atLeast"/>
              <w:rPr>
                <w:rFonts w:ascii="標楷體" w:eastAsia="標楷體" w:hAnsi="標楷體"/>
                <w:color w:val="000000" w:themeColor="text1"/>
                <w:sz w:val="20"/>
                <w:szCs w:val="20"/>
              </w:rPr>
            </w:pPr>
            <w:r w:rsidRPr="007A22CA">
              <w:rPr>
                <w:rFonts w:ascii="標楷體" w:eastAsia="標楷體" w:hAnsi="標楷體" w:hint="eastAsia"/>
                <w:color w:val="000000" w:themeColor="text1"/>
                <w:sz w:val="20"/>
                <w:szCs w:val="20"/>
              </w:rPr>
              <w:t>Fa-Ⅳ-5心理健康的促進方法與異常行為的預防方法。</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0D5FFCF6" w14:textId="77777777" w:rsidR="007A22CA" w:rsidRPr="007A22CA" w:rsidRDefault="007A22CA" w:rsidP="007A22CA">
            <w:pPr>
              <w:spacing w:line="0" w:lineRule="atLeast"/>
              <w:rPr>
                <w:rFonts w:ascii="標楷體" w:eastAsia="標楷體" w:hAnsi="標楷體" w:cs="Times New Roman"/>
                <w:color w:val="000000" w:themeColor="text1"/>
                <w:sz w:val="20"/>
                <w:szCs w:val="20"/>
              </w:rPr>
            </w:pPr>
            <w:r w:rsidRPr="007A22CA">
              <w:rPr>
                <w:rFonts w:ascii="標楷體" w:eastAsia="標楷體" w:hAnsi="標楷體" w:cs="Times New Roman" w:hint="eastAsia"/>
                <w:color w:val="000000" w:themeColor="text1"/>
                <w:sz w:val="20"/>
                <w:szCs w:val="20"/>
              </w:rPr>
              <w:t>2b-Ⅳ-1堅守健康的生活規範、態度與價值觀。</w:t>
            </w:r>
          </w:p>
          <w:p w14:paraId="77ABB103" w14:textId="367818A6" w:rsidR="00730C9A" w:rsidRPr="00316606" w:rsidRDefault="007A22CA" w:rsidP="007A22CA">
            <w:pPr>
              <w:spacing w:line="0" w:lineRule="atLeast"/>
              <w:rPr>
                <w:rFonts w:ascii="標楷體" w:eastAsia="標楷體" w:hAnsi="標楷體" w:cs="Times New Roman"/>
                <w:color w:val="000000" w:themeColor="text1"/>
                <w:sz w:val="20"/>
                <w:szCs w:val="20"/>
              </w:rPr>
            </w:pPr>
            <w:r w:rsidRPr="007A22CA">
              <w:rPr>
                <w:rFonts w:ascii="標楷體" w:eastAsia="標楷體" w:hAnsi="標楷體" w:cs="Times New Roman" w:hint="eastAsia"/>
                <w:color w:val="000000" w:themeColor="text1"/>
                <w:sz w:val="20"/>
                <w:szCs w:val="20"/>
              </w:rPr>
              <w:t>3b-Ⅳ-1熟悉各種自我調適技能。</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313D1AC2" w14:textId="77777777" w:rsidR="007A22CA" w:rsidRDefault="007A22CA" w:rsidP="007A22CA">
            <w:pPr>
              <w:spacing w:line="0" w:lineRule="atLeast"/>
              <w:rPr>
                <w:rFonts w:ascii="標楷體" w:eastAsia="標楷體" w:hAnsi="標楷體"/>
                <w:color w:val="000000" w:themeColor="text1"/>
                <w:sz w:val="20"/>
                <w:szCs w:val="20"/>
              </w:rPr>
            </w:pPr>
            <w:r w:rsidRPr="007A22CA">
              <w:rPr>
                <w:rFonts w:ascii="標楷體" w:eastAsia="標楷體" w:hAnsi="標楷體" w:hint="eastAsia"/>
                <w:color w:val="000000" w:themeColor="text1"/>
                <w:sz w:val="20"/>
                <w:szCs w:val="20"/>
              </w:rPr>
              <w:t>單元</w:t>
            </w:r>
            <w:proofErr w:type="gramStart"/>
            <w:r w:rsidRPr="007A22CA">
              <w:rPr>
                <w:rFonts w:ascii="標楷體" w:eastAsia="標楷體" w:hAnsi="標楷體" w:hint="eastAsia"/>
                <w:color w:val="000000" w:themeColor="text1"/>
                <w:sz w:val="20"/>
                <w:szCs w:val="20"/>
              </w:rPr>
              <w:t>三</w:t>
            </w:r>
            <w:proofErr w:type="gramEnd"/>
            <w:r w:rsidRPr="007A22CA">
              <w:rPr>
                <w:rFonts w:ascii="標楷體" w:eastAsia="標楷體" w:hAnsi="標楷體" w:hint="eastAsia"/>
                <w:color w:val="000000" w:themeColor="text1"/>
                <w:sz w:val="20"/>
                <w:szCs w:val="20"/>
              </w:rPr>
              <w:t xml:space="preserve"> </w:t>
            </w:r>
          </w:p>
          <w:p w14:paraId="72B01DEF" w14:textId="09482EEE" w:rsidR="007A22CA" w:rsidRPr="007A22CA" w:rsidRDefault="007A22CA" w:rsidP="007A22CA">
            <w:pPr>
              <w:spacing w:line="0" w:lineRule="atLeast"/>
              <w:rPr>
                <w:rFonts w:ascii="標楷體" w:eastAsia="標楷體" w:hAnsi="標楷體"/>
                <w:color w:val="000000" w:themeColor="text1"/>
                <w:sz w:val="20"/>
                <w:szCs w:val="20"/>
              </w:rPr>
            </w:pPr>
            <w:r w:rsidRPr="007A22CA">
              <w:rPr>
                <w:rFonts w:ascii="標楷體" w:eastAsia="標楷體" w:hAnsi="標楷體" w:hint="eastAsia"/>
                <w:color w:val="000000" w:themeColor="text1"/>
                <w:sz w:val="20"/>
                <w:szCs w:val="20"/>
              </w:rPr>
              <w:t>心情點播站</w:t>
            </w:r>
          </w:p>
          <w:p w14:paraId="4B6BCA6D" w14:textId="77777777" w:rsidR="00730C9A" w:rsidRDefault="007A22CA" w:rsidP="007A22CA">
            <w:pPr>
              <w:spacing w:line="0" w:lineRule="atLeast"/>
              <w:rPr>
                <w:rFonts w:ascii="標楷體" w:eastAsia="標楷體" w:hAnsi="標楷體"/>
                <w:color w:val="000000" w:themeColor="text1"/>
                <w:sz w:val="20"/>
                <w:szCs w:val="20"/>
              </w:rPr>
            </w:pPr>
            <w:r w:rsidRPr="007A22CA">
              <w:rPr>
                <w:rFonts w:ascii="標楷體" w:eastAsia="標楷體" w:hAnsi="標楷體" w:hint="eastAsia"/>
                <w:color w:val="000000" w:themeColor="text1"/>
                <w:sz w:val="20"/>
                <w:szCs w:val="20"/>
              </w:rPr>
              <w:t>第</w:t>
            </w:r>
            <w:r>
              <w:rPr>
                <w:rFonts w:ascii="標楷體" w:eastAsia="標楷體" w:hAnsi="標楷體" w:hint="eastAsia"/>
                <w:color w:val="000000" w:themeColor="text1"/>
                <w:sz w:val="20"/>
                <w:szCs w:val="20"/>
              </w:rPr>
              <w:t>3</w:t>
            </w:r>
            <w:r w:rsidRPr="007A22CA">
              <w:rPr>
                <w:rFonts w:ascii="標楷體" w:eastAsia="標楷體" w:hAnsi="標楷體" w:hint="eastAsia"/>
                <w:color w:val="000000" w:themeColor="text1"/>
                <w:sz w:val="20"/>
                <w:szCs w:val="20"/>
              </w:rPr>
              <w:t>章 守住珍貴生命</w:t>
            </w:r>
          </w:p>
          <w:p w14:paraId="491F6242" w14:textId="77777777" w:rsidR="00411F28" w:rsidRDefault="00411F28" w:rsidP="007A22CA">
            <w:pPr>
              <w:spacing w:line="0" w:lineRule="atLeast"/>
              <w:rPr>
                <w:rFonts w:ascii="標楷體" w:eastAsia="標楷體" w:hAnsi="標楷體"/>
                <w:color w:val="000000" w:themeColor="text1"/>
                <w:sz w:val="20"/>
                <w:szCs w:val="20"/>
              </w:rPr>
            </w:pPr>
          </w:p>
          <w:p w14:paraId="1076D326" w14:textId="77777777" w:rsidR="00411F28" w:rsidRDefault="00411F28" w:rsidP="007A22C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活動內容:</w:t>
            </w:r>
          </w:p>
          <w:p w14:paraId="542B1EAD" w14:textId="77777777" w:rsidR="00411F28" w:rsidRDefault="00411F28" w:rsidP="00411F28">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1.心情溫度計:</w:t>
            </w:r>
            <w:r w:rsidRPr="00411F28">
              <w:rPr>
                <w:rFonts w:ascii="標楷體" w:eastAsia="標楷體" w:hAnsi="標楷體" w:hint="eastAsia"/>
                <w:color w:val="000000" w:themeColor="text1"/>
                <w:sz w:val="20"/>
                <w:szCs w:val="20"/>
              </w:rPr>
              <w:t>為</w:t>
            </w:r>
            <w:r w:rsidRPr="00411F28">
              <w:rPr>
                <w:rFonts w:ascii="標楷體" w:eastAsia="標楷體" w:hAnsi="標楷體" w:hint="eastAsia"/>
                <w:color w:val="000000" w:themeColor="text1"/>
                <w:sz w:val="20"/>
                <w:szCs w:val="20"/>
              </w:rPr>
              <w:lastRenderedPageBreak/>
              <w:t>一份量表，可藉由量表結果，有初步的參考。</w:t>
            </w:r>
            <w:r>
              <w:rPr>
                <w:rFonts w:ascii="標楷體" w:eastAsia="標楷體" w:hAnsi="標楷體" w:hint="eastAsia"/>
                <w:color w:val="000000" w:themeColor="text1"/>
                <w:sz w:val="20"/>
                <w:szCs w:val="20"/>
              </w:rPr>
              <w:t>引導學生</w:t>
            </w:r>
            <w:r w:rsidRPr="00411F28">
              <w:rPr>
                <w:rFonts w:ascii="標楷體" w:eastAsia="標楷體" w:hAnsi="標楷體" w:hint="eastAsia"/>
                <w:color w:val="000000" w:themeColor="text1"/>
                <w:sz w:val="20"/>
                <w:szCs w:val="20"/>
              </w:rPr>
              <w:t>完成心情溫度計</w:t>
            </w:r>
            <w:r>
              <w:rPr>
                <w:rFonts w:ascii="標楷體" w:eastAsia="標楷體" w:hAnsi="標楷體" w:hint="eastAsia"/>
                <w:color w:val="000000" w:themeColor="text1"/>
                <w:sz w:val="20"/>
                <w:szCs w:val="20"/>
              </w:rPr>
              <w:t>。</w:t>
            </w:r>
            <w:r w:rsidRPr="00411F28">
              <w:rPr>
                <w:rFonts w:ascii="標楷體" w:eastAsia="標楷體" w:hAnsi="標楷體" w:hint="eastAsia"/>
                <w:color w:val="000000" w:themeColor="text1"/>
                <w:sz w:val="20"/>
                <w:szCs w:val="20"/>
              </w:rPr>
              <w:t>提醒學生現今親友、師長、輔導室或醫療資源充足，有需要皆可以請求協助。</w:t>
            </w:r>
          </w:p>
          <w:p w14:paraId="671DA227" w14:textId="4978608A" w:rsidR="00A53736" w:rsidRPr="00A53736" w:rsidRDefault="00411F28" w:rsidP="00A53736">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r w:rsidRPr="00411F28">
              <w:rPr>
                <w:rFonts w:ascii="標楷體" w:eastAsia="標楷體" w:hAnsi="標楷體" w:hint="eastAsia"/>
                <w:color w:val="000000" w:themeColor="text1"/>
                <w:sz w:val="20"/>
                <w:szCs w:val="20"/>
              </w:rPr>
              <w:t>當警訊響起</w:t>
            </w:r>
            <w:r>
              <w:rPr>
                <w:rFonts w:ascii="標楷體" w:eastAsia="標楷體" w:hAnsi="標楷體" w:hint="eastAsia"/>
                <w:color w:val="000000" w:themeColor="text1"/>
                <w:sz w:val="20"/>
                <w:szCs w:val="20"/>
              </w:rPr>
              <w:t>:</w:t>
            </w:r>
            <w:r w:rsidR="00A53736" w:rsidRPr="00A53736">
              <w:rPr>
                <w:rFonts w:ascii="標楷體" w:eastAsia="標楷體" w:hAnsi="標楷體" w:hint="eastAsia"/>
                <w:color w:val="000000" w:themeColor="text1"/>
                <w:sz w:val="20"/>
                <w:szCs w:val="20"/>
              </w:rPr>
              <w:t>引導學生想一想有聽過哪些警訊？有哪</w:t>
            </w:r>
          </w:p>
          <w:p w14:paraId="76E2ADCC" w14:textId="77777777" w:rsidR="00A53736" w:rsidRPr="00A53736" w:rsidRDefault="00A53736" w:rsidP="00A53736">
            <w:pPr>
              <w:spacing w:line="0" w:lineRule="atLeast"/>
              <w:rPr>
                <w:rFonts w:ascii="標楷體" w:eastAsia="標楷體" w:hAnsi="標楷體"/>
                <w:color w:val="000000" w:themeColor="text1"/>
                <w:sz w:val="20"/>
                <w:szCs w:val="20"/>
              </w:rPr>
            </w:pPr>
            <w:r w:rsidRPr="00A53736">
              <w:rPr>
                <w:rFonts w:ascii="標楷體" w:eastAsia="標楷體" w:hAnsi="標楷體" w:hint="eastAsia"/>
                <w:color w:val="000000" w:themeColor="text1"/>
                <w:sz w:val="20"/>
                <w:szCs w:val="20"/>
              </w:rPr>
              <w:t>些警訊值得我們留</w:t>
            </w:r>
          </w:p>
          <w:p w14:paraId="1CB0A0AF" w14:textId="7C15512C" w:rsidR="00411F28" w:rsidRPr="00316606" w:rsidRDefault="00A53736" w:rsidP="00A53736">
            <w:pPr>
              <w:spacing w:line="0" w:lineRule="atLeast"/>
              <w:rPr>
                <w:rFonts w:ascii="標楷體" w:eastAsia="標楷體" w:hAnsi="標楷體"/>
                <w:color w:val="000000" w:themeColor="text1"/>
                <w:sz w:val="20"/>
                <w:szCs w:val="20"/>
              </w:rPr>
            </w:pPr>
            <w:r w:rsidRPr="00A53736">
              <w:rPr>
                <w:rFonts w:ascii="標楷體" w:eastAsia="標楷體" w:hAnsi="標楷體" w:hint="eastAsia"/>
                <w:color w:val="000000" w:themeColor="text1"/>
                <w:sz w:val="20"/>
                <w:szCs w:val="20"/>
              </w:rPr>
              <w:t>意</w:t>
            </w:r>
            <w:r>
              <w:rPr>
                <w:rFonts w:ascii="標楷體" w:eastAsia="標楷體" w:hAnsi="標楷體" w:hint="eastAsia"/>
                <w:color w:val="000000" w:themeColor="text1"/>
                <w:sz w:val="20"/>
                <w:szCs w:val="20"/>
              </w:rPr>
              <w:t>?並</w:t>
            </w:r>
            <w:r w:rsidRPr="00A53736">
              <w:rPr>
                <w:rFonts w:ascii="標楷體" w:eastAsia="標楷體" w:hAnsi="標楷體" w:hint="eastAsia"/>
                <w:color w:val="000000" w:themeColor="text1"/>
                <w:sz w:val="20"/>
                <w:szCs w:val="20"/>
              </w:rPr>
              <w:t>介紹課本六項警訊。</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3F11101F" w14:textId="032C26B2" w:rsidR="00730C9A" w:rsidRPr="003F0615" w:rsidRDefault="007A22CA" w:rsidP="00730C9A">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01D2346C" w14:textId="77777777" w:rsidR="007A22CA" w:rsidRDefault="007A22CA" w:rsidP="007A22CA">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48A47D2B" w14:textId="27CE9EAA" w:rsidR="00730C9A" w:rsidRPr="007A22CA" w:rsidRDefault="00730C9A" w:rsidP="00730C9A">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1DB490DD" w14:textId="77777777" w:rsidR="007A22CA" w:rsidRPr="003C1E16" w:rsidRDefault="007A22CA" w:rsidP="007A22CA">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上課參與</w:t>
            </w:r>
          </w:p>
          <w:p w14:paraId="33263518" w14:textId="77777777" w:rsidR="007A22CA" w:rsidRPr="003C1E16" w:rsidRDefault="007A22CA" w:rsidP="007A22CA">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平時觀察</w:t>
            </w:r>
          </w:p>
          <w:p w14:paraId="5BCFA625" w14:textId="77777777" w:rsidR="007A22CA" w:rsidRDefault="007A22CA" w:rsidP="007A22CA">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經驗分享</w:t>
            </w:r>
          </w:p>
          <w:p w14:paraId="6962AF70" w14:textId="4A046119" w:rsidR="00730C9A" w:rsidRPr="00316606" w:rsidRDefault="00730C9A" w:rsidP="007A22CA">
            <w:pPr>
              <w:spacing w:line="0" w:lineRule="atLeast"/>
              <w:rPr>
                <w:rFonts w:ascii="標楷體" w:eastAsia="標楷體" w:hAnsi="標楷體"/>
                <w:color w:val="000000" w:themeColor="text1"/>
                <w:sz w:val="20"/>
                <w:szCs w:val="20"/>
              </w:rPr>
            </w:pP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37804760" w14:textId="0DA46DE8" w:rsidR="000F36F9" w:rsidRDefault="000F36F9" w:rsidP="00730C9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【生命教育】</w:t>
            </w:r>
          </w:p>
          <w:p w14:paraId="092BA4DA" w14:textId="56AC9FEE" w:rsidR="00730C9A" w:rsidRPr="00316606" w:rsidRDefault="000F36F9" w:rsidP="00730C9A">
            <w:pPr>
              <w:spacing w:line="0" w:lineRule="atLeast"/>
              <w:rPr>
                <w:rFonts w:ascii="標楷體" w:eastAsia="標楷體" w:hAnsi="標楷體"/>
                <w:color w:val="000000" w:themeColor="text1"/>
                <w:sz w:val="20"/>
                <w:szCs w:val="20"/>
              </w:rPr>
            </w:pPr>
            <w:r w:rsidRPr="000F36F9">
              <w:rPr>
                <w:rFonts w:ascii="標楷體" w:eastAsia="標楷體" w:hAnsi="標楷體" w:hint="eastAsia"/>
                <w:color w:val="000000" w:themeColor="text1"/>
                <w:sz w:val="20"/>
                <w:szCs w:val="20"/>
              </w:rPr>
              <w:t>生J7面對並超越人生的各種挫折與苦難，探討促進全人健康與幸福的方法。</w:t>
            </w:r>
          </w:p>
        </w:tc>
        <w:tc>
          <w:tcPr>
            <w:tcW w:w="1339" w:type="dxa"/>
            <w:tcBorders>
              <w:top w:val="single" w:sz="8" w:space="0" w:color="000000"/>
              <w:right w:val="single" w:sz="8" w:space="0" w:color="000000"/>
            </w:tcBorders>
          </w:tcPr>
          <w:p w14:paraId="6A5FF451" w14:textId="77777777" w:rsidR="00730C9A" w:rsidRPr="00C26981" w:rsidRDefault="00730C9A" w:rsidP="00730C9A">
            <w:pPr>
              <w:widowControl/>
              <w:adjustRightInd w:val="0"/>
              <w:snapToGrid w:val="0"/>
              <w:spacing w:line="0" w:lineRule="atLeast"/>
              <w:ind w:hanging="7"/>
              <w:rPr>
                <w:rFonts w:ascii="標楷體" w:eastAsia="標楷體" w:hAnsi="標楷體" w:cs="標楷體"/>
                <w:color w:val="000000"/>
                <w:kern w:val="0"/>
                <w:szCs w:val="24"/>
              </w:rPr>
            </w:pPr>
          </w:p>
        </w:tc>
      </w:tr>
      <w:tr w:rsidR="00411F28" w:rsidRPr="00C26981" w14:paraId="240549A0" w14:textId="77777777" w:rsidTr="00D07933">
        <w:trPr>
          <w:trHeight w:val="563"/>
          <w:jc w:val="center"/>
        </w:trPr>
        <w:tc>
          <w:tcPr>
            <w:tcW w:w="1550" w:type="dxa"/>
            <w:tcBorders>
              <w:top w:val="single" w:sz="8" w:space="0" w:color="000000"/>
              <w:left w:val="single" w:sz="8" w:space="0" w:color="000000"/>
              <w:right w:val="single" w:sz="8" w:space="0" w:color="000000"/>
            </w:tcBorders>
          </w:tcPr>
          <w:p w14:paraId="1F4460E7" w14:textId="77777777" w:rsidR="00411F28" w:rsidRPr="00D3164C" w:rsidRDefault="00411F28" w:rsidP="00411F28">
            <w:pPr>
              <w:rPr>
                <w:rFonts w:ascii="標楷體" w:eastAsia="標楷體" w:hAnsi="標楷體"/>
                <w:sz w:val="20"/>
                <w:szCs w:val="20"/>
              </w:rPr>
            </w:pPr>
            <w:r>
              <w:rPr>
                <w:rFonts w:ascii="標楷體" w:eastAsia="標楷體" w:hAnsi="標楷體" w:hint="eastAsia"/>
                <w:sz w:val="20"/>
                <w:szCs w:val="20"/>
              </w:rPr>
              <w:t xml:space="preserve">第 19 </w:t>
            </w:r>
            <w:proofErr w:type="gramStart"/>
            <w:r w:rsidRPr="00D3164C">
              <w:rPr>
                <w:rFonts w:ascii="標楷體" w:eastAsia="標楷體" w:hAnsi="標楷體" w:hint="eastAsia"/>
                <w:sz w:val="20"/>
                <w:szCs w:val="20"/>
              </w:rPr>
              <w:t>週</w:t>
            </w:r>
            <w:proofErr w:type="gramEnd"/>
          </w:p>
          <w:p w14:paraId="1D4639A3" w14:textId="793CA52C" w:rsidR="00411F28" w:rsidRDefault="00411F28" w:rsidP="00411F28">
            <w:pPr>
              <w:rPr>
                <w:rFonts w:ascii="標楷體" w:eastAsia="標楷體" w:hAnsi="標楷體" w:cs="Arial Unicode MS"/>
                <w:sz w:val="20"/>
                <w:szCs w:val="20"/>
              </w:rPr>
            </w:pPr>
            <w:r>
              <w:rPr>
                <w:rFonts w:ascii="標楷體" w:eastAsia="標楷體" w:hAnsi="標楷體" w:cs="Arial Unicode MS" w:hint="eastAsia"/>
                <w:sz w:val="20"/>
                <w:szCs w:val="20"/>
              </w:rPr>
              <w:t>1</w:t>
            </w:r>
            <w:r w:rsidRPr="00D3164C">
              <w:rPr>
                <w:rFonts w:ascii="標楷體" w:eastAsia="標楷體" w:hAnsi="標楷體" w:cs="Arial Unicode MS" w:hint="eastAsia"/>
                <w:sz w:val="20"/>
                <w:szCs w:val="20"/>
              </w:rPr>
              <w:t>/</w:t>
            </w:r>
            <w:r>
              <w:rPr>
                <w:rFonts w:ascii="標楷體" w:eastAsia="標楷體" w:hAnsi="標楷體" w:cs="Arial Unicode MS" w:hint="eastAsia"/>
                <w:sz w:val="20"/>
                <w:szCs w:val="20"/>
              </w:rPr>
              <w:t>3</w:t>
            </w:r>
            <w:r w:rsidRPr="00D3164C">
              <w:rPr>
                <w:rFonts w:ascii="標楷體" w:eastAsia="標楷體" w:hAnsi="標楷體" w:cs="Arial Unicode MS" w:hint="eastAsia"/>
                <w:sz w:val="20"/>
                <w:szCs w:val="20"/>
              </w:rPr>
              <w:t>~1/</w:t>
            </w:r>
            <w:r>
              <w:rPr>
                <w:rFonts w:ascii="標楷體" w:eastAsia="標楷體" w:hAnsi="標楷體" w:cs="Arial Unicode MS" w:hint="eastAsia"/>
                <w:sz w:val="20"/>
                <w:szCs w:val="20"/>
              </w:rPr>
              <w:t>7</w:t>
            </w:r>
          </w:p>
          <w:p w14:paraId="2A1DF324" w14:textId="3B99ECBA" w:rsidR="00411F28" w:rsidRPr="00143570" w:rsidRDefault="00411F28" w:rsidP="00411F28">
            <w:pPr>
              <w:rPr>
                <w:rFonts w:ascii="標楷體" w:eastAsia="標楷體" w:hAnsi="標楷體" w:cs="Arial Unicode MS"/>
                <w:sz w:val="20"/>
                <w:szCs w:val="20"/>
              </w:rPr>
            </w:pPr>
          </w:p>
        </w:tc>
        <w:tc>
          <w:tcPr>
            <w:tcW w:w="1417" w:type="dxa"/>
            <w:tcBorders>
              <w:top w:val="single" w:sz="8" w:space="0" w:color="000000"/>
              <w:left w:val="single" w:sz="8" w:space="0" w:color="000000"/>
              <w:bottom w:val="dotted" w:sz="4" w:space="0" w:color="auto"/>
              <w:right w:val="single" w:sz="8" w:space="0" w:color="000000"/>
            </w:tcBorders>
          </w:tcPr>
          <w:p w14:paraId="5A056625" w14:textId="3E8A333B" w:rsidR="00411F28" w:rsidRPr="00316606" w:rsidRDefault="00411F28" w:rsidP="00411F28">
            <w:pPr>
              <w:spacing w:line="0" w:lineRule="atLeast"/>
              <w:rPr>
                <w:rFonts w:ascii="標楷體" w:eastAsia="標楷體" w:hAnsi="標楷體"/>
                <w:color w:val="000000" w:themeColor="text1"/>
                <w:sz w:val="20"/>
                <w:szCs w:val="20"/>
              </w:rPr>
            </w:pPr>
            <w:r w:rsidRPr="007A22CA">
              <w:rPr>
                <w:rFonts w:ascii="標楷體" w:eastAsia="標楷體" w:hAnsi="標楷體" w:hint="eastAsia"/>
                <w:color w:val="000000" w:themeColor="text1"/>
                <w:sz w:val="20"/>
                <w:szCs w:val="20"/>
              </w:rPr>
              <w:t>Fa-Ⅳ-5心理健康的促進方法與異常行為的預防方法。</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56DC3F9D" w14:textId="77777777" w:rsidR="00411F28" w:rsidRPr="007A22CA" w:rsidRDefault="00411F28" w:rsidP="00411F28">
            <w:pPr>
              <w:spacing w:line="0" w:lineRule="atLeast"/>
              <w:rPr>
                <w:rFonts w:ascii="標楷體" w:eastAsia="標楷體" w:hAnsi="標楷體" w:cs="Times New Roman"/>
                <w:color w:val="000000" w:themeColor="text1"/>
                <w:sz w:val="20"/>
                <w:szCs w:val="20"/>
              </w:rPr>
            </w:pPr>
            <w:r w:rsidRPr="007A22CA">
              <w:rPr>
                <w:rFonts w:ascii="標楷體" w:eastAsia="標楷體" w:hAnsi="標楷體" w:cs="Times New Roman" w:hint="eastAsia"/>
                <w:color w:val="000000" w:themeColor="text1"/>
                <w:sz w:val="20"/>
                <w:szCs w:val="20"/>
              </w:rPr>
              <w:t>2b-Ⅳ-1堅守健康的生活規範、態度與價值觀。</w:t>
            </w:r>
          </w:p>
          <w:p w14:paraId="18337C1A" w14:textId="5A815A6D" w:rsidR="00411F28" w:rsidRPr="00316606" w:rsidRDefault="00411F28" w:rsidP="00411F28">
            <w:pPr>
              <w:spacing w:line="0" w:lineRule="atLeast"/>
              <w:rPr>
                <w:rFonts w:ascii="標楷體" w:eastAsia="標楷體" w:hAnsi="標楷體" w:cs="Times New Roman"/>
                <w:color w:val="000000" w:themeColor="text1"/>
                <w:sz w:val="20"/>
                <w:szCs w:val="20"/>
              </w:rPr>
            </w:pPr>
            <w:r w:rsidRPr="007A22CA">
              <w:rPr>
                <w:rFonts w:ascii="標楷體" w:eastAsia="標楷體" w:hAnsi="標楷體" w:cs="Times New Roman" w:hint="eastAsia"/>
                <w:color w:val="000000" w:themeColor="text1"/>
                <w:sz w:val="20"/>
                <w:szCs w:val="20"/>
              </w:rPr>
              <w:t>3b-Ⅳ-1熟悉各種自我調適技能。</w:t>
            </w: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2F76F31F" w14:textId="77777777" w:rsidR="00411F28" w:rsidRDefault="00411F28" w:rsidP="00411F28">
            <w:pPr>
              <w:spacing w:line="0" w:lineRule="atLeast"/>
              <w:rPr>
                <w:rFonts w:ascii="標楷體" w:eastAsia="標楷體" w:hAnsi="標楷體"/>
                <w:color w:val="000000" w:themeColor="text1"/>
                <w:sz w:val="20"/>
                <w:szCs w:val="20"/>
              </w:rPr>
            </w:pPr>
            <w:r w:rsidRPr="007A22CA">
              <w:rPr>
                <w:rFonts w:ascii="標楷體" w:eastAsia="標楷體" w:hAnsi="標楷體" w:hint="eastAsia"/>
                <w:color w:val="000000" w:themeColor="text1"/>
                <w:sz w:val="20"/>
                <w:szCs w:val="20"/>
              </w:rPr>
              <w:t>單元</w:t>
            </w:r>
            <w:proofErr w:type="gramStart"/>
            <w:r w:rsidRPr="007A22CA">
              <w:rPr>
                <w:rFonts w:ascii="標楷體" w:eastAsia="標楷體" w:hAnsi="標楷體" w:hint="eastAsia"/>
                <w:color w:val="000000" w:themeColor="text1"/>
                <w:sz w:val="20"/>
                <w:szCs w:val="20"/>
              </w:rPr>
              <w:t>三</w:t>
            </w:r>
            <w:proofErr w:type="gramEnd"/>
            <w:r w:rsidRPr="007A22CA">
              <w:rPr>
                <w:rFonts w:ascii="標楷體" w:eastAsia="標楷體" w:hAnsi="標楷體" w:hint="eastAsia"/>
                <w:color w:val="000000" w:themeColor="text1"/>
                <w:sz w:val="20"/>
                <w:szCs w:val="20"/>
              </w:rPr>
              <w:t xml:space="preserve"> </w:t>
            </w:r>
          </w:p>
          <w:p w14:paraId="0159B8D8" w14:textId="77777777" w:rsidR="00411F28" w:rsidRPr="007A22CA" w:rsidRDefault="00411F28" w:rsidP="00411F28">
            <w:pPr>
              <w:spacing w:line="0" w:lineRule="atLeast"/>
              <w:rPr>
                <w:rFonts w:ascii="標楷體" w:eastAsia="標楷體" w:hAnsi="標楷體"/>
                <w:color w:val="000000" w:themeColor="text1"/>
                <w:sz w:val="20"/>
                <w:szCs w:val="20"/>
              </w:rPr>
            </w:pPr>
            <w:r w:rsidRPr="007A22CA">
              <w:rPr>
                <w:rFonts w:ascii="標楷體" w:eastAsia="標楷體" w:hAnsi="標楷體" w:hint="eastAsia"/>
                <w:color w:val="000000" w:themeColor="text1"/>
                <w:sz w:val="20"/>
                <w:szCs w:val="20"/>
              </w:rPr>
              <w:t>心情點播站</w:t>
            </w:r>
          </w:p>
          <w:p w14:paraId="6A14DC01" w14:textId="77777777" w:rsidR="00411F28" w:rsidRDefault="00411F28" w:rsidP="00411F28">
            <w:pPr>
              <w:spacing w:line="0" w:lineRule="atLeast"/>
              <w:rPr>
                <w:rFonts w:ascii="標楷體" w:eastAsia="標楷體" w:hAnsi="標楷體"/>
                <w:color w:val="000000" w:themeColor="text1"/>
                <w:sz w:val="20"/>
                <w:szCs w:val="20"/>
              </w:rPr>
            </w:pPr>
            <w:r w:rsidRPr="007A22CA">
              <w:rPr>
                <w:rFonts w:ascii="標楷體" w:eastAsia="標楷體" w:hAnsi="標楷體" w:hint="eastAsia"/>
                <w:color w:val="000000" w:themeColor="text1"/>
                <w:sz w:val="20"/>
                <w:szCs w:val="20"/>
              </w:rPr>
              <w:t>第</w:t>
            </w:r>
            <w:r>
              <w:rPr>
                <w:rFonts w:ascii="標楷體" w:eastAsia="標楷體" w:hAnsi="標楷體" w:hint="eastAsia"/>
                <w:color w:val="000000" w:themeColor="text1"/>
                <w:sz w:val="20"/>
                <w:szCs w:val="20"/>
              </w:rPr>
              <w:t>3</w:t>
            </w:r>
            <w:r w:rsidRPr="007A22CA">
              <w:rPr>
                <w:rFonts w:ascii="標楷體" w:eastAsia="標楷體" w:hAnsi="標楷體" w:hint="eastAsia"/>
                <w:color w:val="000000" w:themeColor="text1"/>
                <w:sz w:val="20"/>
                <w:szCs w:val="20"/>
              </w:rPr>
              <w:t>章 守住珍貴生命</w:t>
            </w:r>
          </w:p>
          <w:p w14:paraId="3D4912A4" w14:textId="77777777" w:rsidR="00411F28" w:rsidRDefault="00411F28" w:rsidP="00411F28">
            <w:pPr>
              <w:spacing w:line="0" w:lineRule="atLeast"/>
              <w:rPr>
                <w:rFonts w:ascii="標楷體" w:eastAsia="標楷體" w:hAnsi="標楷體"/>
                <w:color w:val="000000" w:themeColor="text1"/>
                <w:sz w:val="20"/>
                <w:szCs w:val="20"/>
              </w:rPr>
            </w:pPr>
          </w:p>
          <w:p w14:paraId="091DE248" w14:textId="77777777" w:rsidR="00411F28" w:rsidRDefault="00411F28" w:rsidP="00411F28">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活動內容:</w:t>
            </w:r>
          </w:p>
          <w:p w14:paraId="359F56B5" w14:textId="214DDDCC" w:rsidR="00BC6CCB" w:rsidRPr="00BC6CCB" w:rsidRDefault="00BC6CCB" w:rsidP="00BC6CCB">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1.守住珍貴生命:</w:t>
            </w:r>
            <w:r w:rsidRPr="00BC6CCB">
              <w:rPr>
                <w:rFonts w:ascii="標楷體" w:eastAsia="標楷體" w:hAnsi="標楷體" w:hint="eastAsia"/>
                <w:color w:val="000000" w:themeColor="text1"/>
                <w:sz w:val="20"/>
                <w:szCs w:val="20"/>
              </w:rPr>
              <w:t>請學生分享，有不好念頭時，會希望周圍的人怎麼幫助？</w:t>
            </w:r>
            <w:r>
              <w:rPr>
                <w:rFonts w:ascii="標楷體" w:eastAsia="標楷體" w:hAnsi="標楷體" w:hint="eastAsia"/>
                <w:color w:val="000000" w:themeColor="text1"/>
                <w:sz w:val="20"/>
                <w:szCs w:val="20"/>
              </w:rPr>
              <w:t>並說明</w:t>
            </w:r>
            <w:r w:rsidRPr="00BC6CCB">
              <w:rPr>
                <w:rFonts w:ascii="標楷體" w:eastAsia="標楷體" w:hAnsi="標楷體" w:hint="eastAsia"/>
                <w:color w:val="000000" w:themeColor="text1"/>
                <w:sz w:val="20"/>
                <w:szCs w:val="20"/>
              </w:rPr>
              <w:t>覺察警訊後，務必伸出</w:t>
            </w:r>
            <w:proofErr w:type="gramStart"/>
            <w:r w:rsidRPr="00BC6CCB">
              <w:rPr>
                <w:rFonts w:ascii="標楷體" w:eastAsia="標楷體" w:hAnsi="標楷體" w:hint="eastAsia"/>
                <w:color w:val="000000" w:themeColor="text1"/>
                <w:sz w:val="20"/>
                <w:szCs w:val="20"/>
              </w:rPr>
              <w:t>援</w:t>
            </w:r>
            <w:proofErr w:type="gramEnd"/>
          </w:p>
          <w:p w14:paraId="6B1A2586" w14:textId="77777777" w:rsidR="00BC6CCB" w:rsidRDefault="00BC6CCB" w:rsidP="00BC6CCB">
            <w:pPr>
              <w:spacing w:line="0" w:lineRule="atLeast"/>
              <w:rPr>
                <w:rFonts w:ascii="標楷體" w:eastAsia="標楷體" w:hAnsi="標楷體"/>
                <w:color w:val="000000" w:themeColor="text1"/>
                <w:sz w:val="20"/>
                <w:szCs w:val="20"/>
              </w:rPr>
            </w:pPr>
            <w:r w:rsidRPr="00BC6CCB">
              <w:rPr>
                <w:rFonts w:ascii="標楷體" w:eastAsia="標楷體" w:hAnsi="標楷體" w:hint="eastAsia"/>
                <w:color w:val="000000" w:themeColor="text1"/>
                <w:sz w:val="20"/>
                <w:szCs w:val="20"/>
              </w:rPr>
              <w:t>手，</w:t>
            </w:r>
            <w:r>
              <w:rPr>
                <w:rFonts w:ascii="標楷體" w:eastAsia="標楷體" w:hAnsi="標楷體" w:hint="eastAsia"/>
                <w:color w:val="000000" w:themeColor="text1"/>
                <w:sz w:val="20"/>
                <w:szCs w:val="20"/>
              </w:rPr>
              <w:t>並</w:t>
            </w:r>
            <w:r w:rsidRPr="00BC6CCB">
              <w:rPr>
                <w:rFonts w:ascii="標楷體" w:eastAsia="標楷體" w:hAnsi="標楷體" w:hint="eastAsia"/>
                <w:color w:val="000000" w:themeColor="text1"/>
                <w:sz w:val="20"/>
                <w:szCs w:val="20"/>
              </w:rPr>
              <w:t>說明五要五不。</w:t>
            </w:r>
          </w:p>
          <w:p w14:paraId="5E58AAF0" w14:textId="7DB7FAD1" w:rsidR="00BC6CCB" w:rsidRPr="00316606" w:rsidRDefault="00BC6CCB" w:rsidP="00BC6CCB">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2.J</w:t>
            </w:r>
            <w:r>
              <w:rPr>
                <w:rFonts w:ascii="標楷體" w:eastAsia="標楷體" w:hAnsi="標楷體"/>
                <w:color w:val="000000" w:themeColor="text1"/>
                <w:sz w:val="20"/>
                <w:szCs w:val="20"/>
              </w:rPr>
              <w:t>UST DO IT</w:t>
            </w:r>
            <w:r>
              <w:rPr>
                <w:rFonts w:ascii="標楷體" w:eastAsia="標楷體" w:hAnsi="標楷體" w:hint="eastAsia"/>
                <w:color w:val="000000" w:themeColor="text1"/>
                <w:sz w:val="20"/>
                <w:szCs w:val="20"/>
              </w:rPr>
              <w:t>我的珍愛資源卡:</w:t>
            </w:r>
            <w:r w:rsidRPr="00BC6CCB">
              <w:rPr>
                <w:rFonts w:ascii="標楷體" w:eastAsia="標楷體" w:hAnsi="標楷體" w:hint="eastAsia"/>
                <w:color w:val="000000" w:themeColor="text1"/>
                <w:sz w:val="20"/>
                <w:szCs w:val="20"/>
              </w:rPr>
              <w:t>說明生命守門人的步驟「一問、 二應、三轉</w:t>
            </w:r>
            <w:proofErr w:type="gramStart"/>
            <w:r w:rsidRPr="00BC6CCB">
              <w:rPr>
                <w:rFonts w:ascii="標楷體" w:eastAsia="標楷體" w:hAnsi="標楷體" w:hint="eastAsia"/>
                <w:color w:val="000000" w:themeColor="text1"/>
                <w:sz w:val="20"/>
                <w:szCs w:val="20"/>
              </w:rPr>
              <w:t>介</w:t>
            </w:r>
            <w:proofErr w:type="gramEnd"/>
            <w:r w:rsidRPr="00BC6CCB">
              <w:rPr>
                <w:rFonts w:ascii="標楷體" w:eastAsia="標楷體" w:hAnsi="標楷體" w:hint="eastAsia"/>
                <w:color w:val="000000" w:themeColor="text1"/>
                <w:sz w:val="20"/>
                <w:szCs w:val="20"/>
              </w:rPr>
              <w:t>」。這些技能除了幫助他</w:t>
            </w:r>
            <w:r w:rsidRPr="00BC6CCB">
              <w:rPr>
                <w:rFonts w:ascii="標楷體" w:eastAsia="標楷體" w:hAnsi="標楷體" w:hint="eastAsia"/>
                <w:color w:val="000000" w:themeColor="text1"/>
                <w:sz w:val="20"/>
                <w:szCs w:val="20"/>
              </w:rPr>
              <w:lastRenderedPageBreak/>
              <w:t>人，同時能幫助情緒低落或有負面企圖的自己。</w:t>
            </w:r>
            <w:r>
              <w:rPr>
                <w:rFonts w:ascii="標楷體" w:eastAsia="標楷體" w:hAnsi="標楷體" w:hint="eastAsia"/>
                <w:color w:val="000000" w:themeColor="text1"/>
                <w:sz w:val="20"/>
                <w:szCs w:val="20"/>
              </w:rPr>
              <w:t>並引導學生完成</w:t>
            </w:r>
            <w:r w:rsidRPr="00BC6CCB">
              <w:rPr>
                <w:rFonts w:ascii="標楷體" w:eastAsia="標楷體" w:hAnsi="標楷體"/>
                <w:color w:val="000000" w:themeColor="text1"/>
                <w:sz w:val="20"/>
                <w:szCs w:val="20"/>
              </w:rPr>
              <w:t>JUST DO IT</w:t>
            </w:r>
            <w:r>
              <w:rPr>
                <w:rFonts w:ascii="標楷體" w:eastAsia="標楷體" w:hAnsi="標楷體" w:hint="eastAsia"/>
                <w:color w:val="000000" w:themeColor="text1"/>
                <w:sz w:val="20"/>
                <w:szCs w:val="20"/>
              </w:rPr>
              <w:t>，</w:t>
            </w:r>
            <w:r w:rsidRPr="00BC6CCB">
              <w:rPr>
                <w:rFonts w:ascii="標楷體" w:eastAsia="標楷體" w:hAnsi="標楷體" w:hint="eastAsia"/>
                <w:color w:val="000000" w:themeColor="text1"/>
                <w:sz w:val="20"/>
                <w:szCs w:val="20"/>
              </w:rPr>
              <w:t>再次審視周遭關心自己的人與可利用的資源。</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0AA296DA" w14:textId="061663D4" w:rsidR="00411F28" w:rsidRPr="003F0615" w:rsidRDefault="00411F28" w:rsidP="00411F28">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lastRenderedPageBreak/>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240079E9" w14:textId="77777777" w:rsidR="00411F28" w:rsidRDefault="00411F28" w:rsidP="00411F28">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034640CC" w14:textId="1F26F07C" w:rsidR="00411F28" w:rsidRPr="003F0615" w:rsidRDefault="00411F28" w:rsidP="00411F28">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41519478" w14:textId="77777777" w:rsidR="00411F28" w:rsidRPr="003C1E16" w:rsidRDefault="00411F28" w:rsidP="00411F28">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上課參與</w:t>
            </w:r>
          </w:p>
          <w:p w14:paraId="71B99B9A" w14:textId="77777777" w:rsidR="00411F28" w:rsidRPr="003C1E16" w:rsidRDefault="00411F28" w:rsidP="00411F28">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平時觀察</w:t>
            </w:r>
          </w:p>
          <w:p w14:paraId="7893653E" w14:textId="77777777" w:rsidR="00411F28" w:rsidRDefault="00411F28" w:rsidP="00411F28">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經驗分享</w:t>
            </w:r>
          </w:p>
          <w:p w14:paraId="16A1103D" w14:textId="77777777" w:rsidR="00411F28" w:rsidRPr="00316606" w:rsidRDefault="00411F28" w:rsidP="00411F28">
            <w:pPr>
              <w:spacing w:line="0" w:lineRule="atLeast"/>
              <w:rPr>
                <w:rFonts w:ascii="標楷體" w:eastAsia="標楷體" w:hAnsi="標楷體"/>
                <w:color w:val="000000" w:themeColor="text1"/>
                <w:sz w:val="20"/>
                <w:szCs w:val="20"/>
              </w:rPr>
            </w:pP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499FF6EE" w14:textId="77777777" w:rsidR="00411F28" w:rsidRDefault="00411F28" w:rsidP="00411F28">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【生命教育】</w:t>
            </w:r>
          </w:p>
          <w:p w14:paraId="39B5D57E" w14:textId="18D0E899" w:rsidR="00411F28" w:rsidRPr="00316606" w:rsidRDefault="00411F28" w:rsidP="00411F28">
            <w:pPr>
              <w:spacing w:line="0" w:lineRule="atLeast"/>
              <w:rPr>
                <w:rFonts w:ascii="標楷體" w:eastAsia="標楷體" w:hAnsi="標楷體"/>
                <w:color w:val="000000" w:themeColor="text1"/>
                <w:sz w:val="20"/>
                <w:szCs w:val="20"/>
              </w:rPr>
            </w:pPr>
            <w:r w:rsidRPr="000F36F9">
              <w:rPr>
                <w:rFonts w:ascii="標楷體" w:eastAsia="標楷體" w:hAnsi="標楷體" w:hint="eastAsia"/>
                <w:color w:val="000000" w:themeColor="text1"/>
                <w:sz w:val="20"/>
                <w:szCs w:val="20"/>
              </w:rPr>
              <w:t>生J7面對並超越人生的各種挫折與苦難，探討促進全人健康與幸福的方法。</w:t>
            </w:r>
          </w:p>
        </w:tc>
        <w:tc>
          <w:tcPr>
            <w:tcW w:w="1339" w:type="dxa"/>
            <w:tcBorders>
              <w:top w:val="single" w:sz="8" w:space="0" w:color="000000"/>
              <w:right w:val="single" w:sz="8" w:space="0" w:color="000000"/>
            </w:tcBorders>
          </w:tcPr>
          <w:p w14:paraId="0FCC19C5" w14:textId="77777777" w:rsidR="00411F28" w:rsidRPr="00C26981" w:rsidRDefault="00411F28" w:rsidP="00411F28">
            <w:pPr>
              <w:widowControl/>
              <w:adjustRightInd w:val="0"/>
              <w:snapToGrid w:val="0"/>
              <w:spacing w:line="0" w:lineRule="atLeast"/>
              <w:ind w:hanging="7"/>
              <w:rPr>
                <w:rFonts w:ascii="標楷體" w:eastAsia="標楷體" w:hAnsi="標楷體" w:cs="標楷體"/>
                <w:color w:val="000000"/>
                <w:kern w:val="0"/>
                <w:szCs w:val="24"/>
              </w:rPr>
            </w:pPr>
          </w:p>
        </w:tc>
      </w:tr>
      <w:tr w:rsidR="00730C9A" w:rsidRPr="00C26981" w14:paraId="6712F9A4" w14:textId="77777777" w:rsidTr="00D07933">
        <w:trPr>
          <w:trHeight w:val="525"/>
          <w:jc w:val="center"/>
        </w:trPr>
        <w:tc>
          <w:tcPr>
            <w:tcW w:w="1550" w:type="dxa"/>
            <w:tcBorders>
              <w:top w:val="single" w:sz="8" w:space="0" w:color="000000"/>
              <w:left w:val="single" w:sz="8" w:space="0" w:color="000000"/>
              <w:right w:val="single" w:sz="8" w:space="0" w:color="000000"/>
            </w:tcBorders>
          </w:tcPr>
          <w:p w14:paraId="24A1665F" w14:textId="77777777" w:rsidR="00730C9A" w:rsidRPr="00D3164C" w:rsidRDefault="00730C9A" w:rsidP="00730C9A">
            <w:pPr>
              <w:rPr>
                <w:rFonts w:ascii="標楷體" w:eastAsia="標楷體" w:hAnsi="標楷體"/>
                <w:sz w:val="20"/>
                <w:szCs w:val="20"/>
              </w:rPr>
            </w:pPr>
            <w:r>
              <w:rPr>
                <w:rFonts w:ascii="標楷體" w:eastAsia="標楷體" w:hAnsi="標楷體" w:hint="eastAsia"/>
                <w:sz w:val="20"/>
                <w:szCs w:val="20"/>
              </w:rPr>
              <w:t xml:space="preserve">第 20 </w:t>
            </w:r>
            <w:proofErr w:type="gramStart"/>
            <w:r w:rsidRPr="00D3164C">
              <w:rPr>
                <w:rFonts w:ascii="標楷體" w:eastAsia="標楷體" w:hAnsi="標楷體" w:hint="eastAsia"/>
                <w:sz w:val="20"/>
                <w:szCs w:val="20"/>
              </w:rPr>
              <w:t>週</w:t>
            </w:r>
            <w:proofErr w:type="gramEnd"/>
          </w:p>
          <w:p w14:paraId="5EE11D28" w14:textId="6B9283C9" w:rsidR="00730C9A" w:rsidRDefault="00730C9A" w:rsidP="00730C9A">
            <w:pPr>
              <w:rPr>
                <w:rFonts w:ascii="標楷體" w:eastAsia="標楷體" w:hAnsi="標楷體"/>
                <w:sz w:val="20"/>
                <w:szCs w:val="20"/>
              </w:rPr>
            </w:pPr>
            <w:r>
              <w:rPr>
                <w:rFonts w:ascii="標楷體" w:eastAsia="標楷體" w:hAnsi="標楷體" w:hint="eastAsia"/>
                <w:sz w:val="20"/>
                <w:szCs w:val="20"/>
              </w:rPr>
              <w:t>1/10~1/14</w:t>
            </w:r>
          </w:p>
        </w:tc>
        <w:tc>
          <w:tcPr>
            <w:tcW w:w="1417" w:type="dxa"/>
            <w:tcBorders>
              <w:top w:val="single" w:sz="8" w:space="0" w:color="000000"/>
              <w:left w:val="single" w:sz="8" w:space="0" w:color="000000"/>
              <w:bottom w:val="dotted" w:sz="4" w:space="0" w:color="auto"/>
              <w:right w:val="single" w:sz="8" w:space="0" w:color="000000"/>
            </w:tcBorders>
          </w:tcPr>
          <w:p w14:paraId="7D286EC7" w14:textId="466652B9" w:rsidR="00730C9A" w:rsidRPr="00316606" w:rsidRDefault="000F4B89" w:rsidP="00730C9A">
            <w:pPr>
              <w:spacing w:line="0" w:lineRule="atLeast"/>
              <w:rPr>
                <w:rFonts w:ascii="標楷體" w:eastAsia="標楷體" w:hAnsi="標楷體"/>
                <w:color w:val="000000" w:themeColor="text1"/>
                <w:sz w:val="20"/>
                <w:szCs w:val="20"/>
              </w:rPr>
            </w:pPr>
            <w:r w:rsidRPr="000F4B89">
              <w:rPr>
                <w:rFonts w:ascii="標楷體" w:eastAsia="標楷體" w:hAnsi="標楷體" w:hint="eastAsia"/>
                <w:color w:val="000000" w:themeColor="text1"/>
                <w:sz w:val="20"/>
                <w:szCs w:val="20"/>
              </w:rPr>
              <w:t>Fa-Ⅳ-5心理健康的促進方法與異常行為的預防方法。</w:t>
            </w:r>
          </w:p>
        </w:tc>
        <w:tc>
          <w:tcPr>
            <w:tcW w:w="2693" w:type="dxa"/>
            <w:tcBorders>
              <w:top w:val="single" w:sz="8" w:space="0" w:color="000000"/>
              <w:left w:val="single" w:sz="8" w:space="0" w:color="000000"/>
              <w:bottom w:val="dotted" w:sz="4" w:space="0" w:color="auto"/>
              <w:right w:val="single" w:sz="8" w:space="0" w:color="000000"/>
            </w:tcBorders>
            <w:tcMar>
              <w:top w:w="100" w:type="dxa"/>
              <w:left w:w="20" w:type="dxa"/>
              <w:bottom w:w="100" w:type="dxa"/>
              <w:right w:w="20" w:type="dxa"/>
            </w:tcMar>
          </w:tcPr>
          <w:p w14:paraId="635D85CD" w14:textId="77777777" w:rsidR="000F4B89" w:rsidRPr="000F4B89" w:rsidRDefault="000F4B89" w:rsidP="000F4B89">
            <w:pPr>
              <w:spacing w:line="0" w:lineRule="atLeast"/>
              <w:rPr>
                <w:rFonts w:ascii="標楷體" w:eastAsia="標楷體" w:hAnsi="標楷體" w:cs="Times New Roman"/>
                <w:color w:val="000000" w:themeColor="text1"/>
                <w:sz w:val="20"/>
                <w:szCs w:val="20"/>
              </w:rPr>
            </w:pPr>
            <w:r w:rsidRPr="000F4B89">
              <w:rPr>
                <w:rFonts w:ascii="標楷體" w:eastAsia="標楷體" w:hAnsi="標楷體" w:cs="Times New Roman" w:hint="eastAsia"/>
                <w:color w:val="000000" w:themeColor="text1"/>
                <w:sz w:val="20"/>
                <w:szCs w:val="20"/>
              </w:rPr>
              <w:t>1a-Ⅳ-4理解促進健康生活的策略、資源與規範。</w:t>
            </w:r>
          </w:p>
          <w:p w14:paraId="61960732" w14:textId="47AE7A1F" w:rsidR="00730C9A" w:rsidRPr="00316606" w:rsidRDefault="00730C9A" w:rsidP="000F4B89">
            <w:pPr>
              <w:spacing w:line="0" w:lineRule="atLeast"/>
              <w:rPr>
                <w:rFonts w:ascii="標楷體" w:eastAsia="標楷體" w:hAnsi="標楷體" w:cs="Times New Roman"/>
                <w:color w:val="000000" w:themeColor="text1"/>
                <w:sz w:val="20"/>
                <w:szCs w:val="20"/>
              </w:rPr>
            </w:pPr>
          </w:p>
        </w:tc>
        <w:tc>
          <w:tcPr>
            <w:tcW w:w="1682" w:type="dxa"/>
            <w:tcBorders>
              <w:top w:val="single" w:sz="8" w:space="0" w:color="000000"/>
              <w:bottom w:val="dotted" w:sz="4" w:space="0" w:color="auto"/>
              <w:right w:val="single" w:sz="8" w:space="0" w:color="000000"/>
            </w:tcBorders>
            <w:tcMar>
              <w:top w:w="100" w:type="dxa"/>
              <w:left w:w="20" w:type="dxa"/>
              <w:bottom w:w="100" w:type="dxa"/>
              <w:right w:w="20" w:type="dxa"/>
            </w:tcMar>
          </w:tcPr>
          <w:p w14:paraId="4EDEA0F5" w14:textId="77777777" w:rsidR="000F4B89" w:rsidRDefault="000F4B89" w:rsidP="000F4B89">
            <w:pPr>
              <w:suppressAutoHyphens/>
              <w:autoSpaceDN w:val="0"/>
              <w:textAlignment w:val="baseline"/>
              <w:rPr>
                <w:rFonts w:ascii="標楷體" w:eastAsia="標楷體" w:hAnsi="標楷體" w:cs="Times New Roman"/>
                <w:color w:val="000000"/>
                <w:kern w:val="3"/>
                <w:sz w:val="20"/>
                <w:szCs w:val="20"/>
              </w:rPr>
            </w:pPr>
            <w:r w:rsidRPr="000F4B89">
              <w:rPr>
                <w:rFonts w:ascii="標楷體" w:eastAsia="標楷體" w:hAnsi="標楷體" w:cs="Times New Roman" w:hint="eastAsia"/>
                <w:color w:val="000000"/>
                <w:kern w:val="3"/>
                <w:sz w:val="20"/>
                <w:szCs w:val="20"/>
              </w:rPr>
              <w:t>單元</w:t>
            </w:r>
            <w:proofErr w:type="gramStart"/>
            <w:r w:rsidRPr="000F4B89">
              <w:rPr>
                <w:rFonts w:ascii="標楷體" w:eastAsia="標楷體" w:hAnsi="標楷體" w:cs="Times New Roman" w:hint="eastAsia"/>
                <w:color w:val="000000"/>
                <w:kern w:val="3"/>
                <w:sz w:val="20"/>
                <w:szCs w:val="20"/>
              </w:rPr>
              <w:t>三</w:t>
            </w:r>
            <w:proofErr w:type="gramEnd"/>
            <w:r w:rsidRPr="000F4B89">
              <w:rPr>
                <w:rFonts w:ascii="標楷體" w:eastAsia="標楷體" w:hAnsi="標楷體" w:cs="Times New Roman" w:hint="eastAsia"/>
                <w:color w:val="000000"/>
                <w:kern w:val="3"/>
                <w:sz w:val="20"/>
                <w:szCs w:val="20"/>
              </w:rPr>
              <w:t xml:space="preserve"> </w:t>
            </w:r>
          </w:p>
          <w:p w14:paraId="2604D4D4" w14:textId="1CD5BDCA" w:rsidR="000F4B89" w:rsidRPr="000F4B89" w:rsidRDefault="000F4B89" w:rsidP="000F4B89">
            <w:pPr>
              <w:suppressAutoHyphens/>
              <w:autoSpaceDN w:val="0"/>
              <w:textAlignment w:val="baseline"/>
              <w:rPr>
                <w:rFonts w:ascii="標楷體" w:eastAsia="標楷體" w:hAnsi="標楷體" w:cs="Times New Roman"/>
                <w:color w:val="000000"/>
                <w:kern w:val="3"/>
                <w:sz w:val="20"/>
                <w:szCs w:val="20"/>
              </w:rPr>
            </w:pPr>
            <w:r w:rsidRPr="000F4B89">
              <w:rPr>
                <w:rFonts w:ascii="標楷體" w:eastAsia="標楷體" w:hAnsi="標楷體" w:cs="Times New Roman" w:hint="eastAsia"/>
                <w:color w:val="000000"/>
                <w:kern w:val="3"/>
                <w:sz w:val="20"/>
                <w:szCs w:val="20"/>
              </w:rPr>
              <w:t>心情點播站</w:t>
            </w:r>
          </w:p>
          <w:p w14:paraId="69465133" w14:textId="77777777" w:rsidR="00730C9A" w:rsidRDefault="000F4B89" w:rsidP="000F4B89">
            <w:pPr>
              <w:spacing w:line="0" w:lineRule="atLeast"/>
              <w:rPr>
                <w:rFonts w:ascii="標楷體" w:eastAsia="標楷體" w:hAnsi="標楷體" w:cs="Times New Roman"/>
                <w:color w:val="000000"/>
                <w:kern w:val="3"/>
                <w:sz w:val="20"/>
                <w:szCs w:val="20"/>
              </w:rPr>
            </w:pPr>
            <w:r w:rsidRPr="000F4B89">
              <w:rPr>
                <w:rFonts w:ascii="標楷體" w:eastAsia="標楷體" w:hAnsi="標楷體" w:cs="Times New Roman" w:hint="eastAsia"/>
                <w:color w:val="000000"/>
                <w:kern w:val="3"/>
                <w:sz w:val="20"/>
                <w:szCs w:val="20"/>
              </w:rPr>
              <w:t>第</w:t>
            </w:r>
            <w:r>
              <w:rPr>
                <w:rFonts w:ascii="標楷體" w:eastAsia="標楷體" w:hAnsi="標楷體" w:cs="Times New Roman" w:hint="eastAsia"/>
                <w:color w:val="000000"/>
                <w:kern w:val="3"/>
                <w:sz w:val="20"/>
                <w:szCs w:val="20"/>
              </w:rPr>
              <w:t>4</w:t>
            </w:r>
            <w:r w:rsidRPr="000F4B89">
              <w:rPr>
                <w:rFonts w:ascii="標楷體" w:eastAsia="標楷體" w:hAnsi="標楷體" w:cs="Times New Roman" w:hint="eastAsia"/>
                <w:color w:val="000000"/>
                <w:kern w:val="3"/>
                <w:sz w:val="20"/>
                <w:szCs w:val="20"/>
              </w:rPr>
              <w:t>章 休閒「心」生活</w:t>
            </w:r>
          </w:p>
          <w:p w14:paraId="02A708BF" w14:textId="77777777" w:rsidR="00AB0620" w:rsidRDefault="00AB0620" w:rsidP="000F4B89">
            <w:pPr>
              <w:spacing w:line="0" w:lineRule="atLeast"/>
              <w:rPr>
                <w:rFonts w:ascii="標楷體" w:eastAsia="標楷體" w:hAnsi="標楷體" w:cs="Times New Roman"/>
                <w:color w:val="000000"/>
                <w:kern w:val="3"/>
                <w:sz w:val="20"/>
                <w:szCs w:val="20"/>
              </w:rPr>
            </w:pPr>
          </w:p>
          <w:p w14:paraId="5CC39063" w14:textId="77777777" w:rsidR="00AB0620" w:rsidRDefault="00AB0620" w:rsidP="000F4B89">
            <w:pPr>
              <w:spacing w:line="0" w:lineRule="atLeast"/>
              <w:rPr>
                <w:rFonts w:ascii="標楷體" w:eastAsia="標楷體" w:hAnsi="標楷體" w:cs="Times New Roman"/>
                <w:color w:val="000000"/>
                <w:kern w:val="3"/>
                <w:sz w:val="20"/>
                <w:szCs w:val="20"/>
              </w:rPr>
            </w:pPr>
            <w:r>
              <w:rPr>
                <w:rFonts w:ascii="標楷體" w:eastAsia="標楷體" w:hAnsi="標楷體" w:cs="Times New Roman" w:hint="eastAsia"/>
                <w:color w:val="000000"/>
                <w:kern w:val="3"/>
                <w:sz w:val="20"/>
                <w:szCs w:val="20"/>
              </w:rPr>
              <w:t>活動內容:</w:t>
            </w:r>
          </w:p>
          <w:p w14:paraId="15A89724" w14:textId="0974ECC5" w:rsidR="00AB0620" w:rsidRPr="00AB0620" w:rsidRDefault="00AB0620" w:rsidP="00AB0620">
            <w:pPr>
              <w:spacing w:line="0" w:lineRule="atLeast"/>
              <w:rPr>
                <w:rFonts w:ascii="標楷體" w:eastAsia="標楷體" w:hAnsi="標楷體" w:cs="Times New Roman"/>
                <w:color w:val="000000"/>
                <w:kern w:val="3"/>
                <w:sz w:val="20"/>
                <w:szCs w:val="20"/>
              </w:rPr>
            </w:pPr>
            <w:r>
              <w:rPr>
                <w:rFonts w:ascii="標楷體" w:eastAsia="標楷體" w:hAnsi="標楷體" w:cs="Times New Roman" w:hint="eastAsia"/>
                <w:color w:val="000000"/>
                <w:kern w:val="3"/>
                <w:sz w:val="20"/>
                <w:szCs w:val="20"/>
              </w:rPr>
              <w:t>1.</w:t>
            </w:r>
            <w:r w:rsidRPr="00AB0620">
              <w:rPr>
                <w:rFonts w:ascii="標楷體" w:eastAsia="標楷體" w:hAnsi="標楷體" w:cs="Times New Roman"/>
                <w:color w:val="000000"/>
                <w:kern w:val="3"/>
                <w:sz w:val="20"/>
                <w:szCs w:val="20"/>
              </w:rPr>
              <w:t>JUST DO IT</w:t>
            </w:r>
            <w:r w:rsidRPr="00AB0620">
              <w:rPr>
                <w:rFonts w:ascii="標楷體" w:eastAsia="標楷體" w:hAnsi="標楷體" w:cs="Times New Roman" w:hint="eastAsia"/>
                <w:color w:val="000000"/>
                <w:kern w:val="3"/>
                <w:sz w:val="20"/>
                <w:szCs w:val="20"/>
              </w:rPr>
              <w:t>休閒放大鏡</w:t>
            </w:r>
            <w:r>
              <w:rPr>
                <w:rFonts w:ascii="標楷體" w:eastAsia="標楷體" w:hAnsi="標楷體" w:cs="Times New Roman" w:hint="eastAsia"/>
                <w:color w:val="000000"/>
                <w:kern w:val="3"/>
                <w:sz w:val="20"/>
                <w:szCs w:val="20"/>
              </w:rPr>
              <w:t>:</w:t>
            </w:r>
            <w:r w:rsidRPr="00AB0620">
              <w:rPr>
                <w:rFonts w:ascii="標楷體" w:eastAsia="標楷體" w:hAnsi="標楷體" w:cs="Times New Roman" w:hint="eastAsia"/>
                <w:color w:val="000000"/>
                <w:kern w:val="3"/>
                <w:sz w:val="20"/>
                <w:szCs w:val="20"/>
              </w:rPr>
              <w:t>請學生想一想，目前從事的休閒活動與當下的情緒感受。再次加深學生對於休閒活動定義的認識，同時引導學生瞭解本章探索自己適合的休閒活動並學習</w:t>
            </w:r>
            <w:proofErr w:type="gramStart"/>
            <w:r w:rsidRPr="00AB0620">
              <w:rPr>
                <w:rFonts w:ascii="標楷體" w:eastAsia="標楷體" w:hAnsi="標楷體" w:cs="Times New Roman" w:hint="eastAsia"/>
                <w:color w:val="000000"/>
                <w:kern w:val="3"/>
                <w:sz w:val="20"/>
                <w:szCs w:val="20"/>
              </w:rPr>
              <w:t>規</w:t>
            </w:r>
            <w:proofErr w:type="gramEnd"/>
            <w:r w:rsidRPr="00AB0620">
              <w:rPr>
                <w:rFonts w:ascii="標楷體" w:eastAsia="標楷體" w:hAnsi="標楷體" w:cs="Times New Roman" w:hint="eastAsia"/>
                <w:color w:val="000000"/>
                <w:kern w:val="3"/>
                <w:sz w:val="20"/>
                <w:szCs w:val="20"/>
              </w:rPr>
              <w:t>畫。</w:t>
            </w:r>
          </w:p>
        </w:tc>
        <w:tc>
          <w:tcPr>
            <w:tcW w:w="709" w:type="dxa"/>
            <w:tcBorders>
              <w:top w:val="single" w:sz="8" w:space="0" w:color="000000"/>
              <w:bottom w:val="dotted" w:sz="4" w:space="0" w:color="auto"/>
              <w:right w:val="single" w:sz="8" w:space="0" w:color="000000"/>
            </w:tcBorders>
            <w:tcMar>
              <w:top w:w="100" w:type="dxa"/>
              <w:left w:w="20" w:type="dxa"/>
              <w:bottom w:w="100" w:type="dxa"/>
              <w:right w:w="20" w:type="dxa"/>
            </w:tcMar>
          </w:tcPr>
          <w:p w14:paraId="7FBAEE15" w14:textId="5E806DAE" w:rsidR="00730C9A" w:rsidRPr="003F0615" w:rsidRDefault="000F4B89" w:rsidP="00730C9A">
            <w:pPr>
              <w:widowControl/>
              <w:spacing w:line="0" w:lineRule="atLeast"/>
              <w:ind w:left="317"/>
              <w:rPr>
                <w:rFonts w:ascii="標楷體" w:eastAsia="標楷體" w:hAnsi="標楷體" w:cs="標楷體"/>
                <w:kern w:val="0"/>
                <w:sz w:val="20"/>
                <w:szCs w:val="20"/>
              </w:rPr>
            </w:pPr>
            <w:r>
              <w:rPr>
                <w:rFonts w:ascii="標楷體" w:eastAsia="標楷體" w:hAnsi="標楷體" w:cs="標楷體" w:hint="eastAsia"/>
                <w:kern w:val="0"/>
                <w:sz w:val="20"/>
                <w:szCs w:val="20"/>
              </w:rPr>
              <w:t>1</w:t>
            </w:r>
          </w:p>
        </w:tc>
        <w:tc>
          <w:tcPr>
            <w:tcW w:w="1437" w:type="dxa"/>
            <w:tcBorders>
              <w:top w:val="single" w:sz="8" w:space="0" w:color="000000"/>
              <w:bottom w:val="dotted" w:sz="4" w:space="0" w:color="auto"/>
              <w:right w:val="single" w:sz="8" w:space="0" w:color="000000"/>
            </w:tcBorders>
            <w:tcMar>
              <w:top w:w="100" w:type="dxa"/>
              <w:left w:w="20" w:type="dxa"/>
              <w:bottom w:w="100" w:type="dxa"/>
              <w:right w:w="20" w:type="dxa"/>
            </w:tcMar>
          </w:tcPr>
          <w:p w14:paraId="1471F9ED" w14:textId="77777777" w:rsidR="000F4B89" w:rsidRDefault="000F4B89" w:rsidP="000F4B89">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投影片</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304B6B6C" w14:textId="77777777" w:rsidR="00730C9A" w:rsidRPr="000F4B89" w:rsidRDefault="00730C9A" w:rsidP="00730C9A">
            <w:pPr>
              <w:spacing w:line="0" w:lineRule="atLeast"/>
              <w:rPr>
                <w:rFonts w:ascii="標楷體" w:eastAsia="標楷體" w:hAnsi="標楷體" w:cs="Times New Roman"/>
                <w:sz w:val="20"/>
                <w:szCs w:val="20"/>
              </w:rPr>
            </w:pPr>
          </w:p>
        </w:tc>
        <w:tc>
          <w:tcPr>
            <w:tcW w:w="1275" w:type="dxa"/>
            <w:tcBorders>
              <w:top w:val="single" w:sz="8" w:space="0" w:color="000000"/>
              <w:bottom w:val="dotted" w:sz="4" w:space="0" w:color="auto"/>
              <w:right w:val="single" w:sz="8" w:space="0" w:color="000000"/>
            </w:tcBorders>
            <w:tcMar>
              <w:top w:w="100" w:type="dxa"/>
              <w:left w:w="20" w:type="dxa"/>
              <w:bottom w:w="100" w:type="dxa"/>
              <w:right w:w="20" w:type="dxa"/>
            </w:tcMar>
          </w:tcPr>
          <w:p w14:paraId="4A62CD05" w14:textId="77777777" w:rsidR="000F4B89" w:rsidRPr="003C1E16" w:rsidRDefault="000F4B89" w:rsidP="000F4B89">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上課參與</w:t>
            </w:r>
          </w:p>
          <w:p w14:paraId="4B600D09" w14:textId="77777777" w:rsidR="000F4B89" w:rsidRPr="003C1E16" w:rsidRDefault="000F4B89" w:rsidP="000F4B89">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平時觀察</w:t>
            </w:r>
          </w:p>
          <w:p w14:paraId="3EE0F267" w14:textId="77777777" w:rsidR="000F4B89" w:rsidRDefault="000F4B89" w:rsidP="000F4B89">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經驗分享</w:t>
            </w:r>
          </w:p>
          <w:p w14:paraId="5864EE71" w14:textId="67B3B0BB" w:rsidR="00730C9A" w:rsidRPr="000F4B89" w:rsidRDefault="00730C9A" w:rsidP="00730C9A">
            <w:pPr>
              <w:spacing w:line="0" w:lineRule="atLeast"/>
              <w:rPr>
                <w:rFonts w:ascii="標楷體" w:eastAsia="標楷體" w:hAnsi="標楷體"/>
                <w:color w:val="000000" w:themeColor="text1"/>
                <w:sz w:val="20"/>
                <w:szCs w:val="20"/>
              </w:rPr>
            </w:pPr>
          </w:p>
        </w:tc>
        <w:tc>
          <w:tcPr>
            <w:tcW w:w="2977" w:type="dxa"/>
            <w:tcBorders>
              <w:top w:val="single" w:sz="8" w:space="0" w:color="000000"/>
              <w:bottom w:val="dotted" w:sz="4" w:space="0" w:color="auto"/>
              <w:right w:val="single" w:sz="8" w:space="0" w:color="000000"/>
            </w:tcBorders>
            <w:tcMar>
              <w:top w:w="100" w:type="dxa"/>
              <w:left w:w="20" w:type="dxa"/>
              <w:bottom w:w="100" w:type="dxa"/>
              <w:right w:w="20" w:type="dxa"/>
            </w:tcMar>
          </w:tcPr>
          <w:p w14:paraId="29743D35" w14:textId="7288FEFE" w:rsidR="00730C9A" w:rsidRPr="00316606" w:rsidRDefault="000F4B89" w:rsidP="00730C9A">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【生涯規劃教育】</w:t>
            </w:r>
            <w:r>
              <w:rPr>
                <w:rFonts w:ascii="標楷體" w:eastAsia="標楷體" w:hAnsi="標楷體"/>
                <w:color w:val="000000" w:themeColor="text1"/>
                <w:sz w:val="20"/>
                <w:szCs w:val="20"/>
              </w:rPr>
              <w:br/>
            </w:r>
            <w:proofErr w:type="gramStart"/>
            <w:r w:rsidRPr="000F4B89">
              <w:rPr>
                <w:rFonts w:ascii="標楷體" w:eastAsia="標楷體" w:hAnsi="標楷體" w:hint="eastAsia"/>
                <w:color w:val="000000" w:themeColor="text1"/>
                <w:sz w:val="20"/>
                <w:szCs w:val="20"/>
              </w:rPr>
              <w:t>涯</w:t>
            </w:r>
            <w:proofErr w:type="gramEnd"/>
            <w:r w:rsidRPr="000F4B89">
              <w:rPr>
                <w:rFonts w:ascii="標楷體" w:eastAsia="標楷體" w:hAnsi="標楷體" w:hint="eastAsia"/>
                <w:color w:val="000000" w:themeColor="text1"/>
                <w:sz w:val="20"/>
                <w:szCs w:val="20"/>
              </w:rPr>
              <w:t>J3覺察自己的能力與興趣。</w:t>
            </w:r>
          </w:p>
        </w:tc>
        <w:tc>
          <w:tcPr>
            <w:tcW w:w="1339" w:type="dxa"/>
            <w:tcBorders>
              <w:top w:val="single" w:sz="8" w:space="0" w:color="000000"/>
              <w:right w:val="single" w:sz="8" w:space="0" w:color="000000"/>
            </w:tcBorders>
          </w:tcPr>
          <w:p w14:paraId="6B5CED92" w14:textId="77777777" w:rsidR="00730C9A" w:rsidRPr="00C26981" w:rsidRDefault="00730C9A" w:rsidP="00730C9A">
            <w:pPr>
              <w:widowControl/>
              <w:adjustRightInd w:val="0"/>
              <w:snapToGrid w:val="0"/>
              <w:spacing w:line="0" w:lineRule="atLeast"/>
              <w:ind w:hanging="7"/>
              <w:rPr>
                <w:rFonts w:ascii="標楷體" w:eastAsia="標楷體" w:hAnsi="標楷體" w:cs="標楷體"/>
                <w:color w:val="000000"/>
                <w:kern w:val="0"/>
                <w:szCs w:val="24"/>
              </w:rPr>
            </w:pPr>
          </w:p>
        </w:tc>
      </w:tr>
      <w:tr w:rsidR="00F6369F" w:rsidRPr="00F6369F" w14:paraId="363D761C" w14:textId="77777777" w:rsidTr="00E37556">
        <w:trPr>
          <w:trHeight w:val="880"/>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00"/>
          </w:tcPr>
          <w:p w14:paraId="3CED4610" w14:textId="77777777" w:rsidR="00F6369F" w:rsidRPr="00F6369F" w:rsidRDefault="00F6369F" w:rsidP="00F6369F">
            <w:pPr>
              <w:rPr>
                <w:rFonts w:ascii="標楷體" w:eastAsia="標楷體" w:hAnsi="標楷體"/>
                <w:color w:val="FF0000"/>
                <w:sz w:val="20"/>
                <w:szCs w:val="20"/>
                <w:highlight w:val="yellow"/>
              </w:rPr>
            </w:pPr>
            <w:r w:rsidRPr="00F6369F">
              <w:rPr>
                <w:rFonts w:ascii="標楷體" w:eastAsia="標楷體" w:hAnsi="標楷體" w:hint="eastAsia"/>
                <w:color w:val="FF0000"/>
                <w:sz w:val="20"/>
                <w:szCs w:val="20"/>
                <w:highlight w:val="yellow"/>
              </w:rPr>
              <w:t xml:space="preserve">第 21 </w:t>
            </w:r>
            <w:proofErr w:type="gramStart"/>
            <w:r w:rsidRPr="00F6369F">
              <w:rPr>
                <w:rFonts w:ascii="標楷體" w:eastAsia="標楷體" w:hAnsi="標楷體" w:hint="eastAsia"/>
                <w:color w:val="FF0000"/>
                <w:sz w:val="20"/>
                <w:szCs w:val="20"/>
                <w:highlight w:val="yellow"/>
              </w:rPr>
              <w:t>週</w:t>
            </w:r>
            <w:proofErr w:type="gramEnd"/>
          </w:p>
          <w:p w14:paraId="75A5B3F1" w14:textId="3B537A53" w:rsidR="00F6369F" w:rsidRPr="00F6369F" w:rsidRDefault="00F6369F" w:rsidP="00F6369F">
            <w:pPr>
              <w:pStyle w:val="a9"/>
              <w:snapToGrid w:val="0"/>
              <w:rPr>
                <w:rFonts w:ascii="標楷體" w:eastAsia="標楷體" w:hAnsi="標楷體"/>
                <w:color w:val="FF0000"/>
                <w:sz w:val="20"/>
                <w:szCs w:val="20"/>
                <w:highlight w:val="yellow"/>
              </w:rPr>
            </w:pPr>
            <w:r w:rsidRPr="00F6369F">
              <w:rPr>
                <w:rFonts w:ascii="標楷體" w:eastAsia="標楷體" w:hAnsi="標楷體" w:hint="eastAsia"/>
                <w:color w:val="FF0000"/>
                <w:sz w:val="20"/>
                <w:szCs w:val="20"/>
                <w:highlight w:val="yellow"/>
              </w:rPr>
              <w:t>1/17~1/21</w:t>
            </w:r>
          </w:p>
          <w:p w14:paraId="70F52679" w14:textId="77712BDA" w:rsidR="00F6369F" w:rsidRPr="00F6369F" w:rsidRDefault="00F6369F" w:rsidP="00F6369F">
            <w:pPr>
              <w:rPr>
                <w:rFonts w:ascii="標楷體" w:eastAsia="標楷體" w:hAnsi="標楷體"/>
                <w:color w:val="FF0000"/>
                <w:sz w:val="20"/>
                <w:szCs w:val="20"/>
                <w:highlight w:val="yellow"/>
              </w:rPr>
            </w:pPr>
            <w:r w:rsidRPr="00F6369F">
              <w:rPr>
                <w:rFonts w:ascii="標楷體" w:eastAsia="標楷體" w:hAnsi="標楷體" w:hint="eastAsia"/>
                <w:color w:val="FF0000"/>
                <w:sz w:val="18"/>
                <w:szCs w:val="20"/>
                <w:highlight w:val="yellow"/>
              </w:rPr>
              <w:t>(第三次段考</w:t>
            </w:r>
            <w:proofErr w:type="gramStart"/>
            <w:r w:rsidRPr="00F6369F">
              <w:rPr>
                <w:rFonts w:ascii="標楷體" w:eastAsia="標楷體" w:hAnsi="標楷體" w:hint="eastAsia"/>
                <w:color w:val="FF0000"/>
                <w:sz w:val="18"/>
                <w:szCs w:val="20"/>
                <w:highlight w:val="yellow"/>
              </w:rPr>
              <w:t>週</w:t>
            </w:r>
            <w:proofErr w:type="gramEnd"/>
            <w:r w:rsidRPr="00F6369F">
              <w:rPr>
                <w:rFonts w:ascii="標楷體" w:eastAsia="標楷體" w:hAnsi="標楷體" w:hint="eastAsia"/>
                <w:color w:val="FF0000"/>
                <w:sz w:val="18"/>
                <w:szCs w:val="20"/>
                <w:highlight w:val="yellow"/>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00"/>
          </w:tcPr>
          <w:p w14:paraId="07D1EEF7" w14:textId="1B842A02" w:rsidR="00F6369F" w:rsidRPr="00F6369F" w:rsidRDefault="00F6369F" w:rsidP="00F6369F">
            <w:pPr>
              <w:widowControl/>
              <w:autoSpaceDE w:val="0"/>
              <w:autoSpaceDN w:val="0"/>
              <w:adjustRightInd w:val="0"/>
              <w:spacing w:line="0" w:lineRule="atLeast"/>
              <w:rPr>
                <w:rFonts w:ascii="標楷體" w:eastAsia="標楷體" w:hAnsi="標楷體" w:cs="標楷體"/>
                <w:color w:val="FF0000"/>
                <w:kern w:val="0"/>
                <w:sz w:val="20"/>
                <w:szCs w:val="20"/>
                <w:highlight w:val="yellow"/>
              </w:rPr>
            </w:pPr>
            <w:r w:rsidRPr="000F4B89">
              <w:rPr>
                <w:rFonts w:ascii="標楷體" w:eastAsia="標楷體" w:hAnsi="標楷體" w:hint="eastAsia"/>
                <w:color w:val="000000" w:themeColor="text1"/>
                <w:sz w:val="20"/>
                <w:szCs w:val="20"/>
              </w:rPr>
              <w:t>Fa-Ⅳ-5心理健康的促進方法與異常行為的預防方法。</w:t>
            </w:r>
          </w:p>
        </w:tc>
        <w:tc>
          <w:tcPr>
            <w:tcW w:w="269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1BC928B7" w14:textId="1A6CB31B" w:rsidR="00F6369F" w:rsidRPr="00F6369F" w:rsidRDefault="00F6369F" w:rsidP="00F6369F">
            <w:pPr>
              <w:widowControl/>
              <w:spacing w:line="0" w:lineRule="atLeast"/>
              <w:rPr>
                <w:rFonts w:ascii="標楷體" w:eastAsia="標楷體" w:hAnsi="標楷體" w:cs="標楷體"/>
                <w:color w:val="FF0000"/>
                <w:kern w:val="0"/>
                <w:sz w:val="20"/>
                <w:szCs w:val="20"/>
                <w:highlight w:val="yellow"/>
              </w:rPr>
            </w:pPr>
            <w:r w:rsidRPr="000F4B89">
              <w:rPr>
                <w:rFonts w:ascii="標楷體" w:eastAsia="標楷體" w:hAnsi="標楷體" w:cs="Times New Roman" w:hint="eastAsia"/>
                <w:color w:val="000000" w:themeColor="text1"/>
                <w:sz w:val="20"/>
                <w:szCs w:val="20"/>
              </w:rPr>
              <w:t>4a-Ⅳ-1運用適切的健康資訊、產品與服務，擬定健康行動策略。</w:t>
            </w:r>
          </w:p>
        </w:tc>
        <w:tc>
          <w:tcPr>
            <w:tcW w:w="1682"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vAlign w:val="center"/>
          </w:tcPr>
          <w:p w14:paraId="459A92DE" w14:textId="77777777" w:rsidR="00F6369F" w:rsidRDefault="00F6369F" w:rsidP="00F6369F">
            <w:pPr>
              <w:suppressAutoHyphens/>
              <w:autoSpaceDN w:val="0"/>
              <w:textAlignment w:val="baseline"/>
              <w:rPr>
                <w:rFonts w:ascii="標楷體" w:eastAsia="標楷體" w:hAnsi="標楷體" w:cs="Times New Roman"/>
                <w:color w:val="000000"/>
                <w:kern w:val="3"/>
                <w:sz w:val="20"/>
                <w:szCs w:val="20"/>
              </w:rPr>
            </w:pPr>
            <w:r w:rsidRPr="000F4B89">
              <w:rPr>
                <w:rFonts w:ascii="標楷體" w:eastAsia="標楷體" w:hAnsi="標楷體" w:cs="Times New Roman" w:hint="eastAsia"/>
                <w:color w:val="000000"/>
                <w:kern w:val="3"/>
                <w:sz w:val="20"/>
                <w:szCs w:val="20"/>
              </w:rPr>
              <w:t>單元</w:t>
            </w:r>
            <w:proofErr w:type="gramStart"/>
            <w:r w:rsidRPr="000F4B89">
              <w:rPr>
                <w:rFonts w:ascii="標楷體" w:eastAsia="標楷體" w:hAnsi="標楷體" w:cs="Times New Roman" w:hint="eastAsia"/>
                <w:color w:val="000000"/>
                <w:kern w:val="3"/>
                <w:sz w:val="20"/>
                <w:szCs w:val="20"/>
              </w:rPr>
              <w:t>三</w:t>
            </w:r>
            <w:proofErr w:type="gramEnd"/>
            <w:r w:rsidRPr="000F4B89">
              <w:rPr>
                <w:rFonts w:ascii="標楷體" w:eastAsia="標楷體" w:hAnsi="標楷體" w:cs="Times New Roman" w:hint="eastAsia"/>
                <w:color w:val="000000"/>
                <w:kern w:val="3"/>
                <w:sz w:val="20"/>
                <w:szCs w:val="20"/>
              </w:rPr>
              <w:t xml:space="preserve"> </w:t>
            </w:r>
          </w:p>
          <w:p w14:paraId="5601305B" w14:textId="77777777" w:rsidR="00F6369F" w:rsidRPr="000F4B89" w:rsidRDefault="00F6369F" w:rsidP="00F6369F">
            <w:pPr>
              <w:suppressAutoHyphens/>
              <w:autoSpaceDN w:val="0"/>
              <w:textAlignment w:val="baseline"/>
              <w:rPr>
                <w:rFonts w:ascii="標楷體" w:eastAsia="標楷體" w:hAnsi="標楷體" w:cs="Times New Roman"/>
                <w:color w:val="000000"/>
                <w:kern w:val="3"/>
                <w:sz w:val="20"/>
                <w:szCs w:val="20"/>
              </w:rPr>
            </w:pPr>
            <w:r w:rsidRPr="000F4B89">
              <w:rPr>
                <w:rFonts w:ascii="標楷體" w:eastAsia="標楷體" w:hAnsi="標楷體" w:cs="Times New Roman" w:hint="eastAsia"/>
                <w:color w:val="000000"/>
                <w:kern w:val="3"/>
                <w:sz w:val="20"/>
                <w:szCs w:val="20"/>
              </w:rPr>
              <w:t>心情點播站</w:t>
            </w:r>
          </w:p>
          <w:p w14:paraId="06A8E782" w14:textId="77777777" w:rsidR="00F6369F" w:rsidRDefault="00F6369F" w:rsidP="00F6369F">
            <w:pPr>
              <w:spacing w:line="0" w:lineRule="atLeast"/>
              <w:rPr>
                <w:rFonts w:ascii="標楷體" w:eastAsia="標楷體" w:hAnsi="標楷體" w:cs="Times New Roman"/>
                <w:color w:val="000000"/>
                <w:kern w:val="3"/>
                <w:sz w:val="20"/>
                <w:szCs w:val="20"/>
              </w:rPr>
            </w:pPr>
            <w:r w:rsidRPr="000F4B89">
              <w:rPr>
                <w:rFonts w:ascii="標楷體" w:eastAsia="標楷體" w:hAnsi="標楷體" w:cs="Times New Roman" w:hint="eastAsia"/>
                <w:color w:val="000000"/>
                <w:kern w:val="3"/>
                <w:sz w:val="20"/>
                <w:szCs w:val="20"/>
              </w:rPr>
              <w:t>第</w:t>
            </w:r>
            <w:r>
              <w:rPr>
                <w:rFonts w:ascii="標楷體" w:eastAsia="標楷體" w:hAnsi="標楷體" w:cs="Times New Roman" w:hint="eastAsia"/>
                <w:color w:val="000000"/>
                <w:kern w:val="3"/>
                <w:sz w:val="20"/>
                <w:szCs w:val="20"/>
              </w:rPr>
              <w:t>4</w:t>
            </w:r>
            <w:r w:rsidRPr="000F4B89">
              <w:rPr>
                <w:rFonts w:ascii="標楷體" w:eastAsia="標楷體" w:hAnsi="標楷體" w:cs="Times New Roman" w:hint="eastAsia"/>
                <w:color w:val="000000"/>
                <w:kern w:val="3"/>
                <w:sz w:val="20"/>
                <w:szCs w:val="20"/>
              </w:rPr>
              <w:t>章 休閒「心」生活</w:t>
            </w:r>
          </w:p>
          <w:p w14:paraId="18C60E8A" w14:textId="77777777" w:rsidR="00F6369F" w:rsidRDefault="00F6369F" w:rsidP="00F6369F">
            <w:pPr>
              <w:spacing w:line="0" w:lineRule="atLeast"/>
              <w:rPr>
                <w:rFonts w:ascii="標楷體" w:eastAsia="標楷體" w:hAnsi="標楷體" w:cs="Times New Roman"/>
                <w:color w:val="000000"/>
                <w:kern w:val="3"/>
                <w:sz w:val="20"/>
                <w:szCs w:val="20"/>
              </w:rPr>
            </w:pPr>
          </w:p>
          <w:p w14:paraId="7D301E05" w14:textId="25EAE1E2" w:rsidR="00F6369F" w:rsidRDefault="00F6369F" w:rsidP="00F6369F">
            <w:pPr>
              <w:spacing w:line="0" w:lineRule="atLeast"/>
              <w:rPr>
                <w:rFonts w:ascii="標楷體" w:eastAsia="標楷體" w:hAnsi="標楷體" w:cs="Times New Roman"/>
                <w:color w:val="000000"/>
                <w:kern w:val="3"/>
                <w:sz w:val="20"/>
                <w:szCs w:val="20"/>
              </w:rPr>
            </w:pPr>
            <w:r>
              <w:rPr>
                <w:rFonts w:ascii="標楷體" w:eastAsia="標楷體" w:hAnsi="標楷體" w:cs="Times New Roman" w:hint="eastAsia"/>
                <w:color w:val="000000"/>
                <w:kern w:val="3"/>
                <w:sz w:val="20"/>
                <w:szCs w:val="20"/>
              </w:rPr>
              <w:t>活動內容:</w:t>
            </w:r>
          </w:p>
          <w:p w14:paraId="0F2BA3B0" w14:textId="578DB14F" w:rsidR="00F6369F" w:rsidRPr="00F6369F" w:rsidRDefault="00F6369F" w:rsidP="00F6369F">
            <w:pPr>
              <w:spacing w:line="0" w:lineRule="atLeast"/>
              <w:rPr>
                <w:rFonts w:ascii="標楷體" w:eastAsia="標楷體" w:hAnsi="標楷體" w:cs="Times New Roman"/>
                <w:color w:val="FF0000"/>
                <w:sz w:val="20"/>
                <w:szCs w:val="20"/>
                <w:highlight w:val="yellow"/>
              </w:rPr>
            </w:pPr>
            <w:r>
              <w:rPr>
                <w:rFonts w:ascii="標楷體" w:eastAsia="標楷體" w:hAnsi="標楷體" w:cs="Times New Roman" w:hint="eastAsia"/>
                <w:color w:val="000000"/>
                <w:kern w:val="3"/>
                <w:sz w:val="20"/>
                <w:szCs w:val="20"/>
              </w:rPr>
              <w:t>1.</w:t>
            </w:r>
            <w:r w:rsidRPr="00AB0620">
              <w:rPr>
                <w:rFonts w:ascii="標楷體" w:eastAsia="標楷體" w:hAnsi="標楷體" w:cs="Times New Roman" w:hint="eastAsia"/>
                <w:color w:val="000000"/>
                <w:kern w:val="3"/>
                <w:sz w:val="20"/>
                <w:szCs w:val="20"/>
              </w:rPr>
              <w:t>JUST DO IT探索休閒活動</w:t>
            </w:r>
            <w:r>
              <w:rPr>
                <w:rFonts w:ascii="標楷體" w:eastAsia="標楷體" w:hAnsi="標楷體" w:cs="Times New Roman" w:hint="eastAsia"/>
                <w:color w:val="000000"/>
                <w:kern w:val="3"/>
                <w:sz w:val="20"/>
                <w:szCs w:val="20"/>
              </w:rPr>
              <w:t>:說明</w:t>
            </w:r>
            <w:r w:rsidRPr="00AB0620">
              <w:rPr>
                <w:rFonts w:ascii="標楷體" w:eastAsia="標楷體" w:hAnsi="標楷體" w:cs="Times New Roman" w:hint="eastAsia"/>
                <w:color w:val="000000"/>
                <w:kern w:val="3"/>
                <w:sz w:val="20"/>
                <w:szCs w:val="20"/>
              </w:rPr>
              <w:t>找出適合自己的休</w:t>
            </w:r>
            <w:r w:rsidRPr="00AB0620">
              <w:rPr>
                <w:rFonts w:ascii="標楷體" w:eastAsia="標楷體" w:hAnsi="標楷體" w:cs="Times New Roman" w:hint="eastAsia"/>
                <w:color w:val="000000"/>
                <w:kern w:val="3"/>
                <w:sz w:val="20"/>
                <w:szCs w:val="20"/>
              </w:rPr>
              <w:lastRenderedPageBreak/>
              <w:t>閒活動，是需要花些時間與心思探索。介紹課本的五種休閒分類</w:t>
            </w:r>
            <w:r>
              <w:rPr>
                <w:rFonts w:ascii="標楷體" w:eastAsia="標楷體" w:hAnsi="標楷體" w:cs="Times New Roman" w:hint="eastAsia"/>
                <w:color w:val="000000"/>
                <w:kern w:val="3"/>
                <w:sz w:val="20"/>
                <w:szCs w:val="20"/>
              </w:rPr>
              <w:t>後，引導學生完成</w:t>
            </w:r>
            <w:r w:rsidRPr="00AB0620">
              <w:rPr>
                <w:rFonts w:ascii="標楷體" w:eastAsia="標楷體" w:hAnsi="標楷體" w:cs="Times New Roman"/>
                <w:color w:val="000000"/>
                <w:kern w:val="3"/>
                <w:sz w:val="20"/>
                <w:szCs w:val="20"/>
              </w:rPr>
              <w:t>JUST DO IT</w:t>
            </w:r>
            <w:r w:rsidRPr="00AB0620">
              <w:rPr>
                <w:rFonts w:ascii="標楷體" w:eastAsia="標楷體" w:hAnsi="標楷體" w:cs="Times New Roman" w:hint="eastAsia"/>
                <w:color w:val="000000"/>
                <w:kern w:val="3"/>
                <w:sz w:val="20"/>
                <w:szCs w:val="20"/>
              </w:rPr>
              <w:t>記錄自己想嘗試的新休閒活動。</w:t>
            </w:r>
          </w:p>
        </w:tc>
        <w:tc>
          <w:tcPr>
            <w:tcW w:w="709"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18335B0D" w14:textId="23ADF8E6" w:rsidR="00F6369F" w:rsidRPr="00F6369F" w:rsidRDefault="000954B3" w:rsidP="00F6369F">
            <w:pPr>
              <w:widowControl/>
              <w:spacing w:line="0" w:lineRule="atLeast"/>
              <w:rPr>
                <w:rFonts w:ascii="標楷體" w:eastAsia="標楷體" w:hAnsi="標楷體" w:cs="標楷體"/>
                <w:color w:val="FF0000"/>
                <w:kern w:val="0"/>
                <w:sz w:val="20"/>
                <w:szCs w:val="20"/>
                <w:highlight w:val="yellow"/>
              </w:rPr>
            </w:pPr>
            <w:r>
              <w:rPr>
                <w:rFonts w:ascii="標楷體" w:eastAsia="標楷體" w:hAnsi="標楷體" w:cs="標楷體"/>
                <w:color w:val="FF0000"/>
                <w:kern w:val="0"/>
                <w:sz w:val="20"/>
                <w:szCs w:val="20"/>
                <w:highlight w:val="yellow"/>
              </w:rPr>
              <w:lastRenderedPageBreak/>
              <w:t xml:space="preserve">   1</w:t>
            </w:r>
          </w:p>
        </w:tc>
        <w:tc>
          <w:tcPr>
            <w:tcW w:w="1437"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341DBE32" w14:textId="36C9257F" w:rsidR="000954B3" w:rsidRDefault="000954B3" w:rsidP="000954B3">
            <w:pPr>
              <w:spacing w:line="0" w:lineRule="atLeast"/>
              <w:rPr>
                <w:rFonts w:ascii="標楷體" w:eastAsia="標楷體" w:hAnsi="標楷體" w:cs="Times New Roman"/>
                <w:sz w:val="20"/>
                <w:szCs w:val="20"/>
              </w:rPr>
            </w:pPr>
            <w:r w:rsidRPr="003F0615">
              <w:rPr>
                <w:rFonts w:ascii="標楷體" w:eastAsia="標楷體" w:hAnsi="標楷體" w:cs="Times New Roman" w:hint="eastAsia"/>
                <w:sz w:val="20"/>
                <w:szCs w:val="20"/>
              </w:rPr>
              <w:t>教科書</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習作</w:t>
            </w:r>
            <w:r w:rsidRPr="003F0615">
              <w:rPr>
                <w:rFonts w:ascii="標楷體" w:eastAsia="標楷體" w:hAnsi="標楷體" w:cs="Times New Roman"/>
                <w:sz w:val="20"/>
                <w:szCs w:val="20"/>
              </w:rPr>
              <w:br/>
            </w:r>
            <w:r w:rsidRPr="003F0615">
              <w:rPr>
                <w:rFonts w:ascii="標楷體" w:eastAsia="標楷體" w:hAnsi="標楷體" w:cs="Times New Roman" w:hint="eastAsia"/>
                <w:sz w:val="20"/>
                <w:szCs w:val="20"/>
              </w:rPr>
              <w:t>教學影片</w:t>
            </w:r>
          </w:p>
          <w:p w14:paraId="0538B979" w14:textId="77777777" w:rsidR="00F6369F" w:rsidRPr="000954B3" w:rsidRDefault="00F6369F" w:rsidP="00F6369F">
            <w:pPr>
              <w:widowControl/>
              <w:spacing w:line="0" w:lineRule="atLeast"/>
              <w:rPr>
                <w:rFonts w:ascii="標楷體" w:eastAsia="標楷體" w:hAnsi="標楷體" w:cs="標楷體"/>
                <w:color w:val="FF0000"/>
                <w:kern w:val="0"/>
                <w:sz w:val="20"/>
                <w:szCs w:val="20"/>
                <w:highlight w:val="yellow"/>
              </w:rPr>
            </w:pPr>
          </w:p>
        </w:tc>
        <w:tc>
          <w:tcPr>
            <w:tcW w:w="1275"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2E5B065B" w14:textId="77777777" w:rsidR="000954B3" w:rsidRPr="003C1E16"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上課參與</w:t>
            </w:r>
          </w:p>
          <w:p w14:paraId="750F96E4" w14:textId="77777777" w:rsidR="000954B3" w:rsidRPr="003C1E16" w:rsidRDefault="000954B3" w:rsidP="000954B3">
            <w:pPr>
              <w:spacing w:line="0" w:lineRule="atLeast"/>
              <w:rPr>
                <w:rFonts w:ascii="標楷體" w:eastAsia="標楷體" w:hAnsi="標楷體"/>
                <w:color w:val="000000" w:themeColor="text1"/>
                <w:sz w:val="20"/>
                <w:szCs w:val="20"/>
              </w:rPr>
            </w:pPr>
            <w:r w:rsidRPr="003C1E16">
              <w:rPr>
                <w:rFonts w:ascii="標楷體" w:eastAsia="標楷體" w:hAnsi="標楷體" w:hint="eastAsia"/>
                <w:color w:val="000000" w:themeColor="text1"/>
                <w:sz w:val="20"/>
                <w:szCs w:val="20"/>
              </w:rPr>
              <w:t>平時觀察</w:t>
            </w:r>
          </w:p>
          <w:p w14:paraId="6C300FD3" w14:textId="721C8DC1" w:rsidR="00F6369F" w:rsidRPr="00F6369F" w:rsidRDefault="000954B3" w:rsidP="000954B3">
            <w:pPr>
              <w:widowControl/>
              <w:spacing w:line="0" w:lineRule="atLeast"/>
              <w:rPr>
                <w:rFonts w:ascii="標楷體" w:eastAsia="標楷體" w:hAnsi="標楷體" w:cs="標楷體"/>
                <w:color w:val="FF0000"/>
                <w:kern w:val="0"/>
                <w:sz w:val="20"/>
                <w:szCs w:val="20"/>
                <w:highlight w:val="yellow"/>
              </w:rPr>
            </w:pPr>
            <w:r w:rsidRPr="003C1E16">
              <w:rPr>
                <w:rFonts w:ascii="標楷體" w:eastAsia="標楷體" w:hAnsi="標楷體" w:hint="eastAsia"/>
                <w:color w:val="000000" w:themeColor="text1"/>
                <w:sz w:val="20"/>
                <w:szCs w:val="20"/>
              </w:rPr>
              <w:t>經驗分享</w:t>
            </w:r>
          </w:p>
        </w:tc>
        <w:tc>
          <w:tcPr>
            <w:tcW w:w="2977" w:type="dxa"/>
            <w:tcBorders>
              <w:top w:val="single" w:sz="8" w:space="0" w:color="000000"/>
              <w:bottom w:val="single" w:sz="8" w:space="0" w:color="000000"/>
              <w:right w:val="single" w:sz="8" w:space="0" w:color="000000"/>
            </w:tcBorders>
            <w:shd w:val="clear" w:color="auto" w:fill="FFFF00"/>
            <w:tcMar>
              <w:top w:w="100" w:type="dxa"/>
              <w:left w:w="20" w:type="dxa"/>
              <w:bottom w:w="100" w:type="dxa"/>
              <w:right w:w="20" w:type="dxa"/>
            </w:tcMar>
          </w:tcPr>
          <w:p w14:paraId="0ADC0CB0" w14:textId="643C963C" w:rsidR="00F6369F" w:rsidRPr="00F6369F" w:rsidRDefault="000954B3" w:rsidP="00F6369F">
            <w:pPr>
              <w:widowControl/>
              <w:autoSpaceDE w:val="0"/>
              <w:autoSpaceDN w:val="0"/>
              <w:adjustRightInd w:val="0"/>
              <w:spacing w:line="0" w:lineRule="atLeast"/>
              <w:rPr>
                <w:rFonts w:ascii="標楷體" w:eastAsia="標楷體" w:hAnsi="標楷體" w:cs="DFKaiShu-SB-Estd-BF"/>
                <w:color w:val="FF0000"/>
                <w:kern w:val="0"/>
                <w:sz w:val="20"/>
                <w:szCs w:val="20"/>
                <w:highlight w:val="yellow"/>
              </w:rPr>
            </w:pPr>
            <w:r>
              <w:rPr>
                <w:rFonts w:ascii="標楷體" w:eastAsia="標楷體" w:hAnsi="標楷體" w:hint="eastAsia"/>
                <w:color w:val="000000" w:themeColor="text1"/>
                <w:sz w:val="20"/>
                <w:szCs w:val="20"/>
              </w:rPr>
              <w:t>生涯規劃教育</w:t>
            </w:r>
            <w:proofErr w:type="gramStart"/>
            <w:r>
              <w:rPr>
                <w:rFonts w:ascii="標楷體" w:eastAsia="標楷體" w:hAnsi="標楷體" w:hint="eastAsia"/>
                <w:color w:val="000000" w:themeColor="text1"/>
                <w:sz w:val="20"/>
                <w:szCs w:val="20"/>
              </w:rPr>
              <w:t>】</w:t>
            </w:r>
            <w:proofErr w:type="gramEnd"/>
            <w:r>
              <w:rPr>
                <w:rFonts w:ascii="標楷體" w:eastAsia="標楷體" w:hAnsi="標楷體"/>
                <w:color w:val="000000" w:themeColor="text1"/>
                <w:sz w:val="20"/>
                <w:szCs w:val="20"/>
              </w:rPr>
              <w:br/>
            </w:r>
            <w:proofErr w:type="gramStart"/>
            <w:r w:rsidRPr="000F4B89">
              <w:rPr>
                <w:rFonts w:ascii="標楷體" w:eastAsia="標楷體" w:hAnsi="標楷體" w:hint="eastAsia"/>
                <w:color w:val="000000" w:themeColor="text1"/>
                <w:sz w:val="20"/>
                <w:szCs w:val="20"/>
              </w:rPr>
              <w:t>涯</w:t>
            </w:r>
            <w:proofErr w:type="gramEnd"/>
            <w:r w:rsidRPr="000F4B89">
              <w:rPr>
                <w:rFonts w:ascii="標楷體" w:eastAsia="標楷體" w:hAnsi="標楷體" w:hint="eastAsia"/>
                <w:color w:val="000000" w:themeColor="text1"/>
                <w:sz w:val="20"/>
                <w:szCs w:val="20"/>
              </w:rPr>
              <w:t>J3覺察自己的能力與興趣。</w:t>
            </w:r>
          </w:p>
        </w:tc>
        <w:tc>
          <w:tcPr>
            <w:tcW w:w="1339" w:type="dxa"/>
            <w:tcBorders>
              <w:top w:val="single" w:sz="8" w:space="0" w:color="000000"/>
              <w:bottom w:val="single" w:sz="8" w:space="0" w:color="000000"/>
              <w:right w:val="single" w:sz="8" w:space="0" w:color="000000"/>
            </w:tcBorders>
            <w:shd w:val="clear" w:color="auto" w:fill="FFFF00"/>
          </w:tcPr>
          <w:p w14:paraId="36DF794E" w14:textId="77777777" w:rsidR="00F6369F" w:rsidRPr="00F6369F" w:rsidRDefault="00F6369F" w:rsidP="00F6369F">
            <w:pPr>
              <w:widowControl/>
              <w:adjustRightInd w:val="0"/>
              <w:snapToGrid w:val="0"/>
              <w:spacing w:line="0" w:lineRule="atLeast"/>
              <w:ind w:hanging="7"/>
              <w:rPr>
                <w:rFonts w:ascii="標楷體" w:eastAsia="標楷體" w:hAnsi="標楷體" w:cs="標楷體"/>
                <w:color w:val="FF0000"/>
                <w:kern w:val="0"/>
                <w:szCs w:val="24"/>
                <w:highlight w:val="yellow"/>
              </w:rPr>
            </w:pPr>
          </w:p>
        </w:tc>
      </w:tr>
    </w:tbl>
    <w:p w14:paraId="2F140DD0" w14:textId="77777777" w:rsidR="0086541F" w:rsidRDefault="0086541F" w:rsidP="005853A4">
      <w:pPr>
        <w:widowControl/>
        <w:ind w:firstLine="23"/>
        <w:jc w:val="center"/>
        <w:rPr>
          <w:rFonts w:ascii="標楷體" w:eastAsia="標楷體" w:hAnsi="標楷體" w:cs="標楷體"/>
          <w:b/>
          <w:color w:val="000000"/>
          <w:kern w:val="0"/>
          <w:sz w:val="28"/>
          <w:szCs w:val="28"/>
        </w:rPr>
      </w:pPr>
    </w:p>
    <w:p w14:paraId="7F817C00" w14:textId="77777777" w:rsidR="00B450C6" w:rsidRDefault="00B450C6" w:rsidP="00B450C6">
      <w:pPr>
        <w:rPr>
          <w:rFonts w:ascii="標楷體" w:eastAsia="標楷體" w:hAnsi="標楷體" w:cs="標楷體"/>
          <w:szCs w:val="24"/>
        </w:rPr>
      </w:pPr>
      <w:r>
        <w:rPr>
          <w:rFonts w:ascii="標楷體" w:eastAsia="標楷體" w:hAnsi="標楷體" w:cs="標楷體"/>
          <w:szCs w:val="24"/>
        </w:rPr>
        <w:t>六、本課程是否有校外人士協助教學</w:t>
      </w:r>
    </w:p>
    <w:p w14:paraId="257EF8B9" w14:textId="77777777" w:rsidR="00B450C6" w:rsidRDefault="00B450C6" w:rsidP="00B450C6">
      <w:pPr>
        <w:rPr>
          <w:rFonts w:ascii="標楷體" w:eastAsia="標楷體" w:hAnsi="標楷體" w:cs="標楷體"/>
          <w:szCs w:val="24"/>
        </w:rPr>
      </w:pPr>
      <w:proofErr w:type="gramStart"/>
      <w:r>
        <w:rPr>
          <w:rFonts w:ascii="標楷體" w:eastAsia="標楷體" w:hAnsi="標楷體" w:cs="標楷體" w:hint="eastAsia"/>
          <w:szCs w:val="24"/>
        </w:rPr>
        <w:t>■</w:t>
      </w:r>
      <w:r>
        <w:rPr>
          <w:rFonts w:ascii="標楷體" w:eastAsia="標楷體" w:hAnsi="標楷體" w:cs="標楷體"/>
          <w:szCs w:val="24"/>
        </w:rPr>
        <w:t>否</w:t>
      </w:r>
      <w:proofErr w:type="gramEnd"/>
      <w:r>
        <w:rPr>
          <w:rFonts w:ascii="標楷體" w:eastAsia="標楷體" w:hAnsi="標楷體" w:cs="標楷體"/>
          <w:szCs w:val="24"/>
        </w:rPr>
        <w:t>，全學年都沒有(</w:t>
      </w:r>
      <w:proofErr w:type="gramStart"/>
      <w:r>
        <w:rPr>
          <w:rFonts w:ascii="標楷體" w:eastAsia="標楷體" w:hAnsi="標楷體" w:cs="標楷體"/>
          <w:szCs w:val="24"/>
        </w:rPr>
        <w:t>以下免填</w:t>
      </w:r>
      <w:proofErr w:type="gramEnd"/>
      <w:r>
        <w:rPr>
          <w:rFonts w:ascii="標楷體" w:eastAsia="標楷體" w:hAnsi="標楷體" w:cs="標楷體"/>
          <w:szCs w:val="24"/>
        </w:rPr>
        <w:t>)</w:t>
      </w:r>
    </w:p>
    <w:p w14:paraId="13189A44" w14:textId="77777777" w:rsidR="00B450C6" w:rsidRDefault="00B450C6" w:rsidP="00B450C6">
      <w:pPr>
        <w:rPr>
          <w:rFonts w:ascii="標楷體" w:eastAsia="標楷體" w:hAnsi="標楷體" w:cs="標楷體"/>
          <w:szCs w:val="24"/>
        </w:rPr>
      </w:pPr>
      <w:r>
        <w:rPr>
          <w:rFonts w:ascii="標楷體" w:eastAsia="標楷體" w:hAnsi="標楷體" w:cs="標楷體"/>
          <w:szCs w:val="24"/>
        </w:rPr>
        <w:t>□有，部分班級，實施的班級為：___________</w:t>
      </w:r>
    </w:p>
    <w:p w14:paraId="31E2DA00" w14:textId="77777777" w:rsidR="00B450C6" w:rsidRDefault="00B450C6" w:rsidP="00B450C6">
      <w:pPr>
        <w:rPr>
          <w:rFonts w:ascii="標楷體" w:eastAsia="標楷體" w:hAnsi="標楷體" w:cs="標楷體"/>
          <w:szCs w:val="24"/>
        </w:rPr>
      </w:pPr>
      <w:r>
        <w:rPr>
          <w:rFonts w:ascii="標楷體" w:eastAsia="標楷體" w:hAnsi="標楷體" w:cs="標楷體"/>
          <w:szCs w:val="24"/>
        </w:rPr>
        <w:t>□有，全學年實施</w:t>
      </w:r>
    </w:p>
    <w:tbl>
      <w:tblPr>
        <w:tblW w:w="15108" w:type="dxa"/>
        <w:tblInd w:w="-289" w:type="dxa"/>
        <w:tblCellMar>
          <w:left w:w="10" w:type="dxa"/>
          <w:right w:w="10" w:type="dxa"/>
        </w:tblCellMar>
        <w:tblLook w:val="04A0" w:firstRow="1" w:lastRow="0" w:firstColumn="1" w:lastColumn="0" w:noHBand="0" w:noVBand="1"/>
      </w:tblPr>
      <w:tblGrid>
        <w:gridCol w:w="1292"/>
        <w:gridCol w:w="3416"/>
        <w:gridCol w:w="3513"/>
        <w:gridCol w:w="2296"/>
        <w:gridCol w:w="1399"/>
        <w:gridCol w:w="3192"/>
      </w:tblGrid>
      <w:tr w:rsidR="00B450C6" w14:paraId="5AC36442" w14:textId="77777777" w:rsidTr="00FF550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D20DC9" w14:textId="77777777" w:rsidR="00B450C6" w:rsidRDefault="00B450C6" w:rsidP="00FF550B">
            <w:pPr>
              <w:jc w:val="center"/>
              <w:rPr>
                <w:rFonts w:ascii="標楷體" w:eastAsia="標楷體" w:hAnsi="標楷體" w:cs="標楷體"/>
                <w:szCs w:val="24"/>
              </w:rPr>
            </w:pPr>
            <w:r>
              <w:rPr>
                <w:rFonts w:ascii="標楷體" w:eastAsia="標楷體" w:hAnsi="標楷體" w:cs="標楷體"/>
                <w:szCs w:val="24"/>
              </w:rPr>
              <w:t>教學期程</w:t>
            </w: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67C56B" w14:textId="77777777" w:rsidR="00B450C6" w:rsidRDefault="00B450C6" w:rsidP="00FF550B">
            <w:pPr>
              <w:jc w:val="center"/>
              <w:rPr>
                <w:rFonts w:ascii="標楷體" w:eastAsia="標楷體" w:hAnsi="標楷體" w:cs="標楷體"/>
                <w:szCs w:val="24"/>
              </w:rPr>
            </w:pPr>
            <w:r>
              <w:rPr>
                <w:rFonts w:ascii="標楷體" w:eastAsia="標楷體" w:hAnsi="標楷體" w:cs="標楷體"/>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0D54D7" w14:textId="77777777" w:rsidR="00B450C6" w:rsidRDefault="00B450C6" w:rsidP="00FF550B">
            <w:pPr>
              <w:spacing w:before="100"/>
              <w:jc w:val="center"/>
              <w:rPr>
                <w:rFonts w:ascii="標楷體" w:eastAsia="標楷體" w:hAnsi="標楷體" w:cs="標楷體"/>
                <w:szCs w:val="24"/>
              </w:rPr>
            </w:pPr>
            <w:r>
              <w:rPr>
                <w:rFonts w:ascii="標楷體" w:eastAsia="標楷體" w:hAnsi="標楷體" w:cs="標楷體"/>
                <w:szCs w:val="24"/>
              </w:rPr>
              <w:t>教材形式</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7C9413" w14:textId="77777777" w:rsidR="00B450C6" w:rsidRDefault="00B450C6" w:rsidP="00FF550B">
            <w:pPr>
              <w:spacing w:before="100"/>
              <w:jc w:val="center"/>
              <w:rPr>
                <w:rFonts w:ascii="標楷體" w:eastAsia="標楷體" w:hAnsi="標楷體" w:cs="標楷體"/>
                <w:szCs w:val="24"/>
              </w:rPr>
            </w:pPr>
            <w:r>
              <w:rPr>
                <w:rFonts w:ascii="標楷體" w:eastAsia="標楷體" w:hAnsi="標楷體" w:cs="標楷體"/>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4959D2" w14:textId="77777777" w:rsidR="00B450C6" w:rsidRDefault="00B450C6" w:rsidP="00FF550B">
            <w:pPr>
              <w:spacing w:before="100"/>
              <w:jc w:val="center"/>
              <w:rPr>
                <w:rFonts w:ascii="標楷體" w:eastAsia="標楷體" w:hAnsi="標楷體" w:cs="標楷體"/>
                <w:szCs w:val="24"/>
              </w:rPr>
            </w:pPr>
            <w:r>
              <w:rPr>
                <w:rFonts w:ascii="標楷體" w:eastAsia="標楷體" w:hAnsi="標楷體" w:cs="標楷體"/>
                <w:szCs w:val="24"/>
              </w:rPr>
              <w:t>預期成效</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079A9D" w14:textId="77777777" w:rsidR="00B450C6" w:rsidRDefault="00B450C6" w:rsidP="00FF550B">
            <w:pPr>
              <w:spacing w:before="100"/>
              <w:jc w:val="center"/>
              <w:rPr>
                <w:rFonts w:ascii="標楷體" w:eastAsia="標楷體" w:hAnsi="標楷體" w:cs="標楷體"/>
                <w:szCs w:val="24"/>
              </w:rPr>
            </w:pPr>
            <w:r>
              <w:rPr>
                <w:rFonts w:ascii="標楷體" w:eastAsia="標楷體" w:hAnsi="標楷體" w:cs="標楷體"/>
                <w:szCs w:val="24"/>
              </w:rPr>
              <w:t>原授課教師角色</w:t>
            </w:r>
          </w:p>
        </w:tc>
      </w:tr>
      <w:tr w:rsidR="00B450C6" w14:paraId="7417A292" w14:textId="77777777" w:rsidTr="00FF550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EA0F0C" w14:textId="77777777" w:rsidR="00B450C6" w:rsidRDefault="00B450C6" w:rsidP="00FF550B">
            <w:pPr>
              <w:rPr>
                <w:rFonts w:ascii="標楷體" w:eastAsia="標楷體" w:hAnsi="標楷體" w:cs="標楷體"/>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4FF561" w14:textId="77777777" w:rsidR="00B450C6" w:rsidRDefault="00B450C6" w:rsidP="00FF550B">
            <w:pPr>
              <w:rPr>
                <w:rFonts w:ascii="標楷體" w:eastAsia="標楷體" w:hAnsi="標楷體" w:cs="標楷體"/>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858905" w14:textId="77777777" w:rsidR="00B450C6" w:rsidRDefault="00B450C6" w:rsidP="00FF550B">
            <w:pPr>
              <w:pStyle w:val="Web"/>
              <w:jc w:val="both"/>
              <w:rPr>
                <w:rFonts w:ascii="標楷體" w:eastAsia="標楷體" w:hAnsi="標楷體" w:cs="標楷體"/>
              </w:rPr>
            </w:pPr>
            <w:r>
              <w:rPr>
                <w:rFonts w:ascii="標楷體" w:eastAsia="標楷體" w:hAnsi="標楷體" w:cs="標楷體"/>
              </w:rPr>
              <w:t>□簡報□印刷品□影音光碟</w:t>
            </w:r>
          </w:p>
          <w:p w14:paraId="1DE6452F" w14:textId="77777777" w:rsidR="00B450C6" w:rsidRDefault="00B450C6" w:rsidP="00FF550B">
            <w:pPr>
              <w:pStyle w:val="Web"/>
              <w:jc w:val="both"/>
              <w:rPr>
                <w:rFonts w:ascii="標楷體" w:eastAsia="標楷體" w:hAnsi="標楷體" w:cs="標楷體"/>
              </w:rPr>
            </w:pPr>
            <w:r>
              <w:rPr>
                <w:rFonts w:ascii="標楷體" w:eastAsia="標楷體" w:hAnsi="標楷體" w:cs="標楷體"/>
              </w:rPr>
              <w:t xml:space="preserve">□其他於課程或活動中使用之教學資料，請說明：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F8D0AD" w14:textId="77777777" w:rsidR="00B450C6" w:rsidRDefault="00B450C6" w:rsidP="00FF550B">
            <w:pPr>
              <w:rPr>
                <w:rFonts w:ascii="標楷體" w:eastAsia="標楷體" w:hAnsi="標楷體" w:cs="標楷體"/>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6A4F75" w14:textId="77777777" w:rsidR="00B450C6" w:rsidRDefault="00B450C6" w:rsidP="00FF550B">
            <w:pPr>
              <w:rPr>
                <w:rFonts w:ascii="標楷體" w:eastAsia="標楷體" w:hAnsi="標楷體" w:cs="標楷體"/>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770C16" w14:textId="77777777" w:rsidR="00B450C6" w:rsidRDefault="00B450C6" w:rsidP="00FF550B">
            <w:pPr>
              <w:rPr>
                <w:rFonts w:ascii="標楷體" w:eastAsia="標楷體" w:hAnsi="標楷體" w:cs="標楷體"/>
                <w:szCs w:val="24"/>
              </w:rPr>
            </w:pPr>
          </w:p>
        </w:tc>
      </w:tr>
      <w:tr w:rsidR="00B450C6" w14:paraId="1297012F" w14:textId="77777777" w:rsidTr="00FF550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C4C189" w14:textId="77777777" w:rsidR="00B450C6" w:rsidRDefault="00B450C6" w:rsidP="00FF550B">
            <w:pPr>
              <w:rPr>
                <w:rFonts w:ascii="標楷體" w:eastAsia="標楷體" w:hAnsi="標楷體" w:cs="標楷體"/>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418069" w14:textId="77777777" w:rsidR="00B450C6" w:rsidRDefault="00B450C6" w:rsidP="00FF550B">
            <w:pPr>
              <w:rPr>
                <w:rFonts w:ascii="標楷體" w:eastAsia="標楷體" w:hAnsi="標楷體" w:cs="標楷體"/>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E7F53E" w14:textId="77777777" w:rsidR="00B450C6" w:rsidRDefault="00B450C6" w:rsidP="00FF550B">
            <w:pPr>
              <w:rPr>
                <w:rFonts w:ascii="標楷體" w:eastAsia="標楷體" w:hAnsi="標楷體" w:cs="標楷體"/>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B80EBC" w14:textId="77777777" w:rsidR="00B450C6" w:rsidRDefault="00B450C6" w:rsidP="00FF550B">
            <w:pPr>
              <w:rPr>
                <w:rFonts w:ascii="標楷體" w:eastAsia="標楷體" w:hAnsi="標楷體" w:cs="標楷體"/>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1A1984" w14:textId="77777777" w:rsidR="00B450C6" w:rsidRDefault="00B450C6" w:rsidP="00FF550B">
            <w:pPr>
              <w:rPr>
                <w:rFonts w:ascii="標楷體" w:eastAsia="標楷體" w:hAnsi="標楷體" w:cs="標楷體"/>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51A0E9" w14:textId="77777777" w:rsidR="00B450C6" w:rsidRDefault="00B450C6" w:rsidP="00FF550B">
            <w:pPr>
              <w:rPr>
                <w:rFonts w:ascii="標楷體" w:eastAsia="標楷體" w:hAnsi="標楷體" w:cs="標楷體"/>
                <w:szCs w:val="24"/>
              </w:rPr>
            </w:pPr>
          </w:p>
        </w:tc>
      </w:tr>
      <w:tr w:rsidR="00B450C6" w14:paraId="4D70656F" w14:textId="77777777" w:rsidTr="00FF550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152956" w14:textId="77777777" w:rsidR="00B450C6" w:rsidRDefault="00B450C6" w:rsidP="00FF550B">
            <w:pPr>
              <w:rPr>
                <w:rFonts w:ascii="標楷體" w:eastAsia="標楷體" w:hAnsi="標楷體" w:cs="標楷體"/>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DFAA19" w14:textId="77777777" w:rsidR="00B450C6" w:rsidRDefault="00B450C6" w:rsidP="00FF550B">
            <w:pPr>
              <w:rPr>
                <w:rFonts w:ascii="標楷體" w:eastAsia="標楷體" w:hAnsi="標楷體" w:cs="標楷體"/>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8D6378" w14:textId="77777777" w:rsidR="00B450C6" w:rsidRDefault="00B450C6" w:rsidP="00FF550B">
            <w:pPr>
              <w:rPr>
                <w:rFonts w:ascii="標楷體" w:eastAsia="標楷體" w:hAnsi="標楷體" w:cs="標楷體"/>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2D92A9" w14:textId="77777777" w:rsidR="00B450C6" w:rsidRDefault="00B450C6" w:rsidP="00FF550B">
            <w:pPr>
              <w:rPr>
                <w:rFonts w:ascii="標楷體" w:eastAsia="標楷體" w:hAnsi="標楷體" w:cs="標楷體"/>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6053B6" w14:textId="77777777" w:rsidR="00B450C6" w:rsidRDefault="00B450C6" w:rsidP="00FF550B">
            <w:pPr>
              <w:rPr>
                <w:rFonts w:ascii="標楷體" w:eastAsia="標楷體" w:hAnsi="標楷體" w:cs="標楷體"/>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781953" w14:textId="77777777" w:rsidR="00B450C6" w:rsidRDefault="00B450C6" w:rsidP="00FF550B">
            <w:pPr>
              <w:rPr>
                <w:rFonts w:ascii="標楷體" w:eastAsia="標楷體" w:hAnsi="標楷體" w:cs="標楷體"/>
                <w:szCs w:val="24"/>
              </w:rPr>
            </w:pPr>
          </w:p>
        </w:tc>
      </w:tr>
    </w:tbl>
    <w:p w14:paraId="6BF03CD2" w14:textId="77777777" w:rsidR="00B450C6" w:rsidRPr="004F33B8" w:rsidRDefault="00B450C6" w:rsidP="00B450C6">
      <w:pPr>
        <w:spacing w:line="0" w:lineRule="atLeast"/>
        <w:rPr>
          <w:rFonts w:ascii="標楷體" w:eastAsia="標楷體" w:hAnsi="標楷體" w:cs="標楷體"/>
          <w:color w:val="FF0000"/>
          <w:szCs w:val="24"/>
        </w:rPr>
      </w:pPr>
      <w:r>
        <w:rPr>
          <w:rFonts w:ascii="標楷體" w:eastAsia="標楷體" w:hAnsi="標楷體" w:cs="標楷體"/>
          <w:szCs w:val="24"/>
        </w:rPr>
        <w:t>*上述欄位皆與校外人士協助教學與活動之申請表一致</w:t>
      </w:r>
    </w:p>
    <w:p w14:paraId="60948A90" w14:textId="781547BE" w:rsidR="00763B7B" w:rsidRPr="00B450C6" w:rsidRDefault="00763B7B" w:rsidP="00B450C6">
      <w:pPr>
        <w:widowControl/>
        <w:rPr>
          <w:rFonts w:ascii="標楷體" w:eastAsia="標楷體" w:hAnsi="標楷體" w:cs="標楷體"/>
          <w:b/>
          <w:color w:val="000000"/>
          <w:kern w:val="0"/>
          <w:sz w:val="28"/>
          <w:szCs w:val="28"/>
        </w:rPr>
      </w:pPr>
      <w:bookmarkStart w:id="0" w:name="_GoBack"/>
      <w:bookmarkEnd w:id="0"/>
    </w:p>
    <w:sectPr w:rsidR="00763B7B" w:rsidRPr="00B450C6" w:rsidSect="00C26981">
      <w:footerReference w:type="default" r:id="rId1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1F67" w14:textId="77777777" w:rsidR="000B0320" w:rsidRDefault="000B0320" w:rsidP="00C26981">
      <w:r>
        <w:separator/>
      </w:r>
    </w:p>
  </w:endnote>
  <w:endnote w:type="continuationSeparator" w:id="0">
    <w:p w14:paraId="7A51A462" w14:textId="77777777" w:rsidR="000B0320" w:rsidRDefault="000B0320" w:rsidP="00C2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altName w:val="AVGmdB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604272"/>
      <w:docPartObj>
        <w:docPartGallery w:val="Page Numbers (Bottom of Page)"/>
        <w:docPartUnique/>
      </w:docPartObj>
    </w:sdtPr>
    <w:sdtEndPr/>
    <w:sdtContent>
      <w:p w14:paraId="152CDCDE" w14:textId="13C00CB7" w:rsidR="00F6369F" w:rsidRDefault="00F6369F">
        <w:pPr>
          <w:pStyle w:val="a5"/>
          <w:jc w:val="center"/>
        </w:pPr>
        <w:r>
          <w:fldChar w:fldCharType="begin"/>
        </w:r>
        <w:r>
          <w:instrText>PAGE   \* MERGEFORMAT</w:instrText>
        </w:r>
        <w:r>
          <w:fldChar w:fldCharType="separate"/>
        </w:r>
        <w:r w:rsidR="000954B3" w:rsidRPr="000954B3">
          <w:rPr>
            <w:noProof/>
            <w:lang w:val="zh-TW"/>
          </w:rPr>
          <w:t>7</w:t>
        </w:r>
        <w:r>
          <w:fldChar w:fldCharType="end"/>
        </w:r>
      </w:p>
    </w:sdtContent>
  </w:sdt>
  <w:p w14:paraId="7521F9A1" w14:textId="77777777" w:rsidR="00F6369F" w:rsidRDefault="00F636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EF35" w14:textId="77777777" w:rsidR="000B0320" w:rsidRDefault="000B0320" w:rsidP="00C26981">
      <w:r>
        <w:separator/>
      </w:r>
    </w:p>
  </w:footnote>
  <w:footnote w:type="continuationSeparator" w:id="0">
    <w:p w14:paraId="3EE9C40C" w14:textId="77777777" w:rsidR="000B0320" w:rsidRDefault="000B0320" w:rsidP="00C2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10695"/>
    <w:multiLevelType w:val="hybridMultilevel"/>
    <w:tmpl w:val="6C128A52"/>
    <w:lvl w:ilvl="0" w:tplc="2946D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803D0B"/>
    <w:multiLevelType w:val="hybridMultilevel"/>
    <w:tmpl w:val="70726348"/>
    <w:lvl w:ilvl="0" w:tplc="9AE02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81"/>
    <w:rsid w:val="00005191"/>
    <w:rsid w:val="00012FC7"/>
    <w:rsid w:val="00017595"/>
    <w:rsid w:val="00022B3F"/>
    <w:rsid w:val="00022F0D"/>
    <w:rsid w:val="000509F2"/>
    <w:rsid w:val="0007324D"/>
    <w:rsid w:val="00093104"/>
    <w:rsid w:val="00093FEC"/>
    <w:rsid w:val="00094043"/>
    <w:rsid w:val="000954B3"/>
    <w:rsid w:val="000962A2"/>
    <w:rsid w:val="000B0320"/>
    <w:rsid w:val="000C2D59"/>
    <w:rsid w:val="000D35C2"/>
    <w:rsid w:val="000E3916"/>
    <w:rsid w:val="000F29E3"/>
    <w:rsid w:val="000F36F9"/>
    <w:rsid w:val="000F4B89"/>
    <w:rsid w:val="000F74A9"/>
    <w:rsid w:val="00106598"/>
    <w:rsid w:val="001148F2"/>
    <w:rsid w:val="00142572"/>
    <w:rsid w:val="00154AB1"/>
    <w:rsid w:val="00165F71"/>
    <w:rsid w:val="00175BC3"/>
    <w:rsid w:val="00181376"/>
    <w:rsid w:val="00184608"/>
    <w:rsid w:val="00185F5A"/>
    <w:rsid w:val="001A43C8"/>
    <w:rsid w:val="001A66A3"/>
    <w:rsid w:val="001C0A3F"/>
    <w:rsid w:val="001C6878"/>
    <w:rsid w:val="001C6E05"/>
    <w:rsid w:val="001E0990"/>
    <w:rsid w:val="00216E6A"/>
    <w:rsid w:val="00224D6F"/>
    <w:rsid w:val="002259F6"/>
    <w:rsid w:val="00225ADB"/>
    <w:rsid w:val="002273D8"/>
    <w:rsid w:val="0023068C"/>
    <w:rsid w:val="00246294"/>
    <w:rsid w:val="0025326C"/>
    <w:rsid w:val="00272C67"/>
    <w:rsid w:val="00273CFD"/>
    <w:rsid w:val="00282709"/>
    <w:rsid w:val="002A5A5A"/>
    <w:rsid w:val="002B4D75"/>
    <w:rsid w:val="002B5A13"/>
    <w:rsid w:val="002C49E6"/>
    <w:rsid w:val="002E07A2"/>
    <w:rsid w:val="00305C6C"/>
    <w:rsid w:val="00316606"/>
    <w:rsid w:val="003316AB"/>
    <w:rsid w:val="003361BA"/>
    <w:rsid w:val="003876B7"/>
    <w:rsid w:val="00392E93"/>
    <w:rsid w:val="003A49C5"/>
    <w:rsid w:val="003A66AD"/>
    <w:rsid w:val="003B4F8F"/>
    <w:rsid w:val="003C16FF"/>
    <w:rsid w:val="003C1E16"/>
    <w:rsid w:val="003E1DB3"/>
    <w:rsid w:val="003E6219"/>
    <w:rsid w:val="003F0615"/>
    <w:rsid w:val="00406BE5"/>
    <w:rsid w:val="004108FA"/>
    <w:rsid w:val="00411615"/>
    <w:rsid w:val="00411F28"/>
    <w:rsid w:val="004217C0"/>
    <w:rsid w:val="004258D1"/>
    <w:rsid w:val="004333F1"/>
    <w:rsid w:val="00443C59"/>
    <w:rsid w:val="004502F9"/>
    <w:rsid w:val="0045105A"/>
    <w:rsid w:val="00461B38"/>
    <w:rsid w:val="00462E82"/>
    <w:rsid w:val="00463FEF"/>
    <w:rsid w:val="00472C63"/>
    <w:rsid w:val="00487160"/>
    <w:rsid w:val="00495A8F"/>
    <w:rsid w:val="004C1E05"/>
    <w:rsid w:val="004F0428"/>
    <w:rsid w:val="00503191"/>
    <w:rsid w:val="00505880"/>
    <w:rsid w:val="00513254"/>
    <w:rsid w:val="00532D6F"/>
    <w:rsid w:val="0056395A"/>
    <w:rsid w:val="00567A94"/>
    <w:rsid w:val="005853A4"/>
    <w:rsid w:val="005D39CB"/>
    <w:rsid w:val="005F44A0"/>
    <w:rsid w:val="005F66F7"/>
    <w:rsid w:val="005F7F84"/>
    <w:rsid w:val="006128D4"/>
    <w:rsid w:val="00612993"/>
    <w:rsid w:val="00613924"/>
    <w:rsid w:val="0063184D"/>
    <w:rsid w:val="00632FD8"/>
    <w:rsid w:val="00654011"/>
    <w:rsid w:val="00660482"/>
    <w:rsid w:val="006804B5"/>
    <w:rsid w:val="006A5066"/>
    <w:rsid w:val="006B78FF"/>
    <w:rsid w:val="006C3D61"/>
    <w:rsid w:val="006C5C01"/>
    <w:rsid w:val="006D4207"/>
    <w:rsid w:val="006E1D91"/>
    <w:rsid w:val="006E3EEA"/>
    <w:rsid w:val="006F4FC1"/>
    <w:rsid w:val="006F7004"/>
    <w:rsid w:val="00722E22"/>
    <w:rsid w:val="00723E8E"/>
    <w:rsid w:val="00730C9A"/>
    <w:rsid w:val="007353FB"/>
    <w:rsid w:val="00735A21"/>
    <w:rsid w:val="00752651"/>
    <w:rsid w:val="00763B7B"/>
    <w:rsid w:val="00764232"/>
    <w:rsid w:val="00771E47"/>
    <w:rsid w:val="00784619"/>
    <w:rsid w:val="00791A74"/>
    <w:rsid w:val="00797ECA"/>
    <w:rsid w:val="007A22CA"/>
    <w:rsid w:val="007C7D22"/>
    <w:rsid w:val="007D112F"/>
    <w:rsid w:val="007D1B06"/>
    <w:rsid w:val="007E29AC"/>
    <w:rsid w:val="007F55C1"/>
    <w:rsid w:val="007F64A6"/>
    <w:rsid w:val="007F6B5A"/>
    <w:rsid w:val="007F6D78"/>
    <w:rsid w:val="00815595"/>
    <w:rsid w:val="00816972"/>
    <w:rsid w:val="00817FB0"/>
    <w:rsid w:val="00850E70"/>
    <w:rsid w:val="00856E77"/>
    <w:rsid w:val="0086541F"/>
    <w:rsid w:val="00885043"/>
    <w:rsid w:val="008B2440"/>
    <w:rsid w:val="008B318B"/>
    <w:rsid w:val="008C2AAD"/>
    <w:rsid w:val="008D4B09"/>
    <w:rsid w:val="008E5063"/>
    <w:rsid w:val="008F1FF2"/>
    <w:rsid w:val="0090301F"/>
    <w:rsid w:val="00903D83"/>
    <w:rsid w:val="00904B16"/>
    <w:rsid w:val="0092291E"/>
    <w:rsid w:val="00922B33"/>
    <w:rsid w:val="00924A8E"/>
    <w:rsid w:val="00924BE3"/>
    <w:rsid w:val="00942659"/>
    <w:rsid w:val="00954459"/>
    <w:rsid w:val="0095466C"/>
    <w:rsid w:val="00954D64"/>
    <w:rsid w:val="00966A37"/>
    <w:rsid w:val="00971786"/>
    <w:rsid w:val="00971868"/>
    <w:rsid w:val="009B5077"/>
    <w:rsid w:val="009C1358"/>
    <w:rsid w:val="009C1AAF"/>
    <w:rsid w:val="009D4FE0"/>
    <w:rsid w:val="00A018A0"/>
    <w:rsid w:val="00A051DF"/>
    <w:rsid w:val="00A06352"/>
    <w:rsid w:val="00A06E03"/>
    <w:rsid w:val="00A14C0B"/>
    <w:rsid w:val="00A160F6"/>
    <w:rsid w:val="00A22DFD"/>
    <w:rsid w:val="00A4262F"/>
    <w:rsid w:val="00A53736"/>
    <w:rsid w:val="00A63254"/>
    <w:rsid w:val="00A65532"/>
    <w:rsid w:val="00A755C1"/>
    <w:rsid w:val="00A7753D"/>
    <w:rsid w:val="00A83AFE"/>
    <w:rsid w:val="00A8617A"/>
    <w:rsid w:val="00A861D0"/>
    <w:rsid w:val="00A87AC6"/>
    <w:rsid w:val="00AA1398"/>
    <w:rsid w:val="00AB0620"/>
    <w:rsid w:val="00AD36EA"/>
    <w:rsid w:val="00AD3AB9"/>
    <w:rsid w:val="00AE173A"/>
    <w:rsid w:val="00AF524D"/>
    <w:rsid w:val="00AF6081"/>
    <w:rsid w:val="00B20728"/>
    <w:rsid w:val="00B21F1A"/>
    <w:rsid w:val="00B32CCC"/>
    <w:rsid w:val="00B3386E"/>
    <w:rsid w:val="00B37D69"/>
    <w:rsid w:val="00B450C6"/>
    <w:rsid w:val="00B65591"/>
    <w:rsid w:val="00B65A32"/>
    <w:rsid w:val="00B66D00"/>
    <w:rsid w:val="00B72CC8"/>
    <w:rsid w:val="00B739E2"/>
    <w:rsid w:val="00B74DD9"/>
    <w:rsid w:val="00B774B5"/>
    <w:rsid w:val="00B83C03"/>
    <w:rsid w:val="00B9391D"/>
    <w:rsid w:val="00BA4CBC"/>
    <w:rsid w:val="00BB25C8"/>
    <w:rsid w:val="00BB2763"/>
    <w:rsid w:val="00BB7170"/>
    <w:rsid w:val="00BC1392"/>
    <w:rsid w:val="00BC6CCB"/>
    <w:rsid w:val="00BF638B"/>
    <w:rsid w:val="00C041DC"/>
    <w:rsid w:val="00C22CC5"/>
    <w:rsid w:val="00C26981"/>
    <w:rsid w:val="00C3739B"/>
    <w:rsid w:val="00C4031A"/>
    <w:rsid w:val="00C42D0B"/>
    <w:rsid w:val="00C71412"/>
    <w:rsid w:val="00C877C6"/>
    <w:rsid w:val="00C94D75"/>
    <w:rsid w:val="00C9506C"/>
    <w:rsid w:val="00CA4E4A"/>
    <w:rsid w:val="00CA6D80"/>
    <w:rsid w:val="00CB6F99"/>
    <w:rsid w:val="00CC0055"/>
    <w:rsid w:val="00CC421F"/>
    <w:rsid w:val="00CC4293"/>
    <w:rsid w:val="00CD767D"/>
    <w:rsid w:val="00CF03B0"/>
    <w:rsid w:val="00D011CB"/>
    <w:rsid w:val="00D07933"/>
    <w:rsid w:val="00D14975"/>
    <w:rsid w:val="00D26B8B"/>
    <w:rsid w:val="00D36BFA"/>
    <w:rsid w:val="00D42A63"/>
    <w:rsid w:val="00D50C83"/>
    <w:rsid w:val="00D530F7"/>
    <w:rsid w:val="00D70763"/>
    <w:rsid w:val="00D70AB6"/>
    <w:rsid w:val="00D72677"/>
    <w:rsid w:val="00D92ECD"/>
    <w:rsid w:val="00DA00DD"/>
    <w:rsid w:val="00DA207B"/>
    <w:rsid w:val="00DB38D5"/>
    <w:rsid w:val="00DD541F"/>
    <w:rsid w:val="00DE1A36"/>
    <w:rsid w:val="00DE3C39"/>
    <w:rsid w:val="00E00101"/>
    <w:rsid w:val="00E06E06"/>
    <w:rsid w:val="00E328F9"/>
    <w:rsid w:val="00E37556"/>
    <w:rsid w:val="00E45E26"/>
    <w:rsid w:val="00E46C69"/>
    <w:rsid w:val="00E5364C"/>
    <w:rsid w:val="00E71EFD"/>
    <w:rsid w:val="00E76E1C"/>
    <w:rsid w:val="00E91B71"/>
    <w:rsid w:val="00EC1004"/>
    <w:rsid w:val="00ED7985"/>
    <w:rsid w:val="00EF3B62"/>
    <w:rsid w:val="00EF5149"/>
    <w:rsid w:val="00F00100"/>
    <w:rsid w:val="00F17D48"/>
    <w:rsid w:val="00F227D8"/>
    <w:rsid w:val="00F32BF3"/>
    <w:rsid w:val="00F34346"/>
    <w:rsid w:val="00F4450F"/>
    <w:rsid w:val="00F45FED"/>
    <w:rsid w:val="00F46D61"/>
    <w:rsid w:val="00F524F4"/>
    <w:rsid w:val="00F52FB4"/>
    <w:rsid w:val="00F6369F"/>
    <w:rsid w:val="00F65734"/>
    <w:rsid w:val="00F7029D"/>
    <w:rsid w:val="00F90878"/>
    <w:rsid w:val="00F908F7"/>
    <w:rsid w:val="00F92ECA"/>
    <w:rsid w:val="00FA53EF"/>
    <w:rsid w:val="00FB3582"/>
    <w:rsid w:val="00FC4407"/>
    <w:rsid w:val="00FE677D"/>
    <w:rsid w:val="00FF21BF"/>
    <w:rsid w:val="00FF3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C146"/>
  <w15:chartTrackingRefBased/>
  <w15:docId w15:val="{CFDC5FE1-90F5-49BA-9D01-F2D98189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981"/>
    <w:pPr>
      <w:tabs>
        <w:tab w:val="center" w:pos="4153"/>
        <w:tab w:val="right" w:pos="8306"/>
      </w:tabs>
      <w:snapToGrid w:val="0"/>
    </w:pPr>
    <w:rPr>
      <w:sz w:val="20"/>
      <w:szCs w:val="20"/>
    </w:rPr>
  </w:style>
  <w:style w:type="character" w:customStyle="1" w:styleId="a4">
    <w:name w:val="頁首 字元"/>
    <w:basedOn w:val="a0"/>
    <w:link w:val="a3"/>
    <w:uiPriority w:val="99"/>
    <w:rsid w:val="00C26981"/>
    <w:rPr>
      <w:sz w:val="20"/>
      <w:szCs w:val="20"/>
    </w:rPr>
  </w:style>
  <w:style w:type="paragraph" w:styleId="a5">
    <w:name w:val="footer"/>
    <w:basedOn w:val="a"/>
    <w:link w:val="a6"/>
    <w:uiPriority w:val="99"/>
    <w:unhideWhenUsed/>
    <w:rsid w:val="00C26981"/>
    <w:pPr>
      <w:tabs>
        <w:tab w:val="center" w:pos="4153"/>
        <w:tab w:val="right" w:pos="8306"/>
      </w:tabs>
      <w:snapToGrid w:val="0"/>
    </w:pPr>
    <w:rPr>
      <w:sz w:val="20"/>
      <w:szCs w:val="20"/>
    </w:rPr>
  </w:style>
  <w:style w:type="character" w:customStyle="1" w:styleId="a6">
    <w:name w:val="頁尾 字元"/>
    <w:basedOn w:val="a0"/>
    <w:link w:val="a5"/>
    <w:uiPriority w:val="99"/>
    <w:rsid w:val="00C26981"/>
    <w:rPr>
      <w:sz w:val="20"/>
      <w:szCs w:val="20"/>
    </w:rPr>
  </w:style>
  <w:style w:type="paragraph" w:styleId="a7">
    <w:name w:val="Balloon Text"/>
    <w:basedOn w:val="a"/>
    <w:link w:val="a8"/>
    <w:uiPriority w:val="99"/>
    <w:semiHidden/>
    <w:unhideWhenUsed/>
    <w:rsid w:val="00C2698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26981"/>
    <w:rPr>
      <w:rFonts w:asciiTheme="majorHAnsi" w:eastAsiaTheme="majorEastAsia" w:hAnsiTheme="majorHAnsi" w:cstheme="majorBidi"/>
      <w:sz w:val="18"/>
      <w:szCs w:val="18"/>
    </w:rPr>
  </w:style>
  <w:style w:type="paragraph" w:styleId="a9">
    <w:name w:val="Plain Text"/>
    <w:basedOn w:val="a"/>
    <w:link w:val="aa"/>
    <w:rsid w:val="00C26981"/>
    <w:rPr>
      <w:rFonts w:ascii="細明體" w:eastAsia="細明體" w:hAnsi="Courier New" w:cs="Courier New"/>
      <w:szCs w:val="24"/>
    </w:rPr>
  </w:style>
  <w:style w:type="character" w:customStyle="1" w:styleId="aa">
    <w:name w:val="純文字 字元"/>
    <w:basedOn w:val="a0"/>
    <w:link w:val="a9"/>
    <w:rsid w:val="00C26981"/>
    <w:rPr>
      <w:rFonts w:ascii="細明體" w:eastAsia="細明體" w:hAnsi="Courier New" w:cs="Courier New"/>
      <w:szCs w:val="24"/>
    </w:rPr>
  </w:style>
  <w:style w:type="paragraph" w:styleId="ab">
    <w:name w:val="List Paragraph"/>
    <w:basedOn w:val="a"/>
    <w:uiPriority w:val="34"/>
    <w:qFormat/>
    <w:rsid w:val="00C041DC"/>
    <w:pPr>
      <w:ind w:leftChars="200" w:left="480"/>
    </w:pPr>
  </w:style>
  <w:style w:type="character" w:styleId="ac">
    <w:name w:val="annotation reference"/>
    <w:basedOn w:val="a0"/>
    <w:uiPriority w:val="99"/>
    <w:semiHidden/>
    <w:unhideWhenUsed/>
    <w:rsid w:val="00F34346"/>
    <w:rPr>
      <w:sz w:val="18"/>
      <w:szCs w:val="18"/>
    </w:rPr>
  </w:style>
  <w:style w:type="paragraph" w:styleId="ad">
    <w:name w:val="annotation text"/>
    <w:basedOn w:val="a"/>
    <w:link w:val="ae"/>
    <w:uiPriority w:val="99"/>
    <w:semiHidden/>
    <w:unhideWhenUsed/>
    <w:rsid w:val="00F34346"/>
  </w:style>
  <w:style w:type="character" w:customStyle="1" w:styleId="ae">
    <w:name w:val="註解文字 字元"/>
    <w:basedOn w:val="a0"/>
    <w:link w:val="ad"/>
    <w:uiPriority w:val="99"/>
    <w:semiHidden/>
    <w:rsid w:val="00F34346"/>
  </w:style>
  <w:style w:type="paragraph" w:styleId="af">
    <w:name w:val="annotation subject"/>
    <w:basedOn w:val="ad"/>
    <w:next w:val="ad"/>
    <w:link w:val="af0"/>
    <w:uiPriority w:val="99"/>
    <w:semiHidden/>
    <w:unhideWhenUsed/>
    <w:rsid w:val="00F34346"/>
    <w:rPr>
      <w:b/>
      <w:bCs/>
    </w:rPr>
  </w:style>
  <w:style w:type="character" w:customStyle="1" w:styleId="af0">
    <w:name w:val="註解主旨 字元"/>
    <w:basedOn w:val="ae"/>
    <w:link w:val="af"/>
    <w:uiPriority w:val="99"/>
    <w:semiHidden/>
    <w:rsid w:val="00F34346"/>
    <w:rPr>
      <w:b/>
      <w:bCs/>
    </w:rPr>
  </w:style>
  <w:style w:type="paragraph" w:styleId="Web">
    <w:name w:val="Normal (Web)"/>
    <w:basedOn w:val="a"/>
    <w:unhideWhenUsed/>
    <w:rsid w:val="00B450C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07992">
      <w:bodyDiv w:val="1"/>
      <w:marLeft w:val="0"/>
      <w:marRight w:val="0"/>
      <w:marTop w:val="0"/>
      <w:marBottom w:val="0"/>
      <w:divBdr>
        <w:top w:val="none" w:sz="0" w:space="0" w:color="auto"/>
        <w:left w:val="none" w:sz="0" w:space="0" w:color="auto"/>
        <w:bottom w:val="none" w:sz="0" w:space="0" w:color="auto"/>
        <w:right w:val="none" w:sz="0" w:space="0" w:color="auto"/>
      </w:divBdr>
    </w:div>
    <w:div w:id="14332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064BCF-A75D-49C3-8CAF-5A67A120D2B4}" type="doc">
      <dgm:prSet loTypeId="urn:microsoft.com/office/officeart/2005/8/layout/hierarchy6" loCatId="hierarchy" qsTypeId="urn:microsoft.com/office/officeart/2005/8/quickstyle/simple3" qsCatId="simple" csTypeId="urn:microsoft.com/office/officeart/2005/8/colors/colorful2" csCatId="colorful" phldr="1"/>
      <dgm:spPr/>
      <dgm:t>
        <a:bodyPr/>
        <a:lstStyle/>
        <a:p>
          <a:endParaRPr lang="zh-TW" altLang="en-US"/>
        </a:p>
      </dgm:t>
    </dgm:pt>
    <dgm:pt modelId="{518180BB-AE67-42A2-8105-8EAA03E87192}">
      <dgm:prSet phldrT="[文字]" custT="1"/>
      <dgm:spPr>
        <a:xfrm>
          <a:off x="1128757" y="680450"/>
          <a:ext cx="1072516" cy="35739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zh-TW" altLang="en-US" sz="900">
              <a:solidFill>
                <a:sysClr val="windowText" lastClr="000000"/>
              </a:solidFill>
              <a:latin typeface="標楷體" panose="03000509000000000000" pitchFamily="65" charset="-120"/>
              <a:ea typeface="標楷體" panose="03000509000000000000" pitchFamily="65" charset="-120"/>
              <a:cs typeface="+mn-cs"/>
            </a:rPr>
            <a:t>健康</a:t>
          </a:r>
        </a:p>
      </dgm:t>
    </dgm:pt>
    <dgm:pt modelId="{05A817B8-6866-439D-9B60-B0D984983DE8}" type="parTrans" cxnId="{8D24F4FD-3EF1-4576-841E-EB1EDA3C948A}">
      <dgm:prSet/>
      <dgm:spPr>
        <a:xfrm>
          <a:off x="1665016" y="444280"/>
          <a:ext cx="2072847" cy="236170"/>
        </a:xfrm>
        <a:custGeom>
          <a:avLst/>
          <a:gdLst/>
          <a:ahLst/>
          <a:cxnLst/>
          <a:rect l="0" t="0" r="0" b="0"/>
          <a:pathLst>
            <a:path>
              <a:moveTo>
                <a:pt x="2072847" y="0"/>
              </a:moveTo>
              <a:lnTo>
                <a:pt x="2072847" y="118085"/>
              </a:lnTo>
              <a:lnTo>
                <a:pt x="0" y="118085"/>
              </a:lnTo>
              <a:lnTo>
                <a:pt x="0" y="23617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zh-TW" altLang="en-US" sz="2400">
            <a:latin typeface="標楷體" panose="03000509000000000000" pitchFamily="65" charset="-120"/>
            <a:ea typeface="標楷體" panose="03000509000000000000" pitchFamily="65" charset="-120"/>
          </a:endParaRPr>
        </a:p>
      </dgm:t>
    </dgm:pt>
    <dgm:pt modelId="{58A2B3F6-6F73-4A39-AFEA-92CE3211AA1D}" type="sibTrans" cxnId="{8D24F4FD-3EF1-4576-841E-EB1EDA3C948A}">
      <dgm:prSet/>
      <dgm:spPr/>
      <dgm:t>
        <a:bodyPr/>
        <a:lstStyle/>
        <a:p>
          <a:endParaRPr lang="zh-TW" altLang="en-US" sz="2400">
            <a:latin typeface="標楷體" panose="03000509000000000000" pitchFamily="65" charset="-120"/>
            <a:ea typeface="標楷體" panose="03000509000000000000" pitchFamily="65" charset="-120"/>
          </a:endParaRPr>
        </a:p>
      </dgm:t>
    </dgm:pt>
    <dgm:pt modelId="{067E5843-9294-4506-ACDD-5FDA8E443210}">
      <dgm:prSet phldrT="[文字]" custT="1"/>
      <dgm:spPr>
        <a:xfrm>
          <a:off x="2823" y="1274010"/>
          <a:ext cx="885638" cy="590425"/>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a:buNone/>
          </a:pPr>
          <a:r>
            <a:rPr lang="zh-TW" altLang="en-US" sz="900">
              <a:solidFill>
                <a:sysClr val="windowText" lastClr="000000"/>
              </a:solidFill>
              <a:latin typeface="標楷體" panose="03000509000000000000" pitchFamily="65" charset="-120"/>
              <a:ea typeface="標楷體" panose="03000509000000000000" pitchFamily="65" charset="-120"/>
              <a:cs typeface="+mn-cs"/>
            </a:rPr>
            <a:t>單元一</a:t>
          </a:r>
          <a:br>
            <a:rPr lang="en-US" altLang="zh-TW" sz="900">
              <a:solidFill>
                <a:sysClr val="windowText" lastClr="000000"/>
              </a:solidFill>
              <a:latin typeface="標楷體" panose="03000509000000000000" pitchFamily="65" charset="-120"/>
              <a:ea typeface="標楷體" panose="03000509000000000000" pitchFamily="65" charset="-120"/>
              <a:cs typeface="+mn-cs"/>
            </a:rPr>
          </a:br>
          <a:r>
            <a:rPr lang="zh-TW" altLang="en-US" sz="900">
              <a:solidFill>
                <a:sysClr val="windowText" lastClr="000000"/>
              </a:solidFill>
              <a:latin typeface="標楷體" panose="03000509000000000000" pitchFamily="65" charset="-120"/>
              <a:ea typeface="標楷體" panose="03000509000000000000" pitchFamily="65" charset="-120"/>
              <a:cs typeface="+mn-cs"/>
            </a:rPr>
            <a:t>體型由我塑</a:t>
          </a:r>
        </a:p>
      </dgm:t>
    </dgm:pt>
    <dgm:pt modelId="{ACE37885-D0DD-42A4-AAFE-452E9C8C91E5}" type="parTrans" cxnId="{94C296B0-A2C8-4AE5-8E0C-7571583E97A3}">
      <dgm:prSet/>
      <dgm:spPr>
        <a:xfrm>
          <a:off x="445643" y="1037840"/>
          <a:ext cx="1219373" cy="236170"/>
        </a:xfrm>
        <a:noFill/>
        <a:ln w="12700" cap="flat" cmpd="sng" algn="ctr">
          <a:solidFill>
            <a:srgbClr val="FFC000">
              <a:hueOff val="0"/>
              <a:satOff val="0"/>
              <a:lumOff val="0"/>
              <a:alphaOff val="0"/>
            </a:srgbClr>
          </a:solidFill>
          <a:prstDash val="solid"/>
          <a:miter lim="800000"/>
        </a:ln>
        <a:effectLst/>
      </dgm:spPr>
      <dgm:t>
        <a:bodyPr/>
        <a:lstStyle/>
        <a:p>
          <a:endParaRPr lang="zh-TW" altLang="en-US" sz="2400">
            <a:latin typeface="標楷體" panose="03000509000000000000" pitchFamily="65" charset="-120"/>
            <a:ea typeface="標楷體" panose="03000509000000000000" pitchFamily="65" charset="-120"/>
          </a:endParaRPr>
        </a:p>
      </dgm:t>
    </dgm:pt>
    <dgm:pt modelId="{2EAAB6AB-D980-4AF4-A915-666375B6A92C}" type="sibTrans" cxnId="{94C296B0-A2C8-4AE5-8E0C-7571583E97A3}">
      <dgm:prSet/>
      <dgm:spPr/>
      <dgm:t>
        <a:bodyPr/>
        <a:lstStyle/>
        <a:p>
          <a:endParaRPr lang="zh-TW" altLang="en-US" sz="2400">
            <a:latin typeface="標楷體" panose="03000509000000000000" pitchFamily="65" charset="-120"/>
            <a:ea typeface="標楷體" panose="03000509000000000000" pitchFamily="65" charset="-120"/>
          </a:endParaRPr>
        </a:p>
      </dgm:t>
    </dgm:pt>
    <dgm:pt modelId="{03E54338-1080-4B39-B53B-D5CA4897A990}">
      <dgm:prSet phldrT="[文字]" custT="1"/>
      <dgm:spPr>
        <a:xfrm>
          <a:off x="1154153" y="1274010"/>
          <a:ext cx="885638" cy="590425"/>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a:buNone/>
          </a:pPr>
          <a:r>
            <a:rPr lang="zh-TW" altLang="en-US" sz="900">
              <a:solidFill>
                <a:sysClr val="windowText" lastClr="000000"/>
              </a:solidFill>
              <a:latin typeface="標楷體" panose="03000509000000000000" pitchFamily="65" charset="-120"/>
              <a:ea typeface="標楷體" panose="03000509000000000000" pitchFamily="65" charset="-120"/>
              <a:cs typeface="+mn-cs"/>
            </a:rPr>
            <a:t>單元二</a:t>
          </a:r>
          <a:endParaRPr lang="en-US" altLang="zh-TW" sz="900">
            <a:solidFill>
              <a:sysClr val="windowText" lastClr="000000"/>
            </a:solidFill>
            <a:latin typeface="標楷體" panose="03000509000000000000" pitchFamily="65" charset="-120"/>
            <a:ea typeface="標楷體" panose="03000509000000000000" pitchFamily="65" charset="-120"/>
            <a:cs typeface="+mn-cs"/>
          </a:endParaRPr>
        </a:p>
        <a:p>
          <a:pPr>
            <a:buNone/>
          </a:pPr>
          <a:r>
            <a:rPr lang="zh-TW" altLang="en-US" sz="900">
              <a:solidFill>
                <a:sysClr val="windowText" lastClr="000000"/>
              </a:solidFill>
              <a:latin typeface="標楷體" panose="03000509000000000000" pitchFamily="65" charset="-120"/>
              <a:ea typeface="標楷體" panose="03000509000000000000" pitchFamily="65" charset="-120"/>
              <a:cs typeface="+mn-cs"/>
            </a:rPr>
            <a:t>人際新觀點</a:t>
          </a:r>
        </a:p>
      </dgm:t>
    </dgm:pt>
    <dgm:pt modelId="{634023F4-7EB0-4A79-B670-42999BC638F1}" type="parTrans" cxnId="{F6788E14-622C-44EC-BEEA-100EFABBF1B8}">
      <dgm:prSet/>
      <dgm:spPr>
        <a:xfrm>
          <a:off x="1551252" y="1037840"/>
          <a:ext cx="91440" cy="236170"/>
        </a:xfrm>
        <a:noFill/>
        <a:ln w="12700" cap="flat" cmpd="sng" algn="ctr">
          <a:solidFill>
            <a:srgbClr val="FFC000">
              <a:hueOff val="0"/>
              <a:satOff val="0"/>
              <a:lumOff val="0"/>
              <a:alphaOff val="0"/>
            </a:srgbClr>
          </a:solidFill>
          <a:prstDash val="solid"/>
          <a:miter lim="800000"/>
        </a:ln>
        <a:effectLst/>
      </dgm:spPr>
      <dgm:t>
        <a:bodyPr/>
        <a:lstStyle/>
        <a:p>
          <a:endParaRPr lang="zh-TW" altLang="en-US" sz="2400">
            <a:latin typeface="標楷體" panose="03000509000000000000" pitchFamily="65" charset="-120"/>
            <a:ea typeface="標楷體" panose="03000509000000000000" pitchFamily="65" charset="-120"/>
          </a:endParaRPr>
        </a:p>
      </dgm:t>
    </dgm:pt>
    <dgm:pt modelId="{7E9EAA4E-71C4-47DC-AC62-F230814B4759}" type="sibTrans" cxnId="{F6788E14-622C-44EC-BEEA-100EFABBF1B8}">
      <dgm:prSet/>
      <dgm:spPr/>
      <dgm:t>
        <a:bodyPr/>
        <a:lstStyle/>
        <a:p>
          <a:endParaRPr lang="zh-TW" altLang="en-US" sz="2400">
            <a:latin typeface="標楷體" panose="03000509000000000000" pitchFamily="65" charset="-120"/>
            <a:ea typeface="標楷體" panose="03000509000000000000" pitchFamily="65" charset="-120"/>
          </a:endParaRPr>
        </a:p>
      </dgm:t>
    </dgm:pt>
    <dgm:pt modelId="{6FAB4A2C-B72E-4461-8FB3-E9B33DF88996}">
      <dgm:prSet custT="1"/>
      <dgm:spPr>
        <a:xfrm>
          <a:off x="2305483" y="1274010"/>
          <a:ext cx="1021725" cy="590425"/>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a:buNone/>
          </a:pPr>
          <a:r>
            <a:rPr lang="zh-TW" altLang="en-US" sz="900">
              <a:solidFill>
                <a:sysClr val="windowText" lastClr="000000"/>
              </a:solidFill>
              <a:latin typeface="標楷體" panose="03000509000000000000" pitchFamily="65" charset="-120"/>
              <a:ea typeface="標楷體" panose="03000509000000000000" pitchFamily="65" charset="-120"/>
              <a:cs typeface="+mn-cs"/>
            </a:rPr>
            <a:t>單元三</a:t>
          </a:r>
          <a:endParaRPr lang="en-US" altLang="zh-TW" sz="900">
            <a:solidFill>
              <a:sysClr val="windowText" lastClr="000000"/>
            </a:solidFill>
            <a:latin typeface="標楷體" panose="03000509000000000000" pitchFamily="65" charset="-120"/>
            <a:ea typeface="標楷體" panose="03000509000000000000" pitchFamily="65" charset="-120"/>
            <a:cs typeface="+mn-cs"/>
          </a:endParaRPr>
        </a:p>
        <a:p>
          <a:pPr>
            <a:buNone/>
          </a:pPr>
          <a:r>
            <a:rPr lang="zh-TW" altLang="en-US" sz="900">
              <a:solidFill>
                <a:sysClr val="windowText" lastClr="000000"/>
              </a:solidFill>
              <a:latin typeface="標楷體" panose="03000509000000000000" pitchFamily="65" charset="-120"/>
              <a:ea typeface="標楷體" panose="03000509000000000000" pitchFamily="65" charset="-120"/>
              <a:cs typeface="+mn-cs"/>
            </a:rPr>
            <a:t>心情點播站</a:t>
          </a:r>
        </a:p>
      </dgm:t>
    </dgm:pt>
    <dgm:pt modelId="{1DBAD16B-9C5B-4845-8B44-CF82CBD83114}" type="parTrans" cxnId="{4D7D8219-1AE0-4899-B277-78D56EFD3A1C}">
      <dgm:prSet/>
      <dgm:spPr>
        <a:xfrm>
          <a:off x="1665016" y="1037840"/>
          <a:ext cx="1151329" cy="236170"/>
        </a:xfrm>
        <a:noFill/>
        <a:ln w="12700" cap="flat" cmpd="sng" algn="ctr">
          <a:solidFill>
            <a:srgbClr val="FFC000">
              <a:hueOff val="0"/>
              <a:satOff val="0"/>
              <a:lumOff val="0"/>
              <a:alphaOff val="0"/>
            </a:srgbClr>
          </a:solidFill>
          <a:prstDash val="solid"/>
          <a:miter lim="800000"/>
        </a:ln>
        <a:effectLst/>
      </dgm:spPr>
      <dgm:t>
        <a:bodyPr/>
        <a:lstStyle/>
        <a:p>
          <a:endParaRPr lang="zh-TW" altLang="en-US" sz="2400">
            <a:latin typeface="標楷體" panose="03000509000000000000" pitchFamily="65" charset="-120"/>
            <a:ea typeface="標楷體" panose="03000509000000000000" pitchFamily="65" charset="-120"/>
          </a:endParaRPr>
        </a:p>
      </dgm:t>
    </dgm:pt>
    <dgm:pt modelId="{38DC021C-BC44-4948-937D-3E639339D862}" type="sibTrans" cxnId="{4D7D8219-1AE0-4899-B277-78D56EFD3A1C}">
      <dgm:prSet/>
      <dgm:spPr/>
      <dgm:t>
        <a:bodyPr/>
        <a:lstStyle/>
        <a:p>
          <a:endParaRPr lang="zh-TW" altLang="en-US" sz="2400">
            <a:latin typeface="標楷體" panose="03000509000000000000" pitchFamily="65" charset="-120"/>
            <a:ea typeface="標楷體" panose="03000509000000000000" pitchFamily="65" charset="-120"/>
          </a:endParaRPr>
        </a:p>
      </dgm:t>
    </dgm:pt>
    <dgm:pt modelId="{E52888F3-0D9D-4FD0-8127-34A015AB257A}" type="pres">
      <dgm:prSet presAssocID="{BE064BCF-A75D-49C3-8CAF-5A67A120D2B4}" presName="mainComposite" presStyleCnt="0">
        <dgm:presLayoutVars>
          <dgm:chPref val="1"/>
          <dgm:dir/>
          <dgm:animOne val="branch"/>
          <dgm:animLvl val="lvl"/>
          <dgm:resizeHandles val="exact"/>
        </dgm:presLayoutVars>
      </dgm:prSet>
      <dgm:spPr/>
    </dgm:pt>
    <dgm:pt modelId="{EACF641A-1796-458D-BB1E-C5913956E027}" type="pres">
      <dgm:prSet presAssocID="{BE064BCF-A75D-49C3-8CAF-5A67A120D2B4}" presName="hierFlow" presStyleCnt="0"/>
      <dgm:spPr/>
    </dgm:pt>
    <dgm:pt modelId="{54109EA9-2034-4229-B309-C34C737F2876}" type="pres">
      <dgm:prSet presAssocID="{BE064BCF-A75D-49C3-8CAF-5A67A120D2B4}" presName="hierChild1" presStyleCnt="0">
        <dgm:presLayoutVars>
          <dgm:chPref val="1"/>
          <dgm:animOne val="branch"/>
          <dgm:animLvl val="lvl"/>
        </dgm:presLayoutVars>
      </dgm:prSet>
      <dgm:spPr/>
    </dgm:pt>
    <dgm:pt modelId="{84765BC3-1A75-40DC-BC51-8EE736A64DB3}" type="pres">
      <dgm:prSet presAssocID="{518180BB-AE67-42A2-8105-8EAA03E87192}" presName="Name14" presStyleCnt="0"/>
      <dgm:spPr/>
    </dgm:pt>
    <dgm:pt modelId="{9BD9D49D-D099-4FEF-B027-E1C39EA88D11}" type="pres">
      <dgm:prSet presAssocID="{518180BB-AE67-42A2-8105-8EAA03E87192}" presName="level1Shape" presStyleLbl="node0" presStyleIdx="0" presStyleCnt="1">
        <dgm:presLayoutVars>
          <dgm:chPref val="3"/>
        </dgm:presLayoutVars>
      </dgm:prSet>
      <dgm:spPr>
        <a:prstGeom prst="roundRect">
          <a:avLst>
            <a:gd name="adj" fmla="val 10000"/>
          </a:avLst>
        </a:prstGeom>
      </dgm:spPr>
    </dgm:pt>
    <dgm:pt modelId="{EEC4C9E8-37C2-4241-942B-1DEAB6519A1D}" type="pres">
      <dgm:prSet presAssocID="{518180BB-AE67-42A2-8105-8EAA03E87192}" presName="hierChild2" presStyleCnt="0"/>
      <dgm:spPr/>
    </dgm:pt>
    <dgm:pt modelId="{C88FC6FC-EE27-48BB-B5D6-49FD655D6309}" type="pres">
      <dgm:prSet presAssocID="{ACE37885-D0DD-42A4-AAFE-452E9C8C91E5}" presName="Name19" presStyleLbl="parChTrans1D2" presStyleIdx="0" presStyleCnt="3"/>
      <dgm:spPr>
        <a:custGeom>
          <a:avLst/>
          <a:gdLst/>
          <a:ahLst/>
          <a:cxnLst/>
          <a:rect l="0" t="0" r="0" b="0"/>
          <a:pathLst>
            <a:path>
              <a:moveTo>
                <a:pt x="1219373" y="0"/>
              </a:moveTo>
              <a:lnTo>
                <a:pt x="1219373" y="118085"/>
              </a:lnTo>
              <a:lnTo>
                <a:pt x="0" y="118085"/>
              </a:lnTo>
              <a:lnTo>
                <a:pt x="0" y="236170"/>
              </a:lnTo>
            </a:path>
          </a:pathLst>
        </a:custGeom>
      </dgm:spPr>
    </dgm:pt>
    <dgm:pt modelId="{8E541584-988F-406B-AF8C-B5DB11D8F729}" type="pres">
      <dgm:prSet presAssocID="{067E5843-9294-4506-ACDD-5FDA8E443210}" presName="Name21" presStyleCnt="0"/>
      <dgm:spPr/>
    </dgm:pt>
    <dgm:pt modelId="{CD832945-B9BD-4F6A-B92E-A82A59BDBCD2}" type="pres">
      <dgm:prSet presAssocID="{067E5843-9294-4506-ACDD-5FDA8E443210}" presName="level2Shape" presStyleLbl="node2" presStyleIdx="0" presStyleCnt="3"/>
      <dgm:spPr>
        <a:prstGeom prst="roundRect">
          <a:avLst>
            <a:gd name="adj" fmla="val 10000"/>
          </a:avLst>
        </a:prstGeom>
      </dgm:spPr>
    </dgm:pt>
    <dgm:pt modelId="{58F78927-0F77-4989-AD1D-30E5385FD9A9}" type="pres">
      <dgm:prSet presAssocID="{067E5843-9294-4506-ACDD-5FDA8E443210}" presName="hierChild3" presStyleCnt="0"/>
      <dgm:spPr/>
    </dgm:pt>
    <dgm:pt modelId="{71834893-28E9-4225-A493-94D53FCF5DED}" type="pres">
      <dgm:prSet presAssocID="{634023F4-7EB0-4A79-B670-42999BC638F1}" presName="Name19" presStyleLbl="parChTrans1D2" presStyleIdx="1" presStyleCnt="3"/>
      <dgm:spPr>
        <a:custGeom>
          <a:avLst/>
          <a:gdLst/>
          <a:ahLst/>
          <a:cxnLst/>
          <a:rect l="0" t="0" r="0" b="0"/>
          <a:pathLst>
            <a:path>
              <a:moveTo>
                <a:pt x="113763" y="0"/>
              </a:moveTo>
              <a:lnTo>
                <a:pt x="113763" y="118085"/>
              </a:lnTo>
              <a:lnTo>
                <a:pt x="45720" y="118085"/>
              </a:lnTo>
              <a:lnTo>
                <a:pt x="45720" y="236170"/>
              </a:lnTo>
            </a:path>
          </a:pathLst>
        </a:custGeom>
      </dgm:spPr>
    </dgm:pt>
    <dgm:pt modelId="{140349E7-92E0-4E22-AA3A-A576FB28A601}" type="pres">
      <dgm:prSet presAssocID="{03E54338-1080-4B39-B53B-D5CA4897A990}" presName="Name21" presStyleCnt="0"/>
      <dgm:spPr/>
    </dgm:pt>
    <dgm:pt modelId="{6D217BBD-6685-4B86-AD30-71EA9A5D4C6A}" type="pres">
      <dgm:prSet presAssocID="{03E54338-1080-4B39-B53B-D5CA4897A990}" presName="level2Shape" presStyleLbl="node2" presStyleIdx="1" presStyleCnt="3"/>
      <dgm:spPr>
        <a:prstGeom prst="roundRect">
          <a:avLst>
            <a:gd name="adj" fmla="val 10000"/>
          </a:avLst>
        </a:prstGeom>
      </dgm:spPr>
    </dgm:pt>
    <dgm:pt modelId="{45341343-15FE-4345-8D98-BC72F2CB33A7}" type="pres">
      <dgm:prSet presAssocID="{03E54338-1080-4B39-B53B-D5CA4897A990}" presName="hierChild3" presStyleCnt="0"/>
      <dgm:spPr/>
    </dgm:pt>
    <dgm:pt modelId="{9A6C06E4-BA44-47FD-8632-F63114C7D45C}" type="pres">
      <dgm:prSet presAssocID="{1DBAD16B-9C5B-4845-8B44-CF82CBD83114}" presName="Name19" presStyleLbl="parChTrans1D2" presStyleIdx="2" presStyleCnt="3"/>
      <dgm:spPr>
        <a:custGeom>
          <a:avLst/>
          <a:gdLst/>
          <a:ahLst/>
          <a:cxnLst/>
          <a:rect l="0" t="0" r="0" b="0"/>
          <a:pathLst>
            <a:path>
              <a:moveTo>
                <a:pt x="0" y="0"/>
              </a:moveTo>
              <a:lnTo>
                <a:pt x="0" y="118085"/>
              </a:lnTo>
              <a:lnTo>
                <a:pt x="1151329" y="118085"/>
              </a:lnTo>
              <a:lnTo>
                <a:pt x="1151329" y="236170"/>
              </a:lnTo>
            </a:path>
          </a:pathLst>
        </a:custGeom>
      </dgm:spPr>
    </dgm:pt>
    <dgm:pt modelId="{A1BD7DDE-42DC-4DDE-BED3-B5A16F224E89}" type="pres">
      <dgm:prSet presAssocID="{6FAB4A2C-B72E-4461-8FB3-E9B33DF88996}" presName="Name21" presStyleCnt="0"/>
      <dgm:spPr/>
    </dgm:pt>
    <dgm:pt modelId="{6E2A4513-49E2-479B-90E6-25422C79C005}" type="pres">
      <dgm:prSet presAssocID="{6FAB4A2C-B72E-4461-8FB3-E9B33DF88996}" presName="level2Shape" presStyleLbl="node2" presStyleIdx="2" presStyleCnt="3" custScaleX="115366"/>
      <dgm:spPr>
        <a:prstGeom prst="roundRect">
          <a:avLst>
            <a:gd name="adj" fmla="val 10000"/>
          </a:avLst>
        </a:prstGeom>
      </dgm:spPr>
    </dgm:pt>
    <dgm:pt modelId="{FF3927EA-81D4-4039-B551-CBD4A9C424EB}" type="pres">
      <dgm:prSet presAssocID="{6FAB4A2C-B72E-4461-8FB3-E9B33DF88996}" presName="hierChild3" presStyleCnt="0"/>
      <dgm:spPr/>
    </dgm:pt>
    <dgm:pt modelId="{96F4E43A-0A01-4869-8093-78694D8E3AC0}" type="pres">
      <dgm:prSet presAssocID="{BE064BCF-A75D-49C3-8CAF-5A67A120D2B4}" presName="bgShapesFlow" presStyleCnt="0"/>
      <dgm:spPr/>
    </dgm:pt>
  </dgm:ptLst>
  <dgm:cxnLst>
    <dgm:cxn modelId="{F6788E14-622C-44EC-BEEA-100EFABBF1B8}" srcId="{518180BB-AE67-42A2-8105-8EAA03E87192}" destId="{03E54338-1080-4B39-B53B-D5CA4897A990}" srcOrd="1" destOrd="0" parTransId="{634023F4-7EB0-4A79-B670-42999BC638F1}" sibTransId="{7E9EAA4E-71C4-47DC-AC62-F230814B4759}"/>
    <dgm:cxn modelId="{4D7D8219-1AE0-4899-B277-78D56EFD3A1C}" srcId="{518180BB-AE67-42A2-8105-8EAA03E87192}" destId="{6FAB4A2C-B72E-4461-8FB3-E9B33DF88996}" srcOrd="2" destOrd="0" parTransId="{1DBAD16B-9C5B-4845-8B44-CF82CBD83114}" sibTransId="{38DC021C-BC44-4948-937D-3E639339D862}"/>
    <dgm:cxn modelId="{DF1B1A61-3BDC-410A-B6C2-14EFB11A3F9B}" type="presOf" srcId="{067E5843-9294-4506-ACDD-5FDA8E443210}" destId="{CD832945-B9BD-4F6A-B92E-A82A59BDBCD2}" srcOrd="0" destOrd="0" presId="urn:microsoft.com/office/officeart/2005/8/layout/hierarchy6"/>
    <dgm:cxn modelId="{A230C343-E44D-45C2-87E9-6A7D2DF4B430}" type="presOf" srcId="{ACE37885-D0DD-42A4-AAFE-452E9C8C91E5}" destId="{C88FC6FC-EE27-48BB-B5D6-49FD655D6309}" srcOrd="0" destOrd="0" presId="urn:microsoft.com/office/officeart/2005/8/layout/hierarchy6"/>
    <dgm:cxn modelId="{2B12EE74-4812-46E0-B035-8553158A9350}" type="presOf" srcId="{1DBAD16B-9C5B-4845-8B44-CF82CBD83114}" destId="{9A6C06E4-BA44-47FD-8632-F63114C7D45C}" srcOrd="0" destOrd="0" presId="urn:microsoft.com/office/officeart/2005/8/layout/hierarchy6"/>
    <dgm:cxn modelId="{C3546888-18C4-4014-9A38-DD76A8009EB5}" type="presOf" srcId="{518180BB-AE67-42A2-8105-8EAA03E87192}" destId="{9BD9D49D-D099-4FEF-B027-E1C39EA88D11}" srcOrd="0" destOrd="0" presId="urn:microsoft.com/office/officeart/2005/8/layout/hierarchy6"/>
    <dgm:cxn modelId="{B549DFAD-03A4-42E2-B8A1-8777D9D34CAC}" type="presOf" srcId="{6FAB4A2C-B72E-4461-8FB3-E9B33DF88996}" destId="{6E2A4513-49E2-479B-90E6-25422C79C005}" srcOrd="0" destOrd="0" presId="urn:microsoft.com/office/officeart/2005/8/layout/hierarchy6"/>
    <dgm:cxn modelId="{94C296B0-A2C8-4AE5-8E0C-7571583E97A3}" srcId="{518180BB-AE67-42A2-8105-8EAA03E87192}" destId="{067E5843-9294-4506-ACDD-5FDA8E443210}" srcOrd="0" destOrd="0" parTransId="{ACE37885-D0DD-42A4-AAFE-452E9C8C91E5}" sibTransId="{2EAAB6AB-D980-4AF4-A915-666375B6A92C}"/>
    <dgm:cxn modelId="{CDB1A8CC-F6EF-4190-9C25-15CFFDA9D99C}" type="presOf" srcId="{634023F4-7EB0-4A79-B670-42999BC638F1}" destId="{71834893-28E9-4225-A493-94D53FCF5DED}" srcOrd="0" destOrd="0" presId="urn:microsoft.com/office/officeart/2005/8/layout/hierarchy6"/>
    <dgm:cxn modelId="{310ED3F9-9336-43B4-BC36-06E822869019}" type="presOf" srcId="{BE064BCF-A75D-49C3-8CAF-5A67A120D2B4}" destId="{E52888F3-0D9D-4FD0-8127-34A015AB257A}" srcOrd="0" destOrd="0" presId="urn:microsoft.com/office/officeart/2005/8/layout/hierarchy6"/>
    <dgm:cxn modelId="{C34F02FD-29A7-468A-B355-31CEA917B43B}" type="presOf" srcId="{03E54338-1080-4B39-B53B-D5CA4897A990}" destId="{6D217BBD-6685-4B86-AD30-71EA9A5D4C6A}" srcOrd="0" destOrd="0" presId="urn:microsoft.com/office/officeart/2005/8/layout/hierarchy6"/>
    <dgm:cxn modelId="{8D24F4FD-3EF1-4576-841E-EB1EDA3C948A}" srcId="{BE064BCF-A75D-49C3-8CAF-5A67A120D2B4}" destId="{518180BB-AE67-42A2-8105-8EAA03E87192}" srcOrd="0" destOrd="0" parTransId="{05A817B8-6866-439D-9B60-B0D984983DE8}" sibTransId="{58A2B3F6-6F73-4A39-AFEA-92CE3211AA1D}"/>
    <dgm:cxn modelId="{BA0D7767-40C5-4A87-A7E6-C1C7CDD192CB}" type="presParOf" srcId="{E52888F3-0D9D-4FD0-8127-34A015AB257A}" destId="{EACF641A-1796-458D-BB1E-C5913956E027}" srcOrd="0" destOrd="0" presId="urn:microsoft.com/office/officeart/2005/8/layout/hierarchy6"/>
    <dgm:cxn modelId="{8C60187B-2D67-40A8-9757-4614BB933104}" type="presParOf" srcId="{EACF641A-1796-458D-BB1E-C5913956E027}" destId="{54109EA9-2034-4229-B309-C34C737F2876}" srcOrd="0" destOrd="0" presId="urn:microsoft.com/office/officeart/2005/8/layout/hierarchy6"/>
    <dgm:cxn modelId="{6CB62450-39FD-4B2C-91B3-E4274D1368FF}" type="presParOf" srcId="{54109EA9-2034-4229-B309-C34C737F2876}" destId="{84765BC3-1A75-40DC-BC51-8EE736A64DB3}" srcOrd="0" destOrd="0" presId="urn:microsoft.com/office/officeart/2005/8/layout/hierarchy6"/>
    <dgm:cxn modelId="{DB5509EF-D44B-4803-923F-2B79D2A809FF}" type="presParOf" srcId="{84765BC3-1A75-40DC-BC51-8EE736A64DB3}" destId="{9BD9D49D-D099-4FEF-B027-E1C39EA88D11}" srcOrd="0" destOrd="0" presId="urn:microsoft.com/office/officeart/2005/8/layout/hierarchy6"/>
    <dgm:cxn modelId="{B150ED40-D52F-4D71-8C26-ED14B2C52296}" type="presParOf" srcId="{84765BC3-1A75-40DC-BC51-8EE736A64DB3}" destId="{EEC4C9E8-37C2-4241-942B-1DEAB6519A1D}" srcOrd="1" destOrd="0" presId="urn:microsoft.com/office/officeart/2005/8/layout/hierarchy6"/>
    <dgm:cxn modelId="{C9C4E2C2-8779-4E58-AD45-76E8D507C460}" type="presParOf" srcId="{EEC4C9E8-37C2-4241-942B-1DEAB6519A1D}" destId="{C88FC6FC-EE27-48BB-B5D6-49FD655D6309}" srcOrd="0" destOrd="0" presId="urn:microsoft.com/office/officeart/2005/8/layout/hierarchy6"/>
    <dgm:cxn modelId="{E49C5BA9-D9B7-4B4C-87F4-DF350E95D58B}" type="presParOf" srcId="{EEC4C9E8-37C2-4241-942B-1DEAB6519A1D}" destId="{8E541584-988F-406B-AF8C-B5DB11D8F729}" srcOrd="1" destOrd="0" presId="urn:microsoft.com/office/officeart/2005/8/layout/hierarchy6"/>
    <dgm:cxn modelId="{7B7E399F-2729-4E99-8829-AE88ADB42654}" type="presParOf" srcId="{8E541584-988F-406B-AF8C-B5DB11D8F729}" destId="{CD832945-B9BD-4F6A-B92E-A82A59BDBCD2}" srcOrd="0" destOrd="0" presId="urn:microsoft.com/office/officeart/2005/8/layout/hierarchy6"/>
    <dgm:cxn modelId="{A4722415-64A9-467E-900D-628C97BD8211}" type="presParOf" srcId="{8E541584-988F-406B-AF8C-B5DB11D8F729}" destId="{58F78927-0F77-4989-AD1D-30E5385FD9A9}" srcOrd="1" destOrd="0" presId="urn:microsoft.com/office/officeart/2005/8/layout/hierarchy6"/>
    <dgm:cxn modelId="{F8D16B6F-263B-4692-BC3B-99A3504A03B4}" type="presParOf" srcId="{EEC4C9E8-37C2-4241-942B-1DEAB6519A1D}" destId="{71834893-28E9-4225-A493-94D53FCF5DED}" srcOrd="2" destOrd="0" presId="urn:microsoft.com/office/officeart/2005/8/layout/hierarchy6"/>
    <dgm:cxn modelId="{975D7929-5CFA-40A1-9916-C0886CAF8535}" type="presParOf" srcId="{EEC4C9E8-37C2-4241-942B-1DEAB6519A1D}" destId="{140349E7-92E0-4E22-AA3A-A576FB28A601}" srcOrd="3" destOrd="0" presId="urn:microsoft.com/office/officeart/2005/8/layout/hierarchy6"/>
    <dgm:cxn modelId="{16AD7817-9738-4AA1-B47C-C6A675F0E977}" type="presParOf" srcId="{140349E7-92E0-4E22-AA3A-A576FB28A601}" destId="{6D217BBD-6685-4B86-AD30-71EA9A5D4C6A}" srcOrd="0" destOrd="0" presId="urn:microsoft.com/office/officeart/2005/8/layout/hierarchy6"/>
    <dgm:cxn modelId="{650D3B07-4AC6-446C-B356-F6FAFD36B259}" type="presParOf" srcId="{140349E7-92E0-4E22-AA3A-A576FB28A601}" destId="{45341343-15FE-4345-8D98-BC72F2CB33A7}" srcOrd="1" destOrd="0" presId="urn:microsoft.com/office/officeart/2005/8/layout/hierarchy6"/>
    <dgm:cxn modelId="{F3F287D4-4E40-4534-9A14-6EBA8B9C31DF}" type="presParOf" srcId="{EEC4C9E8-37C2-4241-942B-1DEAB6519A1D}" destId="{9A6C06E4-BA44-47FD-8632-F63114C7D45C}" srcOrd="4" destOrd="0" presId="urn:microsoft.com/office/officeart/2005/8/layout/hierarchy6"/>
    <dgm:cxn modelId="{229DA6BA-B90F-4971-9194-2E2CF8B8A6CF}" type="presParOf" srcId="{EEC4C9E8-37C2-4241-942B-1DEAB6519A1D}" destId="{A1BD7DDE-42DC-4DDE-BED3-B5A16F224E89}" srcOrd="5" destOrd="0" presId="urn:microsoft.com/office/officeart/2005/8/layout/hierarchy6"/>
    <dgm:cxn modelId="{375D3B2B-C973-43B9-BC0A-4E7DE3CF3293}" type="presParOf" srcId="{A1BD7DDE-42DC-4DDE-BED3-B5A16F224E89}" destId="{6E2A4513-49E2-479B-90E6-25422C79C005}" srcOrd="0" destOrd="0" presId="urn:microsoft.com/office/officeart/2005/8/layout/hierarchy6"/>
    <dgm:cxn modelId="{94D75122-02C9-4161-A79A-2D80D38EB3FE}" type="presParOf" srcId="{A1BD7DDE-42DC-4DDE-BED3-B5A16F224E89}" destId="{FF3927EA-81D4-4039-B551-CBD4A9C424EB}" srcOrd="1" destOrd="0" presId="urn:microsoft.com/office/officeart/2005/8/layout/hierarchy6"/>
    <dgm:cxn modelId="{40A528E0-4C38-46F9-A6C6-E81753260310}" type="presParOf" srcId="{E52888F3-0D9D-4FD0-8127-34A015AB257A}" destId="{96F4E43A-0A01-4869-8093-78694D8E3AC0}"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D9D49D-D099-4FEF-B027-E1C39EA88D11}">
      <dsp:nvSpPr>
        <dsp:cNvPr id="0" name=""/>
        <dsp:cNvSpPr/>
      </dsp:nvSpPr>
      <dsp:spPr>
        <a:xfrm>
          <a:off x="3429262" y="587"/>
          <a:ext cx="1211718" cy="807812"/>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標楷體" panose="03000509000000000000" pitchFamily="65" charset="-120"/>
              <a:ea typeface="標楷體" panose="03000509000000000000" pitchFamily="65" charset="-120"/>
              <a:cs typeface="+mn-cs"/>
            </a:rPr>
            <a:t>健康</a:t>
          </a:r>
        </a:p>
      </dsp:txBody>
      <dsp:txXfrm>
        <a:off x="3452922" y="24247"/>
        <a:ext cx="1164398" cy="760492"/>
      </dsp:txXfrm>
    </dsp:sp>
    <dsp:sp modelId="{C88FC6FC-EE27-48BB-B5D6-49FD655D6309}">
      <dsp:nvSpPr>
        <dsp:cNvPr id="0" name=""/>
        <dsp:cNvSpPr/>
      </dsp:nvSpPr>
      <dsp:spPr>
        <a:xfrm>
          <a:off x="2366790" y="808400"/>
          <a:ext cx="1668330" cy="323124"/>
        </a:xfrm>
        <a:custGeom>
          <a:avLst/>
          <a:gdLst/>
          <a:ahLst/>
          <a:cxnLst/>
          <a:rect l="0" t="0" r="0" b="0"/>
          <a:pathLst>
            <a:path>
              <a:moveTo>
                <a:pt x="1219373" y="0"/>
              </a:moveTo>
              <a:lnTo>
                <a:pt x="1219373" y="118085"/>
              </a:lnTo>
              <a:lnTo>
                <a:pt x="0" y="118085"/>
              </a:lnTo>
              <a:lnTo>
                <a:pt x="0" y="23617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832945-B9BD-4F6A-B92E-A82A59BDBCD2}">
      <dsp:nvSpPr>
        <dsp:cNvPr id="0" name=""/>
        <dsp:cNvSpPr/>
      </dsp:nvSpPr>
      <dsp:spPr>
        <a:xfrm>
          <a:off x="1760931" y="1131524"/>
          <a:ext cx="1211718" cy="807812"/>
        </a:xfrm>
        <a:prstGeom prst="roundRect">
          <a:avLst>
            <a:gd name="adj" fmla="val 10000"/>
          </a:avLst>
        </a:prstGeom>
        <a:solidFill>
          <a:srgbClr val="70AD47">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標楷體" panose="03000509000000000000" pitchFamily="65" charset="-120"/>
              <a:ea typeface="標楷體" panose="03000509000000000000" pitchFamily="65" charset="-120"/>
              <a:cs typeface="+mn-cs"/>
            </a:rPr>
            <a:t>單元一</a:t>
          </a:r>
          <a:br>
            <a:rPr lang="en-US" altLang="zh-TW" sz="900" kern="1200">
              <a:solidFill>
                <a:sysClr val="windowText" lastClr="000000"/>
              </a:solidFill>
              <a:latin typeface="標楷體" panose="03000509000000000000" pitchFamily="65" charset="-120"/>
              <a:ea typeface="標楷體" panose="03000509000000000000" pitchFamily="65" charset="-120"/>
              <a:cs typeface="+mn-cs"/>
            </a:rPr>
          </a:br>
          <a:r>
            <a:rPr lang="zh-TW" altLang="en-US" sz="900" kern="1200">
              <a:solidFill>
                <a:sysClr val="windowText" lastClr="000000"/>
              </a:solidFill>
              <a:latin typeface="標楷體" panose="03000509000000000000" pitchFamily="65" charset="-120"/>
              <a:ea typeface="標楷體" panose="03000509000000000000" pitchFamily="65" charset="-120"/>
              <a:cs typeface="+mn-cs"/>
            </a:rPr>
            <a:t>體型由我塑</a:t>
          </a:r>
        </a:p>
      </dsp:txBody>
      <dsp:txXfrm>
        <a:off x="1784591" y="1155184"/>
        <a:ext cx="1164398" cy="760492"/>
      </dsp:txXfrm>
    </dsp:sp>
    <dsp:sp modelId="{71834893-28E9-4225-A493-94D53FCF5DED}">
      <dsp:nvSpPr>
        <dsp:cNvPr id="0" name=""/>
        <dsp:cNvSpPr/>
      </dsp:nvSpPr>
      <dsp:spPr>
        <a:xfrm>
          <a:off x="3942025" y="808400"/>
          <a:ext cx="93096" cy="323124"/>
        </a:xfrm>
        <a:custGeom>
          <a:avLst/>
          <a:gdLst/>
          <a:ahLst/>
          <a:cxnLst/>
          <a:rect l="0" t="0" r="0" b="0"/>
          <a:pathLst>
            <a:path>
              <a:moveTo>
                <a:pt x="113763" y="0"/>
              </a:moveTo>
              <a:lnTo>
                <a:pt x="113763" y="118085"/>
              </a:lnTo>
              <a:lnTo>
                <a:pt x="45720" y="118085"/>
              </a:lnTo>
              <a:lnTo>
                <a:pt x="45720" y="23617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217BBD-6685-4B86-AD30-71EA9A5D4C6A}">
      <dsp:nvSpPr>
        <dsp:cNvPr id="0" name=""/>
        <dsp:cNvSpPr/>
      </dsp:nvSpPr>
      <dsp:spPr>
        <a:xfrm>
          <a:off x="3336165" y="1131524"/>
          <a:ext cx="1211718" cy="807812"/>
        </a:xfrm>
        <a:prstGeom prst="roundRect">
          <a:avLst>
            <a:gd name="adj" fmla="val 10000"/>
          </a:avLst>
        </a:prstGeom>
        <a:solidFill>
          <a:srgbClr val="70AD47">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標楷體" panose="03000509000000000000" pitchFamily="65" charset="-120"/>
              <a:ea typeface="標楷體" panose="03000509000000000000" pitchFamily="65" charset="-120"/>
              <a:cs typeface="+mn-cs"/>
            </a:rPr>
            <a:t>單元二</a:t>
          </a:r>
          <a:endParaRPr lang="en-US" altLang="zh-TW" sz="900" kern="120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400050">
            <a:lnSpc>
              <a:spcPct val="90000"/>
            </a:lnSpc>
            <a:spcBef>
              <a:spcPct val="0"/>
            </a:spcBef>
            <a:spcAft>
              <a:spcPct val="35000"/>
            </a:spcAft>
            <a:buNone/>
          </a:pPr>
          <a:r>
            <a:rPr lang="zh-TW" altLang="en-US" sz="900" kern="1200">
              <a:solidFill>
                <a:sysClr val="windowText" lastClr="000000"/>
              </a:solidFill>
              <a:latin typeface="標楷體" panose="03000509000000000000" pitchFamily="65" charset="-120"/>
              <a:ea typeface="標楷體" panose="03000509000000000000" pitchFamily="65" charset="-120"/>
              <a:cs typeface="+mn-cs"/>
            </a:rPr>
            <a:t>人際新觀點</a:t>
          </a:r>
        </a:p>
      </dsp:txBody>
      <dsp:txXfrm>
        <a:off x="3359825" y="1155184"/>
        <a:ext cx="1164398" cy="760492"/>
      </dsp:txXfrm>
    </dsp:sp>
    <dsp:sp modelId="{9A6C06E4-BA44-47FD-8632-F63114C7D45C}">
      <dsp:nvSpPr>
        <dsp:cNvPr id="0" name=""/>
        <dsp:cNvSpPr/>
      </dsp:nvSpPr>
      <dsp:spPr>
        <a:xfrm>
          <a:off x="4035121" y="808400"/>
          <a:ext cx="1575234" cy="323124"/>
        </a:xfrm>
        <a:custGeom>
          <a:avLst/>
          <a:gdLst/>
          <a:ahLst/>
          <a:cxnLst/>
          <a:rect l="0" t="0" r="0" b="0"/>
          <a:pathLst>
            <a:path>
              <a:moveTo>
                <a:pt x="0" y="0"/>
              </a:moveTo>
              <a:lnTo>
                <a:pt x="0" y="118085"/>
              </a:lnTo>
              <a:lnTo>
                <a:pt x="1151329" y="118085"/>
              </a:lnTo>
              <a:lnTo>
                <a:pt x="1151329" y="23617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2A4513-49E2-479B-90E6-25422C79C005}">
      <dsp:nvSpPr>
        <dsp:cNvPr id="0" name=""/>
        <dsp:cNvSpPr/>
      </dsp:nvSpPr>
      <dsp:spPr>
        <a:xfrm>
          <a:off x="4911400" y="1131524"/>
          <a:ext cx="1397911" cy="807812"/>
        </a:xfrm>
        <a:prstGeom prst="roundRect">
          <a:avLst>
            <a:gd name="adj" fmla="val 10000"/>
          </a:avLst>
        </a:prstGeom>
        <a:solidFill>
          <a:srgbClr val="70AD47">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標楷體" panose="03000509000000000000" pitchFamily="65" charset="-120"/>
              <a:ea typeface="標楷體" panose="03000509000000000000" pitchFamily="65" charset="-120"/>
              <a:cs typeface="+mn-cs"/>
            </a:rPr>
            <a:t>單元三</a:t>
          </a:r>
          <a:endParaRPr lang="en-US" altLang="zh-TW" sz="900" kern="120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400050">
            <a:lnSpc>
              <a:spcPct val="90000"/>
            </a:lnSpc>
            <a:spcBef>
              <a:spcPct val="0"/>
            </a:spcBef>
            <a:spcAft>
              <a:spcPct val="35000"/>
            </a:spcAft>
            <a:buNone/>
          </a:pPr>
          <a:r>
            <a:rPr lang="zh-TW" altLang="en-US" sz="900" kern="1200">
              <a:solidFill>
                <a:sysClr val="windowText" lastClr="000000"/>
              </a:solidFill>
              <a:latin typeface="標楷體" panose="03000509000000000000" pitchFamily="65" charset="-120"/>
              <a:ea typeface="標楷體" panose="03000509000000000000" pitchFamily="65" charset="-120"/>
              <a:cs typeface="+mn-cs"/>
            </a:rPr>
            <a:t>心情點播站</a:t>
          </a:r>
        </a:p>
      </dsp:txBody>
      <dsp:txXfrm>
        <a:off x="4935060" y="1155184"/>
        <a:ext cx="1350591" cy="7604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skill13</dc:creator>
  <cp:keywords/>
  <dc:description/>
  <cp:lastModifiedBy>user</cp:lastModifiedBy>
  <cp:revision>3</cp:revision>
  <dcterms:created xsi:type="dcterms:W3CDTF">2021-07-16T04:05:00Z</dcterms:created>
  <dcterms:modified xsi:type="dcterms:W3CDTF">2021-07-16T04:30:00Z</dcterms:modified>
</cp:coreProperties>
</file>