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5B91" w:rsidRDefault="002B5B91" w:rsidP="00CB33CC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141E13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</w:t>
      </w:r>
      <w:r w:rsidR="00141E13">
        <w:rPr>
          <w:rFonts w:ascii="標楷體" w:eastAsia="標楷體" w:hAnsi="標楷體" w:cs="標楷體" w:hint="eastAsia"/>
          <w:b/>
          <w:sz w:val="28"/>
          <w:szCs w:val="28"/>
          <w:u w:val="single"/>
        </w:rPr>
        <w:t>文山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E52EA3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七</w:t>
      </w:r>
      <w:r w:rsidR="007C37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005E6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B80E48"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414688">
        <w:rPr>
          <w:rFonts w:ascii="標楷體" w:eastAsia="標楷體" w:hAnsi="標楷體" w:cs="標楷體" w:hint="eastAsia"/>
          <w:b/>
          <w:sz w:val="28"/>
          <w:szCs w:val="28"/>
        </w:rPr>
        <w:t>賴蕙君老師</w:t>
      </w:r>
      <w:bookmarkStart w:id="0" w:name="_GoBack"/>
      <w:bookmarkEnd w:id="0"/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9529E0" w:rsidRPr="009476AD" w:rsidRDefault="0036459A" w:rsidP="00221BF0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  <w:r w:rsidR="00221BF0">
        <w:rPr>
          <w:rFonts w:ascii="標楷體" w:eastAsia="標楷體" w:hAnsi="標楷體" w:cs="標楷體"/>
          <w:color w:val="FF0000"/>
          <w:sz w:val="24"/>
          <w:szCs w:val="24"/>
        </w:rPr>
        <w:tab/>
      </w:r>
    </w:p>
    <w:p w:rsidR="009D5F4F" w:rsidRPr="00903674" w:rsidRDefault="009529E0" w:rsidP="002026C7">
      <w:pPr>
        <w:spacing w:line="360" w:lineRule="auto"/>
        <w:rPr>
          <w:rFonts w:ascii="標楷體" w:eastAsia="標楷體" w:hAnsi="標楷體" w:cs="標楷體"/>
          <w:color w:val="auto"/>
          <w:sz w:val="24"/>
          <w:szCs w:val="24"/>
        </w:rPr>
      </w:pPr>
      <w:r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 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1.</w:t>
      </w:r>
      <w:r w:rsidR="00C80FA1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國語文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2.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英語文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3.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■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健康與體育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4.</w:t>
      </w:r>
      <w:r w:rsidR="008C40E2" w:rsidRPr="008C40E2">
        <w:rPr>
          <w:rFonts w:ascii="標楷體" w:eastAsia="標楷體" w:hAnsi="標楷體" w:cs="標楷體"/>
          <w:color w:val="auto"/>
          <w:sz w:val="24"/>
          <w:szCs w:val="24"/>
        </w:rPr>
        <w:t xml:space="preserve"> </w:t>
      </w:r>
      <w:r w:rsidR="00323EC2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數學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5.</w:t>
      </w:r>
      <w:r w:rsidR="007C3769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社會 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6.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藝術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7.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自然科學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8.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 xml:space="preserve">科技  </w:t>
      </w:r>
      <w:r w:rsidR="00903674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9.</w:t>
      </w:r>
      <w:r w:rsidR="009D5F4F" w:rsidRPr="00903674">
        <w:rPr>
          <w:rFonts w:ascii="標楷體" w:eastAsia="標楷體" w:hAnsi="標楷體" w:cs="標楷體"/>
          <w:color w:val="auto"/>
          <w:sz w:val="24"/>
          <w:szCs w:val="24"/>
        </w:rPr>
        <w:t>□</w:t>
      </w:r>
      <w:r w:rsidR="009D5F4F" w:rsidRPr="00903674">
        <w:rPr>
          <w:rFonts w:ascii="標楷體" w:eastAsia="標楷體" w:hAnsi="標楷體" w:cs="標楷體" w:hint="eastAsia"/>
          <w:color w:val="auto"/>
          <w:sz w:val="24"/>
          <w:szCs w:val="24"/>
        </w:rPr>
        <w:t>綜合活動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每週（</w:t>
      </w:r>
      <w:r w:rsidR="00BC3E0D">
        <w:rPr>
          <w:rFonts w:ascii="標楷體" w:eastAsia="標楷體" w:hAnsi="標楷體" w:cs="標楷體" w:hint="eastAsia"/>
          <w:sz w:val="24"/>
          <w:szCs w:val="24"/>
        </w:rPr>
        <w:t>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）節，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BC3E0D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1218DF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1218DF" w:rsidRPr="00504BCC">
        <w:rPr>
          <w:rFonts w:ascii="標楷體" w:eastAsia="標楷體" w:hAnsi="標楷體" w:cs="標楷體"/>
          <w:sz w:val="24"/>
          <w:szCs w:val="24"/>
        </w:rPr>
        <w:t>，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共（</w:t>
      </w:r>
      <w:r w:rsidR="00BC3E0D" w:rsidRPr="00BC3E0D">
        <w:rPr>
          <w:rFonts w:ascii="標楷體" w:eastAsia="標楷體" w:hAnsi="標楷體" w:cs="標楷體" w:hint="eastAsia"/>
          <w:sz w:val="24"/>
          <w:szCs w:val="24"/>
        </w:rPr>
        <w:t>21</w:t>
      </w:r>
      <w:r w:rsidR="001218DF" w:rsidRPr="001218DF">
        <w:rPr>
          <w:rFonts w:ascii="標楷體" w:eastAsia="標楷體" w:hAnsi="標楷體" w:cs="標楷體" w:hint="eastAsia"/>
          <w:sz w:val="24"/>
          <w:szCs w:val="24"/>
        </w:rPr>
        <w:t>）節</w:t>
      </w:r>
      <w:r w:rsidR="001218DF" w:rsidRPr="00504BCC">
        <w:rPr>
          <w:rFonts w:ascii="標楷體" w:eastAsia="標楷體" w:hAnsi="標楷體" w:cs="標楷體"/>
          <w:sz w:val="24"/>
          <w:szCs w:val="24"/>
        </w:rPr>
        <w:t>。</w:t>
      </w:r>
    </w:p>
    <w:p w:rsidR="00285A39" w:rsidRPr="00285A39" w:rsidRDefault="00504BCC" w:rsidP="0061264C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  <w:r w:rsidR="0061264C">
        <w:rPr>
          <w:rFonts w:ascii="標楷體" w:eastAsia="標楷體" w:hAnsi="標楷體" w:cs="標楷體"/>
          <w:sz w:val="24"/>
          <w:szCs w:val="24"/>
        </w:rPr>
        <w:tab/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8C40E2" w:rsidRPr="008F16B4" w:rsidTr="005B68BF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C40E2" w:rsidRPr="00434C48" w:rsidRDefault="008C40E2" w:rsidP="00526E70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</w:t>
            </w: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領域核心素養</w:t>
            </w:r>
          </w:p>
        </w:tc>
      </w:tr>
      <w:tr w:rsidR="008C40E2" w:rsidRPr="008F16B4" w:rsidTr="005B68BF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A1身心素質與自我精進</w:t>
            </w:r>
          </w:p>
          <w:p w:rsidR="007C3769" w:rsidRDefault="00323EC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A3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7C3769" w:rsidRDefault="007C3769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■ 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C1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7C3769" w:rsidRDefault="00DE67E2" w:rsidP="007C376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8C40E2" w:rsidRPr="00BC3E0D" w:rsidRDefault="00DE67E2" w:rsidP="007C376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7C3769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7C3769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7C3769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1F30" w:rsidRDefault="00963C54"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-J-A1 具備體育與健康的知能與態度，展現自我運動與保健潛能，探索人性、自我價值與生命意義，並積極實踐，不輕言放棄。</w:t>
            </w:r>
          </w:p>
          <w:p w:rsidR="00C01F30" w:rsidRDefault="00963C54"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-J-A2 具備理解體育與健康情境的全貌，並做獨立思考與分析的知能，進而運用適當的策略，處理與解決體育與健康的問題。</w:t>
            </w:r>
          </w:p>
          <w:p w:rsidR="00C01F30" w:rsidRDefault="00963C54"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-J-A3 具備善用體育與健康的資源，以擬定運動與保健計畫，有效執行並發揮主動學習與創新求變的能力。</w:t>
            </w:r>
          </w:p>
          <w:p w:rsidR="00C01F30" w:rsidRDefault="00963C54"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-J-B1 備情意表達的能力，能以同理心與人溝通互動，並理解體育與保健的基本概念，應用於日常生活中。</w:t>
            </w:r>
          </w:p>
          <w:p w:rsidR="00C01F30" w:rsidRDefault="00963C54"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-J-B2 具備善用體育與健康相關的科技、資訊及媒體，以增進學習的素養，並察覺、思辨人與科技、資訊、媒體的互動關係。</w:t>
            </w:r>
          </w:p>
          <w:p w:rsidR="00C01F30" w:rsidRDefault="00963C54"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-J-B3 具備審美與表現的能力，了解運動與健康在美學上的特質與表現方式，以增進生活中的豐富性與美感體驗。</w:t>
            </w:r>
          </w:p>
          <w:p w:rsidR="00C01F30" w:rsidRDefault="00963C54"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-J-C1 具備生活中有關運動與健康的道德思辨與實踐能力及環境意識，並主動參與公益團體活動，關懷社會。</w:t>
            </w:r>
          </w:p>
          <w:p w:rsidR="00C01F30" w:rsidRDefault="00963C54"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lastRenderedPageBreak/>
              <w:t>健體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-J-C2 具備利他及合群的知能與態度，並在體育活動和健康生活中培育相互合作及與人和諧互動的素養。</w:t>
            </w:r>
          </w:p>
          <w:p w:rsidR="00C01F30" w:rsidRDefault="00963C54"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健體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 xml:space="preserve">-J-C3 </w:t>
            </w:r>
            <w:proofErr w:type="gramStart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具備敏察</w:t>
            </w:r>
            <w:proofErr w:type="gramEnd"/>
            <w:r>
              <w:rPr>
                <w:rFonts w:ascii="標楷體" w:eastAsia="標楷體" w:hAnsi="標楷體"/>
                <w:color w:val="auto"/>
                <w:sz w:val="24"/>
                <w:szCs w:val="24"/>
                <w:shd w:val="clear" w:color="auto" w:fill="FFFFFF"/>
              </w:rPr>
              <w:t>和接納多元文化的涵養，關心本土與國際體育與健康議題，並尊重與欣賞其間的差異。</w:t>
            </w:r>
          </w:p>
        </w:tc>
      </w:tr>
    </w:tbl>
    <w:p w:rsidR="00CB33CC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</w:p>
    <w:p w:rsidR="00D37619" w:rsidRDefault="00CB33CC" w:rsidP="00CB33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lastRenderedPageBreak/>
        <w:t>四、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5"/>
        <w:gridCol w:w="1560"/>
        <w:gridCol w:w="1560"/>
        <w:gridCol w:w="2977"/>
        <w:gridCol w:w="709"/>
        <w:gridCol w:w="2268"/>
        <w:gridCol w:w="1417"/>
        <w:gridCol w:w="1559"/>
        <w:gridCol w:w="1784"/>
      </w:tblGrid>
      <w:tr w:rsidR="00DB7775" w:rsidTr="00414688">
        <w:trPr>
          <w:trHeight w:val="420"/>
          <w:jc w:val="center"/>
        </w:trPr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DB7775" w:rsidRDefault="00DB777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DB7775" w:rsidRDefault="00DB777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DB7775" w:rsidRDefault="00DB777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DB7775" w:rsidRDefault="00DB777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DB7775" w:rsidRDefault="00DB777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備註</w:t>
            </w:r>
          </w:p>
        </w:tc>
      </w:tr>
      <w:tr w:rsidR="00DB7775" w:rsidTr="00414688">
        <w:trPr>
          <w:trHeight w:val="615"/>
          <w:jc w:val="center"/>
        </w:trPr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spacing w:line="240" w:lineRule="atLeast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297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B7775" w:rsidRDefault="00DB7775">
            <w:pPr>
              <w:ind w:firstLine="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第一</w:t>
            </w:r>
            <w:proofErr w:type="gramStart"/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週</w:t>
            </w:r>
            <w:proofErr w:type="gramEnd"/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8/30~9/3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Fb-IV-1 全人健康概念與健康生活型態。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-IV-1 理解生理、心理與社會各層面健康的概念。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1b-IV-2 認識健康技能和生活技能的實施程序概念。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1b-IV-3 因應生活情境的健康需求，尋求解決的健康技能和生活技能。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第一篇健康滿點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第一章健康舒適角</w:t>
            </w:r>
          </w:p>
          <w:p w:rsidR="00654D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一、健康的涵義</w:t>
            </w:r>
          </w:p>
          <w:p w:rsidR="00654D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1.說明：請學生看完五位同學對健康的定義，以提問來引導學生思考哪一個人是健康的？</w:t>
            </w:r>
          </w:p>
          <w:p w:rsidR="00654D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2.提問：你覺得誰說的才符合健康？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3.講解：教師歸納學生分享的內容。</w:t>
            </w:r>
          </w:p>
          <w:p w:rsidR="00654D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二、健康語詞接龍</w:t>
            </w:r>
          </w:p>
          <w:p w:rsidR="00654D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1.腦力激盪：請學生分組進行討論後，各組派一個人進行健康定義的語詞接龍。</w:t>
            </w:r>
          </w:p>
          <w:p w:rsidR="00F72C48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2.遊戲規則：教師提問「你們覺得健康是什 麼？」用一句話說明或形容，每一組輪到時說一個答案，直到有組別說不出答案就輸了。</w:t>
            </w:r>
          </w:p>
          <w:p w:rsidR="00654D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三、全人的健康</w:t>
            </w:r>
          </w:p>
          <w:p w:rsidR="00654D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1.提問：讀完課文，你們覺得具備哪些條件才符合全人健康？2.發表：學生自由發表意見。</w:t>
            </w:r>
          </w:p>
          <w:p w:rsidR="00F72C48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3.說明：教師說明健康不是單一面向的，我們應先了解健康的層面，並努力平衡美層面的不足。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再利用世界衛生組織對健康的定義，來說明健康的概念，並鼓勵每位學生都必須要對自己的健康負責任。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54D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1.問答：是否認真回應教師的問題。</w:t>
            </w:r>
          </w:p>
          <w:p w:rsidR="00654D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2.觀察：是否認真地參與討論。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3.實作：根據課文提問寫下自己的意見與看法。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9/6~9/10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Fb-IV-1 全人健康概念與健康生活型態。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-IV-1 理解生理、心理與社會各層面健康的概念。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1b-IV-2 認識健康技能和生活技能的實施程序概念。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1b-IV-3 因應生活情境的健康需求，尋求解決的健康技能和生活技能。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第一篇健康滿點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第一章健康舒適角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一、健康的身體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1.說明：健康的身體指的是身體各器官與系統都能夠正常運作，那你的身體健康嗎？ 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2.實作：學生自行勾選符合身體健康的項目，並以一項一分來計分。 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3.發表：學生自由發表自己勾選的內容與想法。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4.說明：從十個身體健康標準中勾選自己所符合的項目，可以明顯了解身體健康的層面還缺乏什麼，可以朝自己缺乏的部分做 努力。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二、健康的心理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1.提問：健康的心理指的是能喜歡自己、肯定自己、知道自己的潛力、可以應付生活的壓力。那你的心理健康嗎？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2.實作：學生自行勾選符合心理健康的項目，並以一項一分來計分。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3.發表：學生自由發表自己勾選的內容與想法。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4.說明：從十個心理健康標準中勾選自己所符合的項目，可以明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顯了解心理健康的層面 還缺乏什麼，可以朝自己缺乏的部分做努力。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三、健康的社會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1.說明：健康的社會指的是個人有能力創造並維持與他人之間的和諧關係。那你的社會健康嗎？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2.實作：學生自行勾選符合社會健康的項目，並以一項一分來計分。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3.發表：學生自由發表自己勾選的內容與想法。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4.說明：從十個社會健康標準中勾選自己所符合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的項目，可以明顯了解社會健康的層面還缺乏什麼，可以朝自己缺乏的部分做努力。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四、健康生活行動家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1.提問：健康狀態可分為身體、心理、社會，以小華的例子來看，小華的健康表現較偏 向哪一方面呢？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2.實作：引導學生從雷達圖上發現自己缺乏的部分，並選一個未達到且對健康影響最大的項目來進行改善。運用問題解決的生活技能，請學生試著執行改善，讓自己更健康。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3.說明：現在健康不再是過去只講求「無病」狀態。健康被視為多層面及正向的概念，且會受到價值觀、生活型態等影響。若是健康偏向某個面向，我們就得思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考如 何讓健康的三面向達到平衡。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4.歸納：藉由活動，讓大家去省思自己的健康問題，才能從生活中逐步改變，哪怕只是小改變，都是促進健康的開始，做好自我保健來提升自己的健康。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1.問答：是否認真回應教師的問題。</w:t>
            </w:r>
          </w:p>
          <w:p w:rsidR="007E4F7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2.觀察：是否認真地參與討論。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3.實作：根據課文提問寫下自己的意見與看法。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生J2 探討完整的人的各個面向，包括身體與心理、理性與感性、自由與命定、境遇與嚮往，理解人的主體能動性，培養適切的自我觀。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生J7 面對並超越人生的各種挫折與苦難，探討促進全人健康與幸福的方法。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第三週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9/13~9/17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Da-IV-4 健康姿勢、規律運動、充分睡眠的維持與實踐策略。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Fb-IV-2 健康狀態影響因素分析與不同性別者平均餘命健康指標的改善策略。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分析個人與群體健康的影響因素。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評估內在與外在的行為對健康造成的衝擊與風險。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1b-IV-4 提出健康自主管理的行動策略。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自主思考健康問題所造成的威脅感與嚴重性。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深切體會健康行動的自覺利益與障礙。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2b-IV-2 樂於實踐健康促進的生活型態。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因應不同的生活情境進行調適並修正，持續表現健康技能。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3b-IV-4 因應不同的生活情境，善用各種生活技能，解決健康問題。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第一篇健康滿點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第二章健康靠自己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一、人體城市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1.提問：人體城市運作越來越差，器官陸續出現問題，請幫市長找出城市大亂，身體亮紅燈的原因？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2.發表：讓學生分組討論如何整頓人體城市，並各組發表想法。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二、影響健康的因素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1.說明：老師針對上面人體城市的活動，引導學生思考到底哪些因素可能影響我的健康，其實最主要還是由於生活習慣不良，才會造成身體出現問題。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2.說明：教師講解影響我們健康的四個因素：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(1)生活型態40%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(2)生物遺傳20%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(3)環境30%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(4)醫療服務系統10%。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3.歸納：從資料顯示，影響個人健康最大的因素為「生活型態」，因此生活型態關係著自己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的健康，也代表自己的健康是掌握在自己的手裡。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三、小芳的一日生活紀錄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1.提問：看完小芳的一日生活記錄，你覺得她的生活型態出了什麼問題？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2.發表：讓學生分組討論生活型態如何影響健康，並各組發表想法。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3.總結：教師歸納學生討論及發表的內容並總結。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2.實作：是否能確實找出不良生活型態對健康的影響。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環J3 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第四週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9/20~9/24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Da-IV-4 健康姿勢、規律運動、充分睡眠的維持與實踐策略。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Fb-IV-2 健康狀態影響因素分析與不同性別者平均餘命健康指標的改善策略。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分析個人與群體健康的影響因素。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評估內在與外在的行為對健康造成的衝擊與風險。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1b-IV-4 提出健康自主管理的行動策略。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自主思考健康問題所造成的威脅感與嚴重性。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深切體會健康行動的自覺利益與障礙。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2b-IV-2 樂於實踐健康促進的生活型態。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因應不同的生活情境進行調適並修正，持續表現健康技能。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3b-IV-4 因應不同的生活情境，善用各種生活技能，解決健康問題。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第一篇健康滿點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第二章健康靠自己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一、健康促進生活型態1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1.實作：找出小芳不利健康的生活型態後，請學生勾選可能造成的健康影響。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2.總結：教師說明從小芳的案例中不難發現，有很多不利健康的生活型態長久下來都會 對健康造成極大的威脅。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二、健康促進生活型態2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1.提問：既然小芳的不良生活型態，對她的健康帶來了這麼多的傷害與影響，那麼你知道怎樣才是健康促進生活型態嗎？</w:t>
            </w:r>
          </w:p>
          <w:p w:rsidR="003A3B1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2.說明：教師說明健康促進生活型態，包含均衡飲食、規律運動、管理壓力與情緒、良好人際互動、充足睡眠等。</w:t>
            </w:r>
          </w:p>
          <w:p w:rsidR="003A3B1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3.實作：請同學針對課文中的選項，進行檢視與勾選，藉以了解自己是否達成健康促進 生活型態。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4.講解：勾選後就能知道自己還有哪些不足，健康不是一蹴可幾，注意平時的生活型態，就能讓自己越來越健康喔！</w:t>
            </w:r>
          </w:p>
          <w:p w:rsidR="003A3B1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三、健康生活行動家</w:t>
            </w:r>
          </w:p>
          <w:p w:rsidR="003A3B1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1.講解：想要健康就必須從改變不利健康的生活習慣開始，想改變積習已久的壞習慣當然不容易，因此我們必須運用一些生活技能與方法來著手改變，擬訂計畫後，更重要的就是要能持續下去。</w:t>
            </w:r>
          </w:p>
          <w:p w:rsidR="003A3B1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2.實作：請同學運用問題解決生活技能，找出對自己影響最大、最難做到的項目、列出解決問題的方法、分析各種解決方法的 阻力與助力、選擇可行方法做做看。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3.講解：想養成規律運動的習慣，或其他健康促進的生活習慣，除了執行可行方案外，號召朋友一起運動更是讓自己能持續下 去的一大動力喔。</w:t>
            </w:r>
          </w:p>
          <w:p w:rsidR="003A3B1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四、我的健康契約書</w:t>
            </w:r>
          </w:p>
          <w:p w:rsidR="003A3B1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1.提問：你現在擁有健康的生活型態嗎？如果沒有你想要如何改善？</w:t>
            </w:r>
          </w:p>
          <w:p w:rsidR="003A3B1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2.實作：請同學找出一個自己想改變的習慣，製作一份屬於自己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的健康契約書，可自由 設計美麗的插圖或外框。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3.講解：每個人都必須學著找出自己的健康問題，並運用問題解決的生活技能，擬定屬於自己的健康計劃，培養良好生活型</w:t>
            </w:r>
          </w:p>
          <w:p w:rsidR="003A3B1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態，更重要的是能維持下去，契約書中只有一個月，希望每個人都能將好習慣一直持續，而不是只有一個月而已。</w:t>
            </w:r>
          </w:p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4.反思：實作後，請學生思考以下問題，是否對 自己目前的健康滿意？是否留意並察覺自己的健康？藉由這樣的反思能更重視、更了解健康，才能努力朝健康邁進。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A0CB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2.實作：是否能確實找出不良生活型態對健康的影響。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環J3 經由環境美學與自然文學了解自然環境的倫理價值。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第五週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9/27~10/1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Da-IV-2 身體各系統、器官的構造與功能。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Da-IV-4 健康姿勢、規律運動、充分睡眠的維持與實踐策略。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4a-IV-3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第一篇健康滿點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第三章身體的奧妙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一、教師講解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1.說明：教師利用拼圖讓學生想想看拼圖中是否是由姿勢不良產生的問題。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2.提問：長期的駝背、姿勢不良會導致身體健康出現什麼問題？ 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3.分享：學生自由分享。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4.說明：引導學生思考平時是否也有和拼圖中類似的症狀，其實這些健康問題如腰酸背痛和駝背都會影響外型，再介紹人體外部構造。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二、人體外部結構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1.說明：人體從外觀來看以脊柱為中心，左右對稱，外形可分為頭、頸、軀幹和四肢。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2.講解：身上每個器官都有它獨特的功能，彼此關係密切，都是身體缺一不可的器官。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三、正確姿勢看過來</w:t>
            </w:r>
          </w:p>
          <w:p w:rsidR="00A669D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1.說明：教師說明為了健康，擁有良好的姿勢很重要，讓大家一起來調整坐姿和站姿。</w:t>
            </w:r>
          </w:p>
          <w:p w:rsidR="00A669D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2.實作：讓學生兩人一組，互相觀察對方的坐姿和站姿，並檢視是否符合下面項目。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3.歸納：良好的姿勢需要靠自己維持，且持續一段時間後，才能察覺身體微妙的改變，鼓勵學生做紀錄，提醒自己每天做到正確姿勢，維持一段時間後，同學們再來彼此分享自己身體的改變。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2.討論：是否認真參與討論並分享討論結果。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第六週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10/4~10/8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Da-IV-2 身體各系統、器官的構造與功能。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Da-IV-4 健康姿勢、規律運動、充分睡眠的維持與實踐策略。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4a-IV-3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第一篇健康滿點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第三章身體的奧妙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一、人體器官</w:t>
            </w:r>
          </w:p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1.說明：教師說明長期姿勢不良，都可能壓迫身體內的器官，也會間接影響呼吸和血液 循環，所以每個人都應該認識身體內部的構造。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2.提問：你們知道自己的每個器官在身體的哪裡嗎？請指出心臟在哪裡？請指出肺臟在哪裡？</w:t>
            </w:r>
          </w:p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3.發表：學生討論並指出正確位置</w:t>
            </w:r>
          </w:p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4.講解：我們認識自己器官的位置與功能，才能進一步保護這些器官。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5.講解：身上每個器官都有它獨特的功能，彼此關係密切，都是身體缺一不可的器官。</w:t>
            </w:r>
          </w:p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二、人體系統</w:t>
            </w:r>
          </w:p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1.提問：是否知道人體有哪些系統？發表：學生踴躍發表意見。 2.說明：配合課本上的「人體系統運作圖」，和同學討論每個系統包含哪些器官。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3.總結：人體中有神經、循環、呼吸、消化、泌尿、生殖、內分泌、骨骼和肌肉等系統，而各系統間各有其不同的功能。</w:t>
            </w:r>
          </w:p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三、人體器官與系統的運作</w:t>
            </w:r>
          </w:p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1.提問：是否知道人體運動時會用到哪些器官？</w:t>
            </w:r>
          </w:p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2.發表：學生踴躍發表意見。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3.說明：我們進行任何活動，都需要很多器官的 相互配合，而數個負責某種特殊機能的 器官則會形成系統，人體中有神經、循環、呼吸、消化、泌尿、生殖、內分泌、骨骼和肌肉等系統，而各系統間各有其不同的功能。</w:t>
            </w:r>
          </w:p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四、維護器官的保健方法</w:t>
            </w:r>
          </w:p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1.說明：想讓每個器官能使用的更久，維護器官 有兩個方法：定期健康檢查、器官保養。</w:t>
            </w:r>
          </w:p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2.實作：請學生分組討論，該如何保護肝臟、牙齒、眼睛、腸胃等器官。</w:t>
            </w:r>
          </w:p>
          <w:p w:rsidR="008B02F7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3.發表：藉由各組發表，可讓學生更清楚了解身體的各系統內的器官與功能。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480A4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2.討論：是否認真參與討論並分享討論結果。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【生命教育】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生J5 覺察生活中的各種迷思，在生活作息、健康促進、飲食運動、休閒娛樂、人我關係等課題上進行價值思辨，尋求解決之道。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第七週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10/11~10/15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Db-IV-1 生殖器官的構造、功能與保健及懷孕生理、優生保健。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Db-IV-2 青春期身心變化的調適與性衝動健康因應的策略。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評估內在與外在的行為對健康造成的衝擊與風險。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1b-IV-4 提出健康自主管理的行動策略。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自主思考健康問題所造成的威脅感與嚴重性。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2b-IV-2 樂於實踐健康促進的生活型態。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第二篇快樂青春行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第一章蛻變的你（第一次段考）</w:t>
            </w:r>
          </w:p>
          <w:p w:rsidR="00FC3EB5" w:rsidRPr="00DB7775" w:rsidRDefault="00963C54" w:rsidP="00965081">
            <w:pPr>
              <w:tabs>
                <w:tab w:val="left" w:pos="271"/>
              </w:tabs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一、青春期的轉變</w:t>
            </w:r>
          </w:p>
          <w:p w:rsidR="00FC3EB5" w:rsidRPr="00DB7775" w:rsidRDefault="00963C54" w:rsidP="00965081">
            <w:pPr>
              <w:tabs>
                <w:tab w:val="left" w:pos="271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1.說明：教師利用課本上男孩與女孩的圖片，讓學生想想自己進入青春期後出現了哪些改變？</w:t>
            </w:r>
          </w:p>
          <w:p w:rsidR="00FC3EB5" w:rsidRPr="00DB7775" w:rsidRDefault="00963C54" w:rsidP="00965081">
            <w:pPr>
              <w:tabs>
                <w:tab w:val="left" w:pos="271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2.實作：讓學生勾選自己的改變，並在作答框中寫下這些改變對目前的生活有什麼影響？</w:t>
            </w:r>
          </w:p>
          <w:p w:rsidR="00FC3EB5" w:rsidRPr="00DB7775" w:rsidRDefault="00963C54" w:rsidP="00965081">
            <w:pPr>
              <w:tabs>
                <w:tab w:val="left" w:pos="271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3.講解：青春期的開始，女生大約在10～14歲，而男生較晚，大約在12～17歲，而青春期是兒童轉變為成人的必經之路，雖然一時可能難以適應，但這些改變都是正常的。</w:t>
            </w:r>
          </w:p>
          <w:p w:rsidR="00FC3EB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二、認識女生生殖器官</w:t>
            </w:r>
          </w:p>
          <w:p w:rsidR="00FC3EB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1.說明：利用課本女生的生殖器官圖來介紹生殖器官的構造。並詳細說明女生生殖器官的名稱與功能。 </w:t>
            </w:r>
          </w:p>
          <w:p w:rsidR="00FC3EB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2.統整：說明青春期女生在生理上出現變化，要用正常的心態面對，嘗試了解生理構造及其功能，若有任何問題需告知師長， 注意身心正常的發展。</w:t>
            </w:r>
          </w:p>
          <w:p w:rsidR="00FC3EB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三、為什麼會有「月經」</w:t>
            </w:r>
          </w:p>
          <w:p w:rsidR="00FC3EB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1.提問：「月經」是什麼？</w:t>
            </w:r>
          </w:p>
          <w:p w:rsidR="00FC3EB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2.分享：學生自由分享。</w:t>
            </w:r>
          </w:p>
          <w:p w:rsidR="00FC3EB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3.說明：女生還是胎兒時，卵巢裡大約有六百萬個卵，出生時卵剩下兩百萬個，生理成熟時為三十萬個卵，女性在其生育年 齡，每月排出一個成熟的卵。隨著卵子的成熟，卵巢也會每月週期地釋放動情素與黃體素，會影響子宮內膜，首先是子宮內膜的增生，其次是內膜的分泌，最後是內膜的剝落形成月經。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C3EB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2.實作：是否能根據圖片勾選出自己進入青春期後出現的改變。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第八週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10/18~10/22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Db-IV-1 生殖器官的構造、功能與保健及懷孕生理、優生保健。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Db-IV-2 青春期身心變化的調適與性衝動健康因應的策略。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評估內在與外在的行為對健康造成的衝擊與風險。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1b-IV-4 提出健康自主管理的行動策略。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自主思考健康問題所造成的威脅感與嚴重性。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2b-IV-2 樂於實踐健康促進的生活型態。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第二篇快樂青春行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第一章蛻變的你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 月經週期怎麼算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1.提問：詢問學生是否了解自己的月經週期？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2.說明：教師利用活動範例中的月曆來說明月經週期的計算。 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3.實作：請同學確實針對自己的生理狀況計算週期，並記錄在活動記事簿中。（如果是男生，可以假設的方式來練習計算） 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4.歸納：想正確、健康的面對自己的各種生理狀況，就應該隨時掌握身體各方面的變化並加以記錄。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二、經痛怎麼辦？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1.實作：詢問女性長輩經痛的經驗，用一句話來形容這種感覺。主要是讓男生也能試著體會女生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月經來潮時的不適，進而學習 體諒與尊重。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2.說明：教師藉由前面的討論，解釋女性生理期的經痛問題，並說明月經時須注意的事 項及經痛的相關問題和處理方法。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補充：月經來時可著寬大舒適的衣服以減少壓迫，或用熱水袋敷下腹、用溫水淋浴，讓肌肉放鬆，也可在兩次月經期間每天 做經前運動。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3.演練：請學生一起練習減輕經痛的運動。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 xml:space="preserve">三、月經週期要注意哪些個人衛生  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1.提問：詢問學生是否知道自己在青春期時如何保持衛生？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說明：教師講解女生在青春期時的衛生處理方式：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(1)陰脣具有保護作用，須每天清洗。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(2)上洗手間後，排便後，要由前往後擦拭，以免汙染陰道。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(3)生理期間應採用淋浴的方式盥洗，避免引發感染的機會。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2.實作：請女生思考自己月經來潮時，是否做到 課文中的項目，若沒有做到，請分析原因並提出改善。（如果是男生，可以請教女性家人的看法）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四、如何選購內衣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1.提問：詢問學生是否知道如何挑選和穿著內衣？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2.說明：青春期少女選擇內衣應該根據不同時期的乳房發育情況而定，主要是要做到保護胸部，幫助乳房健康成形。青春期少女乳房逐漸發育成熟，胸部線條明顯，在這個階段，內衣的支撐作用顯得十分重要，所以一定要懂得挑選適合自己的內衣。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3.講解：少女們在青春期時必須穿內衣，不然可能會導致胸部或韌帶受損，或者駝背，甚至發育不全。較鬆的內衣不利於塑造 好身材，太緊的則妨礙的乳腺發育，所以須根據年齡和發育情況來選購內衣的尺寸。盡量不穿有鋼圈的內衣，因鋼圈不利於乳房發育。此外，應選擇讓皮膚 呼吸順暢的純棉布料，可幫助吸汗，青春期應該以健康和舒適為優先考量。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211FE2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2.實作：是否能確實計算自己的月經週期，並將結果記錄在活動中。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3.實作：是否能確實詢問女性長輩經痛的經驗並做填寫。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第九週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10/25~10/29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Db-IV-1 生殖器官的構造、功能與保健及懷孕生理、優生保健。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Db-IV-2 青春期身心變化的調適與性衝動健康因應的策略。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1a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評估內在與外在的行為對健康造成的衝擊與風險。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1b-IV-4 提出健康自主管理的行動策略。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自主思考健康問題所造成的威脅感與嚴重性。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2b-IV-2 樂於實踐健康促進的生活型態。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第二篇快樂青春行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第一章蛻變的你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一、認識男生生殖器官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1.說明：利用課本男生的生殖器官圖來介紹生殖 器官的構造。並詳細說明男生生殖器官的名稱與功能。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2.統整：說明青春期男生在生理上出現變化，要用正常的心態面對，嘗試了解生理構造及其功能，若有任何問題需告知師長， 注意身心正常的發展。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lastRenderedPageBreak/>
              <w:t>二、面對夢遺我該怎麼做？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1.提問：你是否也有A的困擾呢？</w:t>
            </w:r>
          </w:p>
          <w:p w:rsidR="00185B4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2.實作：請學生根據兩位同學的對話，想一想自己是否有和他們一樣的困擾呢？將答案填入作答框內。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三、「勃起」、「夢遺」是什麼？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勃起現象：陰莖主要由勃起組織及肌肉組成，勃起組織中有一些稱為海綿體的組織，就像海綿一樣，有很多空隙。而勃起就是因血液流入所致。由於陰莖的前端有很多神經末梢，非常敏感，當受到外來的刺激，例如:觸摸到陰莖、衣物摩擦、性刺激或性幻想等，較多血液會流入陰莖，導致陰莖內面柔軟的海綿體充血膨脹，繼而變硬和勃起了。</w:t>
            </w:r>
          </w:p>
          <w:p w:rsidR="00185B4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講解：尤其是處於青春期的發育階段，陰莖會較為敏感，較易受刺激而產生性反應。如果遇到陰莖勃起的情況，只需放鬆心情，想想其他事以分散自己的注意力，很快便會回復自然狀態。假如給別人看到而被取笑，實在不必介意，不妨理直氣壯地告訴他們這是男性自然的生理現象，不值得大驚小怪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說明：教師說明夢遺的現象。</w:t>
            </w:r>
          </w:p>
          <w:p w:rsidR="00185B4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3.提問：「早上起床時，發現床單溼溼的，怎麼知道自己是尿床或夢遺了？」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4.發表：學生根據自己所知自由發言。</w:t>
            </w:r>
          </w:p>
          <w:p w:rsidR="00185B4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5.統整：說明尿液及精液的不同，並解釋夢遺發生原因，提醒學生以平常心看待。最後再介紹減 少夢遺發生的生活習慣。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四、男性的衛生保健該怎麼做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1.提問：詢問學生是否知道自己在青春期時如何保持衛生？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說明：教師講解男生在青春期時的衛生處理方式：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(1)包皮容易積藏汙垢，應該要每天翻開清洗。</w:t>
            </w:r>
          </w:p>
          <w:p w:rsidR="00185B4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(2)避免穿太厚、太緊的褲子，以免褲襠內溫度過高，影響精子的活動而造成不孕。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五、關於性衝動我了解多少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1.提問：看完阿康的日記，試著思考自己有跟阿 康一樣的困擾嗎？ 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2.實作：根據課文的提問，寫下自己的情形。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3.發表：學生根據自己的看法自由發言。</w:t>
            </w:r>
          </w:p>
          <w:p w:rsidR="00185B4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4.統整：解釋「自慰」的定義，並澄清傳統對於自慰的迷思。</w:t>
            </w:r>
          </w:p>
          <w:p w:rsidR="00185B4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5.補充：提醒學生這是男女都可能發生的行為，應以正常的心態看待。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1.觀察：是否能認真聆聽。2.實作：是否能確實根據課文提問寫下自己的情形。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11/1~11/5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Db-IV-2 青春期身心變化的調適與性衝動健康因應的策略。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Fa-IV-1 自我認同與自我實現。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2a-IV-2 自主思考健康問題所造成的威脅感與嚴重性。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2b-IV-1 堅守健康的生活規範、態度與價值觀。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2b-IV-2 樂於實踐健康促進的生活型態。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2b-IV-3 充分地肯定自我健康行動的信心與效能感。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因應不同的生活情境進行調適並修正，持續表現健康技能。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第二篇快樂青春行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第二章打造獨一無二的我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一、我的心走向</w:t>
            </w:r>
          </w:p>
          <w:p w:rsidR="00CE4EA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1.實作：請學生自行勾選或寫下自己目前的心理轉變。也可請願意分享的同學進行分享。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2.說明：青少年的行為或想法，背後往往反映他們成長時的心理需要或心理特點，例如注重自我形象、尋求獨立自主、重視朋友的認同、對新事物感到好奇、勇於冒險嘗試、感情豐富，情緒易波動等。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3.講解：要健康度過狂飆青春期，每個人都必須培養自尊、自信，建立良好人際關係，學習妥善處理情緒，學習紓壓技巧。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二、自我認同</w:t>
            </w:r>
          </w:p>
          <w:p w:rsidR="00CE4EA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1.提問：詢問學生是否了解自己？</w:t>
            </w:r>
          </w:p>
          <w:p w:rsidR="00CE4EA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2.說明：教師說明艾瑞克森的認同理論，並強調自我認同是青少年階段最重要的任務。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3.舉例：以小育和阿康的自我認同表現為例，說明高自我認同的人，可以肯定明白自己的獨特性、自我評價高、能接受失敗、 不與人計較等。</w:t>
            </w:r>
          </w:p>
          <w:p w:rsidR="00CE4EA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三、自我認同量表</w:t>
            </w:r>
          </w:p>
          <w:p w:rsidR="00CE4EA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1.實作：請學生根據自己的實際狀況，圈選最適合的答案。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2.說明：自我認同是一個人對自我價值的評量。它通常來自於日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常生活中對自己的看法。我們可能在某些事情上覺得自己很 聰明或很笨；在某些行為上覺得自己很拙劣或是很卓越；我們也可能很喜歡自己或很討厭自己。類似這些常在我們日常生活中出現的自我印象和經驗，日積月累就成為我們對自己的評價，也就是自我的認同感。所以可以藉由這個量表，對自己有更進一步的認識，並且學習抱持更正向的態度。</w:t>
            </w:r>
          </w:p>
          <w:p w:rsidR="00CE4EA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四、特質樹</w:t>
            </w:r>
          </w:p>
          <w:p w:rsidR="00CE4EA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1.說明：教師說明運用特質樹的活動來認識自己。</w:t>
            </w:r>
          </w:p>
          <w:p w:rsidR="00CE4EA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2.實作：請學生選出特質樹上與自己最相近的形容詞，並分析自己對自己的看法。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3.歸納：希望能藉由這樣的活動，每個同學都能認真發掘自己的特質及優缺點。</w:t>
            </w:r>
          </w:p>
          <w:p w:rsidR="00CE4EA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五、優點大轟炸</w:t>
            </w:r>
          </w:p>
          <w:p w:rsidR="00CE4EA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1.說明：教師說明運用優點大轟炸的活動來了解別人眼中的自己。</w:t>
            </w:r>
          </w:p>
          <w:p w:rsidR="0097210E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2.實作：請學生找個同學或朋友，請這些同學寫下對我的看法。 3.講解：希望能藉由這樣的活動，同學間彼此分享，體會每個人都是獨一無二的，每個人都有不同的優點與特質。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41F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71241F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2.實作：是否能認真參與活動。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3.實作：是否能認真填寫活動中的問題。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涯J3 覺察自己的能力與興趣。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涯J4 了解自己的人格特質與價值觀。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涯J5 探索性別與生涯規劃的關係。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第十一週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11/8~11/12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Db-IV-2 青春期身心變化的調適與性衝動健康因應的策略。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Fa-IV-1 自我認同與自我實現。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自主思考健康問題所造成的威脅感與嚴重性。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2b-IV-1 堅守健康的生活規範、態度與價值觀。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2b-IV-2 樂於實踐健康促進的生活型態。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2b-IV-3 充分地肯定自我健康行動的信心與效能感。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因應不同的生活情境進行調適並修正，持續表現健康技能。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第二篇快樂青春行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第二章打造獨一無二的我</w:t>
            </w:r>
          </w:p>
          <w:p w:rsidR="0071241F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一、我並非完美小孩</w:t>
            </w:r>
          </w:p>
          <w:p w:rsidR="0042783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1.說明：教師說自我認同高的人，除了能了解自己是怎樣的人之外，還能欣賞自己的優點，接受自己的缺點。接著請學生閱讀 「我並非完美小孩」的文字內容。</w:t>
            </w:r>
          </w:p>
          <w:p w:rsidR="0042783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2.實作：讓學生寫下看完文章後的想法和啟示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3.講解：沒有一個人是十全十美的，每個人都應該學習自我悅納，不僅接納自己人格中的優點、長處，更要接受自己的缺點與不足，才能正積極的面對人生。</w:t>
            </w:r>
          </w:p>
          <w:p w:rsidR="0042783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二、正向思維</w:t>
            </w:r>
          </w:p>
          <w:p w:rsidR="0042783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1.閱讀：請學生閱讀巴西女孩瑪麗亞娜的故事。</w:t>
            </w:r>
          </w:p>
          <w:p w:rsidR="0042783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2.提問：瑪麗亞娜如何正向看待她的黑痣？如果發生在自己身上會怎麼做？</w:t>
            </w:r>
          </w:p>
          <w:p w:rsidR="00FA059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3.實作：運用正向思維的生活技能，以瑪麗亞娜為例，看看她如何正向思維，接受自己的不完美，並找到人生的方向。請學生 也找出一項自己的困擾，試著演練正向思維的技能。</w:t>
            </w:r>
          </w:p>
          <w:p w:rsidR="0071241F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4.講解：人生中不可能一切盡如人意，我們可以利用正向思維，讓我們在遭遇困境時，更勇於面對與突破。</w:t>
            </w:r>
          </w:p>
          <w:p w:rsidR="0042783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lastRenderedPageBreak/>
              <w:t>三、自我實現</w:t>
            </w:r>
          </w:p>
          <w:p w:rsidR="00FA059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1.說明：教師說明自我實現的重要性。</w:t>
            </w:r>
          </w:p>
          <w:p w:rsidR="00FA059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提問：你們知道該怎麼做才能實現自我？</w:t>
            </w:r>
          </w:p>
          <w:p w:rsidR="00FA059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2.分享：學生自由回答與分享。</w:t>
            </w:r>
          </w:p>
          <w:p w:rsidR="0071241F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3.講解：教師說明自我實現的方法：建立人生目標、樂觀面對人生、主動幫助別人、培養興趣與嗜好。</w:t>
            </w:r>
          </w:p>
          <w:p w:rsidR="0042783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四、我的伸展台</w:t>
            </w:r>
          </w:p>
          <w:p w:rsidR="00FA059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1.提問：從小到大，你是否曾有過最滿意的作品，這樣作品可以是一首詩、一幅畫、 一張卡片、一次比賽、一份作業、一篇作文等？</w:t>
            </w:r>
          </w:p>
          <w:p w:rsidR="00FA059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2.實作：請學生找出最滿意的作品，也可以照片、影片、圖片呈現。</w:t>
            </w:r>
          </w:p>
          <w:p w:rsidR="00FA0593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3.發表：可以全班辦場作品發表會，讓每位同學帶著作品上台分享，分享自己最榮耀或 最得意的時刻。</w:t>
            </w:r>
          </w:p>
          <w:p w:rsidR="0071241F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4.講解：藉由這個活動，同學可以看見你不為人知的一面，每個人只要懂得發揮自己的優點，接納或修正自己的缺點，人人都有成功的機會。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1241F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2.實作：是否能認真參與活動。</w:t>
            </w:r>
          </w:p>
          <w:p w:rsidR="0071241F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3.實作：是否能認真填寫活動中的問題。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性J4 認識身體自主權相關議題，維護自己與尊重他人的身體自主權。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涯J3 覺察自己的能力與興趣。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涯J4 了解自己的人格特質與價值觀。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涯J5 探索性別與生涯規劃的關係。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第十二週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11/15~11/19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Db-IV-3 多元的性別特質、角色與不同性</w:t>
            </w:r>
            <w:r w:rsidRPr="00DB7775">
              <w:rPr>
                <w:rFonts w:ascii="標楷體" w:eastAsia="標楷體" w:hAnsi="標楷體" w:hint="eastAsia"/>
                <w:color w:val="auto"/>
              </w:rPr>
              <w:lastRenderedPageBreak/>
              <w:t>傾向的尊重態度。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3a-IV-2 因應不同的生活情境進行調適並修正，</w:t>
            </w: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持續表現健康技能。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4b-IV-3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lastRenderedPageBreak/>
              <w:t>第二篇快樂青春行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第三章打破性別刻板印象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一、城城的玩偶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1.實作：教師利用「城城的玩偶」作為引起動機。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2.提問：如果我是城城的家人，我會給城城洋娃娃嗎？為什麼？如果城城的爸爸、奶奶真實的出現在我面前，我最想對他們說 什麼？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3.講解：引導學生思考過度的性別刻板印象，對個人、家庭都有極大的影響，所以我們 應該擺脫性別刻板印象的束縛。</w:t>
            </w:r>
          </w:p>
          <w:p w:rsidR="00C40839" w:rsidRPr="00DB7775" w:rsidRDefault="00963C54" w:rsidP="002F68AD">
            <w:pPr>
              <w:tabs>
                <w:tab w:val="left" w:pos="567"/>
                <w:tab w:val="left" w:pos="770"/>
              </w:tabs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二、跳出性別框架</w:t>
            </w:r>
          </w:p>
          <w:p w:rsidR="00C40839" w:rsidRPr="00DB7775" w:rsidRDefault="00963C54" w:rsidP="00965081">
            <w:pPr>
              <w:tabs>
                <w:tab w:val="left" w:pos="567"/>
                <w:tab w:val="left" w:pos="770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1.說明：教師說明何謂性別角色、性別特質、性別刻板印象。</w:t>
            </w:r>
          </w:p>
          <w:p w:rsidR="00C40839" w:rsidRPr="00DB7775" w:rsidRDefault="00963C54" w:rsidP="00965081">
            <w:pPr>
              <w:tabs>
                <w:tab w:val="left" w:pos="567"/>
                <w:tab w:val="left" w:pos="770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2.討論：教師以牛爾、吳季剛或郭婞純舉重拿金牌為例，請同學討論陰柔或陽剛是專屬於某一種性別特質嗎？</w:t>
            </w:r>
          </w:p>
          <w:p w:rsidR="00C40839" w:rsidRPr="00DB7775" w:rsidRDefault="00963C54" w:rsidP="00965081">
            <w:pPr>
              <w:tabs>
                <w:tab w:val="left" w:pos="567"/>
                <w:tab w:val="left" w:pos="770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3.統整：每個人的性別特質都有所不同，不該因生理、心理、社會及文化上的性別因素而受到限制。不論是面對男生、女生、 跨性別，我們都能自愛而後愛人，讓每 一個學生學習人與人之間互相尊重的道理，並且使個人潛能得到充分發展，進而能欣賞他人的表現。</w:t>
            </w:r>
          </w:p>
          <w:p w:rsidR="00672C84" w:rsidRPr="00DB7775" w:rsidRDefault="00963C54" w:rsidP="00965081">
            <w:pPr>
              <w:tabs>
                <w:tab w:val="left" w:pos="567"/>
                <w:tab w:val="left" w:pos="770"/>
              </w:tabs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4.歸納：教師說明跳出性別框架的方法：省思自己原有的偏見、不要男女二分法。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觀察：是否能認真聆聽。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lastRenderedPageBreak/>
              <w:t>性J2 釐清身體意象的性別迷思。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性J7 解析各種媒體所傳遞的性別迷思、偏見與歧視。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性J11 去除性別刻板與性別偏見的情感表達與溝通，具備與他人平等互動的能力。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【生涯規劃教育】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涯J5 探索性別與生涯規劃的關係。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第十三週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11/22~11/26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Db-IV-3 多元的性別特質、角色與不同性傾向的尊重態度。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3a-IV-2 因應不同的生活情境進行調適並修正，持續表現健康技能。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  <w:bCs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-IV-2 自我監督、增強個人促進健康的行動，並反省修正。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4b-IV-3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第二篇快樂青春行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第三章打破性別刻板印象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一、批判性思考技能練習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1.說明：教師說明以「你的膽子好小，看到蟑螂就嚇成那樣，一點都不像男生」為例，運用批判性思考技能進行重建。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2.實作：請學生找出生活中性別刻板印象的例子，並以批判性思考的生活技能進行演練。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3.統整：時代改變，我們應該打破性別刻板印象，不該因此被束縛。</w:t>
            </w:r>
          </w:p>
          <w:p w:rsidR="00C40839" w:rsidRPr="00DB7775" w:rsidRDefault="00963C54" w:rsidP="002F68A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二、破除性別刻板印象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1.說明：教師引導學生要破除現今社會的性別刻板印象，需要大家共同努力。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2.思考：請學生看完左邊三則對話，想一想是否認同人物的想法，試著發表自己的想法。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3.引導：教師說明我們必須打破性別刻板印象、尊重不同性別特質，才能進一步消除歧視，創造友善環境，讓我們從自己做 起，再去影響家人朋友。</w:t>
            </w:r>
          </w:p>
          <w:p w:rsidR="00C40839" w:rsidRPr="00DB7775" w:rsidRDefault="00963C54" w:rsidP="002F68A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三、看重自己尊重他人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1.說明：每個人都是獨一無二的，我們必須學習看重自己，進而尊重別人。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2.實作：根據課文的引導，寫下我如何看重自己？我們需要尊重哪些差異？我會如何 實踐尊重？並於課堂中公開表明自己的立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場，和全班分享自己寫下的內容。</w:t>
            </w:r>
          </w:p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3.統整：葉永鋕的例子凸顯出當年對性別特質不同的歧視，我們藉由剛剛的公開倡議活動，更讓大家了解每個人都應該尊重他人性別特質，也說出願意這麼做的決心。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083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2.實作：是否能確實針對活動內容做填寫。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【性別平等教育】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性J2 釐清身體意象的性別迷思。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性J7 解析各種媒體所傳遞的性別迷思、偏見與歧視。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性J11 去除性別刻板與性別偏見的情感表達與溝通，具備與他人平等互動的能力。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第十四週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11/29~12/3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飲食的源頭管理與健康外食。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精熟地操作健康技能。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3b-IV-3 熟悉大部分的決策與批判技能。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4b-IV-2 使用精確的資訊來支持自己健康促進的立場。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第一章食安中學堂（第二次段考）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一、食物的旅行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1.說明：食物從產地到餐桌，每一個環節都可能導致食安問題，消費者都應該了解。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2.提問：食物的生產到販售，最後進入消費者嘴裡，這一路食物的旅行，你認為可能遭遇那些問題？有那些環節可能造成食物不安全或被汙染呢？</w:t>
            </w:r>
          </w:p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3.討論：學生自由討論或發表自己想法。</w:t>
            </w:r>
          </w:p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4.統整：「食物從產地到餐桌」除了美味的考量，更要注意安全，每個人都應該清楚 知道自己吃進去的是什麼，懂得選擇安全美食。現在外食機會太多，所以要避 免少吃農藥殘留過的食物，就變得很重要。多吃在地食物，不只是要減少食物里程，更重要的是減少對外國的依賴。依賴愈多，一旦國外發生天災，我們的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食物價格，馬上跟著變動。在地食材，也許長相不俊俏，顏色暗淡，賣相很抱歉，但相對上安全許多。</w:t>
            </w:r>
          </w:p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二、源頭如何把關—認識食品安全標章</w:t>
            </w:r>
          </w:p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1.提問：購物時，你或家人都如何選購安全的農產品呢？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2.統整：購買農產品時盡可能選擇有「有機農產品」標章及「產銷履歷」標章的農產品，才符合安全衛生。</w:t>
            </w:r>
          </w:p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三、農藥殘留量比一比</w:t>
            </w:r>
          </w:p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1.提問：你們知道那些蔬果的農藥殘留量較高嗎？（教師可利用蔬果圖卡讓學生比一比或搶答）</w:t>
            </w:r>
          </w:p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2.說明：結果期使用套袋的蔬果、表面不含蠟的蔬果、表面光滑的蔬果、生長在地面下的蔬果，皆較不易附著農藥。教師向同 學說明安全採收期的定義。</w:t>
            </w:r>
          </w:p>
          <w:p w:rsidR="00A04659" w:rsidRPr="00DB7775" w:rsidRDefault="00963C54" w:rsidP="002F68A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四、蔬果食前處理技巧</w:t>
            </w:r>
          </w:p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1.發表：請同學分享平時如何清洗蔬果。</w:t>
            </w:r>
          </w:p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2.提問：雖然已經挑到農藥少且是當季的蔬果，如果可以熟悉清洗的技巧，更會降低農 藥殘留量。</w:t>
            </w:r>
          </w:p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3.統整：蔬果清洗技巧三原則：先浸泡、後沖洗、再切除，清洗蔬果不需要使用清潔劑，最好的方法是用大量的清水沖洗，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包心菜類要撥成單片後沖洗、葉菜類切除根後沖洗、可以去皮的蔬果就削皮、不能削皮的蔬果就以軟毛刷洗、果蒂凹陷者也要用軟毛刷洗。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1.問答：能說出食物製作流程中各階段可能出現的食安問題以及如何把關。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2.觀察：是否能認真聆聽、勇於發表意見。</w:t>
            </w:r>
          </w:p>
          <w:p w:rsidR="00A04659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3.實作：是否懂得食材清洗技巧。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環J7 透過「碳循環」，了解化石燃料與溫室氣體、全球暖化、及氣候變遷的關係。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第十五週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12/6~12/10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飲食的源頭管理與健康外食。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精熟地操作健康技能。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3b-IV-3 熟悉大部分的決策與批判技能。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4b-IV-2 使用精確的資訊來支持自己健康促進的立場。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第一章食安中學堂</w:t>
            </w:r>
          </w:p>
          <w:p w:rsidR="008A4DA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一、選購當季、當地蔬果</w:t>
            </w:r>
          </w:p>
          <w:p w:rsidR="008A4DA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1.活動：教師請學生發表自己最喜歡吃的蔬果，並請同學依照圖表找一找此蔬果在甚麼 季節是當季？</w:t>
            </w:r>
          </w:p>
          <w:p w:rsidR="008A4DA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2.說明：選購當季、當地蔬果，不僅環保且安全，網路上都能查詢到當季蔬果有哪些，也有相關免費APP可下載，如「當令蔬果生鮮」，主要功能為查詢臺灣當季蔬菜、水果和漁產肉類花卉價格資訊。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3.統整：在適合的季節裡栽種的蔬菜，即適時適地種植，蔬菜往往可以生長良好，比較不會有病蟲害的問題，自然無需用藥， 加上產量多，價格自然便宜，大家不僅可以省荷包，也可以吃得比較安心。</w:t>
            </w:r>
          </w:p>
          <w:p w:rsidR="008A4DA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二、加工食品如何把關</w:t>
            </w:r>
          </w:p>
          <w:p w:rsidR="008A4DA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1.提問：詢問學生是否知道為什麼需要食品加工？冬天白菜、蘿蔔過剩，農民們會如何處理？</w:t>
            </w:r>
          </w:p>
          <w:p w:rsidR="008A4DA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2.說明：當食材產量較大時，希望可以保存到其他季節也可以吃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到，就需要進行食品加工，食品加工是為了延長食品壽命、抑制食品品質的劣化，而將其轉變為具嗜好性、營養性、安全性、經濟性等的製品。</w:t>
            </w:r>
          </w:p>
          <w:p w:rsidR="008A4DA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3.提問：請學生思考食品加工有那些好處？</w:t>
            </w:r>
          </w:p>
          <w:p w:rsidR="008A4DA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4.發表：學生自由發表。</w:t>
            </w:r>
          </w:p>
          <w:p w:rsidR="008A4DA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5.說明：教師說明市面上常見的食品加工方法為低溫冷凍法、高溫殺菌法、低溫殺菌 法、乾燥法、醃漬法、發酵法、放射線等。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1.觀察：是否能認真聆聽。2.實作：是否懂得食材清洗技巧。</w:t>
            </w:r>
          </w:p>
          <w:p w:rsidR="008A4DA5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3.觀察：對於食品添加物之了解。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環J7 透過「碳循環」，了解化石燃料與溫室氣體、全球暖化、及氣候變遷的關係。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第十六週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12/13~12/17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飲食的源頭管理與健康外食。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精熟地操作健康技能。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3b-IV-3 熟悉大部分的決策與批判技能。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4b-IV-2 使用精確的資訊來支持自己健康促進的立場。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第一章食安中學堂</w:t>
            </w:r>
          </w:p>
          <w:p w:rsidR="00E75914" w:rsidRPr="00DB7775" w:rsidRDefault="00963C54" w:rsidP="002F68A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 xml:space="preserve">一、食品添加物 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1.說明：利用生活事件簿請學生思考下列問題：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(1)泡麵為何要加入抗氧化劑？ 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(2)魚丸、豆皮等火鍋料顏色很白，可能放了殺菌劑嗎？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(3)市面的糖果添加色素的目的為何？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2.發表：學生踴躍發表意見。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3.歸納：人類對飲食的要求，愈來愈注重食品的 色香味和營養成分，甚至儘量要求食物必須保鮮和保持原味，所以，使用食品 添加物的機會愈來愈多。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4.講解：任何食物不論是否為天然或加工食品，只要過量就會危害健康，即便是鹽巴，短時間內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大量食用仍有致命的危險。因 此每種化學物質（如食品添加物等）都有其「安全劑量」，也就是在肝、腎正常功能範圍內，可以被身體代謝排除，不會對人體造成傷害的，消費者當然可以安心食用。</w:t>
            </w:r>
          </w:p>
          <w:p w:rsidR="00E75914" w:rsidRPr="00DB7775" w:rsidRDefault="00963C54" w:rsidP="002F68A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二、食品添加物停看聽</w:t>
            </w:r>
          </w:p>
          <w:p w:rsidR="00552BAB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請學生利用A、B兩種醬油進行分析，分析天然成分及添加物，並小組討論優缺點，最後比較優缺點後做出選擇。演練做決定的生活技能。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56F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1.問答：能依照所指定的任務選出適當的食材。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2.觀察：小組討論過程中能充分表達自己的意見，和同學能積極討論。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環J7 透過「碳循環」，了解化石燃料與溫室氣體、全球暖化、及氣候變遷的關係。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第十七週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12/20~12/24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飲食的源頭管理與健康外食。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精熟地操作健康技能。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3b-IV-3 熟悉大部分的決策與批判技能。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4b-IV-2 使用精確的資訊來支持自己健康促進的立場。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第一章食安中學堂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一、消費者如何把關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1.說明：教師引導學生思考當一個消費者該如何把關。讓學生分組討論選定一種想購買的食品，並以幾個提問進行討論。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2.提問：為什麼要購買此食品，是需要還是想要？了解此食品是否對健康有影響？此食品的價格是否合理？此食品是否符合環保精神？是否決定購買？為什麼？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3.分享與發表：各組將討論結果分享並發表。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二、食品標示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1.實作：請學生事先從家裡帶一樣包裝食品來，並於課堂上檢視此包裝食品上是否清楚 印明食品標示。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2.說明：教師引導學生進行此活動，也可讓學生彼此交換檢視討論，之後再挑選幾項食品作為範例講解。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3.總結：除了要選購有食品標示的食品外，也能透過政府的食品履歷平臺，查詢與食品相關的所有資訊。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3B756F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1.問答：能依照所指定的任務選出適當的食材。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2.觀察：小組討論過程中能充分表達自己的意見，和同學能積極討論。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環J7 透過「碳循環」，了解化石燃料與溫室氣體、全球暖化、及氣候變遷的關係。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第十八週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12/27~12/31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飲食的源頭管理與健康外食。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精熟地操作健康技能。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3a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因應不同的生活情境進行調適並修正，持續表現健康技能。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3b-IV-3 熟悉大部分的決策與批判技能。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4b-IV-2 使用精確的資訊來支持自己健康促進的立場。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第一章食安中學堂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健康生活行動家——健康料理達人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1.說明：教師利用全班要煮火鍋的題材，引導同學平日都會選擇哪些食材。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2.提問：選擇火鍋食材除了是自己喜歡吃的因素之外，更要考慮到食材安全的問題，以下老師列出了許多火鍋食材，請各組依照所分配的任務選出適合符合的食材。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小光採買肉類（美國牛肉片與台灣雞肉片）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小莉採買豆腐（有食品標示的豆腐與市場散裝傳統豆腐）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小志採買火鍋料（有CAS的杏鮑菇與散裝火鍋料）</w:t>
            </w:r>
          </w:p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小美採買蔬菜類（市場高麗菜與超市有機包心菜）以上四種任務並沒有依訂的標準答案，可以讓學生選擇後再發表看法。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3.教師總結：我們都希望可以吃到新鮮農藥少的食材，可以總和本章節所教導的清洗方法與料理方式，讓我們活得更健康。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75914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1.問答：能依照所指定的任務選出適當的食材。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2.觀察：小組討論過程中能充分表達自己的意見，和同學能積極討論。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環J7 透過「碳循環」，了解化石燃料與溫室氣體、全球暖化、及氣候變遷的關係。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環J15 認識產品的生命週期，探討其生態足跡、水足跡及碳足跡。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第十九週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1/3~1/7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飲食的源頭管理與健康的外食。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Ea-IV-2 飲食安全評估方式、改善策略與食品中毒預防處理方法。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自主思考健康問題所造成的威脅感與嚴重性。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運用適切的健康資訊、產品與服務，擬定健康行動策略。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自我監督、增強個人促進健康的行動，並反省修正。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第二章吃出好健康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一、晚餐吃什麼？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1.提問：放學後小華肚子好餓，他和同學一起吃晚餐，晚餐吃了四樣食物，請同學勾選課本下頁的問題？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2.發表：學生自由發表意見。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3.講解：教師提醒同學健康外食的選擇技巧是以「均衡營養」為優先原則，但實際上我們在選購外食時，還可以參考每日飲食指南，確認吃進的食物份量夠不夠。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二、均衡飲食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1.提問：雖然國小階段就已經學過了每日飲食指南，但是老師希望各位同學可以將飲食指南實際運用於生活中，因此我們再複習一次六大類食物，教師以搶答方式讓學生複習。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(1)每日需要2.5～5碗，是主食類的是（全榖雜糧類）。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(2)我們每天需要乳品類（1.5～2杯）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(3)每天需要至少2000cc的（水）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(4)蔬菜類每天需要（3～6份）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(5)水果類每天需要（2～5份）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(6)每天需要油脂4～7茶匙與堅果種子類一份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2.提問：了解了每日所需分量後，讓我們來學習各種食物的份量是多少。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3.解說：全榖雜糧類1碗＝1碗米飯＝2碗熟麵條＝全麥饅頭1又1/3個＝全麥吐司2片蔬菜類一份＝可食部分100g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三、六大類食物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1.解說：油脂1茶匙＝各式實用油1茶匙＝沙拉醬 2茶匙 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● 堅果種子類一份＝杏仁果、核桃仁7g=開心果、南瓜子、葵瓜子、芝麻、腰果10g＝花生仁13g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● 乳品類1杯＝乳酪(起司)2片45g＝鮮奶、保久乳、優酪乳1杯240ml＝優格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210g＝全脂奶粉4湯匙30g、低脂奶粉3湯匙25g、低脂奶粉2.5 湯匙20g 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● 水果類1份＝大香蕉半根＝榴槤45g 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● 豆魚肉蛋類1份＝無糖豆漿1杯＝雞蛋1個＝魚35g＝蝦仁50g＝去皮雞肉30g＝鴨肉、羊肉、牛腱 35g＝傳統豆腐80g＝嫩豆腐140g＝小方豆干40g＝牡蠣65g 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● 水果類1份＝大香蕉半根＝榴槤45g 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● 豆魚肉蛋類1份＝ 無糖豆漿1杯＝雞蛋1個＝魚35g＝蝦仁50g＝去皮雞肉30g＝鴨肉、羊肉、牛腱 35g＝傳統豆腐80g＝嫩豆腐140g＝小方豆干40g＝牡蠣65g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四、一日菜單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1.提問：雖然國小就已經學過每日飲食指南，但是老師希望各位同學可以將飲食指南實際運用於生活中，我們現在以阿東、阿美的一日菜單來練習食物份量的換算。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2.總結：全面來看，阿美各項的份量都不足，可在午餐青菜量再增加，乳品類可以增加一片起司，肉蛋魚肉則可以補充豆漿； 阿東除豆魚蛋肉類都不足。（此為學生自由發揮，教師不要設定標準答案）</w:t>
            </w:r>
          </w:p>
          <w:p w:rsidR="002F6186" w:rsidRPr="00DB7775" w:rsidRDefault="00963C54" w:rsidP="002F68A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五、健康飲食聲明書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1.引導：同學已經藉由阿東的一日菜單學會了每日飲食份量的標準，希望同學可以均衡飲食打造一個健康的身體，請利用課本的健康飲食聲明書來反省自我的飲食習慣並進行改善，讓自己可以更健康。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2.發表：幾位同學發表自己的飲食聲明書。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3.總結：經常外食的人，通常比較不易達到均衡飲食的目標，所以運用訂定目標的生活技能，能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幫助並提醒自己每天三餐都要符合均衡飲食的原則。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1.觀察：學生發表意見的參與度。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2.實作：能依自己的情況認真填寫活動。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 了解生物多樣性及環境承載力的重要性。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環J2 了解人與周遭動物的互動關係，認識動物需求，並關切動物福利。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lastRenderedPageBreak/>
              <w:t>第二十週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1/10~1/14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飲食的源頭管理與健康的外食。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Ea-IV-2 飲食安全評估方式、改善策略與食品中毒預防處理方法。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自主思考健康問題所造成的威脅感與嚴重性。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運用適切的健康資訊、產品與服務，擬定健康行動策略。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自我監督、增強個人促進健康的行動，並反省修正。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a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第二章吃出好健康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一、健康外食技巧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1.提問：詢問學生選擇外食種類的考量點是什麼？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2.說明：現代人因為外食機會增加，在份量上不會控制、在營養上不太均衡，造成肥胖、高血壓等隱憂。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3.教師說明外食健康小技巧：選擇健康天然的食物，少選加工食品、選擇有利健康的烹調方式，例如煮或蒸，選擇四低一高的新鮮食材與飲食方式。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二、外食兼顧環保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1.說明：外食往往會帶來很多垃圾，包含外帶的餐盒、塑膠袋、免洗餐具等，因此我們可以運用一些小技巧來減少環境的負 擔。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2.提問：外食時，什麼方法可以減少垃圾量？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3.分享：學生自由分享與發表。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4.歸納：教師歸納幾個環保外食的方法：不用一次性餐具、餐餐吃乾淨、選擇碳排放量少的食物。</w:t>
            </w:r>
          </w:p>
          <w:p w:rsidR="002F6186" w:rsidRPr="00DB7775" w:rsidRDefault="00963C54" w:rsidP="002F68AD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三、製作並發表健康外食指南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1.說明：學習了健康外食技巧後，希望同學可以運用在實際生活中。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2.提問：請同學分組，以學校周邊的餐飲店，搭配出三種較健康的套餐，要符合每日飲食指南。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3.實作：請學生搭配出套餐後，實際品嚐一次並將菜色拍照，讓學生小組發表。</w:t>
            </w:r>
          </w:p>
          <w:p w:rsidR="002F6186" w:rsidRPr="00DB7775" w:rsidRDefault="00963C54" w:rsidP="002F68A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四、鼓勵與建議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教師給予發表同學鼓勵與建議，可以將各班各組所發表之套餐菜色收集成冊，向全校同學發表。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觀察：能說出外食技巧。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 了解生物多樣性及環境承載力的重要性。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環J2 了解人與周遭動物的互動關係，認識動物需求，並關切動物福利。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  <w:tr w:rsidR="00F544FE" w:rsidRPr="008F16B4" w:rsidTr="00DB7775">
        <w:tblPrEx>
          <w:tblBorders>
            <w:top w:val="nil"/>
            <w:left w:val="nil"/>
            <w:bottom w:val="nil"/>
            <w:right w:val="nil"/>
          </w:tblBorders>
        </w:tblPrEx>
        <w:trPr>
          <w:trHeight w:val="880"/>
          <w:jc w:val="center"/>
        </w:trPr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snapToGrid w:val="0"/>
                <w:color w:val="auto"/>
              </w:rPr>
              <w:t>第二十一週</w:t>
            </w:r>
          </w:p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1/17~1/21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Ea-IV-1 飲食的源頭管理與健康的外食。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hint="eastAsia"/>
                <w:color w:val="auto"/>
              </w:rPr>
              <w:t>Ea-IV-2 飲食安全評估方式、改善策略與食品中毒預防處理方法。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2a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自主思考健康問題所造成的威脅感與嚴重性。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-IV-1 運用適切的健康資訊、產品與服務，擬定健康行動策略。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-IV-2 自我監督、增強個人促進健康的行動，並反省修正。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B7775">
                <w:rPr>
                  <w:rFonts w:ascii="標楷體" w:eastAsia="標楷體" w:hAnsi="標楷體"/>
                </w:rPr>
                <w:t>4a</w:t>
              </w:r>
            </w:smartTag>
            <w:r w:rsidRPr="00DB7775">
              <w:rPr>
                <w:rFonts w:ascii="標楷體" w:eastAsia="標楷體" w:hAnsi="標楷體" w:cs="標楷體" w:hint="eastAsia"/>
                <w:color w:val="auto"/>
              </w:rPr>
              <w:t>-IV-3 持續地執行促進健康及減少健康風險的行動。</w:t>
            </w:r>
          </w:p>
        </w:tc>
        <w:tc>
          <w:tcPr>
            <w:tcW w:w="29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第三篇實在有健康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  <w:snapToGrid w:val="0"/>
              </w:rPr>
            </w:pPr>
            <w:r w:rsidRPr="00DB7775">
              <w:rPr>
                <w:rFonts w:ascii="標楷體" w:eastAsia="標楷體" w:hAnsi="標楷體" w:cs="標楷體" w:hint="eastAsia"/>
                <w:bCs/>
                <w:snapToGrid w:val="0"/>
                <w:color w:val="auto"/>
              </w:rPr>
              <w:t>第二章吃出好健康（第三次段考）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一、食品中毒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1.提問：詢問班上學生是否有親身經歷或聽過食物中毒發生的經驗。 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 xml:space="preserve">2發表：學生踴躍發表意見。 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3.說明：食物的清潔、烹調或處理人員的衛生，都關係著食物入口的安全。平日應對於飲食衛生多加留意，才不會發生食物中毒的情況。</w:t>
            </w:r>
          </w:p>
          <w:p w:rsidR="002F6186" w:rsidRPr="00DB7775" w:rsidRDefault="00963C54" w:rsidP="002F68AD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二、食品中毒的原因與症狀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1.說明：教師介紹食品中毒的原因：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(1)細菌性食品中毒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(2)病毒性食品中毒</w:t>
            </w:r>
          </w:p>
          <w:p w:rsidR="002F6186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(3)化學性食品中毒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(4)天然毒性食品中毒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講解：食物中毒時，因為身體的自我保護反應，會把入口的食物先以「上吐」的方式排除，吐不出來的部份食物，會經過腸胃到達下方，到了這裡才會出現「下瀉」的情形。而急性食物中毒時，因為身體的反應激烈，所以上吐下瀉經常很快的先後出現。有些慢性食物中毒，除了緩和的上吐或下瀉外，也會合併出現皮膚的反應，就像過敏一樣。因食品中毒原因很多，所以症狀也會有所差異。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三</w:t>
            </w: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、食品中毒的處理流程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1.提問：詢問學生是否知道如何處理食物中毒事件？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發表：學生踴躍發表意見。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2.講解：當發生食物中毒事件時，必須儘快送醫急救，且保留剩餘食物或患者的嘔吐或排泄物，同時醫院應在24小時內通知衛生單位。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四、預防食物中毒大補帖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1.提問：預防食物中毒，需注意哪些衛生工作？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2.發表：學生踴躍發表意見。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3.說明：教師說明預防食物中毒的方法為防止細菌繁殖、預防細菌汙染食物、殺死細菌。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4.統整：預防食物中毒的方式，都非常容易做到，但必須長期落</w:t>
            </w: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實於生活中，才能澈底預防食物中毒的發生。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5.提醒：不僅在家要注意食物中毒的預防，在外用餐時也要慎選餐館，以免食物中毒的事件發生。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標楷體" w:hint="eastAsia"/>
                <w:b/>
                <w:color w:val="auto"/>
              </w:rPr>
              <w:t>五、健康生活行動家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1.提問：請同學閱讀課本中的新聞案例，並且從醫生和小美的對話中找出食物中毒的原因。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從對話當中我們可以了解在採買上出了什麼問題？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(1)購買路邊攤的散裝海鮮-有可能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(2)購買大賣場的即期肉品-有可能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(3)其他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從對話當中我們可以了解在料理上出了什麼問題？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(1)烤肉前沒有洗手-衛生習慣不好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(2)雞腿沒有烤熟-烤好的食材還有血水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(3)直接用手接觸食材-應該用餐具進食</w:t>
            </w:r>
          </w:p>
          <w:p w:rsidR="000775D1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(4)其他</w:t>
            </w:r>
          </w:p>
          <w:p w:rsidR="00934B8D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2.總結：食材從採買到入口，每一個環節都很重要，一定要慎重注意衛生問題，才不會有食物中毒發生。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Cs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1.教學影片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bCs/>
                <w:color w:val="auto"/>
              </w:rPr>
              <w:t>2.教用版電子教科書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標楷體" w:hint="eastAsia"/>
                <w:color w:val="auto"/>
              </w:rPr>
              <w:t>觀察：對於食品中毒之了解。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  <w:b/>
              </w:rPr>
            </w:pPr>
            <w:r w:rsidRPr="00DB7775">
              <w:rPr>
                <w:rFonts w:ascii="標楷體" w:eastAsia="標楷體" w:hAnsi="標楷體" w:cs="DFKaiShu-SB-Estd-BF" w:hint="eastAsia"/>
                <w:b/>
                <w:color w:val="auto"/>
              </w:rPr>
              <w:t>【環境教育】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環J1 了解生物多樣性及環境承載力的重要性。</w:t>
            </w:r>
          </w:p>
          <w:p w:rsidR="00176830" w:rsidRPr="00DB7775" w:rsidRDefault="00963C54" w:rsidP="00965081">
            <w:pPr>
              <w:spacing w:line="260" w:lineRule="exact"/>
              <w:jc w:val="left"/>
              <w:rPr>
                <w:rFonts w:ascii="標楷體" w:eastAsia="標楷體" w:hAnsi="標楷體"/>
              </w:rPr>
            </w:pPr>
            <w:r w:rsidRPr="00DB7775">
              <w:rPr>
                <w:rFonts w:ascii="標楷體" w:eastAsia="標楷體" w:hAnsi="標楷體" w:cs="DFKaiShu-SB-Estd-BF" w:hint="eastAsia"/>
                <w:color w:val="auto"/>
              </w:rPr>
              <w:t>環J2 了解人與周遭動物的互動關係，認識動物需求，並關切動物福利。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實施跨領域或</w:t>
            </w:r>
            <w:r w:rsidRPr="00FC25E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跨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科目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協同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教學(需另申請授課鐘點費者)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left="120" w:hangingChars="50" w:hanging="120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1.協同科目：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 xml:space="preserve"> ＿       ＿ 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2.協同</w:t>
            </w:r>
            <w:r w:rsidRPr="00500692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  <w:r w:rsidRPr="00500692">
              <w:rPr>
                <w:rFonts w:ascii="標楷體" w:eastAsia="標楷體" w:hAnsi="標楷體" w:cs="標楷體" w:hint="eastAsia"/>
                <w:sz w:val="24"/>
                <w:szCs w:val="24"/>
              </w:rPr>
              <w:t>：</w:t>
            </w:r>
          </w:p>
          <w:p w:rsidR="00F544FE" w:rsidRPr="00500692" w:rsidRDefault="00F544FE" w:rsidP="002D6B47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500692">
              <w:rPr>
                <w:rFonts w:ascii="標楷體" w:eastAsia="標楷體" w:hAnsi="標楷體" w:cs="標楷體" w:hint="eastAsia"/>
                <w:sz w:val="24"/>
                <w:szCs w:val="24"/>
                <w:u w:val="single"/>
              </w:rPr>
              <w:t>＿      ＿＿</w:t>
            </w:r>
          </w:p>
        </w:tc>
      </w:tr>
    </w:tbl>
    <w:p w:rsidR="00414688" w:rsidRPr="00AC3A11" w:rsidRDefault="00414688" w:rsidP="00414688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六、本課程是否有校外人士協助教學</w:t>
      </w:r>
    </w:p>
    <w:p w:rsidR="00414688" w:rsidRPr="00AC3A11" w:rsidRDefault="00414688" w:rsidP="00414688">
      <w:pPr>
        <w:rPr>
          <w:rFonts w:ascii="標楷體" w:eastAsia="標楷體" w:hAnsi="標楷體"/>
          <w:color w:val="000000" w:themeColor="text1"/>
          <w:sz w:val="24"/>
          <w:szCs w:val="24"/>
        </w:rPr>
      </w:pPr>
      <w:proofErr w:type="gramStart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■否</w:t>
      </w:r>
      <w:proofErr w:type="gramEnd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，全學年都沒有(</w:t>
      </w:r>
      <w:proofErr w:type="gramStart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以下免填</w:t>
      </w:r>
      <w:proofErr w:type="gramEnd"/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)</w:t>
      </w:r>
    </w:p>
    <w:p w:rsidR="00414688" w:rsidRPr="00AC3A11" w:rsidRDefault="00414688" w:rsidP="00414688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□有，部分班級，實施的班級為：___________</w:t>
      </w:r>
    </w:p>
    <w:p w:rsidR="00414688" w:rsidRPr="00AC3A11" w:rsidRDefault="00414688" w:rsidP="00414688">
      <w:pPr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□有，全學年實施</w:t>
      </w:r>
    </w:p>
    <w:tbl>
      <w:tblPr>
        <w:tblStyle w:val="aff7"/>
        <w:tblW w:w="15108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92"/>
        <w:gridCol w:w="3416"/>
        <w:gridCol w:w="3513"/>
        <w:gridCol w:w="2296"/>
        <w:gridCol w:w="1399"/>
        <w:gridCol w:w="3192"/>
      </w:tblGrid>
      <w:tr w:rsidR="00414688" w:rsidRPr="00AC3A11" w:rsidTr="00FF550B">
        <w:tc>
          <w:tcPr>
            <w:tcW w:w="1292" w:type="dxa"/>
          </w:tcPr>
          <w:p w:rsidR="00414688" w:rsidRPr="00AC3A11" w:rsidRDefault="00414688" w:rsidP="00FF550B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教學期程</w:t>
            </w:r>
          </w:p>
        </w:tc>
        <w:tc>
          <w:tcPr>
            <w:tcW w:w="3416" w:type="dxa"/>
          </w:tcPr>
          <w:p w:rsidR="00414688" w:rsidRPr="00AC3A11" w:rsidRDefault="00414688" w:rsidP="00FF550B">
            <w:pPr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校外人士協助之課程大綱</w:t>
            </w:r>
          </w:p>
        </w:tc>
        <w:tc>
          <w:tcPr>
            <w:tcW w:w="3513" w:type="dxa"/>
          </w:tcPr>
          <w:p w:rsidR="00414688" w:rsidRPr="00AC3A11" w:rsidRDefault="00414688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教材形式</w:t>
            </w:r>
          </w:p>
        </w:tc>
        <w:tc>
          <w:tcPr>
            <w:tcW w:w="2296" w:type="dxa"/>
          </w:tcPr>
          <w:p w:rsidR="00414688" w:rsidRPr="00AC3A11" w:rsidRDefault="00414688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教材內容簡介</w:t>
            </w:r>
          </w:p>
        </w:tc>
        <w:tc>
          <w:tcPr>
            <w:tcW w:w="1399" w:type="dxa"/>
          </w:tcPr>
          <w:p w:rsidR="00414688" w:rsidRPr="00AC3A11" w:rsidRDefault="00414688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預期成效</w:t>
            </w:r>
          </w:p>
        </w:tc>
        <w:tc>
          <w:tcPr>
            <w:tcW w:w="3192" w:type="dxa"/>
          </w:tcPr>
          <w:p w:rsidR="00414688" w:rsidRPr="00AC3A11" w:rsidRDefault="00414688" w:rsidP="00FF550B">
            <w:pPr>
              <w:spacing w:before="100" w:beforeAutospacing="1"/>
              <w:ind w:firstLine="0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C3A1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原授課教師角色</w:t>
            </w:r>
          </w:p>
        </w:tc>
      </w:tr>
      <w:tr w:rsidR="00414688" w:rsidRPr="00AC3A11" w:rsidTr="00FF550B">
        <w:tc>
          <w:tcPr>
            <w:tcW w:w="1292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414688" w:rsidRPr="00AC3A11" w:rsidRDefault="00414688" w:rsidP="00FF550B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>□</w:t>
            </w:r>
            <w:r w:rsidRPr="00AC3A11">
              <w:rPr>
                <w:rFonts w:ascii="標楷體" w:eastAsia="標楷體" w:hAnsi="標楷體" w:cs="Times New Roman" w:hint="eastAsia"/>
                <w:color w:val="000000" w:themeColor="text1"/>
              </w:rPr>
              <w:t>簡報</w:t>
            </w: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>□印刷品□影音光碟</w:t>
            </w:r>
          </w:p>
          <w:p w:rsidR="00414688" w:rsidRPr="00AC3A11" w:rsidRDefault="00414688" w:rsidP="00FF550B">
            <w:pPr>
              <w:pStyle w:val="Web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C3A11">
              <w:rPr>
                <w:rFonts w:ascii="標楷體" w:eastAsia="標楷體" w:hAnsi="標楷體" w:cs="Times New Roman"/>
                <w:color w:val="000000" w:themeColor="text1"/>
              </w:rPr>
              <w:t xml:space="preserve">□其他於課程或活動中使用之教學資料，請說明： </w:t>
            </w:r>
          </w:p>
        </w:tc>
        <w:tc>
          <w:tcPr>
            <w:tcW w:w="2296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14688" w:rsidRPr="00AC3A11" w:rsidTr="00FF550B">
        <w:tc>
          <w:tcPr>
            <w:tcW w:w="1292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414688" w:rsidRPr="00AC3A11" w:rsidTr="00FF550B">
        <w:tc>
          <w:tcPr>
            <w:tcW w:w="1292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416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513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:rsidR="00414688" w:rsidRPr="00AC3A11" w:rsidRDefault="00414688" w:rsidP="00FF550B">
            <w:pPr>
              <w:ind w:firstLine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:rsidR="00414688" w:rsidRPr="00AC3A11" w:rsidRDefault="00414688" w:rsidP="00414688">
      <w:pPr>
        <w:spacing w:line="0" w:lineRule="atLeast"/>
        <w:rPr>
          <w:rFonts w:ascii="標楷體" w:eastAsia="標楷體" w:hAnsi="標楷體"/>
          <w:color w:val="000000" w:themeColor="text1"/>
          <w:sz w:val="24"/>
          <w:szCs w:val="24"/>
        </w:rPr>
      </w:pPr>
      <w:r w:rsidRPr="00AC3A11">
        <w:rPr>
          <w:rFonts w:ascii="標楷體" w:eastAsia="標楷體" w:hAnsi="標楷體" w:hint="eastAsia"/>
          <w:color w:val="000000" w:themeColor="text1"/>
          <w:sz w:val="24"/>
          <w:szCs w:val="24"/>
        </w:rPr>
        <w:t>*上述欄位皆與校外人士協助教學與活動之申請表一致</w:t>
      </w:r>
    </w:p>
    <w:p w:rsidR="00956B1D" w:rsidRPr="00414688" w:rsidRDefault="00956B1D" w:rsidP="00D37619">
      <w:pPr>
        <w:rPr>
          <w:rFonts w:ascii="標楷體" w:eastAsia="標楷體" w:hAnsi="標楷體" w:cs="標楷體"/>
          <w:b/>
          <w:sz w:val="24"/>
          <w:szCs w:val="24"/>
        </w:rPr>
      </w:pPr>
    </w:p>
    <w:sectPr w:rsidR="00956B1D" w:rsidRPr="00414688" w:rsidSect="003054B9">
      <w:footerReference w:type="default" r:id="rId8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62D" w:rsidRDefault="00E5162D">
      <w:r>
        <w:separator/>
      </w:r>
    </w:p>
  </w:endnote>
  <w:endnote w:type="continuationSeparator" w:id="0">
    <w:p w:rsidR="00E5162D" w:rsidRDefault="00E5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VGmdBU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8B1" w:rsidRDefault="002E38B1">
    <w:pPr>
      <w:pStyle w:val="aff5"/>
      <w:jc w:val="center"/>
    </w:pPr>
    <w:r>
      <w:fldChar w:fldCharType="begin"/>
    </w:r>
    <w:r>
      <w:instrText>PAGE   \* MERGEFORMAT</w:instrText>
    </w:r>
    <w:r>
      <w:fldChar w:fldCharType="separate"/>
    </w:r>
    <w:r w:rsidR="00141E13" w:rsidRPr="00141E13">
      <w:rPr>
        <w:noProof/>
        <w:lang w:val="zh-TW"/>
      </w:rPr>
      <w:t>2</w:t>
    </w:r>
    <w:r>
      <w:fldChar w:fldCharType="end"/>
    </w:r>
  </w:p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62D" w:rsidRDefault="00E5162D">
      <w:r>
        <w:separator/>
      </w:r>
    </w:p>
  </w:footnote>
  <w:footnote w:type="continuationSeparator" w:id="0">
    <w:p w:rsidR="00E5162D" w:rsidRDefault="00E5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07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0E267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3173C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FC2A7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E3590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4CD6BD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124F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F42A7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7067A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CA70FF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38446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DF6451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826FA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2B402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6802C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67C508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6F605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ABC4DC1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0E26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BD5B2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FEC5E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78439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8D32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35D51E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A40BE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45049F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A457C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5CE7FD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7714E5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991561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14147E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2AC35B7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31F7CB6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4C40D74"/>
    <w:multiLevelType w:val="hybridMultilevel"/>
    <w:tmpl w:val="39A27D5C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52F13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568216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8B56D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7462ED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8D86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A0A529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BD058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C5F455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DBB63F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3DDF469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DF04E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EF064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3F06186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1E53EA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223724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48563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4E00AF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470707F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752591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89C58B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9B267C1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EAE255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4FB47C9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14E561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230409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28321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A9574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2EA20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3940BBF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95318E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F60E47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A1358B0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B217E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B1B712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9825B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5E9554F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F8C597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0293EE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399388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4071D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4734BD9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5541B5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86D5E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9C6194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4351FA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D1C1F6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03D1A9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3D33BEC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4B33863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725180E"/>
    <w:multiLevelType w:val="hybridMultilevel"/>
    <w:tmpl w:val="70643F96"/>
    <w:lvl w:ilvl="0" w:tplc="EC14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775A028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77C19E2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87B5624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8AE03E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9C72B2D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B38555E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C104525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6C7C18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7D7C59DB"/>
    <w:multiLevelType w:val="hybridMultilevel"/>
    <w:tmpl w:val="1EE833F2"/>
    <w:lvl w:ilvl="0" w:tplc="4D52A7E8">
      <w:start w:val="1"/>
      <w:numFmt w:val="decimal"/>
      <w:suff w:val="space"/>
      <w:lvlText w:val="%1."/>
      <w:lvlJc w:val="left"/>
      <w:pPr>
        <w:ind w:left="170" w:hanging="17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14"/>
  </w:num>
  <w:num w:numId="3">
    <w:abstractNumId w:val="74"/>
  </w:num>
  <w:num w:numId="4">
    <w:abstractNumId w:val="83"/>
  </w:num>
  <w:num w:numId="5">
    <w:abstractNumId w:val="40"/>
  </w:num>
  <w:num w:numId="6">
    <w:abstractNumId w:val="12"/>
  </w:num>
  <w:num w:numId="7">
    <w:abstractNumId w:val="47"/>
  </w:num>
  <w:num w:numId="8">
    <w:abstractNumId w:val="31"/>
  </w:num>
  <w:num w:numId="9">
    <w:abstractNumId w:val="43"/>
  </w:num>
  <w:num w:numId="10">
    <w:abstractNumId w:val="4"/>
  </w:num>
  <w:num w:numId="11">
    <w:abstractNumId w:val="0"/>
  </w:num>
  <w:num w:numId="12">
    <w:abstractNumId w:val="17"/>
  </w:num>
  <w:num w:numId="13">
    <w:abstractNumId w:val="64"/>
  </w:num>
  <w:num w:numId="14">
    <w:abstractNumId w:val="80"/>
  </w:num>
  <w:num w:numId="15">
    <w:abstractNumId w:val="34"/>
  </w:num>
  <w:num w:numId="16">
    <w:abstractNumId w:val="2"/>
  </w:num>
  <w:num w:numId="17">
    <w:abstractNumId w:val="71"/>
  </w:num>
  <w:num w:numId="18">
    <w:abstractNumId w:val="88"/>
  </w:num>
  <w:num w:numId="19">
    <w:abstractNumId w:val="75"/>
  </w:num>
  <w:num w:numId="20">
    <w:abstractNumId w:val="92"/>
  </w:num>
  <w:num w:numId="21">
    <w:abstractNumId w:val="37"/>
  </w:num>
  <w:num w:numId="22">
    <w:abstractNumId w:val="8"/>
  </w:num>
  <w:num w:numId="23">
    <w:abstractNumId w:val="77"/>
  </w:num>
  <w:num w:numId="24">
    <w:abstractNumId w:val="3"/>
  </w:num>
  <w:num w:numId="25">
    <w:abstractNumId w:val="56"/>
  </w:num>
  <w:num w:numId="26">
    <w:abstractNumId w:val="66"/>
  </w:num>
  <w:num w:numId="27">
    <w:abstractNumId w:val="36"/>
  </w:num>
  <w:num w:numId="28">
    <w:abstractNumId w:val="27"/>
  </w:num>
  <w:num w:numId="29">
    <w:abstractNumId w:val="42"/>
  </w:num>
  <w:num w:numId="30">
    <w:abstractNumId w:val="62"/>
  </w:num>
  <w:num w:numId="31">
    <w:abstractNumId w:val="19"/>
  </w:num>
  <w:num w:numId="32">
    <w:abstractNumId w:val="48"/>
  </w:num>
  <w:num w:numId="33">
    <w:abstractNumId w:val="32"/>
  </w:num>
  <w:num w:numId="34">
    <w:abstractNumId w:val="15"/>
  </w:num>
  <w:num w:numId="35">
    <w:abstractNumId w:val="45"/>
  </w:num>
  <w:num w:numId="36">
    <w:abstractNumId w:val="70"/>
  </w:num>
  <w:num w:numId="37">
    <w:abstractNumId w:val="84"/>
  </w:num>
  <w:num w:numId="38">
    <w:abstractNumId w:val="38"/>
  </w:num>
  <w:num w:numId="39">
    <w:abstractNumId w:val="30"/>
  </w:num>
  <w:num w:numId="40">
    <w:abstractNumId w:val="28"/>
  </w:num>
  <w:num w:numId="41">
    <w:abstractNumId w:val="79"/>
  </w:num>
  <w:num w:numId="42">
    <w:abstractNumId w:val="65"/>
  </w:num>
  <w:num w:numId="43">
    <w:abstractNumId w:val="53"/>
  </w:num>
  <w:num w:numId="44">
    <w:abstractNumId w:val="35"/>
  </w:num>
  <w:num w:numId="45">
    <w:abstractNumId w:val="58"/>
  </w:num>
  <w:num w:numId="46">
    <w:abstractNumId w:val="44"/>
  </w:num>
  <w:num w:numId="47">
    <w:abstractNumId w:val="7"/>
  </w:num>
  <w:num w:numId="48">
    <w:abstractNumId w:val="41"/>
  </w:num>
  <w:num w:numId="49">
    <w:abstractNumId w:val="50"/>
  </w:num>
  <w:num w:numId="50">
    <w:abstractNumId w:val="6"/>
  </w:num>
  <w:num w:numId="51">
    <w:abstractNumId w:val="87"/>
  </w:num>
  <w:num w:numId="52">
    <w:abstractNumId w:val="60"/>
  </w:num>
  <w:num w:numId="53">
    <w:abstractNumId w:val="78"/>
  </w:num>
  <w:num w:numId="54">
    <w:abstractNumId w:val="72"/>
  </w:num>
  <w:num w:numId="55">
    <w:abstractNumId w:val="61"/>
  </w:num>
  <w:num w:numId="56">
    <w:abstractNumId w:val="67"/>
  </w:num>
  <w:num w:numId="57">
    <w:abstractNumId w:val="23"/>
  </w:num>
  <w:num w:numId="58">
    <w:abstractNumId w:val="89"/>
  </w:num>
  <w:num w:numId="59">
    <w:abstractNumId w:val="39"/>
  </w:num>
  <w:num w:numId="60">
    <w:abstractNumId w:val="85"/>
  </w:num>
  <w:num w:numId="61">
    <w:abstractNumId w:val="91"/>
  </w:num>
  <w:num w:numId="62">
    <w:abstractNumId w:val="55"/>
  </w:num>
  <w:num w:numId="63">
    <w:abstractNumId w:val="16"/>
  </w:num>
  <w:num w:numId="64">
    <w:abstractNumId w:val="25"/>
  </w:num>
  <w:num w:numId="65">
    <w:abstractNumId w:val="82"/>
  </w:num>
  <w:num w:numId="66">
    <w:abstractNumId w:val="81"/>
  </w:num>
  <w:num w:numId="67">
    <w:abstractNumId w:val="22"/>
  </w:num>
  <w:num w:numId="68">
    <w:abstractNumId w:val="57"/>
  </w:num>
  <w:num w:numId="69">
    <w:abstractNumId w:val="9"/>
  </w:num>
  <w:num w:numId="70">
    <w:abstractNumId w:val="76"/>
  </w:num>
  <w:num w:numId="71">
    <w:abstractNumId w:val="11"/>
  </w:num>
  <w:num w:numId="72">
    <w:abstractNumId w:val="63"/>
  </w:num>
  <w:num w:numId="73">
    <w:abstractNumId w:val="33"/>
  </w:num>
  <w:num w:numId="74">
    <w:abstractNumId w:val="20"/>
  </w:num>
  <w:num w:numId="75">
    <w:abstractNumId w:val="18"/>
  </w:num>
  <w:num w:numId="76">
    <w:abstractNumId w:val="59"/>
  </w:num>
  <w:num w:numId="77">
    <w:abstractNumId w:val="86"/>
  </w:num>
  <w:num w:numId="78">
    <w:abstractNumId w:val="90"/>
  </w:num>
  <w:num w:numId="79">
    <w:abstractNumId w:val="5"/>
  </w:num>
  <w:num w:numId="80">
    <w:abstractNumId w:val="29"/>
  </w:num>
  <w:num w:numId="81">
    <w:abstractNumId w:val="13"/>
  </w:num>
  <w:num w:numId="82">
    <w:abstractNumId w:val="54"/>
  </w:num>
  <w:num w:numId="83">
    <w:abstractNumId w:val="10"/>
  </w:num>
  <w:num w:numId="84">
    <w:abstractNumId w:val="1"/>
  </w:num>
  <w:num w:numId="85">
    <w:abstractNumId w:val="21"/>
  </w:num>
  <w:num w:numId="86">
    <w:abstractNumId w:val="68"/>
  </w:num>
  <w:num w:numId="87">
    <w:abstractNumId w:val="51"/>
  </w:num>
  <w:num w:numId="88">
    <w:abstractNumId w:val="69"/>
  </w:num>
  <w:num w:numId="89">
    <w:abstractNumId w:val="24"/>
  </w:num>
  <w:num w:numId="90">
    <w:abstractNumId w:val="73"/>
  </w:num>
  <w:num w:numId="91">
    <w:abstractNumId w:val="52"/>
  </w:num>
  <w:num w:numId="92">
    <w:abstractNumId w:val="49"/>
  </w:num>
  <w:num w:numId="93">
    <w:abstractNumId w:val="26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54"/>
    <w:rsid w:val="0000497E"/>
    <w:rsid w:val="00005FB2"/>
    <w:rsid w:val="00006DA2"/>
    <w:rsid w:val="00010F37"/>
    <w:rsid w:val="00014B99"/>
    <w:rsid w:val="00014DA1"/>
    <w:rsid w:val="0001581F"/>
    <w:rsid w:val="00017015"/>
    <w:rsid w:val="00020AF4"/>
    <w:rsid w:val="00026BCF"/>
    <w:rsid w:val="000279DB"/>
    <w:rsid w:val="00030AE3"/>
    <w:rsid w:val="00031A53"/>
    <w:rsid w:val="00031BC9"/>
    <w:rsid w:val="00033334"/>
    <w:rsid w:val="000346B2"/>
    <w:rsid w:val="00035DBB"/>
    <w:rsid w:val="00040719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1436"/>
    <w:rsid w:val="00081700"/>
    <w:rsid w:val="0008332E"/>
    <w:rsid w:val="00085DA0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0FEA"/>
    <w:rsid w:val="000C2DE4"/>
    <w:rsid w:val="000C3028"/>
    <w:rsid w:val="000D26F4"/>
    <w:rsid w:val="000D27F7"/>
    <w:rsid w:val="000D4140"/>
    <w:rsid w:val="000D6C88"/>
    <w:rsid w:val="000E334A"/>
    <w:rsid w:val="000E67EC"/>
    <w:rsid w:val="000E7B47"/>
    <w:rsid w:val="000F0290"/>
    <w:rsid w:val="000F33DD"/>
    <w:rsid w:val="000F6784"/>
    <w:rsid w:val="00105275"/>
    <w:rsid w:val="00107B78"/>
    <w:rsid w:val="00110487"/>
    <w:rsid w:val="001112EF"/>
    <w:rsid w:val="00111853"/>
    <w:rsid w:val="00112170"/>
    <w:rsid w:val="0011580C"/>
    <w:rsid w:val="00115A2F"/>
    <w:rsid w:val="001218DF"/>
    <w:rsid w:val="0012196C"/>
    <w:rsid w:val="00123A2D"/>
    <w:rsid w:val="001248B8"/>
    <w:rsid w:val="001265EE"/>
    <w:rsid w:val="00130353"/>
    <w:rsid w:val="001360E9"/>
    <w:rsid w:val="00141E13"/>
    <w:rsid w:val="00141E97"/>
    <w:rsid w:val="00143740"/>
    <w:rsid w:val="001460C3"/>
    <w:rsid w:val="0014796F"/>
    <w:rsid w:val="00150A4C"/>
    <w:rsid w:val="00156A6B"/>
    <w:rsid w:val="00166D8B"/>
    <w:rsid w:val="00170D0B"/>
    <w:rsid w:val="00181ACE"/>
    <w:rsid w:val="001850A6"/>
    <w:rsid w:val="00187019"/>
    <w:rsid w:val="001918A5"/>
    <w:rsid w:val="00191B20"/>
    <w:rsid w:val="001933CC"/>
    <w:rsid w:val="001948DA"/>
    <w:rsid w:val="001A1D6E"/>
    <w:rsid w:val="001A57C5"/>
    <w:rsid w:val="001B04F0"/>
    <w:rsid w:val="001B3ACA"/>
    <w:rsid w:val="001B4EE9"/>
    <w:rsid w:val="001B5CEB"/>
    <w:rsid w:val="001C0AFC"/>
    <w:rsid w:val="001C162B"/>
    <w:rsid w:val="001C44AF"/>
    <w:rsid w:val="001C5493"/>
    <w:rsid w:val="001C5ACF"/>
    <w:rsid w:val="001C7FAA"/>
    <w:rsid w:val="001D0E7F"/>
    <w:rsid w:val="001D293D"/>
    <w:rsid w:val="001D3382"/>
    <w:rsid w:val="001D52A7"/>
    <w:rsid w:val="001E290D"/>
    <w:rsid w:val="001E5752"/>
    <w:rsid w:val="001E6F9A"/>
    <w:rsid w:val="001E724D"/>
    <w:rsid w:val="001F1F5B"/>
    <w:rsid w:val="001F4460"/>
    <w:rsid w:val="00200C15"/>
    <w:rsid w:val="002026C7"/>
    <w:rsid w:val="002058E2"/>
    <w:rsid w:val="00205A5D"/>
    <w:rsid w:val="00210F9A"/>
    <w:rsid w:val="00214156"/>
    <w:rsid w:val="00214BA9"/>
    <w:rsid w:val="00221BF0"/>
    <w:rsid w:val="00225853"/>
    <w:rsid w:val="00227D43"/>
    <w:rsid w:val="002465A9"/>
    <w:rsid w:val="0025196E"/>
    <w:rsid w:val="00252E0C"/>
    <w:rsid w:val="00263A25"/>
    <w:rsid w:val="002664FE"/>
    <w:rsid w:val="002670FA"/>
    <w:rsid w:val="00281385"/>
    <w:rsid w:val="00285A39"/>
    <w:rsid w:val="002870A7"/>
    <w:rsid w:val="00290376"/>
    <w:rsid w:val="002915C9"/>
    <w:rsid w:val="002920BA"/>
    <w:rsid w:val="00294813"/>
    <w:rsid w:val="002A105E"/>
    <w:rsid w:val="002A156D"/>
    <w:rsid w:val="002A2334"/>
    <w:rsid w:val="002A402E"/>
    <w:rsid w:val="002A422B"/>
    <w:rsid w:val="002A4EAA"/>
    <w:rsid w:val="002A7515"/>
    <w:rsid w:val="002B5B91"/>
    <w:rsid w:val="002C2C4F"/>
    <w:rsid w:val="002C6411"/>
    <w:rsid w:val="002D3F86"/>
    <w:rsid w:val="002D6B47"/>
    <w:rsid w:val="002D7331"/>
    <w:rsid w:val="002E2523"/>
    <w:rsid w:val="002E38B1"/>
    <w:rsid w:val="002E6D6E"/>
    <w:rsid w:val="002F535E"/>
    <w:rsid w:val="002F74D8"/>
    <w:rsid w:val="00301426"/>
    <w:rsid w:val="00302525"/>
    <w:rsid w:val="00302B24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2744"/>
    <w:rsid w:val="00323167"/>
    <w:rsid w:val="00323EC2"/>
    <w:rsid w:val="0032489D"/>
    <w:rsid w:val="00330675"/>
    <w:rsid w:val="00330714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652AB"/>
    <w:rsid w:val="0037137A"/>
    <w:rsid w:val="0037218D"/>
    <w:rsid w:val="00376C12"/>
    <w:rsid w:val="00384845"/>
    <w:rsid w:val="00392A6A"/>
    <w:rsid w:val="0039306C"/>
    <w:rsid w:val="003939AB"/>
    <w:rsid w:val="0039412B"/>
    <w:rsid w:val="00394743"/>
    <w:rsid w:val="003A2FAC"/>
    <w:rsid w:val="003B57B2"/>
    <w:rsid w:val="003B75E7"/>
    <w:rsid w:val="003B7C4D"/>
    <w:rsid w:val="003C1C0A"/>
    <w:rsid w:val="003C7092"/>
    <w:rsid w:val="003D2C05"/>
    <w:rsid w:val="003D2E00"/>
    <w:rsid w:val="003E11DC"/>
    <w:rsid w:val="003F2C64"/>
    <w:rsid w:val="003F7A48"/>
    <w:rsid w:val="00401839"/>
    <w:rsid w:val="0040278C"/>
    <w:rsid w:val="00403CDE"/>
    <w:rsid w:val="00403E10"/>
    <w:rsid w:val="004070BB"/>
    <w:rsid w:val="00414688"/>
    <w:rsid w:val="00415037"/>
    <w:rsid w:val="0042042E"/>
    <w:rsid w:val="00426712"/>
    <w:rsid w:val="00431B0B"/>
    <w:rsid w:val="00433109"/>
    <w:rsid w:val="00434C48"/>
    <w:rsid w:val="00434E3E"/>
    <w:rsid w:val="00440A20"/>
    <w:rsid w:val="00440B21"/>
    <w:rsid w:val="00441B99"/>
    <w:rsid w:val="00444D37"/>
    <w:rsid w:val="00454FAA"/>
    <w:rsid w:val="00455A3E"/>
    <w:rsid w:val="0046203E"/>
    <w:rsid w:val="00465A21"/>
    <w:rsid w:val="00467F96"/>
    <w:rsid w:val="00470E2B"/>
    <w:rsid w:val="00471A5D"/>
    <w:rsid w:val="00471BCC"/>
    <w:rsid w:val="00474E06"/>
    <w:rsid w:val="00481A87"/>
    <w:rsid w:val="004843EC"/>
    <w:rsid w:val="0048605F"/>
    <w:rsid w:val="00490278"/>
    <w:rsid w:val="00493294"/>
    <w:rsid w:val="004A46BB"/>
    <w:rsid w:val="004A5072"/>
    <w:rsid w:val="004B0A44"/>
    <w:rsid w:val="004B103C"/>
    <w:rsid w:val="004B2A8F"/>
    <w:rsid w:val="004C31EE"/>
    <w:rsid w:val="004C409F"/>
    <w:rsid w:val="004C42DD"/>
    <w:rsid w:val="004C5CE7"/>
    <w:rsid w:val="004D048E"/>
    <w:rsid w:val="004D0F9B"/>
    <w:rsid w:val="004D2C2B"/>
    <w:rsid w:val="004D2FAA"/>
    <w:rsid w:val="004D5763"/>
    <w:rsid w:val="004D651E"/>
    <w:rsid w:val="004E43E3"/>
    <w:rsid w:val="004E5581"/>
    <w:rsid w:val="004E6CC7"/>
    <w:rsid w:val="004F1AB5"/>
    <w:rsid w:val="004F2F0B"/>
    <w:rsid w:val="004F40A0"/>
    <w:rsid w:val="004F7550"/>
    <w:rsid w:val="00500692"/>
    <w:rsid w:val="00501758"/>
    <w:rsid w:val="005048F6"/>
    <w:rsid w:val="00504BCC"/>
    <w:rsid w:val="00507327"/>
    <w:rsid w:val="005103D7"/>
    <w:rsid w:val="00517FDB"/>
    <w:rsid w:val="00524F98"/>
    <w:rsid w:val="00526E70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2D"/>
    <w:rsid w:val="005B39AB"/>
    <w:rsid w:val="005B3F5F"/>
    <w:rsid w:val="005B4FE2"/>
    <w:rsid w:val="005B68BF"/>
    <w:rsid w:val="005B69DE"/>
    <w:rsid w:val="005B722E"/>
    <w:rsid w:val="005C10D9"/>
    <w:rsid w:val="005C62F3"/>
    <w:rsid w:val="005D0143"/>
    <w:rsid w:val="005D2CCD"/>
    <w:rsid w:val="005D6008"/>
    <w:rsid w:val="005D74BC"/>
    <w:rsid w:val="005D7AB8"/>
    <w:rsid w:val="005E6CDD"/>
    <w:rsid w:val="005F1B74"/>
    <w:rsid w:val="005F562B"/>
    <w:rsid w:val="005F5C4A"/>
    <w:rsid w:val="0060022B"/>
    <w:rsid w:val="006005E6"/>
    <w:rsid w:val="00607C91"/>
    <w:rsid w:val="006121F2"/>
    <w:rsid w:val="0061264C"/>
    <w:rsid w:val="006177F3"/>
    <w:rsid w:val="00617F7F"/>
    <w:rsid w:val="0062005B"/>
    <w:rsid w:val="00622E5F"/>
    <w:rsid w:val="00624805"/>
    <w:rsid w:val="00624D39"/>
    <w:rsid w:val="00635100"/>
    <w:rsid w:val="006352E5"/>
    <w:rsid w:val="00635B49"/>
    <w:rsid w:val="00642508"/>
    <w:rsid w:val="006453E2"/>
    <w:rsid w:val="00645503"/>
    <w:rsid w:val="006510A0"/>
    <w:rsid w:val="00654B9D"/>
    <w:rsid w:val="006550DD"/>
    <w:rsid w:val="0066106E"/>
    <w:rsid w:val="00663336"/>
    <w:rsid w:val="006648FA"/>
    <w:rsid w:val="00666617"/>
    <w:rsid w:val="006711E0"/>
    <w:rsid w:val="006820EF"/>
    <w:rsid w:val="00683A76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B51FE"/>
    <w:rsid w:val="006D1D3D"/>
    <w:rsid w:val="006D30E1"/>
    <w:rsid w:val="006D3ACD"/>
    <w:rsid w:val="006D3CA3"/>
    <w:rsid w:val="006D52E9"/>
    <w:rsid w:val="006E27FD"/>
    <w:rsid w:val="006E44A1"/>
    <w:rsid w:val="006F3A41"/>
    <w:rsid w:val="006F68F5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257DA"/>
    <w:rsid w:val="00725A45"/>
    <w:rsid w:val="00726FA3"/>
    <w:rsid w:val="00731AE5"/>
    <w:rsid w:val="007361BE"/>
    <w:rsid w:val="007364D5"/>
    <w:rsid w:val="00736961"/>
    <w:rsid w:val="0074128F"/>
    <w:rsid w:val="0074265B"/>
    <w:rsid w:val="00742F96"/>
    <w:rsid w:val="00747546"/>
    <w:rsid w:val="00754A2E"/>
    <w:rsid w:val="00756819"/>
    <w:rsid w:val="00760AB4"/>
    <w:rsid w:val="00762578"/>
    <w:rsid w:val="007649FE"/>
    <w:rsid w:val="00765F73"/>
    <w:rsid w:val="00772791"/>
    <w:rsid w:val="00777B8C"/>
    <w:rsid w:val="00780181"/>
    <w:rsid w:val="00780CEF"/>
    <w:rsid w:val="00786577"/>
    <w:rsid w:val="0079073C"/>
    <w:rsid w:val="007924F8"/>
    <w:rsid w:val="00793F87"/>
    <w:rsid w:val="007A03E7"/>
    <w:rsid w:val="007B08AA"/>
    <w:rsid w:val="007B23E4"/>
    <w:rsid w:val="007B4583"/>
    <w:rsid w:val="007C0CAF"/>
    <w:rsid w:val="007C196E"/>
    <w:rsid w:val="007C2A65"/>
    <w:rsid w:val="007C355B"/>
    <w:rsid w:val="007C3769"/>
    <w:rsid w:val="007C4F1E"/>
    <w:rsid w:val="007C689B"/>
    <w:rsid w:val="007D347C"/>
    <w:rsid w:val="007D42F0"/>
    <w:rsid w:val="007D5CDE"/>
    <w:rsid w:val="007E320B"/>
    <w:rsid w:val="00811297"/>
    <w:rsid w:val="00812AC4"/>
    <w:rsid w:val="008222BF"/>
    <w:rsid w:val="00823DF1"/>
    <w:rsid w:val="00824477"/>
    <w:rsid w:val="00825116"/>
    <w:rsid w:val="00832CA1"/>
    <w:rsid w:val="00835234"/>
    <w:rsid w:val="0084049D"/>
    <w:rsid w:val="008441A1"/>
    <w:rsid w:val="0084515D"/>
    <w:rsid w:val="00847029"/>
    <w:rsid w:val="00847164"/>
    <w:rsid w:val="00850FA4"/>
    <w:rsid w:val="008512C8"/>
    <w:rsid w:val="00851B3E"/>
    <w:rsid w:val="008555DC"/>
    <w:rsid w:val="00855A15"/>
    <w:rsid w:val="00855F30"/>
    <w:rsid w:val="00856331"/>
    <w:rsid w:val="00864919"/>
    <w:rsid w:val="008656BF"/>
    <w:rsid w:val="00871317"/>
    <w:rsid w:val="00871E0A"/>
    <w:rsid w:val="0087429D"/>
    <w:rsid w:val="0087452F"/>
    <w:rsid w:val="00875CBB"/>
    <w:rsid w:val="0088018D"/>
    <w:rsid w:val="00882E64"/>
    <w:rsid w:val="00891306"/>
    <w:rsid w:val="0089168C"/>
    <w:rsid w:val="008920B6"/>
    <w:rsid w:val="0089672F"/>
    <w:rsid w:val="008A339B"/>
    <w:rsid w:val="008A5131"/>
    <w:rsid w:val="008A5E7D"/>
    <w:rsid w:val="008B066B"/>
    <w:rsid w:val="008B2B8C"/>
    <w:rsid w:val="008B56DD"/>
    <w:rsid w:val="008B7B1A"/>
    <w:rsid w:val="008C346B"/>
    <w:rsid w:val="008C40E2"/>
    <w:rsid w:val="008C6637"/>
    <w:rsid w:val="008C7AF6"/>
    <w:rsid w:val="008D2428"/>
    <w:rsid w:val="008E1F08"/>
    <w:rsid w:val="008F16B4"/>
    <w:rsid w:val="008F1D99"/>
    <w:rsid w:val="008F22B2"/>
    <w:rsid w:val="008F2B26"/>
    <w:rsid w:val="00902CB0"/>
    <w:rsid w:val="009034F6"/>
    <w:rsid w:val="00903674"/>
    <w:rsid w:val="00904158"/>
    <w:rsid w:val="009102E9"/>
    <w:rsid w:val="009114CF"/>
    <w:rsid w:val="00913E80"/>
    <w:rsid w:val="00916B7C"/>
    <w:rsid w:val="00917081"/>
    <w:rsid w:val="009224C9"/>
    <w:rsid w:val="00922616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56B1D"/>
    <w:rsid w:val="00963C54"/>
    <w:rsid w:val="00965857"/>
    <w:rsid w:val="00966319"/>
    <w:rsid w:val="00967DBF"/>
    <w:rsid w:val="0097151F"/>
    <w:rsid w:val="00972994"/>
    <w:rsid w:val="009740F8"/>
    <w:rsid w:val="00981915"/>
    <w:rsid w:val="00982D4A"/>
    <w:rsid w:val="00987F14"/>
    <w:rsid w:val="00991898"/>
    <w:rsid w:val="0099265F"/>
    <w:rsid w:val="00992B4E"/>
    <w:rsid w:val="00992C7C"/>
    <w:rsid w:val="00994F36"/>
    <w:rsid w:val="00995135"/>
    <w:rsid w:val="009A1520"/>
    <w:rsid w:val="009A1881"/>
    <w:rsid w:val="009A450A"/>
    <w:rsid w:val="009A7E41"/>
    <w:rsid w:val="009B2487"/>
    <w:rsid w:val="009B2F4D"/>
    <w:rsid w:val="009B394E"/>
    <w:rsid w:val="009B482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D5F4F"/>
    <w:rsid w:val="009D67C7"/>
    <w:rsid w:val="009E08EA"/>
    <w:rsid w:val="009F0433"/>
    <w:rsid w:val="009F2C5D"/>
    <w:rsid w:val="009F5DAD"/>
    <w:rsid w:val="00A05906"/>
    <w:rsid w:val="00A1338F"/>
    <w:rsid w:val="00A17F97"/>
    <w:rsid w:val="00A20A0D"/>
    <w:rsid w:val="00A22D08"/>
    <w:rsid w:val="00A25248"/>
    <w:rsid w:val="00A311F1"/>
    <w:rsid w:val="00A3233F"/>
    <w:rsid w:val="00A331DD"/>
    <w:rsid w:val="00A4179C"/>
    <w:rsid w:val="00A43A34"/>
    <w:rsid w:val="00A448DC"/>
    <w:rsid w:val="00A45123"/>
    <w:rsid w:val="00A45C34"/>
    <w:rsid w:val="00A46A53"/>
    <w:rsid w:val="00A47E10"/>
    <w:rsid w:val="00A501E0"/>
    <w:rsid w:val="00A5508B"/>
    <w:rsid w:val="00A57619"/>
    <w:rsid w:val="00A60A64"/>
    <w:rsid w:val="00A614A9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71C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32A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2365E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0E48"/>
    <w:rsid w:val="00B85833"/>
    <w:rsid w:val="00B858CC"/>
    <w:rsid w:val="00B8634E"/>
    <w:rsid w:val="00B87A7B"/>
    <w:rsid w:val="00B93C61"/>
    <w:rsid w:val="00B9600B"/>
    <w:rsid w:val="00BA1445"/>
    <w:rsid w:val="00BA61D7"/>
    <w:rsid w:val="00BA6B88"/>
    <w:rsid w:val="00BB2520"/>
    <w:rsid w:val="00BB3889"/>
    <w:rsid w:val="00BB4481"/>
    <w:rsid w:val="00BB69DE"/>
    <w:rsid w:val="00BC25C2"/>
    <w:rsid w:val="00BC285E"/>
    <w:rsid w:val="00BC3525"/>
    <w:rsid w:val="00BC3E0D"/>
    <w:rsid w:val="00BC75B2"/>
    <w:rsid w:val="00BD0C8A"/>
    <w:rsid w:val="00BD3CA2"/>
    <w:rsid w:val="00BD5193"/>
    <w:rsid w:val="00BD5366"/>
    <w:rsid w:val="00BE2654"/>
    <w:rsid w:val="00BE3EEA"/>
    <w:rsid w:val="00BE7C71"/>
    <w:rsid w:val="00BF1A42"/>
    <w:rsid w:val="00C01B71"/>
    <w:rsid w:val="00C01F30"/>
    <w:rsid w:val="00C0277A"/>
    <w:rsid w:val="00C16726"/>
    <w:rsid w:val="00C22E0C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5941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0FA1"/>
    <w:rsid w:val="00C85389"/>
    <w:rsid w:val="00C93D91"/>
    <w:rsid w:val="00CA47CD"/>
    <w:rsid w:val="00CB00F2"/>
    <w:rsid w:val="00CB2269"/>
    <w:rsid w:val="00CB3018"/>
    <w:rsid w:val="00CB33CC"/>
    <w:rsid w:val="00CB40FF"/>
    <w:rsid w:val="00CB62C6"/>
    <w:rsid w:val="00CC16B0"/>
    <w:rsid w:val="00CC1C3B"/>
    <w:rsid w:val="00CC450A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E75"/>
    <w:rsid w:val="00D336E5"/>
    <w:rsid w:val="00D37503"/>
    <w:rsid w:val="00D37619"/>
    <w:rsid w:val="00D40406"/>
    <w:rsid w:val="00D41C2B"/>
    <w:rsid w:val="00D4208F"/>
    <w:rsid w:val="00D44219"/>
    <w:rsid w:val="00D4505C"/>
    <w:rsid w:val="00D4517C"/>
    <w:rsid w:val="00D45AC9"/>
    <w:rsid w:val="00D4747A"/>
    <w:rsid w:val="00D55878"/>
    <w:rsid w:val="00D564D0"/>
    <w:rsid w:val="00D57FF1"/>
    <w:rsid w:val="00D618DB"/>
    <w:rsid w:val="00D63D19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B2FC8"/>
    <w:rsid w:val="00DB552D"/>
    <w:rsid w:val="00DB7775"/>
    <w:rsid w:val="00DC0AFE"/>
    <w:rsid w:val="00DC68AD"/>
    <w:rsid w:val="00DD4D59"/>
    <w:rsid w:val="00DE1D2A"/>
    <w:rsid w:val="00DE677C"/>
    <w:rsid w:val="00DE67E2"/>
    <w:rsid w:val="00DF1923"/>
    <w:rsid w:val="00DF2965"/>
    <w:rsid w:val="00DF4173"/>
    <w:rsid w:val="00DF5C42"/>
    <w:rsid w:val="00DF608F"/>
    <w:rsid w:val="00DF698D"/>
    <w:rsid w:val="00DF6DD0"/>
    <w:rsid w:val="00E07B7B"/>
    <w:rsid w:val="00E131CD"/>
    <w:rsid w:val="00E13C58"/>
    <w:rsid w:val="00E13ECD"/>
    <w:rsid w:val="00E22722"/>
    <w:rsid w:val="00E22ED8"/>
    <w:rsid w:val="00E24A57"/>
    <w:rsid w:val="00E325ED"/>
    <w:rsid w:val="00E3550F"/>
    <w:rsid w:val="00E428EF"/>
    <w:rsid w:val="00E46E43"/>
    <w:rsid w:val="00E47B31"/>
    <w:rsid w:val="00E5162D"/>
    <w:rsid w:val="00E51BC1"/>
    <w:rsid w:val="00E52EA3"/>
    <w:rsid w:val="00E568E8"/>
    <w:rsid w:val="00E570C1"/>
    <w:rsid w:val="00E57107"/>
    <w:rsid w:val="00E57B91"/>
    <w:rsid w:val="00E62773"/>
    <w:rsid w:val="00E655FD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5720"/>
    <w:rsid w:val="00EE6B9E"/>
    <w:rsid w:val="00EE7CBD"/>
    <w:rsid w:val="00EF1BAB"/>
    <w:rsid w:val="00EF1F52"/>
    <w:rsid w:val="00F00E16"/>
    <w:rsid w:val="00F01103"/>
    <w:rsid w:val="00F10314"/>
    <w:rsid w:val="00F11260"/>
    <w:rsid w:val="00F13548"/>
    <w:rsid w:val="00F1455C"/>
    <w:rsid w:val="00F17733"/>
    <w:rsid w:val="00F30474"/>
    <w:rsid w:val="00F37A1E"/>
    <w:rsid w:val="00F471D9"/>
    <w:rsid w:val="00F50AA5"/>
    <w:rsid w:val="00F53B9A"/>
    <w:rsid w:val="00F544FE"/>
    <w:rsid w:val="00F55354"/>
    <w:rsid w:val="00F612CC"/>
    <w:rsid w:val="00F62B3F"/>
    <w:rsid w:val="00F6351E"/>
    <w:rsid w:val="00F63EED"/>
    <w:rsid w:val="00F649DF"/>
    <w:rsid w:val="00F64A46"/>
    <w:rsid w:val="00F64A99"/>
    <w:rsid w:val="00F6602E"/>
    <w:rsid w:val="00F734A5"/>
    <w:rsid w:val="00F741D9"/>
    <w:rsid w:val="00F7647E"/>
    <w:rsid w:val="00F76AAA"/>
    <w:rsid w:val="00F80526"/>
    <w:rsid w:val="00F81C2A"/>
    <w:rsid w:val="00F83476"/>
    <w:rsid w:val="00F906D6"/>
    <w:rsid w:val="00F9202A"/>
    <w:rsid w:val="00F931AD"/>
    <w:rsid w:val="00F94E97"/>
    <w:rsid w:val="00FA2518"/>
    <w:rsid w:val="00FB7303"/>
    <w:rsid w:val="00FB7658"/>
    <w:rsid w:val="00FC01EC"/>
    <w:rsid w:val="00FC1ECF"/>
    <w:rsid w:val="00FC234E"/>
    <w:rsid w:val="00FC25E5"/>
    <w:rsid w:val="00FC2E78"/>
    <w:rsid w:val="00FC384A"/>
    <w:rsid w:val="00FC5594"/>
    <w:rsid w:val="00FC648B"/>
    <w:rsid w:val="00FD06EA"/>
    <w:rsid w:val="00FE5095"/>
    <w:rsid w:val="00FE52E2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7D8F973"/>
  <w15:docId w15:val="{F9CEC48E-F68D-4F43-B32D-5E78A4DE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ind w:firstLine="23"/>
      <w:jc w:val="both"/>
    </w:pPr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ind w:firstLine="23"/>
      <w:jc w:val="both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="Calibri Light" w:hAnsi="Calibri Light"/>
      <w:color w:val="auto"/>
      <w:sz w:val="18"/>
      <w:szCs w:val="18"/>
      <w:lang w:val="x-none" w:eastAsia="x-none"/>
    </w:rPr>
  </w:style>
  <w:style w:type="character" w:customStyle="1" w:styleId="aff2">
    <w:name w:val="註解方塊文字 字元"/>
    <w:link w:val="aff1"/>
    <w:uiPriority w:val="99"/>
    <w:semiHidden/>
    <w:rsid w:val="005F1B74"/>
    <w:rPr>
      <w:rFonts w:ascii="Calibri Light" w:eastAsia="新細明體" w:hAnsi="Calibri Light" w:cs="Times New Roman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  <w:pPr>
      <w:ind w:firstLine="23"/>
      <w:jc w:val="both"/>
    </w:pPr>
    <w:rPr>
      <w:color w:val="000000"/>
    </w:rPr>
  </w:style>
  <w:style w:type="paragraph" w:customStyle="1" w:styleId="Default">
    <w:name w:val="Default"/>
    <w:rsid w:val="0039306C"/>
    <w:pPr>
      <w:autoSpaceDE w:val="0"/>
      <w:autoSpaceDN w:val="0"/>
      <w:adjustRightInd w:val="0"/>
      <w:ind w:firstLine="23"/>
      <w:jc w:val="both"/>
    </w:pPr>
    <w:rPr>
      <w:rFonts w:ascii="標楷體" w:hAnsi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88F9-60BF-41B7-B5E4-2BC64BD0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3360</Words>
  <Characters>19156</Characters>
  <Application>Microsoft Office Word</Application>
  <DocSecurity>0</DocSecurity>
  <Lines>159</Lines>
  <Paragraphs>44</Paragraphs>
  <ScaleCrop>false</ScaleCrop>
  <Company>Hewlett-Packard Company</Company>
  <LinksUpToDate>false</LinksUpToDate>
  <CharactersWithSpaces>22472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leard</dc:creator>
  <cp:lastModifiedBy>user</cp:lastModifiedBy>
  <cp:revision>3</cp:revision>
  <cp:lastPrinted>2018-11-20T02:54:00Z</cp:lastPrinted>
  <dcterms:created xsi:type="dcterms:W3CDTF">2021-07-16T03:43:00Z</dcterms:created>
  <dcterms:modified xsi:type="dcterms:W3CDTF">2021-07-16T05:51:00Z</dcterms:modified>
</cp:coreProperties>
</file>