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0C1B9F">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proofErr w:type="gramStart"/>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0C1B9F">
        <w:rPr>
          <w:rFonts w:ascii="標楷體" w:eastAsia="標楷體" w:hAnsi="標楷體" w:cs="標楷體" w:hint="eastAsia"/>
          <w:b/>
          <w:sz w:val="28"/>
          <w:szCs w:val="28"/>
          <w:u w:val="single"/>
        </w:rPr>
        <w:t>羅文俊</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000C1B9F">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uto"/>
          <w:sz w:val="24"/>
          <w:szCs w:val="24"/>
        </w:rPr>
        <mc:AlternateContent>
          <mc:Choice Requires="w16se">
            <w16se:symEx w16se:font="Segoe UI Emoji" w16se:char="25A0"/>
          </mc:Choice>
          <mc:Fallback>
            <w:t>■</w:t>
          </mc:Fallback>
        </mc:AlternateConten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42599D">
        <w:rPr>
          <w:rFonts w:ascii="標楷體" w:eastAsia="標楷體" w:hAnsi="標楷體" w:cs="標楷體"/>
          <w:sz w:val="24"/>
          <w:szCs w:val="24"/>
        </w:rPr>
        <w:t>4</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42599D">
        <w:rPr>
          <w:rFonts w:ascii="標楷體" w:eastAsia="標楷體" w:hAnsi="標楷體" w:cs="標楷體"/>
          <w:sz w:val="24"/>
          <w:szCs w:val="24"/>
        </w:rPr>
        <w:t>84</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900F9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900F9E">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C870BE"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900F9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color w:val="auto"/>
                <w:sz w:val="24"/>
                <w:szCs w:val="24"/>
              </w:rPr>
              <w:t>A1</w:t>
            </w:r>
            <w:r w:rsidRPr="00FC3731">
              <w:rPr>
                <w:rFonts w:ascii="標楷體" w:eastAsia="標楷體" w:hAnsi="標楷體" w:cs="新細明體" w:hint="eastAsia"/>
                <w:color w:val="auto"/>
                <w:sz w:val="24"/>
                <w:szCs w:val="24"/>
              </w:rPr>
              <w:t>身心素質與自我精進</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color w:val="auto"/>
                <w:sz w:val="24"/>
                <w:szCs w:val="24"/>
              </w:rPr>
              <w:t>A</w:t>
            </w:r>
            <w:r w:rsidRPr="00FC3731">
              <w:rPr>
                <w:rFonts w:ascii="標楷體" w:eastAsia="標楷體" w:hAnsi="標楷體" w:cs="新細明體" w:hint="eastAsia"/>
                <w:color w:val="auto"/>
                <w:sz w:val="24"/>
                <w:szCs w:val="24"/>
              </w:rPr>
              <w:t>2</w:t>
            </w:r>
            <w:r w:rsidRPr="00FC3731">
              <w:rPr>
                <w:rFonts w:ascii="標楷體" w:eastAsia="標楷體" w:hAnsi="標楷體" w:hint="eastAsia"/>
                <w:color w:val="auto"/>
                <w:sz w:val="24"/>
                <w:szCs w:val="24"/>
              </w:rPr>
              <w:t>系統思考</w:t>
            </w:r>
            <w:r w:rsidRPr="00FC3731">
              <w:rPr>
                <w:rFonts w:ascii="標楷體" w:eastAsia="標楷體" w:hAnsi="標楷體" w:cs="新細明體" w:hint="eastAsia"/>
                <w:color w:val="auto"/>
                <w:sz w:val="24"/>
                <w:szCs w:val="24"/>
              </w:rPr>
              <w:t>與解決問題</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color w:val="auto"/>
                <w:sz w:val="24"/>
                <w:szCs w:val="24"/>
              </w:rPr>
              <w:t>A</w:t>
            </w:r>
            <w:r w:rsidRPr="00FC3731">
              <w:rPr>
                <w:rFonts w:ascii="標楷體" w:eastAsia="標楷體" w:hAnsi="標楷體" w:cs="新細明體" w:hint="eastAsia"/>
                <w:color w:val="auto"/>
                <w:sz w:val="24"/>
                <w:szCs w:val="24"/>
              </w:rPr>
              <w:t>3</w:t>
            </w:r>
            <w:r w:rsidRPr="00FC3731">
              <w:rPr>
                <w:rFonts w:ascii="標楷體" w:eastAsia="標楷體" w:hAnsi="標楷體" w:hint="eastAsia"/>
                <w:color w:val="auto"/>
                <w:sz w:val="24"/>
                <w:szCs w:val="24"/>
              </w:rPr>
              <w:t>規劃執行</w:t>
            </w:r>
            <w:r w:rsidRPr="00FC3731">
              <w:rPr>
                <w:rFonts w:ascii="標楷體" w:eastAsia="標楷體" w:hAnsi="標楷體" w:cs="新細明體" w:hint="eastAsia"/>
                <w:color w:val="auto"/>
                <w:sz w:val="24"/>
                <w:szCs w:val="24"/>
              </w:rPr>
              <w:t>與創新應變</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B</w:t>
            </w:r>
            <w:r w:rsidRPr="00FC3731">
              <w:rPr>
                <w:rFonts w:ascii="標楷體" w:eastAsia="標楷體" w:hAnsi="標楷體" w:cs="新細明體"/>
                <w:color w:val="auto"/>
                <w:sz w:val="24"/>
                <w:szCs w:val="24"/>
              </w:rPr>
              <w:t>1</w:t>
            </w:r>
            <w:r w:rsidRPr="00FC3731">
              <w:rPr>
                <w:rFonts w:ascii="標楷體" w:eastAsia="標楷體" w:hAnsi="標楷體" w:hint="eastAsia"/>
                <w:color w:val="auto"/>
                <w:sz w:val="24"/>
                <w:szCs w:val="24"/>
              </w:rPr>
              <w:t>符號運用</w:t>
            </w:r>
            <w:r w:rsidRPr="00FC3731">
              <w:rPr>
                <w:rFonts w:ascii="標楷體" w:eastAsia="標楷體" w:hAnsi="標楷體" w:cs="新細明體" w:hint="eastAsia"/>
                <w:color w:val="auto"/>
                <w:sz w:val="24"/>
                <w:szCs w:val="24"/>
              </w:rPr>
              <w:t>與溝通表達</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B2</w:t>
            </w:r>
            <w:r w:rsidRPr="00FC3731">
              <w:rPr>
                <w:rFonts w:ascii="標楷體" w:eastAsia="標楷體" w:hAnsi="標楷體" w:hint="eastAsia"/>
                <w:color w:val="auto"/>
                <w:sz w:val="24"/>
                <w:szCs w:val="24"/>
              </w:rPr>
              <w:t>科技資訊</w:t>
            </w:r>
            <w:r w:rsidRPr="00FC3731">
              <w:rPr>
                <w:rFonts w:ascii="標楷體" w:eastAsia="標楷體" w:hAnsi="標楷體" w:cs="新細明體" w:hint="eastAsia"/>
                <w:color w:val="auto"/>
                <w:sz w:val="24"/>
                <w:szCs w:val="24"/>
              </w:rPr>
              <w:t>與媒體素養</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B3</w:t>
            </w:r>
            <w:r w:rsidRPr="00FC3731">
              <w:rPr>
                <w:rFonts w:ascii="標楷體" w:eastAsia="標楷體" w:hAnsi="標楷體" w:hint="eastAsia"/>
                <w:color w:val="auto"/>
                <w:sz w:val="24"/>
                <w:szCs w:val="24"/>
              </w:rPr>
              <w:t>藝術涵養</w:t>
            </w:r>
            <w:r w:rsidRPr="00FC3731">
              <w:rPr>
                <w:rFonts w:ascii="標楷體" w:eastAsia="標楷體" w:hAnsi="標楷體" w:cs="新細明體" w:hint="eastAsia"/>
                <w:color w:val="auto"/>
                <w:sz w:val="24"/>
                <w:szCs w:val="24"/>
              </w:rPr>
              <w:t>與美感素養</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C</w:t>
            </w:r>
            <w:r w:rsidRPr="00FC3731">
              <w:rPr>
                <w:rFonts w:ascii="標楷體" w:eastAsia="標楷體" w:hAnsi="標楷體" w:cs="新細明體"/>
                <w:color w:val="auto"/>
                <w:sz w:val="24"/>
                <w:szCs w:val="24"/>
              </w:rPr>
              <w:t>1</w:t>
            </w:r>
            <w:r w:rsidRPr="00FC3731">
              <w:rPr>
                <w:rFonts w:ascii="標楷體" w:eastAsia="標楷體" w:hAnsi="標楷體" w:hint="eastAsia"/>
                <w:color w:val="auto"/>
                <w:sz w:val="24"/>
                <w:szCs w:val="24"/>
              </w:rPr>
              <w:t>道德實踐</w:t>
            </w:r>
            <w:r w:rsidRPr="00FC3731">
              <w:rPr>
                <w:rFonts w:ascii="標楷體" w:eastAsia="標楷體" w:hAnsi="標楷體" w:cs="新細明體" w:hint="eastAsia"/>
                <w:color w:val="auto"/>
                <w:sz w:val="24"/>
                <w:szCs w:val="24"/>
              </w:rPr>
              <w:t>與公民意識</w:t>
            </w:r>
          </w:p>
          <w:p w:rsidR="00BA2AA3" w:rsidRPr="00FC3731" w:rsidRDefault="00BA2AA3" w:rsidP="00900F9E">
            <w:pPr>
              <w:autoSpaceDE w:val="0"/>
              <w:autoSpaceDN w:val="0"/>
              <w:adjustRightInd w:val="0"/>
              <w:rPr>
                <w:rFonts w:ascii="標楷體" w:eastAsia="標楷體" w:hAnsi="標楷體" w:cs="新細明體"/>
                <w:color w:val="auto"/>
                <w:sz w:val="24"/>
                <w:szCs w:val="24"/>
              </w:rPr>
            </w:pP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C2</w:t>
            </w:r>
            <w:r w:rsidRPr="00FC3731">
              <w:rPr>
                <w:rFonts w:ascii="標楷體" w:eastAsia="標楷體" w:hAnsi="標楷體" w:hint="eastAsia"/>
                <w:color w:val="auto"/>
                <w:sz w:val="24"/>
                <w:szCs w:val="24"/>
              </w:rPr>
              <w:t>人際關係</w:t>
            </w:r>
            <w:r w:rsidRPr="00FC3731">
              <w:rPr>
                <w:rFonts w:ascii="標楷體" w:eastAsia="標楷體" w:hAnsi="標楷體" w:cs="新細明體" w:hint="eastAsia"/>
                <w:color w:val="auto"/>
                <w:sz w:val="24"/>
                <w:szCs w:val="24"/>
              </w:rPr>
              <w:t>與團隊合作</w:t>
            </w:r>
          </w:p>
          <w:p w:rsidR="00BA2AA3" w:rsidRPr="00FC3731" w:rsidRDefault="00BA2AA3" w:rsidP="00900F9E">
            <w:pPr>
              <w:autoSpaceDE w:val="0"/>
              <w:autoSpaceDN w:val="0"/>
              <w:adjustRightInd w:val="0"/>
              <w:rPr>
                <w:rFonts w:ascii="標楷體" w:eastAsia="標楷體" w:hAnsi="標楷體" w:cs="標楷體"/>
                <w:color w:val="auto"/>
                <w:sz w:val="24"/>
                <w:szCs w:val="24"/>
              </w:rPr>
            </w:pPr>
            <w:r w:rsidRPr="00FC3731">
              <w:rPr>
                <w:rFonts w:ascii="標楷體" w:eastAsia="標楷體" w:hAnsi="標楷體" w:cs="新細明體" w:hint="eastAsia"/>
                <w:b/>
                <w:color w:val="auto"/>
                <w:sz w:val="24"/>
                <w:szCs w:val="24"/>
                <w:highlight w:val="black"/>
              </w:rPr>
              <w:t>□</w:t>
            </w:r>
            <w:r w:rsidRPr="00FC3731">
              <w:rPr>
                <w:rFonts w:ascii="標楷體" w:eastAsia="標楷體" w:hAnsi="標楷體" w:cs="新細明體" w:hint="eastAsia"/>
                <w:b/>
                <w:color w:val="auto"/>
                <w:sz w:val="24"/>
                <w:szCs w:val="24"/>
              </w:rPr>
              <w:t xml:space="preserve"> </w:t>
            </w:r>
            <w:r w:rsidRPr="00FC3731">
              <w:rPr>
                <w:rFonts w:ascii="標楷體" w:eastAsia="標楷體" w:hAnsi="標楷體" w:cs="新細明體" w:hint="eastAsia"/>
                <w:color w:val="auto"/>
                <w:sz w:val="24"/>
                <w:szCs w:val="24"/>
              </w:rPr>
              <w:t>C3</w:t>
            </w:r>
            <w:r w:rsidRPr="00FC3731">
              <w:rPr>
                <w:rFonts w:ascii="標楷體" w:eastAsia="標楷體" w:hAnsi="標楷體" w:hint="eastAsia"/>
                <w:color w:val="auto"/>
                <w:sz w:val="24"/>
                <w:szCs w:val="24"/>
              </w:rPr>
              <w:t>多元文化</w:t>
            </w:r>
            <w:r w:rsidRPr="00FC3731">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C3731" w:rsidRDefault="00266E78" w:rsidP="00FC3731">
            <w:pPr>
              <w:widowControl w:val="0"/>
              <w:spacing w:line="240" w:lineRule="atLeast"/>
              <w:ind w:firstLine="0"/>
              <w:rPr>
                <w:rFonts w:ascii="新細明體" w:eastAsia="新細明體" w:hAnsi="新細明體"/>
                <w:color w:val="auto"/>
                <w:kern w:val="2"/>
                <w:sz w:val="24"/>
                <w:szCs w:val="24"/>
              </w:rPr>
            </w:pPr>
            <w:r>
              <w:rPr>
                <w:rFonts w:ascii="新細明體" w:eastAsia="新細明體" w:hAnsi="新細明體" w:hint="eastAsia"/>
                <w:color w:val="auto"/>
                <w:kern w:val="2"/>
                <w:sz w:val="24"/>
                <w:szCs w:val="24"/>
              </w:rPr>
              <w:t>自-J-A1</w:t>
            </w:r>
          </w:p>
          <w:p w:rsidR="00266E78" w:rsidRDefault="00266E78" w:rsidP="00FC3731">
            <w:pPr>
              <w:widowControl w:val="0"/>
              <w:spacing w:line="240" w:lineRule="atLeast"/>
              <w:ind w:firstLine="0"/>
              <w:rPr>
                <w:rFonts w:ascii="新細明體" w:eastAsia="新細明體" w:hAnsi="新細明體"/>
                <w:color w:val="auto"/>
                <w:kern w:val="2"/>
                <w:sz w:val="24"/>
                <w:szCs w:val="24"/>
              </w:rPr>
            </w:pPr>
            <w:r>
              <w:rPr>
                <w:rFonts w:ascii="新細明體" w:eastAsia="新細明體" w:hAnsi="新細明體" w:hint="eastAsia"/>
                <w:color w:val="auto"/>
                <w:kern w:val="2"/>
                <w:sz w:val="24"/>
                <w:szCs w:val="24"/>
              </w:rPr>
              <w:t>自-J-A2</w:t>
            </w:r>
          </w:p>
          <w:p w:rsidR="00266E78" w:rsidRDefault="00266E78" w:rsidP="00FC3731">
            <w:pPr>
              <w:widowControl w:val="0"/>
              <w:spacing w:line="240" w:lineRule="atLeast"/>
              <w:ind w:firstLine="0"/>
              <w:rPr>
                <w:rFonts w:ascii="新細明體" w:eastAsia="新細明體" w:hAnsi="新細明體"/>
                <w:color w:val="auto"/>
                <w:kern w:val="2"/>
                <w:sz w:val="24"/>
                <w:szCs w:val="24"/>
              </w:rPr>
            </w:pPr>
            <w:r>
              <w:rPr>
                <w:rFonts w:ascii="新細明體" w:eastAsia="新細明體" w:hAnsi="新細明體" w:hint="eastAsia"/>
                <w:color w:val="auto"/>
                <w:kern w:val="2"/>
                <w:sz w:val="24"/>
                <w:szCs w:val="24"/>
              </w:rPr>
              <w:t>自-J-A3</w:t>
            </w:r>
          </w:p>
          <w:p w:rsidR="00266E78" w:rsidRDefault="00266E78" w:rsidP="00FC3731">
            <w:pPr>
              <w:widowControl w:val="0"/>
              <w:spacing w:line="240" w:lineRule="atLeast"/>
              <w:ind w:firstLine="0"/>
              <w:rPr>
                <w:rFonts w:ascii="新細明體" w:eastAsia="新細明體" w:hAnsi="新細明體"/>
                <w:color w:val="auto"/>
                <w:kern w:val="2"/>
                <w:sz w:val="24"/>
                <w:szCs w:val="24"/>
              </w:rPr>
            </w:pPr>
            <w:r>
              <w:rPr>
                <w:rFonts w:ascii="新細明體" w:eastAsia="新細明體" w:hAnsi="新細明體" w:hint="eastAsia"/>
                <w:color w:val="auto"/>
                <w:kern w:val="2"/>
                <w:sz w:val="24"/>
                <w:szCs w:val="24"/>
              </w:rPr>
              <w:t>自-J-B1</w:t>
            </w:r>
          </w:p>
          <w:p w:rsidR="00266E78" w:rsidRDefault="00266E78" w:rsidP="00FC3731">
            <w:pPr>
              <w:widowControl w:val="0"/>
              <w:spacing w:line="240" w:lineRule="atLeast"/>
              <w:ind w:firstLine="0"/>
              <w:rPr>
                <w:rFonts w:ascii="新細明體" w:eastAsia="新細明體" w:hAnsi="新細明體"/>
                <w:color w:val="auto"/>
                <w:kern w:val="2"/>
                <w:sz w:val="24"/>
                <w:szCs w:val="24"/>
              </w:rPr>
            </w:pPr>
            <w:r>
              <w:rPr>
                <w:rFonts w:ascii="新細明體" w:eastAsia="新細明體" w:hAnsi="新細明體" w:hint="eastAsia"/>
                <w:color w:val="auto"/>
                <w:kern w:val="2"/>
                <w:sz w:val="24"/>
                <w:szCs w:val="24"/>
              </w:rPr>
              <w:t>自-J-B2</w:t>
            </w:r>
          </w:p>
          <w:p w:rsidR="00266E78" w:rsidRPr="00266E78" w:rsidRDefault="00266E78" w:rsidP="00FC3731">
            <w:pPr>
              <w:widowControl w:val="0"/>
              <w:spacing w:line="240" w:lineRule="atLeast"/>
              <w:ind w:firstLine="0"/>
              <w:rPr>
                <w:rFonts w:ascii="新細明體" w:eastAsia="新細明體" w:hAnsi="新細明體" w:hint="eastAsia"/>
                <w:color w:val="auto"/>
                <w:kern w:val="2"/>
                <w:sz w:val="24"/>
                <w:szCs w:val="24"/>
              </w:rPr>
            </w:pPr>
            <w:r>
              <w:rPr>
                <w:rFonts w:ascii="新細明體" w:eastAsia="新細明體" w:hAnsi="新細明體" w:hint="eastAsia"/>
                <w:color w:val="auto"/>
                <w:kern w:val="2"/>
                <w:sz w:val="24"/>
                <w:szCs w:val="24"/>
              </w:rPr>
              <w:t>自-J-C3</w:t>
            </w:r>
            <w:bookmarkStart w:id="0" w:name="_GoBack"/>
            <w:bookmarkEnd w:id="0"/>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4A3787" w:rsidRDefault="004A3787" w:rsidP="00C462FB">
      <w:pPr>
        <w:pBdr>
          <w:top w:val="nil"/>
          <w:left w:val="nil"/>
          <w:bottom w:val="nil"/>
          <w:right w:val="nil"/>
          <w:between w:val="nil"/>
        </w:pBdr>
        <w:spacing w:line="360" w:lineRule="auto"/>
        <w:rPr>
          <w:rFonts w:ascii="標楷體" w:eastAsia="標楷體" w:hAnsi="標楷體" w:cs="標楷體"/>
          <w:sz w:val="24"/>
          <w:szCs w:val="24"/>
        </w:rPr>
      </w:pPr>
    </w:p>
    <w:p w:rsidR="004A3787" w:rsidRDefault="004A3787" w:rsidP="00C462FB">
      <w:pPr>
        <w:pBdr>
          <w:top w:val="nil"/>
          <w:left w:val="nil"/>
          <w:bottom w:val="nil"/>
          <w:right w:val="nil"/>
          <w:between w:val="nil"/>
        </w:pBdr>
        <w:spacing w:line="360" w:lineRule="auto"/>
        <w:rPr>
          <w:rFonts w:ascii="標楷體" w:eastAsia="標楷體" w:hAnsi="標楷體" w:cs="標楷體"/>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3C5B7B" w:rsidRDefault="003C5B7B" w:rsidP="00C462FB">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w:t>
      </w:r>
    </w:p>
    <w:p w:rsidR="003C5B7B" w:rsidRPr="004A3787" w:rsidRDefault="00821724" w:rsidP="00AD0A16">
      <w:pPr>
        <w:pStyle w:val="aff0"/>
        <w:numPr>
          <w:ilvl w:val="0"/>
          <w:numId w:val="1"/>
        </w:numPr>
        <w:pBdr>
          <w:top w:val="nil"/>
          <w:left w:val="nil"/>
          <w:bottom w:val="nil"/>
          <w:right w:val="nil"/>
          <w:between w:val="nil"/>
        </w:pBdr>
        <w:spacing w:line="360" w:lineRule="auto"/>
        <w:ind w:leftChars="0"/>
        <w:rPr>
          <w:color w:val="000000" w:themeColor="text1"/>
          <w:sz w:val="40"/>
          <w:szCs w:val="40"/>
        </w:rPr>
      </w:pPr>
      <w:hyperlink w:anchor="第1章" w:history="1">
        <w:r w:rsidR="003C5B7B" w:rsidRPr="004A3787">
          <w:rPr>
            <w:rStyle w:val="aff9"/>
            <w:rFonts w:hint="eastAsia"/>
            <w:color w:val="000000" w:themeColor="text1"/>
            <w:sz w:val="40"/>
            <w:szCs w:val="40"/>
          </w:rPr>
          <w:t>直線運動</w:t>
        </w:r>
      </w:hyperlink>
    </w:p>
    <w:p w:rsidR="003C5B7B" w:rsidRPr="004A3787" w:rsidRDefault="00821724" w:rsidP="00AD0A16">
      <w:pPr>
        <w:pStyle w:val="aff0"/>
        <w:numPr>
          <w:ilvl w:val="0"/>
          <w:numId w:val="1"/>
        </w:numPr>
        <w:pBdr>
          <w:top w:val="nil"/>
          <w:left w:val="nil"/>
          <w:bottom w:val="nil"/>
          <w:right w:val="nil"/>
          <w:between w:val="nil"/>
        </w:pBdr>
        <w:spacing w:line="360" w:lineRule="auto"/>
        <w:ind w:leftChars="0"/>
        <w:rPr>
          <w:color w:val="000000" w:themeColor="text1"/>
          <w:sz w:val="40"/>
          <w:szCs w:val="40"/>
        </w:rPr>
      </w:pPr>
      <w:hyperlink w:anchor="第2章" w:history="1">
        <w:r w:rsidR="003C5B7B" w:rsidRPr="004A3787">
          <w:rPr>
            <w:rStyle w:val="aff9"/>
            <w:rFonts w:hint="eastAsia"/>
            <w:color w:val="000000" w:themeColor="text1"/>
            <w:sz w:val="40"/>
            <w:szCs w:val="40"/>
          </w:rPr>
          <w:t>力與運動</w:t>
        </w:r>
      </w:hyperlink>
    </w:p>
    <w:p w:rsidR="003C5B7B" w:rsidRPr="004A3787" w:rsidRDefault="00821724" w:rsidP="00AD0A16">
      <w:pPr>
        <w:pStyle w:val="aff0"/>
        <w:numPr>
          <w:ilvl w:val="0"/>
          <w:numId w:val="1"/>
        </w:numPr>
        <w:pBdr>
          <w:top w:val="nil"/>
          <w:left w:val="nil"/>
          <w:bottom w:val="nil"/>
          <w:right w:val="nil"/>
          <w:between w:val="nil"/>
        </w:pBdr>
        <w:spacing w:line="360" w:lineRule="auto"/>
        <w:ind w:leftChars="0"/>
        <w:rPr>
          <w:color w:val="000000" w:themeColor="text1"/>
          <w:sz w:val="40"/>
          <w:szCs w:val="40"/>
        </w:rPr>
      </w:pPr>
      <w:hyperlink w:anchor="第3章" w:history="1">
        <w:r w:rsidR="003C5B7B" w:rsidRPr="004A3787">
          <w:rPr>
            <w:rStyle w:val="aff9"/>
            <w:rFonts w:hint="eastAsia"/>
            <w:color w:val="000000" w:themeColor="text1"/>
            <w:sz w:val="40"/>
            <w:szCs w:val="40"/>
          </w:rPr>
          <w:t>功與能</w:t>
        </w:r>
      </w:hyperlink>
    </w:p>
    <w:p w:rsidR="003C5B7B" w:rsidRPr="004A3787" w:rsidRDefault="00821724" w:rsidP="00AD0A16">
      <w:pPr>
        <w:pStyle w:val="aff0"/>
        <w:numPr>
          <w:ilvl w:val="0"/>
          <w:numId w:val="1"/>
        </w:numPr>
        <w:pBdr>
          <w:top w:val="nil"/>
          <w:left w:val="nil"/>
          <w:bottom w:val="nil"/>
          <w:right w:val="nil"/>
          <w:between w:val="nil"/>
        </w:pBdr>
        <w:spacing w:line="360" w:lineRule="auto"/>
        <w:ind w:leftChars="0"/>
        <w:rPr>
          <w:rFonts w:ascii="新細明體" w:hAnsi="新細明體"/>
          <w:color w:val="000000" w:themeColor="text1"/>
          <w:sz w:val="40"/>
          <w:szCs w:val="40"/>
        </w:rPr>
      </w:pPr>
      <w:hyperlink w:anchor="第4章" w:history="1">
        <w:r w:rsidR="003C5B7B" w:rsidRPr="004A3787">
          <w:rPr>
            <w:rStyle w:val="aff9"/>
            <w:rFonts w:ascii="新細明體" w:hAnsi="新細明體" w:hint="eastAsia"/>
            <w:color w:val="000000" w:themeColor="text1"/>
            <w:sz w:val="40"/>
            <w:szCs w:val="40"/>
          </w:rPr>
          <w:t>電流、電壓與歐姆定律</w:t>
        </w:r>
      </w:hyperlink>
    </w:p>
    <w:p w:rsidR="003C5B7B" w:rsidRPr="004A3787" w:rsidRDefault="00821724" w:rsidP="00AD0A16">
      <w:pPr>
        <w:pStyle w:val="aff0"/>
        <w:numPr>
          <w:ilvl w:val="0"/>
          <w:numId w:val="1"/>
        </w:numPr>
        <w:pBdr>
          <w:top w:val="nil"/>
          <w:left w:val="nil"/>
          <w:bottom w:val="nil"/>
          <w:right w:val="nil"/>
          <w:between w:val="nil"/>
        </w:pBdr>
        <w:spacing w:line="360" w:lineRule="auto"/>
        <w:ind w:leftChars="0"/>
        <w:rPr>
          <w:rFonts w:ascii="新細明體" w:hAnsi="新細明體"/>
          <w:color w:val="000000" w:themeColor="text1"/>
          <w:sz w:val="40"/>
          <w:szCs w:val="40"/>
        </w:rPr>
      </w:pPr>
      <w:hyperlink w:anchor="第5章" w:history="1">
        <w:r w:rsidR="003C5B7B" w:rsidRPr="004A3787">
          <w:rPr>
            <w:rStyle w:val="aff9"/>
            <w:rFonts w:ascii="新細明體" w:hAnsi="新細明體" w:hint="eastAsia"/>
            <w:color w:val="000000" w:themeColor="text1"/>
            <w:sz w:val="40"/>
            <w:szCs w:val="40"/>
          </w:rPr>
          <w:t>地球的環境</w:t>
        </w:r>
      </w:hyperlink>
    </w:p>
    <w:p w:rsidR="003C5B7B" w:rsidRPr="004A3787" w:rsidRDefault="003C5B7B" w:rsidP="00AD0A16">
      <w:pPr>
        <w:pStyle w:val="aff0"/>
        <w:numPr>
          <w:ilvl w:val="0"/>
          <w:numId w:val="1"/>
        </w:numPr>
        <w:pBdr>
          <w:top w:val="nil"/>
          <w:left w:val="nil"/>
          <w:bottom w:val="nil"/>
          <w:right w:val="nil"/>
          <w:between w:val="nil"/>
        </w:pBdr>
        <w:spacing w:line="360" w:lineRule="auto"/>
        <w:ind w:leftChars="0"/>
        <w:rPr>
          <w:rFonts w:ascii="新細明體" w:hAnsi="新細明體"/>
          <w:color w:val="000000" w:themeColor="text1"/>
          <w:sz w:val="40"/>
          <w:szCs w:val="40"/>
          <w:u w:val="single"/>
        </w:rPr>
      </w:pPr>
      <w:r w:rsidRPr="004A3787">
        <w:rPr>
          <w:rFonts w:ascii="新細明體" w:hAnsi="新細明體" w:hint="eastAsia"/>
          <w:color w:val="000000" w:themeColor="text1"/>
          <w:sz w:val="40"/>
          <w:szCs w:val="40"/>
          <w:u w:val="single"/>
        </w:rPr>
        <w:t>板塊運動與岩層的秘密</w:t>
      </w:r>
    </w:p>
    <w:p w:rsidR="00B9412B" w:rsidRPr="004A3787" w:rsidRDefault="00B9412B" w:rsidP="00AD0A16">
      <w:pPr>
        <w:pStyle w:val="aff0"/>
        <w:numPr>
          <w:ilvl w:val="0"/>
          <w:numId w:val="1"/>
        </w:numPr>
        <w:pBdr>
          <w:top w:val="nil"/>
          <w:left w:val="nil"/>
          <w:bottom w:val="nil"/>
          <w:right w:val="nil"/>
          <w:between w:val="nil"/>
        </w:pBdr>
        <w:spacing w:line="360" w:lineRule="auto"/>
        <w:ind w:leftChars="0"/>
        <w:rPr>
          <w:rFonts w:ascii="新細明體" w:hAnsi="新細明體"/>
          <w:color w:val="000000" w:themeColor="text1"/>
          <w:sz w:val="40"/>
          <w:szCs w:val="40"/>
          <w:u w:val="single"/>
        </w:rPr>
      </w:pPr>
      <w:r w:rsidRPr="004A3787">
        <w:rPr>
          <w:rFonts w:ascii="新細明體" w:hAnsi="新細明體" w:hint="eastAsia"/>
          <w:color w:val="000000" w:themeColor="text1"/>
          <w:sz w:val="40"/>
          <w:szCs w:val="40"/>
          <w:u w:val="single"/>
        </w:rPr>
        <w:t>浩瀚的宇宙</w:t>
      </w:r>
    </w:p>
    <w:p w:rsidR="00B9412B" w:rsidRPr="004A3787" w:rsidRDefault="00B9412B" w:rsidP="00B9412B">
      <w:pPr>
        <w:pStyle w:val="aff0"/>
        <w:pBdr>
          <w:top w:val="nil"/>
          <w:left w:val="nil"/>
          <w:bottom w:val="nil"/>
          <w:right w:val="nil"/>
          <w:between w:val="nil"/>
        </w:pBdr>
        <w:spacing w:line="360" w:lineRule="auto"/>
        <w:ind w:leftChars="0" w:left="1700" w:firstLine="0"/>
        <w:rPr>
          <w:rFonts w:ascii="新細明體" w:hAnsi="新細明體"/>
          <w:color w:val="000000" w:themeColor="text1"/>
          <w:sz w:val="40"/>
          <w:szCs w:val="40"/>
          <w:u w:val="single"/>
        </w:rPr>
      </w:pPr>
      <w:r w:rsidRPr="004A3787">
        <w:rPr>
          <w:rFonts w:ascii="新細明體" w:hAnsi="新細明體" w:hint="eastAsia"/>
          <w:color w:val="000000" w:themeColor="text1"/>
          <w:sz w:val="40"/>
          <w:szCs w:val="40"/>
          <w:u w:val="single"/>
        </w:rPr>
        <w:t>跨科主題 能量與能源</w:t>
      </w:r>
    </w:p>
    <w:tbl>
      <w:tblPr>
        <w:tblW w:w="0" w:type="auto"/>
        <w:jc w:val="center"/>
        <w:tblLayout w:type="fixed"/>
        <w:tblLook w:val="01E0" w:firstRow="1" w:lastRow="1" w:firstColumn="1" w:lastColumn="1" w:noHBand="0" w:noVBand="0"/>
      </w:tblPr>
      <w:tblGrid>
        <w:gridCol w:w="3969"/>
      </w:tblGrid>
      <w:tr w:rsidR="004A3787" w:rsidRPr="004A3787" w:rsidTr="00900F9E">
        <w:trPr>
          <w:trHeight w:val="451"/>
          <w:jc w:val="center"/>
        </w:trPr>
        <w:tc>
          <w:tcPr>
            <w:tcW w:w="3969" w:type="dxa"/>
            <w:shd w:val="clear" w:color="auto" w:fill="auto"/>
            <w:vAlign w:val="center"/>
          </w:tcPr>
          <w:p w:rsidR="00B9412B" w:rsidRPr="004A3787" w:rsidRDefault="00B9412B" w:rsidP="00B9412B">
            <w:pPr>
              <w:ind w:firstLine="0"/>
              <w:rPr>
                <w:color w:val="000000" w:themeColor="text1"/>
                <w:sz w:val="40"/>
                <w:szCs w:val="40"/>
              </w:rPr>
            </w:pPr>
          </w:p>
        </w:tc>
      </w:tr>
      <w:tr w:rsidR="004A3787" w:rsidRPr="004A3787" w:rsidTr="00900F9E">
        <w:trPr>
          <w:trHeight w:val="451"/>
          <w:jc w:val="center"/>
        </w:trPr>
        <w:tc>
          <w:tcPr>
            <w:tcW w:w="3969" w:type="dxa"/>
            <w:shd w:val="clear" w:color="auto" w:fill="auto"/>
            <w:vAlign w:val="center"/>
          </w:tcPr>
          <w:p w:rsidR="00B9412B" w:rsidRPr="004A3787" w:rsidRDefault="00B9412B" w:rsidP="00B9412B">
            <w:pPr>
              <w:ind w:firstLine="0"/>
              <w:rPr>
                <w:color w:val="000000" w:themeColor="text1"/>
                <w:sz w:val="40"/>
                <w:szCs w:val="40"/>
              </w:rPr>
            </w:pPr>
          </w:p>
        </w:tc>
      </w:tr>
    </w:tbl>
    <w:p w:rsidR="00357A0E" w:rsidRPr="004A3787" w:rsidRDefault="00357A0E" w:rsidP="00B9412B">
      <w:pPr>
        <w:pBdr>
          <w:top w:val="nil"/>
          <w:left w:val="nil"/>
          <w:bottom w:val="nil"/>
          <w:right w:val="nil"/>
          <w:between w:val="nil"/>
        </w:pBdr>
        <w:spacing w:line="360" w:lineRule="auto"/>
        <w:ind w:firstLine="0"/>
        <w:rPr>
          <w:rFonts w:ascii="新細明體" w:hAnsi="新細明體"/>
          <w:color w:val="000000" w:themeColor="text1"/>
          <w:sz w:val="40"/>
          <w:szCs w:val="40"/>
        </w:rPr>
      </w:pPr>
    </w:p>
    <w:tbl>
      <w:tblPr>
        <w:tblW w:w="0" w:type="auto"/>
        <w:jc w:val="center"/>
        <w:tblLayout w:type="fixed"/>
        <w:tblLook w:val="01E0" w:firstRow="1" w:lastRow="1" w:firstColumn="1" w:lastColumn="1" w:noHBand="0" w:noVBand="0"/>
      </w:tblPr>
      <w:tblGrid>
        <w:gridCol w:w="3969"/>
      </w:tblGrid>
      <w:tr w:rsidR="003C5B7B" w:rsidRPr="000C1B9F" w:rsidTr="00900F9E">
        <w:trPr>
          <w:trHeight w:val="451"/>
          <w:jc w:val="center"/>
        </w:trPr>
        <w:tc>
          <w:tcPr>
            <w:tcW w:w="3969" w:type="dxa"/>
            <w:shd w:val="clear" w:color="auto" w:fill="auto"/>
            <w:vAlign w:val="center"/>
          </w:tcPr>
          <w:p w:rsidR="003C5B7B" w:rsidRPr="000C1B9F" w:rsidRDefault="003C5B7B" w:rsidP="00900F9E">
            <w:pPr>
              <w:ind w:firstLine="0"/>
              <w:rPr>
                <w:sz w:val="40"/>
                <w:szCs w:val="40"/>
              </w:rPr>
            </w:pPr>
          </w:p>
        </w:tc>
      </w:tr>
      <w:tr w:rsidR="003C5B7B" w:rsidRPr="000C1B9F" w:rsidTr="00900F9E">
        <w:trPr>
          <w:trHeight w:val="451"/>
          <w:jc w:val="center"/>
        </w:trPr>
        <w:tc>
          <w:tcPr>
            <w:tcW w:w="3969" w:type="dxa"/>
            <w:shd w:val="clear" w:color="auto" w:fill="auto"/>
            <w:vAlign w:val="center"/>
          </w:tcPr>
          <w:p w:rsidR="003C5B7B" w:rsidRPr="000C1B9F" w:rsidRDefault="003C5B7B" w:rsidP="00B9412B">
            <w:pPr>
              <w:ind w:firstLine="0"/>
              <w:rPr>
                <w:sz w:val="40"/>
                <w:szCs w:val="40"/>
              </w:rPr>
            </w:pPr>
          </w:p>
        </w:tc>
      </w:tr>
    </w:tbl>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5088"/>
      </w:tblGrid>
      <w:tr w:rsidR="00C462FB" w:rsidRPr="000C1B9F" w:rsidTr="000C1B9F">
        <w:trPr>
          <w:trHeight w:val="416"/>
        </w:trPr>
        <w:tc>
          <w:tcPr>
            <w:tcW w:w="1271"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圖像</w:t>
            </w:r>
          </w:p>
        </w:tc>
        <w:tc>
          <w:tcPr>
            <w:tcW w:w="1276"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向度</w:t>
            </w:r>
          </w:p>
        </w:tc>
        <w:tc>
          <w:tcPr>
            <w:tcW w:w="8221" w:type="dxa"/>
            <w:gridSpan w:val="4"/>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素養指標</w:t>
            </w:r>
          </w:p>
        </w:tc>
      </w:tr>
      <w:tr w:rsidR="00C462FB" w:rsidRPr="000C1B9F" w:rsidTr="000C1B9F">
        <w:trPr>
          <w:trHeight w:val="210"/>
        </w:trPr>
        <w:tc>
          <w:tcPr>
            <w:tcW w:w="1271"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陽光</w:t>
            </w:r>
          </w:p>
        </w:tc>
        <w:tc>
          <w:tcPr>
            <w:tcW w:w="1276"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正向健康</w:t>
            </w:r>
          </w:p>
        </w:tc>
        <w:tc>
          <w:tcPr>
            <w:tcW w:w="1843"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正向</w:t>
            </w:r>
          </w:p>
        </w:tc>
        <w:tc>
          <w:tcPr>
            <w:tcW w:w="6378"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健康</w:t>
            </w:r>
          </w:p>
        </w:tc>
      </w:tr>
      <w:tr w:rsidR="00C462FB" w:rsidRPr="000C1B9F" w:rsidTr="000C1B9F">
        <w:trPr>
          <w:trHeight w:val="405"/>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關懷尊重</w:t>
            </w:r>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身心平衡</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sz w:val="22"/>
                <w:szCs w:val="22"/>
              </w:rPr>
              <w:t>A1</w:t>
            </w:r>
            <w:r w:rsidRPr="0042599D">
              <w:rPr>
                <w:rFonts w:ascii="新細明體" w:eastAsia="新細明體" w:hAnsi="新細明體" w:hint="eastAsia"/>
                <w:sz w:val="22"/>
                <w:szCs w:val="22"/>
              </w:rPr>
              <w:t>身心素質與自我精進</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330"/>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正面思考</w:t>
            </w:r>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快樂生活</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sz w:val="22"/>
                <w:szCs w:val="22"/>
              </w:rPr>
              <w:t>A1</w:t>
            </w:r>
            <w:r w:rsidRPr="0042599D">
              <w:rPr>
                <w:rFonts w:ascii="新細明體" w:eastAsia="新細明體" w:hAnsi="新細明體" w:hint="eastAsia"/>
                <w:sz w:val="22"/>
                <w:szCs w:val="22"/>
              </w:rPr>
              <w:t>身心素質與自我精進</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150"/>
        </w:trPr>
        <w:tc>
          <w:tcPr>
            <w:tcW w:w="1271"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飛鷹</w:t>
            </w:r>
          </w:p>
        </w:tc>
        <w:tc>
          <w:tcPr>
            <w:tcW w:w="1276"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宏觀卓越</w:t>
            </w:r>
          </w:p>
        </w:tc>
        <w:tc>
          <w:tcPr>
            <w:tcW w:w="1843"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宏觀</w:t>
            </w:r>
          </w:p>
        </w:tc>
        <w:tc>
          <w:tcPr>
            <w:tcW w:w="6378"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卓越</w:t>
            </w:r>
          </w:p>
        </w:tc>
      </w:tr>
      <w:tr w:rsidR="00C462FB" w:rsidRPr="000C1B9F" w:rsidTr="000C1B9F">
        <w:trPr>
          <w:trHeight w:val="465"/>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溝通表達</w:t>
            </w:r>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靈活創新</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hint="eastAsia"/>
                <w:sz w:val="22"/>
                <w:szCs w:val="22"/>
              </w:rPr>
              <w:t>B1符號運用與溝通表達</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382"/>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放眼國際</w:t>
            </w:r>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追求榮譽</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sz w:val="22"/>
                <w:szCs w:val="22"/>
              </w:rPr>
              <w:t>A1</w:t>
            </w:r>
            <w:r w:rsidRPr="0042599D">
              <w:rPr>
                <w:rFonts w:ascii="新細明體" w:eastAsia="新細明體" w:hAnsi="新細明體" w:hint="eastAsia"/>
                <w:sz w:val="22"/>
                <w:szCs w:val="22"/>
              </w:rPr>
              <w:t>身心素質與自我精進</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264"/>
        </w:trPr>
        <w:tc>
          <w:tcPr>
            <w:tcW w:w="1271"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碧水</w:t>
            </w:r>
          </w:p>
        </w:tc>
        <w:tc>
          <w:tcPr>
            <w:tcW w:w="1276"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適性學習</w:t>
            </w:r>
          </w:p>
        </w:tc>
        <w:tc>
          <w:tcPr>
            <w:tcW w:w="1843"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適性</w:t>
            </w:r>
          </w:p>
        </w:tc>
        <w:tc>
          <w:tcPr>
            <w:tcW w:w="6378"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學習</w:t>
            </w:r>
          </w:p>
        </w:tc>
      </w:tr>
      <w:tr w:rsidR="00C462FB" w:rsidRPr="000C1B9F" w:rsidTr="000C1B9F">
        <w:trPr>
          <w:trHeight w:val="345"/>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欣賞接納</w:t>
            </w:r>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終身學習</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hint="eastAsia"/>
                <w:sz w:val="22"/>
                <w:szCs w:val="22"/>
              </w:rPr>
              <w:t>B2科技資訊與媒體素養</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382"/>
        </w:trPr>
        <w:tc>
          <w:tcPr>
            <w:tcW w:w="1271" w:type="dxa"/>
            <w:vMerge/>
            <w:vAlign w:val="center"/>
          </w:tcPr>
          <w:p w:rsidR="00C462FB" w:rsidRPr="000C1B9F" w:rsidRDefault="00C462FB" w:rsidP="00900F9E">
            <w:pPr>
              <w:spacing w:line="0" w:lineRule="atLeast"/>
              <w:jc w:val="center"/>
              <w:rPr>
                <w:rFonts w:eastAsia="標楷體"/>
                <w:sz w:val="24"/>
                <w:szCs w:val="24"/>
              </w:rPr>
            </w:pPr>
          </w:p>
        </w:tc>
        <w:tc>
          <w:tcPr>
            <w:tcW w:w="1276" w:type="dxa"/>
            <w:vMerge/>
            <w:vAlign w:val="center"/>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proofErr w:type="gramStart"/>
            <w:r w:rsidRPr="000C1B9F">
              <w:rPr>
                <w:rFonts w:eastAsia="標楷體"/>
                <w:sz w:val="24"/>
                <w:szCs w:val="24"/>
              </w:rPr>
              <w:t>適性揚才</w:t>
            </w:r>
            <w:proofErr w:type="gramEnd"/>
          </w:p>
        </w:tc>
        <w:tc>
          <w:tcPr>
            <w:tcW w:w="568" w:type="dxa"/>
            <w:vAlign w:val="center"/>
          </w:tcPr>
          <w:p w:rsidR="00C462FB" w:rsidRPr="000C1B9F" w:rsidRDefault="0042599D" w:rsidP="00900F9E">
            <w:pPr>
              <w:spacing w:line="0" w:lineRule="atLeast"/>
              <w:jc w:val="center"/>
              <w:rPr>
                <w:rFonts w:eastAsia="標楷體"/>
                <w:sz w:val="24"/>
                <w:szCs w:val="24"/>
              </w:rPr>
            </w:pPr>
            <w:r w:rsidRPr="00C462FB">
              <w:rPr>
                <w:rFonts w:ascii="標楷體" w:eastAsia="標楷體" w:hint="eastAsia"/>
                <w:sz w:val="24"/>
                <w:szCs w:val="24"/>
              </w:rPr>
              <w:t>V</w:t>
            </w: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proofErr w:type="gramStart"/>
            <w:r w:rsidRPr="000C1B9F">
              <w:rPr>
                <w:rFonts w:eastAsia="標楷體"/>
                <w:sz w:val="24"/>
                <w:szCs w:val="24"/>
              </w:rPr>
              <w:t>活學活用</w:t>
            </w:r>
            <w:proofErr w:type="gramEnd"/>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hint="eastAsia"/>
                <w:sz w:val="22"/>
                <w:szCs w:val="22"/>
              </w:rPr>
              <w:t>B2科技資訊與媒體素養</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255"/>
        </w:trPr>
        <w:tc>
          <w:tcPr>
            <w:tcW w:w="1271"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獅子</w:t>
            </w:r>
            <w:r w:rsidRPr="000C1B9F">
              <w:rPr>
                <w:rFonts w:eastAsia="標楷體"/>
                <w:sz w:val="24"/>
                <w:szCs w:val="24"/>
              </w:rPr>
              <w:t xml:space="preserve"> </w:t>
            </w:r>
          </w:p>
        </w:tc>
        <w:tc>
          <w:tcPr>
            <w:tcW w:w="1276" w:type="dxa"/>
            <w:vMerge w:val="restart"/>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領導勇敢</w:t>
            </w:r>
          </w:p>
        </w:tc>
        <w:tc>
          <w:tcPr>
            <w:tcW w:w="1843"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領導</w:t>
            </w:r>
          </w:p>
        </w:tc>
        <w:tc>
          <w:tcPr>
            <w:tcW w:w="6378" w:type="dxa"/>
            <w:gridSpan w:val="2"/>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勇敢</w:t>
            </w:r>
          </w:p>
        </w:tc>
      </w:tr>
      <w:tr w:rsidR="00C462FB" w:rsidRPr="000C1B9F" w:rsidTr="000C1B9F">
        <w:trPr>
          <w:trHeight w:val="360"/>
        </w:trPr>
        <w:tc>
          <w:tcPr>
            <w:tcW w:w="1271" w:type="dxa"/>
            <w:vMerge/>
          </w:tcPr>
          <w:p w:rsidR="00C462FB" w:rsidRPr="000C1B9F" w:rsidRDefault="00C462FB" w:rsidP="00900F9E">
            <w:pPr>
              <w:spacing w:line="0" w:lineRule="atLeast"/>
              <w:jc w:val="center"/>
              <w:rPr>
                <w:rFonts w:eastAsia="標楷體"/>
                <w:sz w:val="24"/>
                <w:szCs w:val="24"/>
              </w:rPr>
            </w:pPr>
          </w:p>
        </w:tc>
        <w:tc>
          <w:tcPr>
            <w:tcW w:w="1276" w:type="dxa"/>
            <w:vMerge/>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解決問題</w:t>
            </w:r>
          </w:p>
        </w:tc>
        <w:tc>
          <w:tcPr>
            <w:tcW w:w="568" w:type="dxa"/>
            <w:vAlign w:val="center"/>
          </w:tcPr>
          <w:p w:rsidR="00C462FB" w:rsidRPr="000C1B9F" w:rsidRDefault="00C462FB" w:rsidP="00900F9E">
            <w:pPr>
              <w:spacing w:line="0" w:lineRule="atLeast"/>
              <w:jc w:val="center"/>
              <w:rPr>
                <w:rFonts w:eastAsia="標楷體"/>
                <w:sz w:val="24"/>
                <w:szCs w:val="24"/>
              </w:rPr>
            </w:pP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1.</w:t>
            </w:r>
            <w:r w:rsidRPr="000C1B9F">
              <w:rPr>
                <w:rFonts w:eastAsia="標楷體"/>
                <w:sz w:val="24"/>
                <w:szCs w:val="24"/>
              </w:rPr>
              <w:t>自信創新</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hint="eastAsia"/>
                <w:sz w:val="22"/>
                <w:szCs w:val="22"/>
              </w:rPr>
              <w:t>A2系統思考與解決問題</w:t>
            </w:r>
          </w:p>
          <w:p w:rsidR="00C462FB" w:rsidRPr="000C1B9F" w:rsidRDefault="00C462FB" w:rsidP="00900F9E">
            <w:pPr>
              <w:spacing w:line="0" w:lineRule="atLeast"/>
              <w:jc w:val="center"/>
              <w:rPr>
                <w:rFonts w:eastAsia="標楷體"/>
                <w:sz w:val="24"/>
                <w:szCs w:val="24"/>
              </w:rPr>
            </w:pPr>
          </w:p>
        </w:tc>
      </w:tr>
      <w:tr w:rsidR="00C462FB" w:rsidRPr="000C1B9F" w:rsidTr="000C1B9F">
        <w:trPr>
          <w:trHeight w:val="322"/>
        </w:trPr>
        <w:tc>
          <w:tcPr>
            <w:tcW w:w="1271" w:type="dxa"/>
            <w:vMerge/>
          </w:tcPr>
          <w:p w:rsidR="00C462FB" w:rsidRPr="000C1B9F" w:rsidRDefault="00C462FB" w:rsidP="00900F9E">
            <w:pPr>
              <w:spacing w:line="0" w:lineRule="atLeast"/>
              <w:jc w:val="center"/>
              <w:rPr>
                <w:rFonts w:eastAsia="標楷體"/>
                <w:sz w:val="24"/>
                <w:szCs w:val="24"/>
              </w:rPr>
            </w:pPr>
          </w:p>
        </w:tc>
        <w:tc>
          <w:tcPr>
            <w:tcW w:w="1276" w:type="dxa"/>
            <w:vMerge/>
          </w:tcPr>
          <w:p w:rsidR="00C462FB" w:rsidRPr="000C1B9F" w:rsidRDefault="00C462FB" w:rsidP="00900F9E">
            <w:pPr>
              <w:spacing w:line="0" w:lineRule="atLeast"/>
              <w:jc w:val="center"/>
              <w:rPr>
                <w:rFonts w:eastAsia="標楷體"/>
                <w:sz w:val="24"/>
                <w:szCs w:val="24"/>
              </w:rPr>
            </w:pPr>
          </w:p>
        </w:tc>
        <w:tc>
          <w:tcPr>
            <w:tcW w:w="1275"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獨立思考</w:t>
            </w:r>
          </w:p>
        </w:tc>
        <w:tc>
          <w:tcPr>
            <w:tcW w:w="568" w:type="dxa"/>
            <w:vAlign w:val="center"/>
          </w:tcPr>
          <w:p w:rsidR="00C462FB" w:rsidRPr="000C1B9F" w:rsidRDefault="00C462FB" w:rsidP="00900F9E">
            <w:pPr>
              <w:spacing w:line="0" w:lineRule="atLeast"/>
              <w:jc w:val="center"/>
              <w:rPr>
                <w:rFonts w:eastAsia="標楷體"/>
                <w:sz w:val="24"/>
                <w:szCs w:val="24"/>
              </w:rPr>
            </w:pPr>
          </w:p>
        </w:tc>
        <w:tc>
          <w:tcPr>
            <w:tcW w:w="1290" w:type="dxa"/>
            <w:vAlign w:val="center"/>
          </w:tcPr>
          <w:p w:rsidR="00C462FB" w:rsidRPr="000C1B9F" w:rsidRDefault="00C462FB" w:rsidP="00900F9E">
            <w:pPr>
              <w:spacing w:line="0" w:lineRule="atLeast"/>
              <w:jc w:val="center"/>
              <w:rPr>
                <w:rFonts w:eastAsia="標楷體"/>
                <w:sz w:val="24"/>
                <w:szCs w:val="24"/>
              </w:rPr>
            </w:pPr>
            <w:r w:rsidRPr="000C1B9F">
              <w:rPr>
                <w:rFonts w:eastAsia="標楷體"/>
                <w:sz w:val="24"/>
                <w:szCs w:val="24"/>
              </w:rPr>
              <w:t>2.</w:t>
            </w:r>
            <w:r w:rsidRPr="000C1B9F">
              <w:rPr>
                <w:rFonts w:eastAsia="標楷體"/>
                <w:sz w:val="24"/>
                <w:szCs w:val="24"/>
              </w:rPr>
              <w:t>勇於承擔</w:t>
            </w:r>
          </w:p>
        </w:tc>
        <w:tc>
          <w:tcPr>
            <w:tcW w:w="5088" w:type="dxa"/>
            <w:vAlign w:val="center"/>
          </w:tcPr>
          <w:p w:rsidR="0042599D" w:rsidRPr="0042599D" w:rsidRDefault="0042599D" w:rsidP="0042599D">
            <w:pPr>
              <w:widowControl w:val="0"/>
              <w:autoSpaceDE w:val="0"/>
              <w:autoSpaceDN w:val="0"/>
              <w:adjustRightInd w:val="0"/>
              <w:ind w:firstLine="0"/>
              <w:jc w:val="left"/>
              <w:rPr>
                <w:rFonts w:ascii="新細明體" w:eastAsia="新細明體" w:hAnsi="新細明體"/>
                <w:sz w:val="22"/>
                <w:szCs w:val="22"/>
              </w:rPr>
            </w:pPr>
            <w:r w:rsidRPr="0042599D">
              <w:rPr>
                <w:rFonts w:ascii="新細明體" w:eastAsia="新細明體" w:hAnsi="新細明體" w:hint="eastAsia"/>
                <w:sz w:val="22"/>
                <w:szCs w:val="22"/>
              </w:rPr>
              <w:t>A3規劃執行與創新應變</w:t>
            </w:r>
          </w:p>
          <w:p w:rsidR="00C462FB" w:rsidRPr="000C1B9F" w:rsidRDefault="00C462FB" w:rsidP="00900F9E">
            <w:pPr>
              <w:spacing w:line="0" w:lineRule="atLeast"/>
              <w:jc w:val="center"/>
              <w:rPr>
                <w:rFonts w:eastAsia="標楷體"/>
                <w:sz w:val="24"/>
                <w:szCs w:val="24"/>
              </w:rPr>
            </w:pPr>
          </w:p>
        </w:tc>
      </w:tr>
    </w:tbl>
    <w:p w:rsidR="00C462FB" w:rsidRPr="000C1B9F" w:rsidRDefault="00C462FB" w:rsidP="00C462FB">
      <w:pPr>
        <w:spacing w:line="0" w:lineRule="atLeast"/>
        <w:rPr>
          <w:rFonts w:ascii="標楷體" w:eastAsia="標楷體" w:hAnsi="標楷體"/>
          <w:sz w:val="24"/>
          <w:szCs w:val="24"/>
        </w:rPr>
      </w:pPr>
    </w:p>
    <w:p w:rsidR="00C462FB" w:rsidRPr="000C1B9F" w:rsidRDefault="00C462FB" w:rsidP="00C462FB">
      <w:pPr>
        <w:spacing w:line="0" w:lineRule="atLeast"/>
        <w:rPr>
          <w:rFonts w:ascii="標楷體" w:eastAsia="標楷體" w:hAnsi="標楷體"/>
          <w:sz w:val="24"/>
          <w:szCs w:val="24"/>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1F2C5B"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1F2C5B"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1F2C5B" w:rsidRPr="00CF4282" w:rsidRDefault="001F2C5B" w:rsidP="001F2C5B">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w:t>
            </w:r>
            <w:proofErr w:type="gramStart"/>
            <w:r w:rsidRPr="00EB177A">
              <w:rPr>
                <w:rFonts w:ascii="新細明體" w:hAnsi="新細明體" w:cs="Times New Roman"/>
                <w:bCs/>
                <w:snapToGrid w:val="0"/>
                <w:sz w:val="22"/>
                <w:szCs w:val="22"/>
              </w:rPr>
              <w:t>將所習得</w:t>
            </w:r>
            <w:proofErr w:type="gramEnd"/>
            <w:r w:rsidRPr="00EB177A">
              <w:rPr>
                <w:rFonts w:ascii="新細明體" w:hAnsi="新細明體" w:cs="Times New Roman"/>
                <w:bCs/>
                <w:snapToGrid w:val="0"/>
                <w:sz w:val="22"/>
                <w:szCs w:val="22"/>
              </w:rPr>
              <w:t>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t>透過所學到的科學知識和科</w:t>
            </w:r>
            <w:r w:rsidRPr="00EB177A">
              <w:rPr>
                <w:rFonts w:ascii="新細明體" w:hAnsi="新細明體" w:cs="Times New Roman"/>
                <w:bCs/>
                <w:snapToGrid w:val="0"/>
                <w:sz w:val="22"/>
                <w:szCs w:val="22"/>
              </w:rPr>
              <w:lastRenderedPageBreak/>
              <w:t>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w:t>
            </w:r>
            <w:proofErr w:type="gramStart"/>
            <w:r w:rsidRPr="00EB177A">
              <w:rPr>
                <w:rFonts w:ascii="新細明體" w:hAnsi="新細明體" w:hint="eastAsia"/>
                <w:sz w:val="22"/>
                <w:szCs w:val="22"/>
              </w:rPr>
              <w:t>沉積等</w:t>
            </w:r>
            <w:proofErr w:type="gramEnd"/>
            <w:r w:rsidRPr="00EB177A">
              <w:rPr>
                <w:rFonts w:ascii="新細明體" w:hAnsi="新細明體" w:hint="eastAsia"/>
                <w:sz w:val="22"/>
                <w:szCs w:val="22"/>
              </w:rPr>
              <w:t>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lastRenderedPageBreak/>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w:t>
            </w:r>
            <w:proofErr w:type="gramStart"/>
            <w:r w:rsidRPr="00EB177A">
              <w:rPr>
                <w:rFonts w:ascii="新細明體" w:hAnsi="新細明體" w:hint="eastAsia"/>
                <w:sz w:val="22"/>
                <w:szCs w:val="22"/>
              </w:rPr>
              <w:t>和</w:t>
            </w:r>
            <w:proofErr w:type="gramEnd"/>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BB2E84" w:rsidRDefault="001F2C5B" w:rsidP="001F2C5B">
            <w:pPr>
              <w:widowControl w:val="0"/>
              <w:ind w:firstLine="0"/>
              <w:jc w:val="left"/>
              <w:rPr>
                <w:rFonts w:eastAsia="新細明體"/>
                <w:color w:val="auto"/>
                <w:kern w:val="2"/>
                <w:sz w:val="24"/>
                <w:szCs w:val="24"/>
              </w:rPr>
            </w:pPr>
            <w:r w:rsidRPr="00BB2E84">
              <w:rPr>
                <w:rFonts w:eastAsia="新細明體" w:hint="eastAsia"/>
                <w:color w:val="auto"/>
                <w:kern w:val="2"/>
                <w:sz w:val="24"/>
                <w:szCs w:val="24"/>
              </w:rPr>
              <w:lastRenderedPageBreak/>
              <w:t>◎</w:t>
            </w:r>
            <w:r w:rsidRPr="00BB2E84">
              <w:rPr>
                <w:rFonts w:eastAsia="新細明體" w:hint="eastAsia"/>
                <w:color w:val="auto"/>
                <w:kern w:val="2"/>
                <w:sz w:val="24"/>
                <w:szCs w:val="24"/>
              </w:rPr>
              <w:t>1-1</w:t>
            </w:r>
            <w:r w:rsidRPr="00BB2E84">
              <w:rPr>
                <w:rFonts w:eastAsia="新細明體" w:hint="eastAsia"/>
                <w:color w:val="auto"/>
                <w:kern w:val="2"/>
                <w:sz w:val="24"/>
                <w:szCs w:val="24"/>
              </w:rPr>
              <w:t>位置、路徑長與位移</w:t>
            </w:r>
          </w:p>
          <w:p w:rsidR="001F2C5B" w:rsidRPr="00BB2E84" w:rsidRDefault="001F2C5B" w:rsidP="001F2C5B">
            <w:pPr>
              <w:widowControl w:val="0"/>
              <w:ind w:firstLine="0"/>
              <w:jc w:val="left"/>
              <w:rPr>
                <w:rFonts w:eastAsia="新細明體"/>
                <w:color w:val="auto"/>
                <w:kern w:val="2"/>
                <w:sz w:val="24"/>
                <w:szCs w:val="24"/>
              </w:rPr>
            </w:pPr>
            <w:r w:rsidRPr="00BB2E84">
              <w:rPr>
                <w:rFonts w:eastAsia="新細明體" w:hint="eastAsia"/>
                <w:color w:val="auto"/>
                <w:kern w:val="2"/>
                <w:sz w:val="24"/>
                <w:szCs w:val="24"/>
              </w:rPr>
              <w:t xml:space="preserve">  1.</w:t>
            </w:r>
            <w:r w:rsidRPr="00BB2E84">
              <w:rPr>
                <w:rFonts w:eastAsia="新細明體" w:hint="eastAsia"/>
                <w:color w:val="auto"/>
                <w:kern w:val="2"/>
                <w:sz w:val="24"/>
                <w:szCs w:val="24"/>
              </w:rPr>
              <w:t>各種直線運動行進位置的圖片。</w:t>
            </w:r>
          </w:p>
          <w:p w:rsidR="001F2C5B" w:rsidRPr="00BB2E84" w:rsidRDefault="001F2C5B" w:rsidP="001F2C5B">
            <w:pPr>
              <w:widowControl w:val="0"/>
              <w:ind w:firstLine="0"/>
              <w:jc w:val="left"/>
              <w:rPr>
                <w:rFonts w:eastAsia="新細明體"/>
                <w:color w:val="auto"/>
                <w:kern w:val="2"/>
                <w:sz w:val="24"/>
                <w:szCs w:val="24"/>
              </w:rPr>
            </w:pPr>
            <w:r w:rsidRPr="00BB2E84">
              <w:rPr>
                <w:rFonts w:eastAsia="新細明體" w:hint="eastAsia"/>
                <w:color w:val="auto"/>
                <w:kern w:val="2"/>
                <w:sz w:val="24"/>
                <w:szCs w:val="24"/>
              </w:rPr>
              <w:t xml:space="preserve">  2.</w:t>
            </w:r>
            <w:r w:rsidRPr="00BB2E84">
              <w:rPr>
                <w:rFonts w:eastAsia="新細明體" w:hint="eastAsia"/>
                <w:color w:val="auto"/>
                <w:kern w:val="2"/>
                <w:sz w:val="24"/>
                <w:szCs w:val="24"/>
              </w:rPr>
              <w:t>各種地圖及交通路標圖片。</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◎5-1我們的地球</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 xml:space="preserve">  1.課本相關圖片</w:t>
            </w:r>
          </w:p>
          <w:p w:rsidR="001F2C5B" w:rsidRPr="001F2C5B" w:rsidRDefault="001F2C5B" w:rsidP="001F2C5B">
            <w:pPr>
              <w:jc w:val="left"/>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2A1A2C" w:rsidRDefault="001F2C5B" w:rsidP="001F2C5B">
            <w:pPr>
              <w:ind w:left="317" w:hanging="317"/>
              <w:jc w:val="left"/>
              <w:rPr>
                <w:rFonts w:ascii="標楷體" w:eastAsia="標楷體" w:hAnsi="標楷體" w:cs="標楷體"/>
                <w:color w:val="FF0000"/>
                <w:sz w:val="36"/>
                <w:szCs w:val="36"/>
              </w:rPr>
            </w:pPr>
            <w:r>
              <w:rPr>
                <w:rFonts w:ascii="標楷體" w:eastAsia="標楷體" w:hAnsi="標楷體" w:cs="標楷體"/>
                <w:color w:val="FF0000"/>
                <w:sz w:val="24"/>
                <w:szCs w:val="24"/>
              </w:rPr>
              <w:t xml:space="preserve"> </w:t>
            </w:r>
            <w:r w:rsidRPr="002A1A2C">
              <w:rPr>
                <w:rFonts w:ascii="標楷體" w:eastAsia="標楷體" w:hAnsi="標楷體" w:cs="標楷體"/>
                <w:color w:val="FF0000"/>
                <w:sz w:val="36"/>
                <w:szCs w:val="3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FC3731" w:rsidRDefault="001F2C5B" w:rsidP="001F2C5B">
            <w:pPr>
              <w:widowControl w:val="0"/>
              <w:ind w:firstLine="0"/>
              <w:jc w:val="left"/>
              <w:rPr>
                <w:rFonts w:ascii="細明體" w:eastAsia="細明體" w:hAnsi="Courier New" w:cs="Courier New"/>
                <w:b/>
                <w:bCs/>
                <w:color w:val="auto"/>
                <w:kern w:val="2"/>
                <w:sz w:val="24"/>
                <w:szCs w:val="24"/>
              </w:rPr>
            </w:pPr>
            <w:r w:rsidRPr="00FC3731">
              <w:rPr>
                <w:rFonts w:ascii="細明體" w:eastAsia="細明體" w:hAnsi="Courier New" w:cs="Courier New" w:hint="eastAsia"/>
                <w:b/>
                <w:bCs/>
                <w:color w:val="auto"/>
                <w:kern w:val="2"/>
                <w:sz w:val="24"/>
                <w:szCs w:val="24"/>
              </w:rPr>
              <w:t>1-1位移、路徑長與位移</w:t>
            </w:r>
          </w:p>
          <w:p w:rsidR="001F2C5B" w:rsidRPr="00FC3731" w:rsidRDefault="001F2C5B" w:rsidP="001F2C5B">
            <w:pPr>
              <w:widowControl w:val="0"/>
              <w:ind w:firstLine="0"/>
              <w:jc w:val="left"/>
              <w:rPr>
                <w:rFonts w:ascii="細明體" w:eastAsia="細明體" w:hAnsi="Courier New" w:cs="Courier New"/>
                <w:color w:val="auto"/>
                <w:kern w:val="2"/>
                <w:sz w:val="24"/>
                <w:szCs w:val="24"/>
              </w:rPr>
            </w:pPr>
          </w:p>
          <w:p w:rsidR="001F2C5B" w:rsidRPr="00FC3731" w:rsidRDefault="001F2C5B" w:rsidP="00AD0A16">
            <w:pPr>
              <w:widowControl w:val="0"/>
              <w:numPr>
                <w:ilvl w:val="0"/>
                <w:numId w:val="2"/>
              </w:numPr>
              <w:jc w:val="left"/>
              <w:rPr>
                <w:rFonts w:ascii="細明體" w:eastAsia="細明體" w:hAnsi="Courier New" w:cs="Courier New"/>
                <w:color w:val="auto"/>
                <w:kern w:val="2"/>
                <w:sz w:val="24"/>
                <w:szCs w:val="24"/>
              </w:rPr>
            </w:pPr>
            <w:r w:rsidRPr="00FC3731">
              <w:rPr>
                <w:rFonts w:ascii="細明體" w:eastAsia="細明體" w:hAnsi="Courier New" w:cs="Courier New" w:hint="eastAsia"/>
                <w:color w:val="auto"/>
                <w:kern w:val="2"/>
                <w:sz w:val="24"/>
                <w:szCs w:val="24"/>
              </w:rPr>
              <w:t>教師提問：「我站在哪裡？」請學生自由回答，教師將這些答案列在黑板上，請學生討論，並發表意見，最後請學生歸納以上答案。</w:t>
            </w:r>
          </w:p>
          <w:p w:rsidR="001F2C5B" w:rsidRPr="00FC3731" w:rsidRDefault="001F2C5B" w:rsidP="00AD0A16">
            <w:pPr>
              <w:widowControl w:val="0"/>
              <w:numPr>
                <w:ilvl w:val="0"/>
                <w:numId w:val="2"/>
              </w:numPr>
              <w:jc w:val="left"/>
              <w:rPr>
                <w:rFonts w:ascii="細明體" w:eastAsia="細明體" w:hAnsi="Courier New" w:cs="Courier New"/>
                <w:color w:val="auto"/>
                <w:kern w:val="2"/>
                <w:sz w:val="24"/>
                <w:szCs w:val="24"/>
              </w:rPr>
            </w:pPr>
            <w:r w:rsidRPr="00FC3731">
              <w:rPr>
                <w:rFonts w:ascii="細明體" w:eastAsia="細明體" w:hAnsi="Courier New" w:cs="Courier New" w:hint="eastAsia"/>
                <w:color w:val="auto"/>
                <w:kern w:val="2"/>
                <w:sz w:val="24"/>
                <w:szCs w:val="24"/>
              </w:rPr>
              <w:t>教師舉例：「</w:t>
            </w:r>
            <w:proofErr w:type="gramStart"/>
            <w:r w:rsidRPr="00FC3731">
              <w:rPr>
                <w:rFonts w:ascii="細明體" w:eastAsia="細明體" w:hAnsi="Courier New" w:cs="Courier New" w:hint="eastAsia"/>
                <w:color w:val="auto"/>
                <w:kern w:val="2"/>
                <w:sz w:val="24"/>
                <w:szCs w:val="24"/>
              </w:rPr>
              <w:t>臺</w:t>
            </w:r>
            <w:proofErr w:type="gramEnd"/>
            <w:r w:rsidRPr="00FC3731">
              <w:rPr>
                <w:rFonts w:ascii="細明體" w:eastAsia="細明體" w:hAnsi="Courier New" w:cs="Courier New" w:hint="eastAsia"/>
                <w:color w:val="auto"/>
                <w:kern w:val="2"/>
                <w:sz w:val="24"/>
                <w:szCs w:val="24"/>
              </w:rPr>
              <w:t>北到高雄有幾種方式可到達？如果交通工具一樣，哪一種方式最省時？」鼓勵學生踴躍發問，並共同討論。</w:t>
            </w:r>
          </w:p>
          <w:p w:rsidR="001F2C5B" w:rsidRPr="00FC3731" w:rsidRDefault="001F2C5B" w:rsidP="00AD0A16">
            <w:pPr>
              <w:widowControl w:val="0"/>
              <w:numPr>
                <w:ilvl w:val="0"/>
                <w:numId w:val="2"/>
              </w:numPr>
              <w:jc w:val="left"/>
              <w:rPr>
                <w:rFonts w:ascii="細明體" w:eastAsia="細明體" w:hAnsi="Courier New" w:cs="Courier New"/>
                <w:color w:val="auto"/>
                <w:kern w:val="2"/>
                <w:sz w:val="24"/>
                <w:szCs w:val="24"/>
              </w:rPr>
            </w:pPr>
            <w:r w:rsidRPr="00FC3731">
              <w:rPr>
                <w:rFonts w:ascii="細明體" w:eastAsia="細明體" w:hAnsi="Courier New" w:cs="Courier New" w:hint="eastAsia"/>
                <w:color w:val="auto"/>
                <w:kern w:val="2"/>
                <w:sz w:val="24"/>
                <w:szCs w:val="24"/>
              </w:rPr>
              <w:t>教師保留答案</w:t>
            </w:r>
            <w:proofErr w:type="gramStart"/>
            <w:r w:rsidRPr="00FC3731">
              <w:rPr>
                <w:rFonts w:ascii="細明體" w:eastAsia="細明體" w:hAnsi="Courier New" w:cs="Courier New" w:hint="eastAsia"/>
                <w:color w:val="auto"/>
                <w:kern w:val="2"/>
                <w:sz w:val="24"/>
                <w:szCs w:val="24"/>
              </w:rPr>
              <w:t>不</w:t>
            </w:r>
            <w:proofErr w:type="gramEnd"/>
            <w:r w:rsidRPr="00FC3731">
              <w:rPr>
                <w:rFonts w:ascii="細明體" w:eastAsia="細明體" w:hAnsi="Courier New" w:cs="Courier New" w:hint="eastAsia"/>
                <w:color w:val="auto"/>
                <w:kern w:val="2"/>
                <w:sz w:val="24"/>
                <w:szCs w:val="24"/>
              </w:rPr>
              <w:t>立即回答，鼓勵學生從課堂所學之知識中尋找答案，培養同學思考並具有解決問</w:t>
            </w:r>
            <w:r w:rsidRPr="00FC3731">
              <w:rPr>
                <w:rFonts w:ascii="細明體" w:eastAsia="細明體" w:hAnsi="Courier New" w:cs="Courier New" w:hint="eastAsia"/>
                <w:color w:val="auto"/>
                <w:kern w:val="2"/>
                <w:sz w:val="24"/>
                <w:szCs w:val="24"/>
              </w:rPr>
              <w:t>題的能力。</w:t>
            </w:r>
          </w:p>
          <w:p w:rsidR="001F2C5B" w:rsidRPr="00FC3731" w:rsidRDefault="001F2C5B" w:rsidP="00AD0A16">
            <w:pPr>
              <w:widowControl w:val="0"/>
              <w:numPr>
                <w:ilvl w:val="0"/>
                <w:numId w:val="2"/>
              </w:numPr>
              <w:jc w:val="left"/>
              <w:rPr>
                <w:rFonts w:ascii="細明體" w:eastAsia="細明體" w:hAnsi="Courier New" w:cs="Courier New"/>
                <w:color w:val="auto"/>
                <w:kern w:val="2"/>
                <w:sz w:val="24"/>
                <w:szCs w:val="24"/>
              </w:rPr>
            </w:pPr>
            <w:r w:rsidRPr="00FC3731">
              <w:rPr>
                <w:rFonts w:ascii="細明體" w:eastAsia="細明體" w:hAnsi="Courier New" w:cs="Courier New" w:hint="eastAsia"/>
                <w:color w:val="auto"/>
                <w:kern w:val="2"/>
                <w:sz w:val="24"/>
                <w:szCs w:val="24"/>
              </w:rPr>
              <w:t>教師提出基準點、座標、位置等名詞，並解釋其意義。</w:t>
            </w:r>
          </w:p>
          <w:p w:rsidR="001F2C5B" w:rsidRPr="00FC3731" w:rsidRDefault="001F2C5B" w:rsidP="00AD0A16">
            <w:pPr>
              <w:widowControl w:val="0"/>
              <w:numPr>
                <w:ilvl w:val="0"/>
                <w:numId w:val="2"/>
              </w:numPr>
              <w:jc w:val="left"/>
              <w:rPr>
                <w:rFonts w:ascii="新細明體" w:eastAsia="新細明體" w:hAnsi="新細明體" w:cs="Courier New"/>
                <w:color w:val="auto"/>
                <w:kern w:val="2"/>
                <w:sz w:val="24"/>
                <w:szCs w:val="24"/>
              </w:rPr>
            </w:pPr>
            <w:r w:rsidRPr="00FC3731">
              <w:rPr>
                <w:rFonts w:ascii="細明體" w:eastAsia="細明體" w:hAnsi="Courier New" w:cs="Courier New" w:hint="eastAsia"/>
                <w:color w:val="auto"/>
                <w:kern w:val="2"/>
                <w:sz w:val="24"/>
                <w:szCs w:val="24"/>
              </w:rPr>
              <w:t>請學生演練例題1-1。</w:t>
            </w:r>
          </w:p>
          <w:p w:rsidR="001F2C5B" w:rsidRPr="00FC3731" w:rsidRDefault="001F2C5B" w:rsidP="00AD0A16">
            <w:pPr>
              <w:widowControl w:val="0"/>
              <w:numPr>
                <w:ilvl w:val="0"/>
                <w:numId w:val="2"/>
              </w:numPr>
              <w:jc w:val="left"/>
              <w:rPr>
                <w:rFonts w:ascii="新細明體" w:eastAsia="新細明體" w:hAnsi="新細明體" w:cs="Courier New"/>
                <w:color w:val="auto"/>
                <w:kern w:val="2"/>
                <w:sz w:val="24"/>
                <w:szCs w:val="24"/>
              </w:rPr>
            </w:pPr>
            <w:r w:rsidRPr="00FC3731">
              <w:rPr>
                <w:rFonts w:ascii="細明體" w:eastAsia="細明體" w:hAnsi="Courier New" w:cs="Courier New" w:hint="eastAsia"/>
                <w:color w:val="auto"/>
                <w:kern w:val="2"/>
                <w:sz w:val="24"/>
                <w:szCs w:val="24"/>
              </w:rPr>
              <w:t>教師請兩位學生以不同路線，從教室前門走到後門，請同學觀察異同處，並表達如果兩人以平常速度行走，要以最短時間到達，須選擇何種路線？</w:t>
            </w:r>
          </w:p>
          <w:p w:rsidR="002E36AA" w:rsidRDefault="002E36AA" w:rsidP="002E36AA">
            <w:pPr>
              <w:rPr>
                <w:b/>
                <w:bCs/>
              </w:rPr>
            </w:pPr>
            <w:r>
              <w:rPr>
                <w:rFonts w:hint="eastAsia"/>
                <w:b/>
                <w:bCs/>
              </w:rPr>
              <w:t>5-1</w:t>
            </w:r>
            <w:r>
              <w:rPr>
                <w:rFonts w:hint="eastAsia"/>
                <w:b/>
                <w:bCs/>
              </w:rPr>
              <w:t>我們的地球</w:t>
            </w:r>
          </w:p>
          <w:p w:rsidR="002E36AA" w:rsidRDefault="002E36AA" w:rsidP="002E36AA"/>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水氣是氣態的水，一般我們將之歸類</w:t>
            </w:r>
            <w:proofErr w:type="gramStart"/>
            <w:r w:rsidRPr="00FF5388">
              <w:rPr>
                <w:rFonts w:ascii="Times New Roman" w:eastAsia="新細明體" w:hAnsi="Times New Roman" w:cs="Times New Roman" w:hint="eastAsia"/>
              </w:rPr>
              <w:t>於氣圈</w:t>
            </w:r>
            <w:proofErr w:type="gramEnd"/>
            <w:r w:rsidRPr="00FF5388">
              <w:rPr>
                <w:rFonts w:ascii="Times New Roman" w:eastAsia="新細明體" w:hAnsi="Times New Roman" w:cs="Times New Roman" w:hint="eastAsia"/>
              </w:rPr>
              <w:t>而非水圈。水氣是無色透明的氣體，我們的眼睛看不見它，因此同學較無法感受水氣是否存在。</w:t>
            </w:r>
            <w:r w:rsidRPr="00FF5388">
              <w:rPr>
                <w:rFonts w:ascii="Times New Roman" w:eastAsia="新細明體" w:hAnsi="Times New Roman" w:cs="Times New Roman" w:hint="eastAsia"/>
              </w:rPr>
              <w:lastRenderedPageBreak/>
              <w:t>老師們可以讓同學由生活經驗中自由舉證，說明空氣中確實含有水氣。</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可以提出問題：既然地球上有這麼多的水，那麼為什麼臺灣卻仍然常常聽到缺水、甚至得要限水的狀況呢？並從此帶入海水不能直接飲用的觀念。然而，目前也有將海水淡化之後再利用的技術，但成本太高，無法普遍使用。</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利用樹狀圖來幫助學生了解地球上水的分布。</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說明臺灣水資源缺乏的原因。臺灣地勢陡峭，降下來的水留在陸地上的時間很</w:t>
            </w:r>
            <w:r w:rsidRPr="00FF5388">
              <w:rPr>
                <w:rFonts w:ascii="Times New Roman" w:eastAsia="新細明體" w:hAnsi="Times New Roman" w:cs="Times New Roman" w:hint="eastAsia"/>
              </w:rPr>
              <w:lastRenderedPageBreak/>
              <w:t>短，再加上臺灣的雨季相當集中，雨量多集中於颱風及梅雨季，使得乾季時常傳出缺水的危機。因此在河川的中上游興建水庫，是為了把水留在陸地上不得已的方法。</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水循環的過程可以利用圖</w:t>
            </w:r>
            <w:r w:rsidRPr="00FF5388">
              <w:rPr>
                <w:rFonts w:ascii="Times New Roman" w:eastAsia="新細明體" w:hAnsi="Times New Roman" w:cs="Times New Roman" w:hint="eastAsia"/>
              </w:rPr>
              <w:t>5-</w:t>
            </w:r>
            <w:r>
              <w:rPr>
                <w:rFonts w:ascii="Times New Roman" w:eastAsia="新細明體" w:hAnsi="Times New Roman" w:cs="Times New Roman" w:hint="eastAsia"/>
              </w:rPr>
              <w:t>9</w:t>
            </w:r>
            <w:r w:rsidRPr="00FF5388">
              <w:rPr>
                <w:rFonts w:ascii="Times New Roman" w:eastAsia="新細明體" w:hAnsi="Times New Roman" w:cs="Times New Roman" w:hint="eastAsia"/>
              </w:rPr>
              <w:t>進行教學，在過程中可同時介紹簡單的「蒸發」（液態到氣態）、「凝結」（氣態到液態）、「凝固」（液態到固態）等過程。</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介紹地下水汙染的來源。</w:t>
            </w:r>
          </w:p>
          <w:p w:rsidR="002E36AA" w:rsidRPr="00AB69F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說明臺灣地下水使用狀況，引起學生動機，探討過度抽取地下水會造成地層下</w:t>
            </w:r>
            <w:r w:rsidRPr="00FF5388">
              <w:rPr>
                <w:rFonts w:ascii="Times New Roman" w:eastAsia="新細明體" w:hAnsi="Times New Roman" w:cs="Times New Roman" w:hint="eastAsia"/>
              </w:rPr>
              <w:lastRenderedPageBreak/>
              <w:t>陷，沿海地區還會造成地下水</w:t>
            </w:r>
            <w:proofErr w:type="gramStart"/>
            <w:r w:rsidRPr="00FF5388">
              <w:rPr>
                <w:rFonts w:ascii="Times New Roman" w:eastAsia="新細明體" w:hAnsi="Times New Roman" w:cs="Times New Roman" w:hint="eastAsia"/>
              </w:rPr>
              <w:t>鹹</w:t>
            </w:r>
            <w:proofErr w:type="gramEnd"/>
            <w:r w:rsidRPr="00FF5388">
              <w:rPr>
                <w:rFonts w:ascii="Times New Roman" w:eastAsia="新細明體" w:hAnsi="Times New Roman" w:cs="Times New Roman" w:hint="eastAsia"/>
              </w:rPr>
              <w:t>化等問題。臺灣地層下陷問題始於民國</w:t>
            </w:r>
            <w:r w:rsidRPr="00FF5388">
              <w:rPr>
                <w:rFonts w:ascii="Times New Roman" w:eastAsia="新細明體" w:hAnsi="Times New Roman" w:cs="Times New Roman" w:hint="eastAsia"/>
              </w:rPr>
              <w:t>60</w:t>
            </w:r>
            <w:r w:rsidRPr="00FF5388">
              <w:rPr>
                <w:rFonts w:ascii="Times New Roman" w:eastAsia="新細明體" w:hAnsi="Times New Roman" w:cs="Times New Roman" w:hint="eastAsia"/>
              </w:rPr>
              <w:t>年代，主因為超抽地下水使地下水壓降低而引起區域性的地層陷落。目前地層下陷的嚴重區域位在臺灣</w:t>
            </w:r>
            <w:proofErr w:type="gramStart"/>
            <w:r w:rsidRPr="00FF5388">
              <w:rPr>
                <w:rFonts w:ascii="Times New Roman" w:eastAsia="新細明體" w:hAnsi="Times New Roman" w:cs="Times New Roman" w:hint="eastAsia"/>
              </w:rPr>
              <w:t>西部，</w:t>
            </w:r>
            <w:proofErr w:type="gramEnd"/>
            <w:r w:rsidRPr="00FF5388">
              <w:rPr>
                <w:rFonts w:ascii="Times New Roman" w:eastAsia="新細明體" w:hAnsi="Times New Roman" w:cs="Times New Roman" w:hint="eastAsia"/>
              </w:rPr>
              <w:t>需要大量抽取地下水的養殖漁業多分布在此處，尤以屏東地區為甚。</w:t>
            </w:r>
            <w:r w:rsidRPr="00FF5388">
              <w:rPr>
                <w:rFonts w:ascii="Times New Roman" w:eastAsia="新細明體" w:hAnsi="Times New Roman" w:cs="Times New Roman" w:hint="eastAsia"/>
              </w:rPr>
              <w:t xml:space="preserve"> </w:t>
            </w:r>
          </w:p>
          <w:p w:rsidR="001F2C5B" w:rsidRPr="002E36AA" w:rsidRDefault="001F2C5B" w:rsidP="001F2C5B">
            <w:pPr>
              <w:ind w:left="92" w:hanging="7"/>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閱讀素養教育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閱J3理解學科知識內的重要詞彙的意涵，並懂得如何運用該詞彙與他人進行溝通。</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戶外教育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戶J5在團隊活動中，養成相互合作與互動的良好態度與技能。</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環J7透過「碳循環」，了解化石燃料與溫室氣體、</w:t>
            </w:r>
            <w:r w:rsidRPr="002E36AA">
              <w:rPr>
                <w:rFonts w:ascii="新細明體" w:eastAsia="新細明體" w:hAnsi="新細明體"/>
                <w:color w:val="auto"/>
                <w:sz w:val="22"/>
                <w:szCs w:val="22"/>
              </w:rPr>
              <w:t>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海J18探討人類活動對海洋生態的影響。</w:t>
            </w:r>
          </w:p>
          <w:p w:rsidR="001F2C5B" w:rsidRPr="002E36AA" w:rsidRDefault="001F2C5B" w:rsidP="001F2C5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w:t>
            </w:r>
            <w:proofErr w:type="gramStart"/>
            <w:r w:rsidRPr="00CF4282">
              <w:rPr>
                <w:rFonts w:ascii="標楷體" w:eastAsia="標楷體" w:hAnsi="標楷體" w:cs="標楷體"/>
                <w:color w:val="auto"/>
                <w:szCs w:val="24"/>
              </w:rPr>
              <w:t>週</w:t>
            </w:r>
            <w:proofErr w:type="gramEnd"/>
          </w:p>
          <w:p w:rsidR="001F2C5B" w:rsidRPr="0040558A" w:rsidRDefault="001F2C5B" w:rsidP="001F2C5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w:t>
            </w:r>
            <w:proofErr w:type="gramStart"/>
            <w:r w:rsidRPr="00EB177A">
              <w:rPr>
                <w:rFonts w:ascii="新細明體" w:hAnsi="新細明體" w:cs="Times New Roman"/>
                <w:bCs/>
                <w:snapToGrid w:val="0"/>
                <w:sz w:val="22"/>
                <w:szCs w:val="22"/>
              </w:rPr>
              <w:t>將所習得</w:t>
            </w:r>
            <w:proofErr w:type="gramEnd"/>
            <w:r w:rsidRPr="00EB177A">
              <w:rPr>
                <w:rFonts w:ascii="新細明體" w:hAnsi="新細明體" w:cs="Times New Roman"/>
                <w:bCs/>
                <w:snapToGrid w:val="0"/>
                <w:sz w:val="22"/>
                <w:szCs w:val="22"/>
              </w:rPr>
              <w:t>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w:t>
            </w:r>
            <w:r w:rsidRPr="00EB177A">
              <w:rPr>
                <w:rFonts w:ascii="新細明體" w:hAnsi="新細明體" w:cs="Times New Roman"/>
                <w:bCs/>
                <w:snapToGrid w:val="0"/>
                <w:sz w:val="22"/>
                <w:szCs w:val="22"/>
              </w:rPr>
              <w:lastRenderedPageBreak/>
              <w:t>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w:t>
            </w:r>
            <w:r w:rsidRPr="00EB177A">
              <w:rPr>
                <w:rFonts w:ascii="新細明體" w:hAnsi="新細明體" w:cs="Times New Roman"/>
                <w:bCs/>
                <w:snapToGrid w:val="0"/>
                <w:sz w:val="22"/>
                <w:szCs w:val="22"/>
              </w:rPr>
              <w:lastRenderedPageBreak/>
              <w:t>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w:t>
            </w:r>
            <w:r w:rsidRPr="00EB177A">
              <w:rPr>
                <w:rFonts w:ascii="新細明體" w:hAnsi="新細明體"/>
                <w:sz w:val="22"/>
                <w:szCs w:val="22"/>
              </w:rPr>
              <w:lastRenderedPageBreak/>
              <w:t>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lastRenderedPageBreak/>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w:t>
            </w:r>
            <w:proofErr w:type="gramStart"/>
            <w:r w:rsidRPr="00EB177A">
              <w:rPr>
                <w:rFonts w:ascii="新細明體" w:hAnsi="新細明體" w:hint="eastAsia"/>
                <w:sz w:val="22"/>
                <w:szCs w:val="22"/>
              </w:rPr>
              <w:t>沉積等</w:t>
            </w:r>
            <w:proofErr w:type="gramEnd"/>
            <w:r w:rsidRPr="00EB177A">
              <w:rPr>
                <w:rFonts w:ascii="新細明體" w:hAnsi="新細明體" w:hint="eastAsia"/>
                <w:sz w:val="22"/>
                <w:szCs w:val="22"/>
              </w:rPr>
              <w:t>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w:t>
            </w:r>
            <w:proofErr w:type="gramStart"/>
            <w:r w:rsidRPr="00EB177A">
              <w:rPr>
                <w:rFonts w:ascii="新細明體" w:hAnsi="新細明體" w:hint="eastAsia"/>
                <w:sz w:val="22"/>
                <w:szCs w:val="22"/>
              </w:rPr>
              <w:t>和</w:t>
            </w:r>
            <w:proofErr w:type="gramEnd"/>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1-2</w:t>
            </w:r>
            <w:r w:rsidRPr="003A408B">
              <w:rPr>
                <w:rFonts w:eastAsia="新細明體" w:hint="eastAsia"/>
                <w:color w:val="auto"/>
                <w:kern w:val="2"/>
                <w:sz w:val="24"/>
                <w:szCs w:val="24"/>
              </w:rPr>
              <w:t>速率與速度</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各種運動的位置</w:t>
            </w:r>
            <w:r w:rsidRPr="003A408B">
              <w:rPr>
                <w:rFonts w:eastAsia="新細明體" w:hint="eastAsia"/>
                <w:color w:val="auto"/>
                <w:kern w:val="2"/>
                <w:sz w:val="24"/>
                <w:szCs w:val="24"/>
              </w:rPr>
              <w:t>-</w:t>
            </w:r>
            <w:r w:rsidRPr="003A408B">
              <w:rPr>
                <w:rFonts w:eastAsia="新細明體" w:hint="eastAsia"/>
                <w:color w:val="auto"/>
                <w:kern w:val="2"/>
                <w:sz w:val="24"/>
                <w:szCs w:val="24"/>
              </w:rPr>
              <w:t>時間表格及其關係圖。</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等速度運動的速度</w:t>
            </w:r>
            <w:r w:rsidRPr="003A408B">
              <w:rPr>
                <w:rFonts w:eastAsia="新細明體" w:hint="eastAsia"/>
                <w:color w:val="auto"/>
                <w:kern w:val="2"/>
                <w:sz w:val="24"/>
                <w:szCs w:val="24"/>
              </w:rPr>
              <w:t>-</w:t>
            </w:r>
            <w:r w:rsidRPr="003A408B">
              <w:rPr>
                <w:rFonts w:eastAsia="新細明體" w:hint="eastAsia"/>
                <w:color w:val="auto"/>
                <w:kern w:val="2"/>
                <w:sz w:val="24"/>
                <w:szCs w:val="24"/>
              </w:rPr>
              <w:t>時間關係圖。</w:t>
            </w:r>
          </w:p>
          <w:p w:rsidR="001F2C5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3.</w:t>
            </w:r>
            <w:r w:rsidRPr="003A408B">
              <w:rPr>
                <w:rFonts w:eastAsia="新細明體" w:hint="eastAsia"/>
                <w:color w:val="auto"/>
                <w:kern w:val="2"/>
                <w:sz w:val="24"/>
                <w:szCs w:val="24"/>
              </w:rPr>
              <w:t>賽跑時各個區段所花費的時間表格。</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◎5-1我們的地球</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 xml:space="preserve">  1.課本相關圖片</w:t>
            </w:r>
          </w:p>
          <w:p w:rsidR="001F2C5B" w:rsidRPr="001F2C5B" w:rsidRDefault="001F2C5B" w:rsidP="001F2C5B">
            <w:pPr>
              <w:widowControl w:val="0"/>
              <w:ind w:firstLine="0"/>
              <w:jc w:val="left"/>
              <w:rPr>
                <w:rFonts w:eastAsia="新細明體"/>
                <w:color w:val="auto"/>
                <w:kern w:val="2"/>
                <w:sz w:val="24"/>
                <w:szCs w:val="24"/>
              </w:rPr>
            </w:pPr>
          </w:p>
          <w:p w:rsidR="001F2C5B" w:rsidRPr="003A408B"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Layout w:type="fixed"/>
              <w:tblCellMar>
                <w:left w:w="28" w:type="dxa"/>
                <w:right w:w="28" w:type="dxa"/>
              </w:tblCellMar>
              <w:tblLook w:val="0000" w:firstRow="0" w:lastRow="0" w:firstColumn="0" w:lastColumn="0" w:noHBand="0" w:noVBand="0"/>
            </w:tblPr>
            <w:tblGrid>
              <w:gridCol w:w="7654"/>
            </w:tblGrid>
            <w:tr w:rsidR="001F2C5B" w:rsidTr="00124207">
              <w:tc>
                <w:tcPr>
                  <w:tcW w:w="7654" w:type="dxa"/>
                </w:tcPr>
                <w:p w:rsidR="001F2C5B" w:rsidRDefault="001F2C5B" w:rsidP="001F2C5B">
                  <w:pPr>
                    <w:pStyle w:val="affa"/>
                  </w:pPr>
                  <w:r>
                    <w:rPr>
                      <w:rFonts w:hint="eastAsia"/>
                      <w:b/>
                      <w:bCs/>
                    </w:rPr>
                    <w:t>1-2速率與速度</w:t>
                  </w:r>
                </w:p>
                <w:p w:rsidR="001F2C5B" w:rsidRDefault="001F2C5B" w:rsidP="001F2C5B">
                  <w:pPr>
                    <w:pStyle w:val="affa"/>
                  </w:pPr>
                </w:p>
                <w:p w:rsidR="001F2C5B" w:rsidRDefault="001F2C5B" w:rsidP="00AD0A16">
                  <w:pPr>
                    <w:pStyle w:val="affa"/>
                    <w:numPr>
                      <w:ilvl w:val="0"/>
                      <w:numId w:val="3"/>
                    </w:numPr>
                  </w:pPr>
                  <w:r>
                    <w:rPr>
                      <w:rFonts w:hint="eastAsia"/>
                    </w:rPr>
                    <w:t>教師提問：「有兩輛車在高速公路上從台中出發，一輛車向北行駛，時速</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w:t>
                  </w:r>
                  <w:proofErr w:type="gramStart"/>
                  <w:r>
                    <w:rPr>
                      <w:rFonts w:hint="eastAsia"/>
                    </w:rPr>
                    <w:t>另一輛向南</w:t>
                  </w:r>
                  <w:proofErr w:type="gramEnd"/>
                  <w:r>
                    <w:rPr>
                      <w:rFonts w:hint="eastAsia"/>
                    </w:rPr>
                    <w:t>行駛，時速亦為</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，比較這兩輛車的異同？」請同學踴躍提出自己的看法。</w:t>
                  </w:r>
                </w:p>
                <w:p w:rsidR="001F2C5B" w:rsidRDefault="001F2C5B" w:rsidP="00AD0A16">
                  <w:pPr>
                    <w:pStyle w:val="affa"/>
                    <w:numPr>
                      <w:ilvl w:val="0"/>
                      <w:numId w:val="3"/>
                    </w:numPr>
                  </w:pPr>
                  <w:r>
                    <w:rPr>
                      <w:rFonts w:hint="eastAsia"/>
                    </w:rPr>
                    <w:t>教師再提問：「向北或向南，時速</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是速度還是速率？」讓學生聚焦於方向不同所具有的內在意義。</w:t>
                  </w:r>
                </w:p>
                <w:p w:rsidR="001F2C5B" w:rsidRPr="00F72513" w:rsidRDefault="001F2C5B" w:rsidP="00AD0A16">
                  <w:pPr>
                    <w:pStyle w:val="affa"/>
                    <w:numPr>
                      <w:ilvl w:val="0"/>
                      <w:numId w:val="3"/>
                    </w:numPr>
                    <w:rPr>
                      <w:rFonts w:ascii="新細明體" w:eastAsia="新細明體" w:hAnsi="新細明體"/>
                    </w:rPr>
                  </w:pPr>
                  <w:r>
                    <w:rPr>
                      <w:rFonts w:hint="eastAsia"/>
                    </w:rPr>
                    <w:t>在數線上標出適當的單位距離（公尺），設定向東方為正。以課本上阿翰與琳琳折返跑，教師示範作位置-時間關係圖。</w:t>
                  </w:r>
                  <w:r>
                    <w:rPr>
                      <w:rFonts w:hint="eastAsia"/>
                    </w:rPr>
                    <w:cr/>
                  </w:r>
                </w:p>
                <w:p w:rsidR="001F2C5B" w:rsidRDefault="001F2C5B" w:rsidP="001F2C5B">
                  <w:pPr>
                    <w:jc w:val="center"/>
                  </w:pPr>
                  <w:r>
                    <w:rPr>
                      <w:rFonts w:ascii="新細明體" w:hAnsi="新細明體" w:hint="eastAsia"/>
                    </w:rPr>
                    <w:lastRenderedPageBreak/>
                    <w:t>----------第二節結束----------</w:t>
                  </w:r>
                </w:p>
              </w:tc>
            </w:tr>
            <w:tr w:rsidR="001F2C5B" w:rsidTr="00124207">
              <w:tc>
                <w:tcPr>
                  <w:tcW w:w="7654" w:type="dxa"/>
                </w:tcPr>
                <w:p w:rsidR="001F2C5B" w:rsidRDefault="001F2C5B" w:rsidP="00AD0A16">
                  <w:pPr>
                    <w:pStyle w:val="affa"/>
                    <w:numPr>
                      <w:ilvl w:val="0"/>
                      <w:numId w:val="4"/>
                    </w:numPr>
                  </w:pPr>
                  <w:r>
                    <w:rPr>
                      <w:rFonts w:hint="eastAsia"/>
                    </w:rPr>
                    <w:lastRenderedPageBreak/>
                    <w:t>以圖1-9為例，教師示範兩人騎腳踏車的位置-時間關係圖</w:t>
                  </w:r>
                </w:p>
                <w:p w:rsidR="001F2C5B" w:rsidRDefault="001F2C5B" w:rsidP="001F2C5B">
                  <w:pPr>
                    <w:pStyle w:val="affa"/>
                    <w:ind w:left="360"/>
                  </w:pPr>
                  <w:r>
                    <w:rPr>
                      <w:rFonts w:hint="eastAsia"/>
                    </w:rPr>
                    <w:t>。並要求學生說出每秒鐘物體運動的位移，藉此帶出平均速度的概念。</w:t>
                  </w:r>
                </w:p>
                <w:p w:rsidR="001F2C5B" w:rsidRDefault="001F2C5B" w:rsidP="00AD0A16">
                  <w:pPr>
                    <w:pStyle w:val="affa"/>
                    <w:numPr>
                      <w:ilvl w:val="0"/>
                      <w:numId w:val="4"/>
                    </w:numPr>
                  </w:pPr>
                  <w:r>
                    <w:rPr>
                      <w:rFonts w:hint="eastAsia"/>
                    </w:rPr>
                    <w:t>讓學生了解不同速度時的位置-時間關係中，關係線愈傾斜，代表其速率愈大。</w:t>
                  </w:r>
                </w:p>
                <w:p w:rsidR="001F2C5B" w:rsidRDefault="001F2C5B" w:rsidP="00AD0A16">
                  <w:pPr>
                    <w:pStyle w:val="affa"/>
                    <w:numPr>
                      <w:ilvl w:val="0"/>
                      <w:numId w:val="4"/>
                    </w:numPr>
                  </w:pPr>
                  <w:r>
                    <w:rPr>
                      <w:rFonts w:hint="eastAsia"/>
                    </w:rPr>
                    <w:t>請學生演練例題1-2，並解答說明。</w:t>
                  </w:r>
                </w:p>
                <w:p w:rsidR="001F2C5B" w:rsidRDefault="001F2C5B" w:rsidP="00AD0A16">
                  <w:pPr>
                    <w:pStyle w:val="affa"/>
                    <w:numPr>
                      <w:ilvl w:val="0"/>
                      <w:numId w:val="4"/>
                    </w:numPr>
                  </w:pPr>
                  <w:r>
                    <w:rPr>
                      <w:rFonts w:hint="eastAsia"/>
                    </w:rPr>
                    <w:t>以圖1-10為例，作出此運動的位置-時間關係圖，以了解其位置變化；再作出其速度-時間關係圖，以了解其速度變化。並帶出速度-時間關係圖與時間軸圍成的面積，即為物體的位移。</w:t>
                  </w:r>
                </w:p>
                <w:p w:rsidR="002E36AA" w:rsidRDefault="002E36AA" w:rsidP="002E36AA">
                  <w:pPr>
                    <w:rPr>
                      <w:b/>
                      <w:bCs/>
                    </w:rPr>
                  </w:pPr>
                  <w:r>
                    <w:rPr>
                      <w:rFonts w:hint="eastAsia"/>
                      <w:b/>
                      <w:bCs/>
                    </w:rPr>
                    <w:t>5-1</w:t>
                  </w:r>
                  <w:r>
                    <w:rPr>
                      <w:rFonts w:hint="eastAsia"/>
                      <w:b/>
                      <w:bCs/>
                    </w:rPr>
                    <w:t>我們的地球</w:t>
                  </w:r>
                </w:p>
                <w:p w:rsidR="002E36AA" w:rsidRDefault="002E36AA" w:rsidP="002E36AA"/>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水氣是氣態的水，一般我們將之歸類於氣圈而非水圈。水氣是無色透明的氣體，我們的眼睛看不見它，因此同學較無法感受水氣是否存在。老師們可以讓同學由生活經驗中自由舉證，說明空氣中確實含有水氣。</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可以提出問題：既然地球上有這麼多的水，那麼為什麼臺灣卻仍然常常聽到缺水、甚至得要限水的狀況呢？並從此帶入海水不能直接飲用的觀念。然而，目前也有將海水淡化之後再利用的技術，但成本太高，無法普遍使用。</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利用樹狀圖來幫助學生了解地球上水的分布。</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說明臺灣水資源缺乏的原因。臺灣地勢陡峭，降下來的水留在陸地上的時間很短，再加上臺灣的雨季相當集中，雨量多集中於颱風及梅雨季，使得乾季時常傳出缺水的危機。因此在河川的中上游興建水庫，是為了把水留在陸地上不得已的方法。</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水循環的過程可以利用圖</w:t>
                  </w:r>
                  <w:r w:rsidRPr="00FF5388">
                    <w:rPr>
                      <w:rFonts w:ascii="Times New Roman" w:eastAsia="新細明體" w:hAnsi="Times New Roman" w:cs="Times New Roman" w:hint="eastAsia"/>
                    </w:rPr>
                    <w:t>5-</w:t>
                  </w:r>
                  <w:r>
                    <w:rPr>
                      <w:rFonts w:ascii="Times New Roman" w:eastAsia="新細明體" w:hAnsi="Times New Roman" w:cs="Times New Roman" w:hint="eastAsia"/>
                    </w:rPr>
                    <w:t>9</w:t>
                  </w:r>
                  <w:r w:rsidRPr="00FF5388">
                    <w:rPr>
                      <w:rFonts w:ascii="Times New Roman" w:eastAsia="新細明體" w:hAnsi="Times New Roman" w:cs="Times New Roman" w:hint="eastAsia"/>
                    </w:rPr>
                    <w:t>進行教學，在過程中可同時介紹簡單的「蒸發」（液態到氣態）、「凝結」（氣態到液態）、「凝固」（液態到固態）等過程。</w:t>
                  </w:r>
                </w:p>
                <w:p w:rsidR="002E36AA" w:rsidRPr="00FF538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t>介紹地下水汙染的來源。</w:t>
                  </w:r>
                </w:p>
                <w:p w:rsidR="002E36AA" w:rsidRPr="00AB69F8" w:rsidRDefault="002E36AA" w:rsidP="00AD0A16">
                  <w:pPr>
                    <w:pStyle w:val="affa"/>
                    <w:numPr>
                      <w:ilvl w:val="0"/>
                      <w:numId w:val="25"/>
                    </w:numPr>
                    <w:rPr>
                      <w:rFonts w:ascii="Times New Roman" w:eastAsia="新細明體" w:hAnsi="Times New Roman" w:cs="Times New Roman"/>
                    </w:rPr>
                  </w:pPr>
                  <w:r w:rsidRPr="00FF5388">
                    <w:rPr>
                      <w:rFonts w:ascii="Times New Roman" w:eastAsia="新細明體" w:hAnsi="Times New Roman" w:cs="Times New Roman" w:hint="eastAsia"/>
                    </w:rPr>
                    <w:lastRenderedPageBreak/>
                    <w:t>說明臺灣地下水使用狀況，引起學生動機，探討過度抽取地下水會造成地層下陷，沿海地區還會造成地下水鹹化等問題。臺灣地層下陷問題始於民國</w:t>
                  </w:r>
                  <w:r w:rsidRPr="00FF5388">
                    <w:rPr>
                      <w:rFonts w:ascii="Times New Roman" w:eastAsia="新細明體" w:hAnsi="Times New Roman" w:cs="Times New Roman" w:hint="eastAsia"/>
                    </w:rPr>
                    <w:t>60</w:t>
                  </w:r>
                  <w:r w:rsidRPr="00FF5388">
                    <w:rPr>
                      <w:rFonts w:ascii="Times New Roman" w:eastAsia="新細明體" w:hAnsi="Times New Roman" w:cs="Times New Roman" w:hint="eastAsia"/>
                    </w:rPr>
                    <w:t>年代，主因為超抽地下水使地下水壓降低而引起區域性的地層陷落。目前地層下陷的嚴重區域位在臺灣西部，需要大量抽取地下水的養殖漁業多分布在此處，尤以屏東地區為甚。</w:t>
                  </w:r>
                  <w:r w:rsidRPr="00FF5388">
                    <w:rPr>
                      <w:rFonts w:ascii="Times New Roman" w:eastAsia="新細明體" w:hAnsi="Times New Roman" w:cs="Times New Roman" w:hint="eastAsia"/>
                    </w:rPr>
                    <w:t xml:space="preserve"> </w:t>
                  </w:r>
                </w:p>
                <w:p w:rsidR="001F2C5B" w:rsidRPr="002E36AA" w:rsidRDefault="001F2C5B" w:rsidP="001F2C5B">
                  <w:pPr>
                    <w:pStyle w:val="affa"/>
                    <w:ind w:left="360"/>
                  </w:pPr>
                </w:p>
                <w:p w:rsidR="001F2C5B" w:rsidRDefault="001F2C5B" w:rsidP="001F2C5B">
                  <w:pPr>
                    <w:pStyle w:val="affa"/>
                    <w:jc w:val="center"/>
                  </w:pPr>
                  <w:r>
                    <w:rPr>
                      <w:rFonts w:ascii="新細明體" w:hAnsi="新細明體" w:hint="eastAsia"/>
                    </w:rPr>
                    <w:t>----------</w:t>
                  </w:r>
                  <w:r>
                    <w:rPr>
                      <w:rFonts w:ascii="新細明體" w:eastAsia="新細明體" w:hAnsi="新細明體" w:hint="eastAsia"/>
                    </w:rPr>
                    <w:t>第三節結束----------</w:t>
                  </w:r>
                </w:p>
              </w:tc>
            </w:tr>
          </w:tbl>
          <w:p w:rsidR="001F2C5B"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w:t>
            </w:r>
            <w:r w:rsidRPr="00900F9E">
              <w:rPr>
                <w:rFonts w:ascii="新細明體" w:eastAsia="新細明體" w:hAnsi="新細明體"/>
                <w:b/>
                <w:bCs/>
                <w:color w:val="auto"/>
                <w:kern w:val="2"/>
              </w:rPr>
              <w:t>品德教育</w:t>
            </w:r>
            <w:r w:rsidRPr="00900F9E">
              <w:rPr>
                <w:rFonts w:ascii="新細明體" w:eastAsia="新細明體" w:hAnsi="新細明體" w:hint="eastAsia"/>
                <w:b/>
                <w:bCs/>
                <w:color w:val="auto"/>
                <w:kern w:val="2"/>
              </w:rPr>
              <w:t>】</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color w:val="auto"/>
                <w:kern w:val="2"/>
              </w:rPr>
              <w:t>品J8理性溝通與問題解決。</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w:t>
            </w:r>
            <w:r w:rsidRPr="00900F9E">
              <w:rPr>
                <w:rFonts w:ascii="新細明體" w:eastAsia="新細明體" w:hAnsi="新細明體"/>
                <w:b/>
                <w:bCs/>
                <w:color w:val="auto"/>
                <w:kern w:val="2"/>
              </w:rPr>
              <w:t>生命教育</w:t>
            </w:r>
            <w:r w:rsidRPr="00900F9E">
              <w:rPr>
                <w:rFonts w:ascii="新細明體" w:eastAsia="新細明體" w:hAnsi="新細明體" w:hint="eastAsia"/>
                <w:b/>
                <w:bCs/>
                <w:color w:val="auto"/>
                <w:kern w:val="2"/>
              </w:rPr>
              <w:t>】</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color w:val="auto"/>
                <w:kern w:val="2"/>
              </w:rPr>
              <w:t xml:space="preserve">生J1思考生活、學校與社區的公共議題，培養與他人理性溝通的素養。 </w:t>
            </w:r>
          </w:p>
          <w:p w:rsidR="001F2C5B" w:rsidRPr="00900F9E"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900F9E">
              <w:rPr>
                <w:rFonts w:ascii="新細明體" w:eastAsia="新細明體" w:hAnsi="新細明體" w:cs="微軟正黑體"/>
              </w:rPr>
              <w:t>生J5</w:t>
            </w:r>
            <w:r w:rsidRPr="00900F9E">
              <w:rPr>
                <w:rFonts w:ascii="新細明體" w:eastAsia="新細明體" w:hAnsi="新細明體" w:cs="微軟正黑體" w:hint="eastAsia"/>
              </w:rPr>
              <w:t>覺察生活中的各種迷思，</w:t>
            </w:r>
            <w:r w:rsidRPr="00900F9E">
              <w:rPr>
                <w:rFonts w:ascii="新細明體" w:eastAsia="新細明體" w:hAnsi="新細明體" w:cs="微軟正黑體" w:hint="eastAsia"/>
              </w:rPr>
              <w:lastRenderedPageBreak/>
              <w:t>在生活作息、健康促進、飲食運動、休閒娛樂、人我關係等課題上進行價值思辨，尋求解決之道。</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【生涯規劃教育】</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color w:val="auto"/>
                <w:kern w:val="2"/>
              </w:rPr>
              <w:t>涯</w:t>
            </w:r>
            <w:r w:rsidRPr="00900F9E">
              <w:rPr>
                <w:rFonts w:ascii="新細明體" w:eastAsia="新細明體" w:hAnsi="新細明體"/>
                <w:color w:val="auto"/>
                <w:kern w:val="2"/>
              </w:rPr>
              <w:t>J</w:t>
            </w:r>
            <w:r w:rsidRPr="00900F9E">
              <w:rPr>
                <w:rFonts w:ascii="新細明體" w:eastAsia="新細明體" w:hAnsi="新細明體" w:hint="eastAsia"/>
                <w:color w:val="auto"/>
                <w:kern w:val="2"/>
              </w:rPr>
              <w:t>3覺察自己的能力與興趣。</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lastRenderedPageBreak/>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Default="001F2C5B" w:rsidP="001F2C5B">
            <w:pPr>
              <w:ind w:left="-22" w:hanging="7"/>
              <w:jc w:val="left"/>
              <w:rPr>
                <w:rFonts w:ascii="標楷體" w:eastAsia="標楷體" w:hAnsi="標楷體" w:cs="標楷體"/>
                <w:color w:val="FF0000"/>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第三週</w:t>
            </w:r>
          </w:p>
          <w:p w:rsidR="001F2C5B" w:rsidRPr="00444D5F"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能將所習得的知識正確的連結到所觀察到的自然現象及實驗數據，並推論出其中的關聯，進而運用習得的知識來解釋自己論點的正確性。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w:t>
            </w:r>
            <w:r w:rsidRPr="00EB177A">
              <w:rPr>
                <w:rFonts w:ascii="新細明體" w:hAnsi="新細明體" w:cs="Times New Roman"/>
                <w:bCs/>
                <w:snapToGrid w:val="0"/>
                <w:sz w:val="22"/>
                <w:szCs w:val="22"/>
              </w:rPr>
              <w:lastRenderedPageBreak/>
              <w:t>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w:t>
            </w:r>
            <w:r>
              <w:rPr>
                <w:rFonts w:ascii="新細明體" w:hAnsi="新細明體" w:hint="eastAsia"/>
                <w:sz w:val="22"/>
                <w:szCs w:val="22"/>
              </w:rPr>
              <w:t>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侵蝕、搬運、沉積等作用。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lastRenderedPageBreak/>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說明三大類岩石的形成過程和</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1-2</w:t>
            </w:r>
            <w:r w:rsidRPr="003A408B">
              <w:rPr>
                <w:rFonts w:eastAsia="新細明體" w:hint="eastAsia"/>
                <w:color w:val="auto"/>
                <w:kern w:val="2"/>
                <w:sz w:val="24"/>
                <w:szCs w:val="24"/>
              </w:rPr>
              <w:t>速率與速度</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各種運動的位置</w:t>
            </w:r>
            <w:r w:rsidRPr="003A408B">
              <w:rPr>
                <w:rFonts w:eastAsia="新細明體" w:hint="eastAsia"/>
                <w:color w:val="auto"/>
                <w:kern w:val="2"/>
                <w:sz w:val="24"/>
                <w:szCs w:val="24"/>
              </w:rPr>
              <w:t>-</w:t>
            </w:r>
            <w:r w:rsidRPr="003A408B">
              <w:rPr>
                <w:rFonts w:eastAsia="新細明體" w:hint="eastAsia"/>
                <w:color w:val="auto"/>
                <w:kern w:val="2"/>
                <w:sz w:val="24"/>
                <w:szCs w:val="24"/>
              </w:rPr>
              <w:t>時間表格及其關係圖。</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等速度運動的速度</w:t>
            </w:r>
            <w:r w:rsidRPr="003A408B">
              <w:rPr>
                <w:rFonts w:eastAsia="新細明體" w:hint="eastAsia"/>
                <w:color w:val="auto"/>
                <w:kern w:val="2"/>
                <w:sz w:val="24"/>
                <w:szCs w:val="24"/>
              </w:rPr>
              <w:t>-</w:t>
            </w:r>
            <w:r w:rsidRPr="003A408B">
              <w:rPr>
                <w:rFonts w:eastAsia="新細明體" w:hint="eastAsia"/>
                <w:color w:val="auto"/>
                <w:kern w:val="2"/>
                <w:sz w:val="24"/>
                <w:szCs w:val="24"/>
              </w:rPr>
              <w:t>時間關係圖。</w:t>
            </w:r>
          </w:p>
          <w:p w:rsidR="001F2C5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3.</w:t>
            </w:r>
            <w:r w:rsidRPr="003A408B">
              <w:rPr>
                <w:rFonts w:eastAsia="新細明體" w:hint="eastAsia"/>
                <w:color w:val="auto"/>
                <w:kern w:val="2"/>
                <w:sz w:val="24"/>
                <w:szCs w:val="24"/>
              </w:rPr>
              <w:t>賽跑時各個區段所花費的時間表格。</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◎5-2地表的改變與平衡</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1.地形景觀圖片。</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2.臺灣景觀圖片。</w:t>
            </w:r>
          </w:p>
          <w:p w:rsidR="001F2C5B" w:rsidRPr="003A408B" w:rsidRDefault="001F2C5B" w:rsidP="001F2C5B">
            <w:pPr>
              <w:widowControl w:val="0"/>
              <w:ind w:firstLine="0"/>
              <w:jc w:val="left"/>
              <w:rPr>
                <w:rFonts w:eastAsia="新細明體"/>
                <w:color w:val="auto"/>
                <w:kern w:val="2"/>
                <w:sz w:val="24"/>
                <w:szCs w:val="24"/>
              </w:rPr>
            </w:pPr>
          </w:p>
          <w:p w:rsidR="001F2C5B" w:rsidRPr="003A408B"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Layout w:type="fixed"/>
              <w:tblCellMar>
                <w:left w:w="28" w:type="dxa"/>
                <w:right w:w="28" w:type="dxa"/>
              </w:tblCellMar>
              <w:tblLook w:val="0000" w:firstRow="0" w:lastRow="0" w:firstColumn="0" w:lastColumn="0" w:noHBand="0" w:noVBand="0"/>
            </w:tblPr>
            <w:tblGrid>
              <w:gridCol w:w="7654"/>
            </w:tblGrid>
            <w:tr w:rsidR="001F2C5B" w:rsidTr="002E36AA">
              <w:tc>
                <w:tcPr>
                  <w:tcW w:w="7654" w:type="dxa"/>
                </w:tcPr>
                <w:p w:rsidR="001F2C5B" w:rsidRDefault="001F2C5B" w:rsidP="001F2C5B">
                  <w:pPr>
                    <w:pStyle w:val="affa"/>
                  </w:pPr>
                  <w:r>
                    <w:rPr>
                      <w:rFonts w:hint="eastAsia"/>
                      <w:b/>
                      <w:bCs/>
                    </w:rPr>
                    <w:t>1-2速率與速度</w:t>
                  </w:r>
                </w:p>
                <w:p w:rsidR="001F2C5B" w:rsidRDefault="001F2C5B" w:rsidP="001F2C5B">
                  <w:pPr>
                    <w:pStyle w:val="affa"/>
                  </w:pPr>
                </w:p>
                <w:p w:rsidR="001F2C5B" w:rsidRDefault="001F2C5B" w:rsidP="00AD0A16">
                  <w:pPr>
                    <w:pStyle w:val="affa"/>
                    <w:numPr>
                      <w:ilvl w:val="0"/>
                      <w:numId w:val="3"/>
                    </w:numPr>
                  </w:pPr>
                  <w:r>
                    <w:rPr>
                      <w:rFonts w:hint="eastAsia"/>
                    </w:rPr>
                    <w:t>教師提問：「有兩輛車在高速公路上從台中出發，一輛車向北行駛，時速</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，另一輛向南行駛，時速亦為</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，比較這兩輛車的異同？」請同學踴躍提出自己的看法。</w:t>
                  </w:r>
                </w:p>
                <w:p w:rsidR="001F2C5B" w:rsidRDefault="001F2C5B" w:rsidP="00AD0A16">
                  <w:pPr>
                    <w:pStyle w:val="affa"/>
                    <w:numPr>
                      <w:ilvl w:val="0"/>
                      <w:numId w:val="3"/>
                    </w:numPr>
                  </w:pPr>
                  <w:r>
                    <w:rPr>
                      <w:rFonts w:hint="eastAsia"/>
                    </w:rPr>
                    <w:t>教師再提問：「向北或向南，時速</w:t>
                  </w:r>
                  <w:smartTag w:uri="urn:schemas-microsoft-com:office:smarttags" w:element="chmetcnv">
                    <w:smartTagPr>
                      <w:attr w:name="UnitName" w:val="公里"/>
                      <w:attr w:name="SourceValue" w:val="90"/>
                      <w:attr w:name="HasSpace" w:val="False"/>
                      <w:attr w:name="Negative" w:val="False"/>
                      <w:attr w:name="NumberType" w:val="1"/>
                      <w:attr w:name="TCSC" w:val="0"/>
                    </w:smartTagPr>
                    <w:r>
                      <w:rPr>
                        <w:rFonts w:hint="eastAsia"/>
                      </w:rPr>
                      <w:t>90公里</w:t>
                    </w:r>
                  </w:smartTag>
                  <w:r>
                    <w:rPr>
                      <w:rFonts w:hint="eastAsia"/>
                    </w:rPr>
                    <w:t>是速度還是速率？」讓學生聚焦於方向不同所具有的內在意義。</w:t>
                  </w:r>
                </w:p>
                <w:p w:rsidR="001F2C5B" w:rsidRPr="00F72513" w:rsidRDefault="001F2C5B" w:rsidP="00AD0A16">
                  <w:pPr>
                    <w:pStyle w:val="affa"/>
                    <w:numPr>
                      <w:ilvl w:val="0"/>
                      <w:numId w:val="3"/>
                    </w:numPr>
                    <w:rPr>
                      <w:rFonts w:ascii="新細明體" w:eastAsia="新細明體" w:hAnsi="新細明體"/>
                    </w:rPr>
                  </w:pPr>
                  <w:r>
                    <w:rPr>
                      <w:rFonts w:hint="eastAsia"/>
                    </w:rPr>
                    <w:t>在數線上標出適當的單位距離（公尺），設定向東方為正。以課本上阿翰與琳琳折返跑，教師示範作位置-時間關係圖。</w:t>
                  </w:r>
                  <w:r>
                    <w:rPr>
                      <w:rFonts w:hint="eastAsia"/>
                    </w:rPr>
                    <w:cr/>
                  </w:r>
                </w:p>
                <w:p w:rsidR="001F2C5B" w:rsidRDefault="001F2C5B" w:rsidP="001F2C5B">
                  <w:pPr>
                    <w:jc w:val="center"/>
                  </w:pPr>
                  <w:r>
                    <w:rPr>
                      <w:rFonts w:ascii="新細明體" w:hAnsi="新細明體" w:hint="eastAsia"/>
                    </w:rPr>
                    <w:t>----------第二節結束----------</w:t>
                  </w:r>
                </w:p>
              </w:tc>
            </w:tr>
            <w:tr w:rsidR="001F2C5B" w:rsidTr="00900F9E">
              <w:tc>
                <w:tcPr>
                  <w:tcW w:w="7654" w:type="dxa"/>
                </w:tcPr>
                <w:p w:rsidR="001F2C5B" w:rsidRDefault="001F2C5B" w:rsidP="00AD0A16">
                  <w:pPr>
                    <w:pStyle w:val="affa"/>
                    <w:numPr>
                      <w:ilvl w:val="0"/>
                      <w:numId w:val="4"/>
                    </w:numPr>
                  </w:pPr>
                  <w:r>
                    <w:rPr>
                      <w:rFonts w:hint="eastAsia"/>
                    </w:rPr>
                    <w:t>以圖1-9為例，教師示範兩人騎腳踏車的位置-時間關係圖</w:t>
                  </w:r>
                </w:p>
                <w:p w:rsidR="001F2C5B" w:rsidRDefault="001F2C5B" w:rsidP="001F2C5B">
                  <w:pPr>
                    <w:pStyle w:val="affa"/>
                    <w:ind w:left="360"/>
                  </w:pPr>
                  <w:r>
                    <w:rPr>
                      <w:rFonts w:hint="eastAsia"/>
                    </w:rPr>
                    <w:t>。並要求學生說出每秒鐘物體運動的位移，藉此帶出平均速度的概念。</w:t>
                  </w:r>
                </w:p>
                <w:p w:rsidR="001F2C5B" w:rsidRDefault="001F2C5B" w:rsidP="00AD0A16">
                  <w:pPr>
                    <w:pStyle w:val="affa"/>
                    <w:numPr>
                      <w:ilvl w:val="0"/>
                      <w:numId w:val="4"/>
                    </w:numPr>
                  </w:pPr>
                  <w:r>
                    <w:rPr>
                      <w:rFonts w:hint="eastAsia"/>
                    </w:rPr>
                    <w:t>讓學生了解不同速度時的位置-時間關係中，關係線愈傾斜，代表其速率愈大。</w:t>
                  </w:r>
                </w:p>
                <w:p w:rsidR="001F2C5B" w:rsidRDefault="001F2C5B" w:rsidP="00AD0A16">
                  <w:pPr>
                    <w:pStyle w:val="affa"/>
                    <w:numPr>
                      <w:ilvl w:val="0"/>
                      <w:numId w:val="4"/>
                    </w:numPr>
                  </w:pPr>
                  <w:r>
                    <w:rPr>
                      <w:rFonts w:hint="eastAsia"/>
                    </w:rPr>
                    <w:t>請學生演練例題1-2，並解答說明。</w:t>
                  </w:r>
                </w:p>
                <w:p w:rsidR="001F2C5B" w:rsidRDefault="001F2C5B" w:rsidP="00AD0A16">
                  <w:pPr>
                    <w:pStyle w:val="affa"/>
                    <w:numPr>
                      <w:ilvl w:val="0"/>
                      <w:numId w:val="4"/>
                    </w:numPr>
                  </w:pPr>
                  <w:r>
                    <w:rPr>
                      <w:rFonts w:hint="eastAsia"/>
                    </w:rPr>
                    <w:t>以圖1-10為例，作出此運動的位置-時間關係圖，以了解其位置變化；再作出其速度-時間關係圖，以了解其速度變化。並帶出速度-時間關係圖與時間軸圍成的面積，即為物體的位移。</w:t>
                  </w:r>
                </w:p>
                <w:tbl>
                  <w:tblPr>
                    <w:tblW w:w="103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6"/>
                  </w:tblGrid>
                  <w:tr w:rsidR="002E36AA" w:rsidRPr="006046E9" w:rsidTr="002E36AA">
                    <w:trPr>
                      <w:trHeight w:val="1412"/>
                    </w:trPr>
                    <w:tc>
                      <w:tcPr>
                        <w:tcW w:w="6738" w:type="dxa"/>
                        <w:tcBorders>
                          <w:top w:val="nil"/>
                          <w:left w:val="nil"/>
                          <w:bottom w:val="nil"/>
                          <w:right w:val="nil"/>
                        </w:tcBorders>
                      </w:tcPr>
                      <w:p w:rsidR="002E36AA" w:rsidRDefault="002E36AA" w:rsidP="002E36AA">
                        <w:pPr>
                          <w:rPr>
                            <w:rFonts w:ascii="新細明體" w:hAnsi="新細明體"/>
                            <w:b/>
                            <w:bCs/>
                          </w:rPr>
                        </w:pPr>
                        <w:r>
                          <w:rPr>
                            <w:rFonts w:ascii="新細明體" w:hAnsi="新細明體" w:hint="eastAsia"/>
                            <w:b/>
                            <w:bCs/>
                          </w:rPr>
                          <w:t>5-2</w:t>
                        </w:r>
                        <w:r w:rsidRPr="00693625">
                          <w:rPr>
                            <w:rFonts w:ascii="新細明體" w:hAnsi="新細明體" w:hint="eastAsia"/>
                            <w:b/>
                            <w:bCs/>
                          </w:rPr>
                          <w:t>地表的改變與平衡</w:t>
                        </w:r>
                      </w:p>
                      <w:p w:rsidR="002E36AA" w:rsidRDefault="002E36AA" w:rsidP="002E36AA">
                        <w:pPr>
                          <w:rPr>
                            <w:rFonts w:ascii="新細明體" w:hAnsi="新細明體"/>
                            <w:b/>
                            <w:bCs/>
                          </w:rPr>
                        </w:pPr>
                      </w:p>
                      <w:p w:rsidR="002E36AA" w:rsidRPr="00C90E87" w:rsidRDefault="002E36AA" w:rsidP="00AD0A16">
                        <w:pPr>
                          <w:widowControl w:val="0"/>
                          <w:numPr>
                            <w:ilvl w:val="0"/>
                            <w:numId w:val="26"/>
                          </w:numPr>
                          <w:rPr>
                            <w:bCs/>
                            <w:snapToGrid w:val="0"/>
                            <w:szCs w:val="18"/>
                          </w:rPr>
                        </w:pPr>
                        <w:r w:rsidRPr="00C90E87">
                          <w:rPr>
                            <w:rFonts w:hint="eastAsia"/>
                            <w:bCs/>
                            <w:snapToGrid w:val="0"/>
                            <w:szCs w:val="18"/>
                          </w:rPr>
                          <w:t>教師可以利用圖片或回顧過去的方式，來喚起學生的野外經驗，並請學生和同學分享。</w:t>
                        </w:r>
                      </w:p>
                      <w:p w:rsidR="002E36AA" w:rsidRDefault="002E36AA" w:rsidP="00AD0A16">
                        <w:pPr>
                          <w:widowControl w:val="0"/>
                          <w:numPr>
                            <w:ilvl w:val="0"/>
                            <w:numId w:val="26"/>
                          </w:numPr>
                          <w:rPr>
                            <w:bCs/>
                            <w:snapToGrid w:val="0"/>
                            <w:szCs w:val="18"/>
                          </w:rPr>
                        </w:pPr>
                        <w:r w:rsidRPr="00C90E87">
                          <w:rPr>
                            <w:rFonts w:hint="eastAsia"/>
                            <w:bCs/>
                            <w:snapToGrid w:val="0"/>
                            <w:szCs w:val="18"/>
                          </w:rPr>
                          <w:t>讓學生討論地形高低起伏的原因。</w:t>
                        </w:r>
                      </w:p>
                      <w:p w:rsidR="002E36AA" w:rsidRDefault="002E36AA" w:rsidP="00AD0A16">
                        <w:pPr>
                          <w:widowControl w:val="0"/>
                          <w:numPr>
                            <w:ilvl w:val="0"/>
                            <w:numId w:val="26"/>
                          </w:numPr>
                          <w:rPr>
                            <w:bCs/>
                            <w:snapToGrid w:val="0"/>
                            <w:szCs w:val="18"/>
                          </w:rPr>
                        </w:pPr>
                        <w:r w:rsidRPr="002E4B62">
                          <w:rPr>
                            <w:rFonts w:hint="eastAsia"/>
                            <w:bCs/>
                            <w:snapToGrid w:val="0"/>
                            <w:szCs w:val="18"/>
                          </w:rPr>
                          <w:t>由於地質作用的過程並非馬上可以觀察記錄到，所以教師可以利用圖片或影片提出實例，從地質作用各階段的圖</w:t>
                        </w:r>
                        <w:r w:rsidRPr="002E4B62">
                          <w:rPr>
                            <w:rFonts w:hint="eastAsia"/>
                            <w:bCs/>
                            <w:snapToGrid w:val="0"/>
                            <w:szCs w:val="18"/>
                          </w:rPr>
                          <w:t>片</w:t>
                        </w:r>
                        <w:r w:rsidRPr="004961D6">
                          <w:rPr>
                            <w:rFonts w:hint="eastAsia"/>
                            <w:bCs/>
                            <w:snapToGrid w:val="0"/>
                            <w:szCs w:val="18"/>
                          </w:rPr>
                          <w:t>介紹或影片內容，讓學生觀察具象的景觀或動態的過程，輔助教師敘述風化、侵蝕、搬運、沉積作用及其現象，並讓學生進行討論。</w:t>
                        </w: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Pr="00A07A3D" w:rsidRDefault="002E36AA" w:rsidP="002E36AA">
                        <w:pPr>
                          <w:rPr>
                            <w:bCs/>
                            <w:snapToGrid w:val="0"/>
                            <w:szCs w:val="18"/>
                          </w:rPr>
                        </w:pPr>
                      </w:p>
                      <w:p w:rsidR="002E36AA" w:rsidRPr="006046E9" w:rsidRDefault="002E36AA" w:rsidP="002E36AA">
                        <w:pPr>
                          <w:spacing w:line="240" w:lineRule="atLeast"/>
                          <w:jc w:val="center"/>
                          <w:rPr>
                            <w:bdr w:val="single" w:sz="4" w:space="0" w:color="auto"/>
                          </w:rPr>
                        </w:pPr>
                        <w:r>
                          <w:rPr>
                            <w:rFonts w:hint="eastAsia"/>
                          </w:rPr>
                          <w:t>----------</w:t>
                        </w:r>
                        <w:r>
                          <w:rPr>
                            <w:rFonts w:hint="eastAsia"/>
                          </w:rPr>
                          <w:t>第二節結束</w:t>
                        </w:r>
                        <w:r>
                          <w:rPr>
                            <w:rFonts w:hint="eastAsia"/>
                          </w:rPr>
                          <w:t>----------</w:t>
                        </w:r>
                      </w:p>
                    </w:tc>
                  </w:tr>
                  <w:tr w:rsidR="002E36AA" w:rsidRPr="006046E9" w:rsidTr="002E36AA">
                    <w:trPr>
                      <w:trHeight w:val="3395"/>
                    </w:trPr>
                    <w:tc>
                      <w:tcPr>
                        <w:tcW w:w="6738" w:type="dxa"/>
                        <w:tcBorders>
                          <w:top w:val="nil"/>
                          <w:left w:val="nil"/>
                          <w:bottom w:val="nil"/>
                          <w:right w:val="nil"/>
                        </w:tcBorders>
                      </w:tcPr>
                      <w:p w:rsidR="002E36AA" w:rsidRPr="00413AE2" w:rsidRDefault="002E36AA" w:rsidP="00AD0A16">
                        <w:pPr>
                          <w:widowControl w:val="0"/>
                          <w:numPr>
                            <w:ilvl w:val="0"/>
                            <w:numId w:val="26"/>
                          </w:numPr>
                          <w:rPr>
                            <w:rFonts w:ascii="新細明體" w:hAnsi="新細明體"/>
                            <w:bCs/>
                            <w:snapToGrid w:val="0"/>
                            <w:szCs w:val="18"/>
                          </w:rPr>
                        </w:pPr>
                        <w:r w:rsidRPr="00413AE2">
                          <w:rPr>
                            <w:rFonts w:ascii="新細明體" w:hAnsi="新細明體" w:hint="eastAsia"/>
                            <w:bCs/>
                            <w:snapToGrid w:val="0"/>
                            <w:szCs w:val="18"/>
                          </w:rPr>
                          <w:lastRenderedPageBreak/>
                          <w:t>教師可以引導學生回憶過去經驗，利用討論的方式，來歸納出河流的侵蝕作用和沉積作用通常發生在哪些地方？（參考：大部分的侵蝕作用發生在河流的上游區，所以上游河岸兩側的地勢通常較陡且少有沉積物覆蓋，如太魯閣峽谷；而大部分的沉積作用發生在河流的下游區或地勢低漥的地區，如淡水河下游兩岸，水庫底部、橋墩附近也會有沉積現象發生。）</w:t>
                        </w:r>
                      </w:p>
                      <w:p w:rsidR="002E36AA" w:rsidRDefault="002E36AA" w:rsidP="00AD0A16">
                        <w:pPr>
                          <w:widowControl w:val="0"/>
                          <w:numPr>
                            <w:ilvl w:val="0"/>
                            <w:numId w:val="26"/>
                          </w:numPr>
                          <w:rPr>
                            <w:rFonts w:ascii="新細明體" w:hAnsi="新細明體"/>
                            <w:bCs/>
                            <w:snapToGrid w:val="0"/>
                            <w:szCs w:val="18"/>
                          </w:rPr>
                        </w:pPr>
                        <w:r w:rsidRPr="00413AE2">
                          <w:rPr>
                            <w:rFonts w:ascii="新細明體" w:hAnsi="新細明體" w:hint="eastAsia"/>
                            <w:bCs/>
                            <w:snapToGrid w:val="0"/>
                            <w:szCs w:val="18"/>
                          </w:rPr>
                          <w:t xml:space="preserve">介紹各種營力產生的不同地形，如冰川、風、海浪。 </w:t>
                        </w:r>
                      </w:p>
                      <w:p w:rsidR="002E36AA" w:rsidRPr="00413AE2" w:rsidRDefault="002E36AA" w:rsidP="002E36AA">
                        <w:pPr>
                          <w:ind w:left="360"/>
                          <w:rPr>
                            <w:rFonts w:ascii="新細明體" w:hAnsi="新細明體"/>
                            <w:bCs/>
                            <w:snapToGrid w:val="0"/>
                            <w:szCs w:val="18"/>
                          </w:rPr>
                        </w:pPr>
                      </w:p>
                      <w:p w:rsidR="002E36AA" w:rsidRPr="006046E9" w:rsidRDefault="002E36AA" w:rsidP="002E36AA">
                        <w:pPr>
                          <w:spacing w:line="240" w:lineRule="atLeast"/>
                          <w:jc w:val="center"/>
                          <w:rPr>
                            <w:bdr w:val="single" w:sz="4" w:space="0" w:color="auto"/>
                          </w:rPr>
                        </w:pPr>
                        <w:r>
                          <w:rPr>
                            <w:rFonts w:hint="eastAsia"/>
                          </w:rPr>
                          <w:t>----------</w:t>
                        </w:r>
                        <w:r>
                          <w:rPr>
                            <w:rFonts w:hint="eastAsia"/>
                          </w:rPr>
                          <w:t>第三節結束</w:t>
                        </w:r>
                        <w:r>
                          <w:rPr>
                            <w:rFonts w:hint="eastAsia"/>
                          </w:rPr>
                          <w:t>----------</w:t>
                        </w:r>
                      </w:p>
                    </w:tc>
                  </w:tr>
                </w:tbl>
                <w:p w:rsidR="001F2C5B" w:rsidRPr="00F72513" w:rsidRDefault="001F2C5B" w:rsidP="001F2C5B">
                  <w:pPr>
                    <w:pStyle w:val="affa"/>
                    <w:ind w:left="360"/>
                  </w:pPr>
                </w:p>
                <w:p w:rsidR="001F2C5B" w:rsidRDefault="001F2C5B" w:rsidP="001F2C5B">
                  <w:pPr>
                    <w:pStyle w:val="affa"/>
                    <w:jc w:val="center"/>
                  </w:pPr>
                  <w:r>
                    <w:rPr>
                      <w:rFonts w:ascii="新細明體" w:hAnsi="新細明體" w:hint="eastAsia"/>
                    </w:rPr>
                    <w:t>----------</w:t>
                  </w:r>
                  <w:r>
                    <w:rPr>
                      <w:rFonts w:ascii="新細明體" w:eastAsia="新細明體" w:hAnsi="新細明體" w:hint="eastAsia"/>
                    </w:rPr>
                    <w:t>第三節結束----------</w:t>
                  </w:r>
                </w:p>
              </w:tc>
            </w:tr>
          </w:tbl>
          <w:p w:rsidR="001F2C5B"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w:t>
            </w:r>
            <w:r w:rsidRPr="00900F9E">
              <w:rPr>
                <w:rFonts w:ascii="新細明體" w:eastAsia="新細明體" w:hAnsi="新細明體"/>
                <w:b/>
                <w:bCs/>
                <w:color w:val="auto"/>
                <w:kern w:val="2"/>
              </w:rPr>
              <w:t>品德教育</w:t>
            </w:r>
            <w:r w:rsidRPr="00900F9E">
              <w:rPr>
                <w:rFonts w:ascii="新細明體" w:eastAsia="新細明體" w:hAnsi="新細明體" w:hint="eastAsia"/>
                <w:b/>
                <w:bCs/>
                <w:color w:val="auto"/>
                <w:kern w:val="2"/>
              </w:rPr>
              <w:t>】</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color w:val="auto"/>
                <w:kern w:val="2"/>
              </w:rPr>
              <w:t>品J8理性溝通與問題解決。</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w:t>
            </w:r>
            <w:r w:rsidRPr="00900F9E">
              <w:rPr>
                <w:rFonts w:ascii="新細明體" w:eastAsia="新細明體" w:hAnsi="新細明體"/>
                <w:b/>
                <w:bCs/>
                <w:color w:val="auto"/>
                <w:kern w:val="2"/>
              </w:rPr>
              <w:t>生命教育</w:t>
            </w:r>
            <w:r w:rsidRPr="00900F9E">
              <w:rPr>
                <w:rFonts w:ascii="新細明體" w:eastAsia="新細明體" w:hAnsi="新細明體" w:hint="eastAsia"/>
                <w:b/>
                <w:bCs/>
                <w:color w:val="auto"/>
                <w:kern w:val="2"/>
              </w:rPr>
              <w:t>】</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color w:val="auto"/>
                <w:kern w:val="2"/>
              </w:rPr>
              <w:t xml:space="preserve">生J1思考生活、學校與社區的公共議題，培養與他人理性溝通的素養。 </w:t>
            </w:r>
          </w:p>
          <w:p w:rsidR="001F2C5B" w:rsidRPr="00900F9E"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900F9E">
              <w:rPr>
                <w:rFonts w:ascii="新細明體" w:eastAsia="新細明體" w:hAnsi="新細明體" w:cs="微軟正黑體"/>
              </w:rPr>
              <w:t>生J5</w:t>
            </w:r>
            <w:r w:rsidRPr="00900F9E">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b/>
                <w:bCs/>
                <w:color w:val="auto"/>
                <w:kern w:val="2"/>
              </w:rPr>
              <w:t>【生涯規劃教育】</w:t>
            </w:r>
          </w:p>
          <w:p w:rsidR="001F2C5B" w:rsidRPr="00900F9E" w:rsidRDefault="001F2C5B" w:rsidP="001F2C5B">
            <w:pPr>
              <w:widowControl w:val="0"/>
              <w:spacing w:line="0" w:lineRule="atLeast"/>
              <w:ind w:firstLine="0"/>
              <w:jc w:val="left"/>
              <w:rPr>
                <w:rFonts w:ascii="新細明體" w:eastAsia="新細明體" w:hAnsi="新細明體"/>
                <w:color w:val="auto"/>
                <w:kern w:val="2"/>
              </w:rPr>
            </w:pPr>
            <w:r w:rsidRPr="00900F9E">
              <w:rPr>
                <w:rFonts w:ascii="新細明體" w:eastAsia="新細明體" w:hAnsi="新細明體" w:hint="eastAsia"/>
                <w:color w:val="auto"/>
                <w:kern w:val="2"/>
              </w:rPr>
              <w:t>涯</w:t>
            </w:r>
            <w:r w:rsidRPr="00900F9E">
              <w:rPr>
                <w:rFonts w:ascii="新細明體" w:eastAsia="新細明體" w:hAnsi="新細明體"/>
                <w:color w:val="auto"/>
                <w:kern w:val="2"/>
              </w:rPr>
              <w:t>J</w:t>
            </w:r>
            <w:r w:rsidRPr="00900F9E">
              <w:rPr>
                <w:rFonts w:ascii="新細明體" w:eastAsia="新細明體" w:hAnsi="新細明體" w:hint="eastAsia"/>
                <w:color w:val="auto"/>
                <w:kern w:val="2"/>
              </w:rPr>
              <w:t>3覺察自己的能力與興趣。</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w:t>
            </w:r>
            <w:r w:rsidRPr="002E36AA">
              <w:rPr>
                <w:rFonts w:ascii="新細明體" w:eastAsia="新細明體" w:hAnsi="新細明體" w:cs="Courier New" w:hint="eastAsia"/>
                <w:color w:val="auto"/>
                <w:kern w:val="2"/>
                <w:sz w:val="22"/>
                <w:szCs w:val="22"/>
              </w:rPr>
              <w:lastRenderedPageBreak/>
              <w:t>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lastRenderedPageBreak/>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第四週</w:t>
            </w:r>
          </w:p>
          <w:p w:rsidR="001F2C5B" w:rsidRPr="00500692" w:rsidRDefault="001F2C5B" w:rsidP="001F2C5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能將所習得的知識正確的連結到所觀察到的自然現象及實驗數據，並推論出其中的關聯，進而運用習得的知識來解釋自己論點的正確性。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w:t>
            </w:r>
            <w:r w:rsidRPr="00EB177A">
              <w:rPr>
                <w:rFonts w:ascii="新細明體" w:hAnsi="新細明體" w:cs="Times New Roman"/>
                <w:bCs/>
                <w:snapToGrid w:val="0"/>
                <w:sz w:val="22"/>
                <w:szCs w:val="22"/>
              </w:rPr>
              <w:lastRenderedPageBreak/>
              <w:t>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w:t>
            </w:r>
            <w:r w:rsidRPr="00EB177A">
              <w:rPr>
                <w:rFonts w:ascii="新細明體" w:hAnsi="新細明體" w:cs="Times New Roman"/>
                <w:bCs/>
                <w:snapToGrid w:val="0"/>
                <w:sz w:val="22"/>
                <w:szCs w:val="22"/>
              </w:rPr>
              <w:lastRenderedPageBreak/>
              <w:t>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w:t>
            </w:r>
            <w:r w:rsidRPr="00EB177A">
              <w:rPr>
                <w:rFonts w:ascii="新細明體" w:hAnsi="新細明體"/>
                <w:sz w:val="22"/>
                <w:szCs w:val="22"/>
              </w:rPr>
              <w:lastRenderedPageBreak/>
              <w:t>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lastRenderedPageBreak/>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侵蝕、搬運、沉積等作用。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說明三大類岩石的形成過程和</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1-3</w:t>
            </w:r>
            <w:r w:rsidRPr="003A408B">
              <w:rPr>
                <w:rFonts w:eastAsia="新細明體" w:hint="eastAsia"/>
                <w:color w:val="auto"/>
                <w:kern w:val="2"/>
                <w:sz w:val="24"/>
                <w:szCs w:val="24"/>
              </w:rPr>
              <w:t>加速度運動</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等加速度運動的位置</w:t>
            </w:r>
            <w:r w:rsidRPr="003A408B">
              <w:rPr>
                <w:rFonts w:eastAsia="新細明體" w:hint="eastAsia"/>
                <w:color w:val="auto"/>
                <w:kern w:val="2"/>
                <w:sz w:val="24"/>
                <w:szCs w:val="24"/>
              </w:rPr>
              <w:t>-</w:t>
            </w:r>
            <w:r w:rsidRPr="003A408B">
              <w:rPr>
                <w:rFonts w:eastAsia="新細明體" w:hint="eastAsia"/>
                <w:color w:val="auto"/>
                <w:kern w:val="2"/>
                <w:sz w:val="24"/>
                <w:szCs w:val="24"/>
              </w:rPr>
              <w:t>時間表格及其關係圖。</w:t>
            </w:r>
          </w:p>
          <w:p w:rsidR="001F2C5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伽利略生平介紹的資料，以及他所作的斜面運動詳情。</w:t>
            </w:r>
          </w:p>
          <w:p w:rsidR="001F2C5B" w:rsidRPr="003A408B" w:rsidRDefault="001F2C5B" w:rsidP="001F2C5B">
            <w:pPr>
              <w:widowControl w:val="0"/>
              <w:ind w:firstLine="0"/>
              <w:jc w:val="left"/>
              <w:rPr>
                <w:rFonts w:eastAsia="新細明體"/>
                <w:color w:val="auto"/>
                <w:kern w:val="2"/>
                <w:sz w:val="24"/>
                <w:szCs w:val="24"/>
              </w:rPr>
            </w:pP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◎5-2地表的改變與平衡</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1.地形景觀圖片。</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2.臺灣景觀圖片。</w:t>
            </w:r>
          </w:p>
          <w:p w:rsidR="001F2C5B" w:rsidRPr="003A408B"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124207" w:rsidRDefault="001F2C5B" w:rsidP="001F2C5B">
            <w:pPr>
              <w:widowControl w:val="0"/>
              <w:ind w:firstLine="0"/>
              <w:jc w:val="left"/>
              <w:rPr>
                <w:rFonts w:ascii="細明體" w:eastAsia="細明體" w:hAnsi="Courier New" w:cs="Courier New"/>
                <w:b/>
                <w:bCs/>
                <w:color w:val="auto"/>
                <w:kern w:val="2"/>
                <w:sz w:val="24"/>
                <w:szCs w:val="24"/>
              </w:rPr>
            </w:pPr>
            <w:r w:rsidRPr="00124207">
              <w:rPr>
                <w:rFonts w:ascii="細明體" w:eastAsia="細明體" w:hAnsi="Courier New" w:cs="Courier New" w:hint="eastAsia"/>
                <w:b/>
                <w:bCs/>
                <w:color w:val="auto"/>
                <w:kern w:val="2"/>
                <w:sz w:val="24"/>
                <w:szCs w:val="24"/>
              </w:rPr>
              <w:t>1-3加速度運動</w:t>
            </w:r>
          </w:p>
          <w:p w:rsidR="001F2C5B" w:rsidRPr="00124207" w:rsidRDefault="001F2C5B" w:rsidP="001F2C5B">
            <w:pPr>
              <w:widowControl w:val="0"/>
              <w:ind w:firstLine="0"/>
              <w:jc w:val="left"/>
              <w:rPr>
                <w:rFonts w:ascii="細明體" w:eastAsia="細明體" w:hAnsi="Courier New" w:cs="Courier New"/>
                <w:color w:val="auto"/>
                <w:kern w:val="2"/>
                <w:sz w:val="24"/>
                <w:szCs w:val="24"/>
              </w:rPr>
            </w:pP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介紹科學史發展，伽利略於西元1592年左右所作的斜面運動實驗，由科學家的實驗讓學生了解一個科學概念的形成不是一蹴可</w:t>
            </w:r>
            <w:r w:rsidRPr="00124207">
              <w:rPr>
                <w:rFonts w:ascii="細明體" w:eastAsia="細明體" w:hAnsi="Courier New" w:cs="Courier New" w:hint="eastAsia"/>
                <w:color w:val="auto"/>
                <w:kern w:val="2"/>
                <w:sz w:val="24"/>
                <w:szCs w:val="24"/>
              </w:rPr>
              <w:lastRenderedPageBreak/>
              <w:t>幾的。</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教師引導學生做表1-3及圖1-13，並讓全班同學討論，引起學習動機。</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細明體" w:cs="細明體" w:hint="eastAsia"/>
                <w:color w:val="auto"/>
                <w:kern w:val="2"/>
                <w:sz w:val="24"/>
                <w:szCs w:val="24"/>
              </w:rPr>
              <w:t>由速度-時間關係圖，求出速度變化值，此即為加速度。</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細明體" w:cs="細明體" w:hint="eastAsia"/>
                <w:color w:val="auto"/>
                <w:kern w:val="2"/>
                <w:sz w:val="24"/>
                <w:szCs w:val="24"/>
              </w:rPr>
              <w:t>讓學生了解不同加速度時的速度-時間關係中，關係線愈傾斜者，代表其加速率值愈大。</w:t>
            </w:r>
          </w:p>
          <w:p w:rsidR="001F2C5B"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請學生演練例題1-3，並解答說明。</w:t>
            </w:r>
          </w:p>
          <w:tbl>
            <w:tblPr>
              <w:tblW w:w="103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6"/>
            </w:tblGrid>
            <w:tr w:rsidR="002E36AA" w:rsidRPr="006046E9" w:rsidTr="00782B23">
              <w:trPr>
                <w:trHeight w:val="1412"/>
              </w:trPr>
              <w:tc>
                <w:tcPr>
                  <w:tcW w:w="6738" w:type="dxa"/>
                  <w:tcBorders>
                    <w:top w:val="nil"/>
                    <w:left w:val="nil"/>
                    <w:bottom w:val="nil"/>
                    <w:right w:val="nil"/>
                  </w:tcBorders>
                </w:tcPr>
                <w:p w:rsidR="002E36AA" w:rsidRDefault="002E36AA" w:rsidP="002E36AA">
                  <w:pPr>
                    <w:rPr>
                      <w:rFonts w:ascii="新細明體" w:hAnsi="新細明體"/>
                      <w:b/>
                      <w:bCs/>
                    </w:rPr>
                  </w:pPr>
                  <w:r>
                    <w:rPr>
                      <w:rFonts w:ascii="新細明體" w:hAnsi="新細明體" w:hint="eastAsia"/>
                      <w:b/>
                      <w:bCs/>
                    </w:rPr>
                    <w:t>5-2</w:t>
                  </w:r>
                  <w:r w:rsidRPr="00693625">
                    <w:rPr>
                      <w:rFonts w:ascii="新細明體" w:hAnsi="新細明體" w:hint="eastAsia"/>
                      <w:b/>
                      <w:bCs/>
                    </w:rPr>
                    <w:t>地表的改變與平衡</w:t>
                  </w:r>
                </w:p>
                <w:p w:rsidR="002E36AA" w:rsidRDefault="002E36AA" w:rsidP="002E36AA">
                  <w:pPr>
                    <w:rPr>
                      <w:rFonts w:ascii="新細明體" w:hAnsi="新細明體"/>
                      <w:b/>
                      <w:bCs/>
                    </w:rPr>
                  </w:pPr>
                </w:p>
                <w:p w:rsidR="002E36AA" w:rsidRPr="00C90E87" w:rsidRDefault="002E36AA" w:rsidP="00AD0A16">
                  <w:pPr>
                    <w:widowControl w:val="0"/>
                    <w:numPr>
                      <w:ilvl w:val="0"/>
                      <w:numId w:val="27"/>
                    </w:numPr>
                    <w:rPr>
                      <w:bCs/>
                      <w:snapToGrid w:val="0"/>
                      <w:szCs w:val="18"/>
                    </w:rPr>
                  </w:pPr>
                  <w:r w:rsidRPr="00C90E87">
                    <w:rPr>
                      <w:rFonts w:hint="eastAsia"/>
                      <w:bCs/>
                      <w:snapToGrid w:val="0"/>
                      <w:szCs w:val="18"/>
                    </w:rPr>
                    <w:t>教師可以利用圖片或回顧過去的方式，來喚起學生的野外經驗，並請學生和同學分享。</w:t>
                  </w:r>
                </w:p>
                <w:p w:rsidR="002E36AA" w:rsidRDefault="002E36AA" w:rsidP="00AD0A16">
                  <w:pPr>
                    <w:widowControl w:val="0"/>
                    <w:numPr>
                      <w:ilvl w:val="0"/>
                      <w:numId w:val="27"/>
                    </w:numPr>
                    <w:rPr>
                      <w:bCs/>
                      <w:snapToGrid w:val="0"/>
                      <w:szCs w:val="18"/>
                    </w:rPr>
                  </w:pPr>
                  <w:r w:rsidRPr="00C90E87">
                    <w:rPr>
                      <w:rFonts w:hint="eastAsia"/>
                      <w:bCs/>
                      <w:snapToGrid w:val="0"/>
                      <w:szCs w:val="18"/>
                    </w:rPr>
                    <w:t>讓學生討論地形高低起伏的原因。</w:t>
                  </w:r>
                </w:p>
                <w:p w:rsidR="002E36AA" w:rsidRDefault="002E36AA" w:rsidP="00AD0A16">
                  <w:pPr>
                    <w:widowControl w:val="0"/>
                    <w:numPr>
                      <w:ilvl w:val="0"/>
                      <w:numId w:val="27"/>
                    </w:numPr>
                    <w:rPr>
                      <w:bCs/>
                      <w:snapToGrid w:val="0"/>
                      <w:szCs w:val="18"/>
                    </w:rPr>
                  </w:pPr>
                  <w:r w:rsidRPr="002E4B62">
                    <w:rPr>
                      <w:rFonts w:hint="eastAsia"/>
                      <w:bCs/>
                      <w:snapToGrid w:val="0"/>
                      <w:szCs w:val="18"/>
                    </w:rPr>
                    <w:t>由於地質作用的過程並非馬上可以觀察記錄到，所以教師可以利用圖片或影片提出實例，從地質作用各階段的圖片</w:t>
                  </w:r>
                  <w:r w:rsidRPr="004961D6">
                    <w:rPr>
                      <w:rFonts w:hint="eastAsia"/>
                      <w:bCs/>
                      <w:snapToGrid w:val="0"/>
                      <w:szCs w:val="18"/>
                    </w:rPr>
                    <w:t>介紹或影片內容，讓學生觀察具象的景觀或動態的過程，輔助教師敘述風化、侵蝕、搬運、沉積作用及其現象，並讓學生進行討論。</w:t>
                  </w: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Default="002E36AA" w:rsidP="002E36AA">
                  <w:pPr>
                    <w:rPr>
                      <w:bCs/>
                      <w:snapToGrid w:val="0"/>
                      <w:szCs w:val="18"/>
                    </w:rPr>
                  </w:pPr>
                </w:p>
                <w:p w:rsidR="002E36AA" w:rsidRPr="00A07A3D" w:rsidRDefault="002E36AA" w:rsidP="002E36AA">
                  <w:pPr>
                    <w:rPr>
                      <w:bCs/>
                      <w:snapToGrid w:val="0"/>
                      <w:szCs w:val="18"/>
                    </w:rPr>
                  </w:pPr>
                </w:p>
                <w:p w:rsidR="002E36AA" w:rsidRPr="006046E9" w:rsidRDefault="002E36AA" w:rsidP="002E36AA">
                  <w:pPr>
                    <w:spacing w:line="240" w:lineRule="atLeast"/>
                    <w:jc w:val="center"/>
                    <w:rPr>
                      <w:bdr w:val="single" w:sz="4" w:space="0" w:color="auto"/>
                    </w:rPr>
                  </w:pPr>
                  <w:r>
                    <w:rPr>
                      <w:rFonts w:hint="eastAsia"/>
                    </w:rPr>
                    <w:t>----------</w:t>
                  </w:r>
                  <w:r>
                    <w:rPr>
                      <w:rFonts w:hint="eastAsia"/>
                    </w:rPr>
                    <w:t>第二節結束</w:t>
                  </w:r>
                  <w:r>
                    <w:rPr>
                      <w:rFonts w:hint="eastAsia"/>
                    </w:rPr>
                    <w:t>----------</w:t>
                  </w:r>
                </w:p>
              </w:tc>
            </w:tr>
            <w:tr w:rsidR="002E36AA" w:rsidRPr="006046E9" w:rsidTr="00782B23">
              <w:trPr>
                <w:trHeight w:val="3395"/>
              </w:trPr>
              <w:tc>
                <w:tcPr>
                  <w:tcW w:w="6738" w:type="dxa"/>
                  <w:tcBorders>
                    <w:top w:val="nil"/>
                    <w:left w:val="nil"/>
                    <w:bottom w:val="nil"/>
                    <w:right w:val="nil"/>
                  </w:tcBorders>
                </w:tcPr>
                <w:p w:rsidR="002E36AA" w:rsidRPr="00413AE2" w:rsidRDefault="002E36AA" w:rsidP="00AD0A16">
                  <w:pPr>
                    <w:widowControl w:val="0"/>
                    <w:numPr>
                      <w:ilvl w:val="0"/>
                      <w:numId w:val="27"/>
                    </w:numPr>
                    <w:rPr>
                      <w:rFonts w:ascii="新細明體" w:hAnsi="新細明體"/>
                      <w:bCs/>
                      <w:snapToGrid w:val="0"/>
                      <w:szCs w:val="18"/>
                    </w:rPr>
                  </w:pPr>
                  <w:r w:rsidRPr="00413AE2">
                    <w:rPr>
                      <w:rFonts w:ascii="新細明體" w:hAnsi="新細明體" w:hint="eastAsia"/>
                      <w:bCs/>
                      <w:snapToGrid w:val="0"/>
                      <w:szCs w:val="18"/>
                    </w:rPr>
                    <w:lastRenderedPageBreak/>
                    <w:t>教師可以引導學生回憶過去經驗，利用討論的方式，來歸納出河流的侵蝕作用和沉積作用通常發生在哪些地方？（參考：大部分的侵蝕作用發生在河流的上游區，所以上游河岸兩側的地勢通常較陡且少有沉積物覆蓋，如太魯閣峽谷；而大部分的沉積作用發生在河流的下游區或地勢低漥的地區，如淡水河下游兩岸，水庫底部、橋墩附近也會有沉積現象發生。）</w:t>
                  </w:r>
                </w:p>
                <w:p w:rsidR="002E36AA" w:rsidRDefault="002E36AA" w:rsidP="00AD0A16">
                  <w:pPr>
                    <w:widowControl w:val="0"/>
                    <w:numPr>
                      <w:ilvl w:val="0"/>
                      <w:numId w:val="27"/>
                    </w:numPr>
                    <w:rPr>
                      <w:rFonts w:ascii="新細明體" w:hAnsi="新細明體"/>
                      <w:bCs/>
                      <w:snapToGrid w:val="0"/>
                      <w:szCs w:val="18"/>
                    </w:rPr>
                  </w:pPr>
                  <w:r w:rsidRPr="00413AE2">
                    <w:rPr>
                      <w:rFonts w:ascii="新細明體" w:hAnsi="新細明體" w:hint="eastAsia"/>
                      <w:bCs/>
                      <w:snapToGrid w:val="0"/>
                      <w:szCs w:val="18"/>
                    </w:rPr>
                    <w:t xml:space="preserve">介紹各種營力產生的不同地形，如冰川、風、海浪。 </w:t>
                  </w:r>
                </w:p>
                <w:p w:rsidR="002E36AA" w:rsidRPr="00413AE2" w:rsidRDefault="002E36AA" w:rsidP="002E36AA">
                  <w:pPr>
                    <w:ind w:left="360"/>
                    <w:rPr>
                      <w:rFonts w:ascii="新細明體" w:hAnsi="新細明體"/>
                      <w:bCs/>
                      <w:snapToGrid w:val="0"/>
                      <w:szCs w:val="18"/>
                    </w:rPr>
                  </w:pPr>
                </w:p>
                <w:p w:rsidR="002E36AA" w:rsidRPr="006046E9" w:rsidRDefault="002E36AA" w:rsidP="002E36AA">
                  <w:pPr>
                    <w:spacing w:line="240" w:lineRule="atLeast"/>
                    <w:jc w:val="center"/>
                    <w:rPr>
                      <w:bdr w:val="single" w:sz="4" w:space="0" w:color="auto"/>
                    </w:rPr>
                  </w:pPr>
                  <w:r>
                    <w:rPr>
                      <w:rFonts w:hint="eastAsia"/>
                    </w:rPr>
                    <w:t>----------</w:t>
                  </w:r>
                  <w:r>
                    <w:rPr>
                      <w:rFonts w:hint="eastAsia"/>
                    </w:rPr>
                    <w:t>第三節結束</w:t>
                  </w:r>
                  <w:r>
                    <w:rPr>
                      <w:rFonts w:hint="eastAsia"/>
                    </w:rPr>
                    <w:t>----------</w:t>
                  </w:r>
                </w:p>
              </w:tc>
            </w:tr>
          </w:tbl>
          <w:p w:rsidR="002E36AA" w:rsidRPr="00124207" w:rsidRDefault="002E36AA" w:rsidP="002E36AA">
            <w:pPr>
              <w:widowControl w:val="0"/>
              <w:ind w:left="360" w:firstLine="0"/>
              <w:jc w:val="left"/>
              <w:rPr>
                <w:rFonts w:ascii="細明體" w:eastAsia="細明體" w:hAnsi="Courier New" w:cs="Courier New"/>
                <w:color w:val="auto"/>
                <w:kern w:val="2"/>
                <w:sz w:val="24"/>
                <w:szCs w:val="24"/>
              </w:rPr>
            </w:pPr>
          </w:p>
          <w:p w:rsidR="001F2C5B" w:rsidRPr="00124207"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閱讀素養教育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閱J3理解學科知識內的重要詞彙的意涵，並懂得如何運用該詞彙與他人進行溝通。</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戶外教育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戶J5在團隊活動中，養成相互合作與互動</w:t>
            </w:r>
            <w:r w:rsidRPr="003A408B">
              <w:rPr>
                <w:rFonts w:ascii="新細明體" w:eastAsia="新細明體" w:hAnsi="新細明體"/>
                <w:color w:val="auto"/>
                <w:kern w:val="2"/>
              </w:rPr>
              <w:lastRenderedPageBreak/>
              <w:t>的良好態度與技能。</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w:t>
            </w:r>
            <w:r w:rsidRPr="002E36AA">
              <w:rPr>
                <w:rFonts w:ascii="新細明體" w:eastAsia="新細明體" w:hAnsi="新細明體"/>
                <w:color w:val="auto"/>
                <w:sz w:val="22"/>
                <w:szCs w:val="22"/>
              </w:rPr>
              <w:lastRenderedPageBreak/>
              <w:t>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第五週</w:t>
            </w:r>
          </w:p>
          <w:p w:rsidR="001F2C5B" w:rsidRPr="0040558A" w:rsidRDefault="001F2C5B" w:rsidP="001F2C5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能將所習得的知識正確的連結到所觀察到的自然現象及實驗數據，並推論出其中的關聯，進而運用習得的知識來解釋自己論點的正確性。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w:t>
            </w:r>
            <w:r w:rsidRPr="00EB177A">
              <w:rPr>
                <w:rFonts w:ascii="新細明體" w:hAnsi="新細明體" w:cs="Times New Roman"/>
                <w:bCs/>
                <w:snapToGrid w:val="0"/>
                <w:sz w:val="22"/>
                <w:szCs w:val="22"/>
              </w:rPr>
              <w:lastRenderedPageBreak/>
              <w:t>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w:t>
            </w:r>
            <w:r>
              <w:rPr>
                <w:rFonts w:ascii="新細明體" w:hAnsi="新細明體" w:hint="eastAsia"/>
                <w:sz w:val="22"/>
                <w:szCs w:val="22"/>
              </w:rPr>
              <w:t>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侵蝕、搬運、沉積等作用。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lastRenderedPageBreak/>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說明三大類岩石的形成過程和</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1-3</w:t>
            </w:r>
            <w:r w:rsidRPr="003A408B">
              <w:rPr>
                <w:rFonts w:eastAsia="新細明體" w:hint="eastAsia"/>
                <w:color w:val="auto"/>
                <w:kern w:val="2"/>
                <w:sz w:val="24"/>
                <w:szCs w:val="24"/>
              </w:rPr>
              <w:t>加速度運動</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等加速度運動的位置</w:t>
            </w:r>
            <w:r w:rsidRPr="003A408B">
              <w:rPr>
                <w:rFonts w:eastAsia="新細明體" w:hint="eastAsia"/>
                <w:color w:val="auto"/>
                <w:kern w:val="2"/>
                <w:sz w:val="24"/>
                <w:szCs w:val="24"/>
              </w:rPr>
              <w:t>-</w:t>
            </w:r>
            <w:r w:rsidRPr="003A408B">
              <w:rPr>
                <w:rFonts w:eastAsia="新細明體" w:hint="eastAsia"/>
                <w:color w:val="auto"/>
                <w:kern w:val="2"/>
                <w:sz w:val="24"/>
                <w:szCs w:val="24"/>
              </w:rPr>
              <w:t>時間表格及其關係圖。</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伽利略生平介紹的資料，以及他所作的斜面運動詳情。</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◎5-3岩石與礦物</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1.常見的礦物及岩石標本。</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2.日常生活中的物品。</w:t>
            </w:r>
          </w:p>
          <w:p w:rsidR="001F2C5B" w:rsidRPr="003A408B" w:rsidRDefault="001F2C5B" w:rsidP="001F2C5B">
            <w:pPr>
              <w:rPr>
                <w:rFonts w:ascii="標楷體" w:eastAsia="標楷體" w:hAnsi="標楷體" w:cs="標楷體"/>
                <w:color w:val="FF0000"/>
                <w:sz w:val="24"/>
                <w:szCs w:val="24"/>
              </w:rPr>
            </w:pPr>
            <w:r w:rsidRPr="001F2C5B">
              <w:rPr>
                <w:rFonts w:ascii="細明體" w:eastAsia="細明體" w:hAnsi="細明體" w:hint="eastAsia"/>
                <w:color w:val="auto"/>
                <w:kern w:val="2"/>
                <w:sz w:val="24"/>
                <w:szCs w:val="24"/>
              </w:rPr>
              <w:t xml:space="preserve">  3.臺灣地質圖。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124207" w:rsidRDefault="001F2C5B" w:rsidP="001F2C5B">
            <w:pPr>
              <w:widowControl w:val="0"/>
              <w:ind w:firstLine="0"/>
              <w:jc w:val="left"/>
              <w:rPr>
                <w:rFonts w:ascii="細明體" w:eastAsia="細明體" w:hAnsi="Courier New" w:cs="Courier New"/>
                <w:b/>
                <w:bCs/>
                <w:color w:val="auto"/>
                <w:kern w:val="2"/>
                <w:sz w:val="24"/>
                <w:szCs w:val="24"/>
              </w:rPr>
            </w:pPr>
            <w:r w:rsidRPr="00124207">
              <w:rPr>
                <w:rFonts w:ascii="細明體" w:eastAsia="細明體" w:hAnsi="Courier New" w:cs="Courier New" w:hint="eastAsia"/>
                <w:b/>
                <w:bCs/>
                <w:color w:val="auto"/>
                <w:kern w:val="2"/>
                <w:sz w:val="24"/>
                <w:szCs w:val="24"/>
              </w:rPr>
              <w:t>1-3加速度運動</w:t>
            </w:r>
          </w:p>
          <w:p w:rsidR="001F2C5B" w:rsidRPr="00124207" w:rsidRDefault="001F2C5B" w:rsidP="001F2C5B">
            <w:pPr>
              <w:widowControl w:val="0"/>
              <w:ind w:firstLine="0"/>
              <w:jc w:val="left"/>
              <w:rPr>
                <w:rFonts w:ascii="細明體" w:eastAsia="細明體" w:hAnsi="Courier New" w:cs="Courier New"/>
                <w:color w:val="auto"/>
                <w:kern w:val="2"/>
                <w:sz w:val="24"/>
                <w:szCs w:val="24"/>
              </w:rPr>
            </w:pP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介紹科學史發展，伽利略於西元1592年左右所作的斜面運動實驗，由科學家的實驗讓學生了解一個科學概念的形成不是一蹴可幾的。</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教師引導學生做表1-3及圖1-13，並讓全班同學討論，引起學習動機。</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細明體" w:cs="細明體" w:hint="eastAsia"/>
                <w:color w:val="auto"/>
                <w:kern w:val="2"/>
                <w:sz w:val="24"/>
                <w:szCs w:val="24"/>
              </w:rPr>
              <w:t>由速度-時間關係圖，求出速度變化值，此即為加速度。</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細明體" w:cs="細明體" w:hint="eastAsia"/>
                <w:color w:val="auto"/>
                <w:kern w:val="2"/>
                <w:sz w:val="24"/>
                <w:szCs w:val="24"/>
              </w:rPr>
              <w:t>讓學生了解不同加速度時的速度-時間關係中，關係線愈傾斜者，代表其加速率值</w:t>
            </w:r>
            <w:r w:rsidRPr="00124207">
              <w:rPr>
                <w:rFonts w:ascii="細明體" w:eastAsia="細明體" w:hAnsi="細明體" w:cs="細明體" w:hint="eastAsia"/>
                <w:color w:val="auto"/>
                <w:kern w:val="2"/>
                <w:sz w:val="24"/>
                <w:szCs w:val="24"/>
              </w:rPr>
              <w:t>愈大。</w:t>
            </w:r>
          </w:p>
          <w:p w:rsidR="001F2C5B" w:rsidRPr="00124207" w:rsidRDefault="001F2C5B" w:rsidP="00AD0A16">
            <w:pPr>
              <w:widowControl w:val="0"/>
              <w:numPr>
                <w:ilvl w:val="0"/>
                <w:numId w:val="5"/>
              </w:numPr>
              <w:jc w:val="left"/>
              <w:rPr>
                <w:rFonts w:ascii="細明體" w:eastAsia="細明體" w:hAnsi="Courier New" w:cs="Courier New"/>
                <w:color w:val="auto"/>
                <w:kern w:val="2"/>
                <w:sz w:val="24"/>
                <w:szCs w:val="24"/>
              </w:rPr>
            </w:pPr>
            <w:r w:rsidRPr="00124207">
              <w:rPr>
                <w:rFonts w:ascii="細明體" w:eastAsia="細明體" w:hAnsi="Courier New" w:cs="Courier New" w:hint="eastAsia"/>
                <w:color w:val="auto"/>
                <w:kern w:val="2"/>
                <w:sz w:val="24"/>
                <w:szCs w:val="24"/>
              </w:rPr>
              <w:t>請學生演練例題1-3，並解答說明。</w:t>
            </w:r>
          </w:p>
          <w:p w:rsidR="002E36AA" w:rsidRDefault="002E36AA" w:rsidP="002E36AA">
            <w:pPr>
              <w:pStyle w:val="affa"/>
              <w:rPr>
                <w:b/>
                <w:bCs/>
              </w:rPr>
            </w:pPr>
            <w:r w:rsidRPr="005C72E3">
              <w:rPr>
                <w:rFonts w:hint="eastAsia"/>
                <w:b/>
                <w:bCs/>
              </w:rPr>
              <w:t>5-</w:t>
            </w:r>
            <w:r>
              <w:rPr>
                <w:rFonts w:hint="eastAsia"/>
                <w:b/>
                <w:bCs/>
              </w:rPr>
              <w:t>3岩石與礦物</w:t>
            </w:r>
          </w:p>
          <w:p w:rsidR="002E36AA" w:rsidRDefault="002E36AA" w:rsidP="002E36AA">
            <w:pPr>
              <w:pStyle w:val="affa"/>
              <w:rPr>
                <w:b/>
                <w:bCs/>
              </w:rPr>
            </w:pPr>
          </w:p>
          <w:p w:rsidR="002E36AA" w:rsidRDefault="002E36AA" w:rsidP="00AD0A16">
            <w:pPr>
              <w:pStyle w:val="affa"/>
              <w:numPr>
                <w:ilvl w:val="0"/>
                <w:numId w:val="28"/>
              </w:numPr>
            </w:pPr>
            <w:r>
              <w:rPr>
                <w:rFonts w:hint="eastAsia"/>
              </w:rPr>
              <w:t>教師可引導學生回顧日常生活中使用的物品，有哪些是來自地球？</w:t>
            </w:r>
          </w:p>
          <w:p w:rsidR="002E36AA" w:rsidRDefault="002E36AA" w:rsidP="00AD0A16">
            <w:pPr>
              <w:pStyle w:val="affa"/>
              <w:numPr>
                <w:ilvl w:val="0"/>
                <w:numId w:val="28"/>
              </w:numPr>
            </w:pPr>
            <w:r>
              <w:rPr>
                <w:rFonts w:hint="eastAsia"/>
              </w:rPr>
              <w:t>教師可以利用爆米香的製作過程來加以解說壓密、膠結等成岩作用。(1)將煮好的糖漿加入爆好的米香中和勻。 (2)放在模型中，用木桿推平、壓密，即成為一塊塊的爆米香（壓密和膠結）。</w:t>
            </w:r>
          </w:p>
          <w:p w:rsidR="002E36AA" w:rsidRDefault="002E36AA" w:rsidP="00AD0A16">
            <w:pPr>
              <w:pStyle w:val="affa"/>
              <w:numPr>
                <w:ilvl w:val="0"/>
                <w:numId w:val="28"/>
              </w:numPr>
            </w:pPr>
            <w:r>
              <w:rPr>
                <w:rFonts w:hint="eastAsia"/>
              </w:rPr>
              <w:t>引導學生進行實驗 5-1：猜猜我是誰</w:t>
            </w:r>
          </w:p>
          <w:p w:rsidR="001F2C5B" w:rsidRPr="002E36AA"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閱讀素養教育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閱J3理解學科知識內的重要詞彙的意涵，並懂得如何運用該詞彙與他人進行溝通。</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戶外教育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戶J5在團隊活動中，養成相互合作與互動的良好態度與技能。</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w:t>
            </w:r>
            <w:r w:rsidRPr="002E36AA">
              <w:rPr>
                <w:rFonts w:ascii="新細明體" w:eastAsia="新細明體" w:hAnsi="新細明體"/>
                <w:color w:val="auto"/>
                <w:sz w:val="22"/>
                <w:szCs w:val="22"/>
              </w:rPr>
              <w:lastRenderedPageBreak/>
              <w:t>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w:t>
            </w:r>
            <w:r w:rsidRPr="002E36AA">
              <w:rPr>
                <w:rFonts w:ascii="新細明體" w:eastAsia="新細明體" w:hAnsi="新細明體"/>
                <w:color w:val="auto"/>
                <w:kern w:val="2"/>
                <w:sz w:val="22"/>
                <w:szCs w:val="22"/>
              </w:rPr>
              <w:lastRenderedPageBreak/>
              <w:t>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第六週</w:t>
            </w:r>
          </w:p>
          <w:p w:rsidR="001F2C5B" w:rsidRPr="00444D5F"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能將所習得的知識正確的連結到所觀察到的自然現象及實驗數據，並推論出其中的關聯，進而運用習得的知識來解釋自己論點的正確性。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w:t>
            </w:r>
            <w:r w:rsidRPr="00EB177A">
              <w:rPr>
                <w:rFonts w:ascii="新細明體" w:hAnsi="新細明體" w:cs="Times New Roman"/>
                <w:bCs/>
                <w:snapToGrid w:val="0"/>
                <w:sz w:val="22"/>
                <w:szCs w:val="22"/>
              </w:rPr>
              <w:lastRenderedPageBreak/>
              <w:t>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w:t>
            </w:r>
            <w:r w:rsidRPr="00EB177A">
              <w:rPr>
                <w:rFonts w:ascii="新細明體" w:hAnsi="新細明體" w:cs="Times New Roman"/>
                <w:bCs/>
                <w:snapToGrid w:val="0"/>
                <w:sz w:val="22"/>
                <w:szCs w:val="22"/>
              </w:rPr>
              <w:lastRenderedPageBreak/>
              <w:t>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w:t>
            </w:r>
            <w:r w:rsidRPr="00EB177A">
              <w:rPr>
                <w:rFonts w:ascii="新細明體" w:hAnsi="新細明體"/>
                <w:sz w:val="22"/>
                <w:szCs w:val="22"/>
              </w:rPr>
              <w:lastRenderedPageBreak/>
              <w:t>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lastRenderedPageBreak/>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侵蝕、搬運、沉積等作用。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說明三大類岩石的形成過程和</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1-4</w:t>
            </w:r>
            <w:r w:rsidRPr="003A408B">
              <w:rPr>
                <w:rFonts w:eastAsia="新細明體" w:hint="eastAsia"/>
                <w:color w:val="auto"/>
                <w:kern w:val="2"/>
                <w:sz w:val="24"/>
                <w:szCs w:val="24"/>
              </w:rPr>
              <w:t>自由落體運動</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實驗</w:t>
            </w:r>
            <w:r w:rsidRPr="003A408B">
              <w:rPr>
                <w:rFonts w:eastAsia="新細明體" w:hint="eastAsia"/>
                <w:color w:val="auto"/>
                <w:kern w:val="2"/>
                <w:sz w:val="24"/>
                <w:szCs w:val="24"/>
              </w:rPr>
              <w:t>1-1</w:t>
            </w:r>
            <w:r w:rsidRPr="003A408B">
              <w:rPr>
                <w:rFonts w:eastAsia="新細明體" w:hint="eastAsia"/>
                <w:color w:val="auto"/>
                <w:kern w:val="2"/>
                <w:sz w:val="24"/>
                <w:szCs w:val="24"/>
              </w:rPr>
              <w:t>器材。</w:t>
            </w:r>
          </w:p>
          <w:p w:rsidR="001F2C5B" w:rsidRDefault="001F2C5B" w:rsidP="001F2C5B">
            <w:pPr>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實驗影片。</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◎5-3岩石與礦物</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1.常見的礦物及岩石標本。</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2.日常生活中的物品。</w:t>
            </w:r>
          </w:p>
          <w:p w:rsidR="001F2C5B" w:rsidRDefault="001F2C5B" w:rsidP="001F2C5B">
            <w:pPr>
              <w:rPr>
                <w:rFonts w:ascii="標楷體" w:eastAsia="標楷體" w:hAnsi="標楷體" w:cs="標楷體"/>
                <w:color w:val="FF0000"/>
                <w:sz w:val="24"/>
                <w:szCs w:val="24"/>
              </w:rPr>
            </w:pPr>
            <w:r w:rsidRPr="001F2C5B">
              <w:rPr>
                <w:rFonts w:ascii="細明體" w:eastAsia="細明體" w:hAnsi="細明體" w:hint="eastAsia"/>
                <w:color w:val="auto"/>
                <w:kern w:val="2"/>
                <w:sz w:val="24"/>
                <w:szCs w:val="24"/>
              </w:rPr>
              <w:t xml:space="preserve">  3.臺灣地質圖。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900F9E">
              <w:tc>
                <w:tcPr>
                  <w:tcW w:w="7654" w:type="dxa"/>
                  <w:tcBorders>
                    <w:top w:val="nil"/>
                    <w:left w:val="nil"/>
                    <w:bottom w:val="nil"/>
                    <w:right w:val="nil"/>
                  </w:tcBorders>
                </w:tcPr>
                <w:p w:rsidR="001F2C5B" w:rsidRDefault="001F2C5B" w:rsidP="001F2C5B">
                  <w:pPr>
                    <w:pStyle w:val="affa"/>
                    <w:rPr>
                      <w:b/>
                      <w:bCs/>
                    </w:rPr>
                  </w:pPr>
                  <w:r>
                    <w:rPr>
                      <w:rFonts w:hint="eastAsia"/>
                      <w:b/>
                      <w:bCs/>
                    </w:rPr>
                    <w:t>1-4自由落體運動</w:t>
                  </w:r>
                </w:p>
                <w:p w:rsidR="001F2C5B" w:rsidRPr="00B03591" w:rsidRDefault="001F2C5B" w:rsidP="001F2C5B">
                  <w:pPr>
                    <w:pStyle w:val="affa"/>
                  </w:pPr>
                </w:p>
                <w:p w:rsidR="001F2C5B" w:rsidRDefault="001F2C5B" w:rsidP="00AD0A16">
                  <w:pPr>
                    <w:pStyle w:val="affa"/>
                    <w:numPr>
                      <w:ilvl w:val="0"/>
                      <w:numId w:val="6"/>
                    </w:numPr>
                  </w:pPr>
                  <w:r>
                    <w:rPr>
                      <w:rFonts w:hint="eastAsia"/>
                    </w:rPr>
                    <w:t>教師提問：「溜滑梯時,愈接近地面感覺速度有什麼變化？」或「到遊樂場玩滑水運動，愈接近水面感覺速度有什麼變化？」請學生說出自己的經驗。</w:t>
                  </w:r>
                </w:p>
                <w:p w:rsidR="001F2C5B" w:rsidRDefault="001F2C5B" w:rsidP="00AD0A16">
                  <w:pPr>
                    <w:widowControl w:val="0"/>
                    <w:numPr>
                      <w:ilvl w:val="0"/>
                      <w:numId w:val="6"/>
                    </w:numPr>
                    <w:jc w:val="left"/>
                  </w:pPr>
                  <w:r>
                    <w:rPr>
                      <w:rFonts w:hint="eastAsia"/>
                    </w:rPr>
                    <w:t>一物體由斜面滑下，速度會不會改變？如果斜面愈陡，速度的變化又如何？請學生預測結果，使之產生概念衝突，進而引起學習動機。</w:t>
                  </w:r>
                </w:p>
                <w:p w:rsidR="001F2C5B" w:rsidRDefault="001F2C5B" w:rsidP="00AD0A16">
                  <w:pPr>
                    <w:widowControl w:val="0"/>
                    <w:numPr>
                      <w:ilvl w:val="0"/>
                      <w:numId w:val="6"/>
                    </w:numPr>
                    <w:jc w:val="left"/>
                  </w:pPr>
                  <w:r>
                    <w:rPr>
                      <w:rFonts w:hint="eastAsia"/>
                    </w:rPr>
                    <w:t>進行實驗</w:t>
                  </w:r>
                  <w:r>
                    <w:rPr>
                      <w:rFonts w:hint="eastAsia"/>
                    </w:rPr>
                    <w:t>1-1</w:t>
                  </w:r>
                  <w:r>
                    <w:rPr>
                      <w:rFonts w:hint="eastAsia"/>
                    </w:rPr>
                    <w:t>落體運動，由最基本的定義，教導學生如何得知</w:t>
                  </w:r>
                </w:p>
              </w:tc>
            </w:tr>
            <w:tr w:rsidR="001F2C5B" w:rsidTr="00900F9E">
              <w:tc>
                <w:tcPr>
                  <w:tcW w:w="7654" w:type="dxa"/>
                  <w:tcBorders>
                    <w:top w:val="nil"/>
                    <w:bottom w:val="nil"/>
                  </w:tcBorders>
                </w:tcPr>
                <w:p w:rsidR="001F2C5B" w:rsidRDefault="001F2C5B" w:rsidP="001F2C5B">
                  <w:pPr>
                    <w:pStyle w:val="affa"/>
                    <w:tabs>
                      <w:tab w:val="left" w:pos="1075"/>
                    </w:tabs>
                    <w:rPr>
                      <w:b/>
                      <w:bCs/>
                    </w:rPr>
                  </w:pPr>
                  <w:r>
                    <w:rPr>
                      <w:b/>
                      <w:bCs/>
                    </w:rPr>
                    <w:tab/>
                  </w:r>
                </w:p>
              </w:tc>
            </w:tr>
            <w:tr w:rsidR="001F2C5B" w:rsidTr="00900F9E">
              <w:tc>
                <w:tcPr>
                  <w:tcW w:w="7654" w:type="dxa"/>
                  <w:tcBorders>
                    <w:top w:val="nil"/>
                    <w:left w:val="nil"/>
                    <w:bottom w:val="nil"/>
                    <w:right w:val="nil"/>
                  </w:tcBorders>
                </w:tcPr>
                <w:p w:rsidR="001F2C5B" w:rsidRPr="008E29B7" w:rsidRDefault="001F2C5B" w:rsidP="00AD0A16">
                  <w:pPr>
                    <w:widowControl w:val="0"/>
                    <w:numPr>
                      <w:ilvl w:val="0"/>
                      <w:numId w:val="6"/>
                    </w:numPr>
                    <w:jc w:val="left"/>
                  </w:pPr>
                  <w:r>
                    <w:rPr>
                      <w:rFonts w:hint="eastAsia"/>
                    </w:rPr>
                    <w:t>當斜面越陡，直至為垂直運動，物體自空中靜止開始釋放，稱為「自由落體運動」。自由落體運動中，每秒鐘速度大小的變化都是一樣的。</w:t>
                  </w:r>
                </w:p>
                <w:p w:rsidR="001F2C5B" w:rsidRDefault="001F2C5B" w:rsidP="00AD0A16">
                  <w:pPr>
                    <w:widowControl w:val="0"/>
                    <w:numPr>
                      <w:ilvl w:val="0"/>
                      <w:numId w:val="6"/>
                    </w:numPr>
                    <w:jc w:val="left"/>
                  </w:pPr>
                  <w:r>
                    <w:rPr>
                      <w:rFonts w:ascii="細明體" w:eastAsia="細明體" w:hAnsi="細明體" w:cs="細明體" w:hint="eastAsia"/>
                    </w:rPr>
                    <w:lastRenderedPageBreak/>
                    <w:t>此處介紹重力加速度以直述法教學即可。在地球表面附近，自由落體加速度為</w:t>
                  </w:r>
                  <w:smartTag w:uri="urn:schemas-microsoft-com:office:smarttags" w:element="chmetcnv">
                    <w:smartTagPr>
                      <w:attr w:name="TCSC" w:val="0"/>
                      <w:attr w:name="NumberType" w:val="1"/>
                      <w:attr w:name="Negative" w:val="False"/>
                      <w:attr w:name="HasSpace" w:val="False"/>
                      <w:attr w:name="SourceValue" w:val="9.8"/>
                      <w:attr w:name="UnitName" w:val="公尺"/>
                    </w:smartTagPr>
                    <w:r>
                      <w:rPr>
                        <w:rFonts w:ascii="細明體" w:eastAsia="細明體" w:hAnsi="細明體" w:cs="細明體" w:hint="eastAsia"/>
                      </w:rPr>
                      <w:t>9.8公尺</w:t>
                    </w:r>
                  </w:smartTag>
                  <w:r>
                    <w:rPr>
                      <w:rFonts w:ascii="細明體" w:eastAsia="細明體" w:hAnsi="細明體" w:cs="細明體" w:hint="eastAsia"/>
                    </w:rPr>
                    <w:t>/秒</w:t>
                  </w:r>
                  <w:r>
                    <w:rPr>
                      <w:rFonts w:ascii="細明體" w:eastAsia="細明體" w:hAnsi="細明體" w:cs="細明體" w:hint="eastAsia"/>
                      <w:vertAlign w:val="superscript"/>
                    </w:rPr>
                    <w:t>2</w:t>
                  </w:r>
                  <w:r>
                    <w:rPr>
                      <w:rFonts w:ascii="細明體" w:eastAsia="細明體" w:hAnsi="細明體" w:cs="細明體" w:hint="eastAsia"/>
                    </w:rPr>
                    <w:t>，稱為重力加速度。重力加速度為一定值，與質量大小無關。</w:t>
                  </w:r>
                </w:p>
                <w:p w:rsidR="001F2C5B" w:rsidRDefault="001F2C5B" w:rsidP="001F2C5B">
                  <w:pPr>
                    <w:jc w:val="center"/>
                    <w:rPr>
                      <w:rFonts w:ascii="新細明體" w:hAnsi="新細明體"/>
                    </w:rPr>
                  </w:pPr>
                </w:p>
                <w:p w:rsidR="001F2C5B" w:rsidRDefault="001F2C5B" w:rsidP="001F2C5B">
                  <w:pPr>
                    <w:jc w:val="center"/>
                  </w:pPr>
                  <w:r>
                    <w:rPr>
                      <w:rFonts w:ascii="新細明體" w:hAnsi="新細明體" w:hint="eastAsia"/>
                    </w:rPr>
                    <w:t>----------第六節結束----------</w:t>
                  </w:r>
                </w:p>
              </w:tc>
            </w:tr>
          </w:tbl>
          <w:p w:rsidR="002E36AA" w:rsidRPr="002E36AA" w:rsidRDefault="002E36AA" w:rsidP="002E36AA">
            <w:pPr>
              <w:widowControl w:val="0"/>
              <w:ind w:firstLine="0"/>
              <w:jc w:val="left"/>
              <w:rPr>
                <w:rFonts w:ascii="細明體" w:eastAsia="細明體" w:hAnsi="Courier New" w:cs="Courier New"/>
                <w:b/>
                <w:bCs/>
                <w:color w:val="auto"/>
                <w:kern w:val="2"/>
                <w:sz w:val="24"/>
                <w:szCs w:val="24"/>
              </w:rPr>
            </w:pPr>
            <w:r w:rsidRPr="002E36AA">
              <w:rPr>
                <w:rFonts w:ascii="細明體" w:eastAsia="細明體" w:hAnsi="Courier New" w:cs="Courier New" w:hint="eastAsia"/>
                <w:b/>
                <w:bCs/>
                <w:color w:val="auto"/>
                <w:kern w:val="2"/>
                <w:sz w:val="24"/>
                <w:szCs w:val="24"/>
              </w:rPr>
              <w:lastRenderedPageBreak/>
              <w:t>5-3岩石與礦物</w:t>
            </w:r>
          </w:p>
          <w:p w:rsidR="002E36AA" w:rsidRPr="002E36AA" w:rsidRDefault="002E36AA" w:rsidP="002E36AA">
            <w:pPr>
              <w:widowControl w:val="0"/>
              <w:ind w:firstLine="0"/>
              <w:jc w:val="left"/>
              <w:rPr>
                <w:rFonts w:ascii="細明體" w:eastAsia="細明體" w:hAnsi="Courier New" w:cs="Courier New"/>
                <w:b/>
                <w:bCs/>
                <w:color w:val="auto"/>
                <w:kern w:val="2"/>
                <w:sz w:val="24"/>
                <w:szCs w:val="24"/>
              </w:rPr>
            </w:pPr>
          </w:p>
          <w:p w:rsidR="002E36AA" w:rsidRPr="002E36AA" w:rsidRDefault="002E36AA" w:rsidP="00AD0A16">
            <w:pPr>
              <w:widowControl w:val="0"/>
              <w:numPr>
                <w:ilvl w:val="0"/>
                <w:numId w:val="29"/>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教師可引導學生回顧日常生活中使用的物品，有哪些是來自地球？</w:t>
            </w:r>
          </w:p>
          <w:p w:rsidR="002E36AA" w:rsidRPr="002E36AA" w:rsidRDefault="002E36AA" w:rsidP="00AD0A16">
            <w:pPr>
              <w:widowControl w:val="0"/>
              <w:numPr>
                <w:ilvl w:val="0"/>
                <w:numId w:val="29"/>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教師可以利用爆米香的製作過程來加以解說壓密、膠結等成岩作用。(1)將煮好的糖漿加入爆好的米香中和勻。 (2)放在模型中，用木桿推平、壓密，即成為一塊塊的爆米香（壓密和膠結）。</w:t>
            </w:r>
          </w:p>
          <w:p w:rsidR="002E36AA" w:rsidRPr="002E36AA" w:rsidRDefault="002E36AA" w:rsidP="00AD0A16">
            <w:pPr>
              <w:widowControl w:val="0"/>
              <w:numPr>
                <w:ilvl w:val="0"/>
                <w:numId w:val="29"/>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引導學生進行實驗 5-1：猜猜我是誰</w:t>
            </w:r>
          </w:p>
          <w:p w:rsidR="001F2C5B" w:rsidRPr="002E36AA"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閱讀素養教育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閱J3理解學科知識內的重要詞彙的意涵，並懂得如何運用該詞彙與他人進行溝通。</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戶外教育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戶J5在團隊活動中，養成相互合作與互動</w:t>
            </w:r>
            <w:r w:rsidRPr="003A408B">
              <w:rPr>
                <w:rFonts w:ascii="新細明體" w:eastAsia="新細明體" w:hAnsi="新細明體"/>
                <w:color w:val="auto"/>
                <w:kern w:val="2"/>
              </w:rPr>
              <w:lastRenderedPageBreak/>
              <w:t>的良好態度與技能。</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w:t>
            </w:r>
            <w:r w:rsidRPr="002E36AA">
              <w:rPr>
                <w:rFonts w:ascii="新細明體" w:eastAsia="新細明體" w:hAnsi="新細明體"/>
                <w:color w:val="auto"/>
                <w:sz w:val="22"/>
                <w:szCs w:val="22"/>
              </w:rPr>
              <w:lastRenderedPageBreak/>
              <w:t>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第七週</w:t>
            </w:r>
          </w:p>
          <w:p w:rsidR="001F2C5B"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1F2C5B" w:rsidRPr="002C51DD" w:rsidRDefault="001F2C5B" w:rsidP="001F2C5B">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bCs/>
                <w:snapToGrid w:val="0"/>
                <w:sz w:val="22"/>
                <w:szCs w:val="22"/>
              </w:rPr>
              <w:t>t</w:t>
            </w:r>
            <w:r w:rsidRPr="00EB177A">
              <w:rPr>
                <w:rFonts w:ascii="新細明體" w:hAnsi="新細明體" w:cs="Times New Roman"/>
                <w:bCs/>
                <w:snapToGrid w:val="0"/>
                <w:sz w:val="22"/>
                <w:szCs w:val="22"/>
              </w:rPr>
              <w:t>r-Ⅳ-1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能將所習得的知識正確的連結到所觀察到的自然現象及實驗數據，並推論出其中的關聯，進而運用習得的知識來解釋自己論點的正確性。</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po-Ⅳ-1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能從學習活動、日常經驗及科技運用、自然環境、書刊及網路媒體中，進行各種有計畫的觀察，進而能察覺問題。</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透過與同儕的討論，分享科學發現的樂趣。</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ai-Ⅳ-3</w:t>
            </w:r>
          </w:p>
          <w:p w:rsidR="001F2C5B" w:rsidRPr="00EB177A" w:rsidRDefault="001F2C5B" w:rsidP="001F2C5B">
            <w:pPr>
              <w:pStyle w:val="Default"/>
              <w:spacing w:line="260" w:lineRule="exact"/>
              <w:rPr>
                <w:rFonts w:ascii="新細明體" w:hAnsi="新細明體" w:cs="Times New Roman"/>
                <w:bCs/>
                <w:snapToGrid w:val="0"/>
                <w:sz w:val="22"/>
                <w:szCs w:val="22"/>
              </w:rPr>
            </w:pPr>
            <w:r w:rsidRPr="00EB177A">
              <w:rPr>
                <w:rFonts w:ascii="新細明體" w:hAnsi="新細明體" w:cs="Times New Roman"/>
                <w:bCs/>
                <w:snapToGrid w:val="0"/>
                <w:sz w:val="22"/>
                <w:szCs w:val="22"/>
              </w:rPr>
              <w:lastRenderedPageBreak/>
              <w:t>透過所學到的科學知識和科學探索的各種方法，解釋自然現象發生的原因，建立科學學習的自信心。</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ah-Ⅳ-1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對於有關科學發現的報導，甚至權威的解釋（如報章雜誌的報導或書本上的解釋），能抱持懷疑的態度，評估其推論的證據是否充分且可信賴。</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tc-Ⅳ-1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能依據已知的自然科學知識與概念，對自己蒐集與分類的科學數據，抱持合理的懷疑態度，並對他人的資訊或報告，提出自</w:t>
            </w:r>
            <w:r w:rsidRPr="00EB177A">
              <w:rPr>
                <w:rFonts w:ascii="新細明體" w:hAnsi="新細明體" w:cs="Times New Roman"/>
                <w:bCs/>
                <w:snapToGrid w:val="0"/>
                <w:sz w:val="22"/>
                <w:szCs w:val="22"/>
              </w:rPr>
              <w:lastRenderedPageBreak/>
              <w:t>己的看法或解釋。</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pe-IV-2</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能正確安全操作適合學習階段的物品、器材儀器、科技設備及資源。能進行客觀的質性觀察或數值量測並詳實紀錄。</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pa-Ⅳ-1</w:t>
            </w:r>
          </w:p>
          <w:p w:rsidR="001F2C5B" w:rsidRPr="00EB177A" w:rsidRDefault="001F2C5B" w:rsidP="001F2C5B">
            <w:pPr>
              <w:pStyle w:val="Default"/>
              <w:rPr>
                <w:rFonts w:ascii="新細明體" w:hAnsi="新細明體" w:cs="Times New Roman"/>
                <w:bCs/>
                <w:snapToGrid w:val="0"/>
                <w:sz w:val="22"/>
                <w:szCs w:val="22"/>
              </w:rPr>
            </w:pPr>
            <w:r w:rsidRPr="00EB177A">
              <w:rPr>
                <w:rFonts w:ascii="新細明體" w:hAnsi="新細明體" w:cs="Times New Roman"/>
                <w:bCs/>
                <w:snapToGrid w:val="0"/>
                <w:sz w:val="22"/>
                <w:szCs w:val="22"/>
              </w:rPr>
              <w:t>能分析歸納、製作圖表、使用資訊與數學等方法，整理資訊或數據。</w:t>
            </w:r>
          </w:p>
          <w:p w:rsidR="001F2C5B" w:rsidRPr="00615E03" w:rsidRDefault="001F2C5B" w:rsidP="001F2C5B">
            <w:pPr>
              <w:pStyle w:val="Default"/>
              <w:spacing w:line="260" w:lineRule="exact"/>
              <w:rPr>
                <w:rFonts w:eastAsia="細明體"/>
                <w:bCs/>
                <w:snapToGrid w:val="0"/>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B177A" w:rsidRDefault="001F2C5B" w:rsidP="001F2C5B">
            <w:pPr>
              <w:rPr>
                <w:rFonts w:ascii="新細明體" w:hAnsi="新細明體"/>
                <w:sz w:val="22"/>
                <w:szCs w:val="22"/>
              </w:rPr>
            </w:pPr>
            <w:r w:rsidRPr="00EB177A">
              <w:rPr>
                <w:rFonts w:ascii="新細明體" w:hAnsi="新細明體" w:hint="eastAsia"/>
                <w:sz w:val="22"/>
                <w:szCs w:val="22"/>
              </w:rPr>
              <w:lastRenderedPageBreak/>
              <w:t>Fa-IV-1 地球具有大氣圈、水圈和岩石圈</w:t>
            </w:r>
            <w:r>
              <w:rPr>
                <w:rFonts w:ascii="新細明體" w:hAnsi="新細明體" w:hint="eastAsia"/>
                <w:sz w:val="22"/>
                <w:szCs w:val="22"/>
              </w:rPr>
              <w:t>。</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1-1整體介紹地球環境是由大氣</w:t>
            </w:r>
            <w:r>
              <w:rPr>
                <w:rFonts w:ascii="新細明體" w:hAnsi="新細明體" w:hint="eastAsia"/>
                <w:sz w:val="22"/>
                <w:szCs w:val="22"/>
              </w:rPr>
              <w:t xml:space="preserve">  </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圈、水圈、岩石圈組成。 </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sz w:val="22"/>
                <w:szCs w:val="22"/>
              </w:rPr>
              <w:t>1-2說明水圈包含淡水和海水，並</w:t>
            </w:r>
            <w:r>
              <w:rPr>
                <w:rFonts w:ascii="新細明體" w:hAnsi="新細明體" w:hint="eastAsia"/>
                <w:sz w:val="22"/>
                <w:szCs w:val="22"/>
              </w:rPr>
              <w:t xml:space="preserve"> </w:t>
            </w:r>
          </w:p>
          <w:p w:rsidR="001F2C5B" w:rsidRDefault="001F2C5B" w:rsidP="001F2C5B">
            <w:pPr>
              <w:ind w:leftChars="228" w:left="740" w:hangingChars="129" w:hanging="284"/>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介紹水的分布。</w:t>
            </w:r>
          </w:p>
          <w:p w:rsidR="001F2C5B" w:rsidRDefault="001F2C5B" w:rsidP="001F2C5B">
            <w:pPr>
              <w:ind w:leftChars="228" w:left="740" w:hangingChars="129" w:hanging="284"/>
              <w:rPr>
                <w:rFonts w:ascii="新細明體" w:hAnsi="新細明體"/>
                <w:sz w:val="22"/>
                <w:szCs w:val="22"/>
              </w:rPr>
            </w:pPr>
            <w:r w:rsidRPr="00EB177A">
              <w:rPr>
                <w:rFonts w:ascii="新細明體" w:hAnsi="新細明體" w:hint="eastAsia"/>
                <w:sz w:val="22"/>
                <w:szCs w:val="22"/>
              </w:rPr>
              <w:t>1-3說明岩石由礦物組成。</w:t>
            </w:r>
          </w:p>
          <w:p w:rsidR="001F2C5B" w:rsidRPr="00EB177A" w:rsidRDefault="001F2C5B" w:rsidP="001F2C5B">
            <w:pPr>
              <w:rPr>
                <w:rFonts w:ascii="新細明體" w:hAnsi="新細明體"/>
                <w:sz w:val="22"/>
                <w:szCs w:val="22"/>
              </w:rPr>
            </w:pPr>
            <w:r w:rsidRPr="00EB177A">
              <w:rPr>
                <w:rFonts w:ascii="新細明體" w:hAnsi="新細明體" w:hint="eastAsia"/>
                <w:sz w:val="22"/>
                <w:szCs w:val="22"/>
              </w:rPr>
              <w:t>Fa-IV-</w:t>
            </w:r>
            <w:r>
              <w:rPr>
                <w:rFonts w:ascii="新細明體" w:hAnsi="新細明體" w:hint="eastAsia"/>
                <w:sz w:val="22"/>
                <w:szCs w:val="22"/>
              </w:rPr>
              <w:t>5</w:t>
            </w:r>
            <w:r w:rsidRPr="00EB177A">
              <w:rPr>
                <w:rFonts w:ascii="新細明體" w:hAnsi="新細明體" w:hint="eastAsia"/>
                <w:sz w:val="22"/>
                <w:szCs w:val="22"/>
              </w:rPr>
              <w:t xml:space="preserve"> </w:t>
            </w:r>
            <w:r>
              <w:rPr>
                <w:rFonts w:ascii="新細明體" w:hAnsi="新細明體" w:hint="eastAsia"/>
                <w:sz w:val="22"/>
                <w:szCs w:val="22"/>
              </w:rPr>
              <w:t>海水具有不同的成分及特性。</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5-1說明海水的主要成分及其特</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 xml:space="preserve">性。 </w:t>
            </w:r>
          </w:p>
          <w:p w:rsidR="001F2C5B" w:rsidRDefault="001F2C5B" w:rsidP="001F2C5B">
            <w:pPr>
              <w:rPr>
                <w:rFonts w:ascii="新細明體" w:hAnsi="新細明體"/>
                <w:sz w:val="22"/>
                <w:szCs w:val="22"/>
              </w:rPr>
            </w:pPr>
            <w:r>
              <w:rPr>
                <w:rFonts w:ascii="新細明體" w:hAnsi="新細明體" w:hint="eastAsia"/>
                <w:sz w:val="22"/>
                <w:szCs w:val="22"/>
              </w:rPr>
              <w:t>Na-IV-6人類社會的發展必須建立</w:t>
            </w:r>
            <w:r>
              <w:rPr>
                <w:rFonts w:ascii="新細明體" w:hAnsi="新細明體" w:hint="eastAsia"/>
                <w:sz w:val="22"/>
                <w:szCs w:val="22"/>
              </w:rPr>
              <w:t>在保護地球環境的基礎上。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6-1說明人類活動會改變環境，這</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種改變可能破壞自然環境。</w:t>
            </w:r>
          </w:p>
          <w:p w:rsidR="001F2C5B" w:rsidRDefault="001F2C5B" w:rsidP="001F2C5B">
            <w:pPr>
              <w:ind w:firstLineChars="248" w:firstLine="546"/>
              <w:rPr>
                <w:rFonts w:ascii="新細明體" w:hAnsi="新細明體"/>
                <w:sz w:val="22"/>
                <w:szCs w:val="22"/>
              </w:rPr>
            </w:pPr>
            <w:r w:rsidRPr="00EB177A">
              <w:rPr>
                <w:rFonts w:ascii="新細明體" w:hAnsi="新細明體"/>
                <w:sz w:val="22"/>
                <w:szCs w:val="22"/>
              </w:rPr>
              <w:t>6-2透過時事說明及探討人類活動</w:t>
            </w:r>
            <w:r>
              <w:rPr>
                <w:rFonts w:ascii="新細明體" w:hAnsi="新細明體" w:hint="eastAsia"/>
                <w:sz w:val="22"/>
                <w:szCs w:val="22"/>
              </w:rPr>
              <w:t xml:space="preserve"> </w:t>
            </w:r>
          </w:p>
          <w:p w:rsidR="001F2C5B" w:rsidRPr="00EB177A" w:rsidRDefault="001F2C5B" w:rsidP="001F2C5B">
            <w:pPr>
              <w:ind w:firstLineChars="248" w:firstLine="546"/>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對環境造成的衝擊。</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6-3介紹保護地球自然環境的</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方法與可行的策略。</w:t>
            </w:r>
          </w:p>
          <w:p w:rsidR="001F2C5B" w:rsidRPr="00EB177A" w:rsidRDefault="001F2C5B" w:rsidP="001F2C5B">
            <w:pPr>
              <w:rPr>
                <w:rFonts w:ascii="新細明體" w:hAnsi="新細明體"/>
                <w:sz w:val="22"/>
                <w:szCs w:val="22"/>
              </w:rPr>
            </w:pPr>
            <w:r>
              <w:rPr>
                <w:rFonts w:ascii="新細明體" w:hAnsi="新細明體" w:hint="eastAsia"/>
                <w:sz w:val="22"/>
                <w:szCs w:val="22"/>
              </w:rPr>
              <w:t>Ia-IV-1 外營利及內營利的作用會改變地貌。</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1-1</w:t>
            </w:r>
            <w:r w:rsidRPr="00EB177A">
              <w:rPr>
                <w:rFonts w:ascii="新細明體" w:hAnsi="新細明體" w:hint="eastAsia"/>
                <w:sz w:val="22"/>
                <w:szCs w:val="22"/>
              </w:rPr>
              <w:t>介紹外營力的作用包括風化、</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侵蝕、搬運、沉積等作用。</w:t>
            </w:r>
            <w:r w:rsidRPr="00EB177A">
              <w:rPr>
                <w:rFonts w:ascii="新細明體" w:hAnsi="新細明體"/>
                <w:sz w:val="22"/>
                <w:szCs w:val="22"/>
              </w:rPr>
              <w:t xml:space="preserve"> </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1-3</w:t>
            </w:r>
            <w:r w:rsidRPr="00EB177A">
              <w:rPr>
                <w:rFonts w:ascii="新細明體" w:hAnsi="新細明體" w:hint="eastAsia"/>
                <w:sz w:val="22"/>
                <w:szCs w:val="22"/>
              </w:rPr>
              <w:t>說明外營力及內營力作用如何</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改變地貌。</w:t>
            </w:r>
          </w:p>
          <w:p w:rsidR="001F2C5B" w:rsidRDefault="001F2C5B" w:rsidP="001F2C5B">
            <w:pPr>
              <w:rPr>
                <w:rFonts w:ascii="新細明體" w:hAnsi="新細明體"/>
                <w:sz w:val="22"/>
                <w:szCs w:val="22"/>
              </w:rPr>
            </w:pPr>
            <w:r>
              <w:rPr>
                <w:rFonts w:ascii="新細明體" w:hAnsi="新細明體" w:hint="eastAsia"/>
                <w:sz w:val="22"/>
                <w:szCs w:val="22"/>
              </w:rPr>
              <w:lastRenderedPageBreak/>
              <w:t>Fa-IV-2 三大類岩石有不同的特徵和成</w:t>
            </w:r>
          </w:p>
          <w:p w:rsidR="001F2C5B" w:rsidRPr="00EB177A" w:rsidRDefault="001F2C5B" w:rsidP="001F2C5B">
            <w:pPr>
              <w:rPr>
                <w:rFonts w:ascii="新細明體" w:hAnsi="新細明體"/>
                <w:sz w:val="22"/>
                <w:szCs w:val="22"/>
              </w:rPr>
            </w:pPr>
            <w:r>
              <w:rPr>
                <w:rFonts w:ascii="新細明體" w:hAnsi="新細明體" w:hint="eastAsia"/>
                <w:sz w:val="22"/>
                <w:szCs w:val="22"/>
              </w:rPr>
              <w:t>因。</w:t>
            </w:r>
          </w:p>
          <w:p w:rsidR="001F2C5B"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sz w:val="22"/>
                <w:szCs w:val="22"/>
              </w:rPr>
              <w:t>2-1</w:t>
            </w:r>
            <w:r w:rsidRPr="00EB177A">
              <w:rPr>
                <w:rFonts w:ascii="新細明體" w:hAnsi="新細明體" w:hint="eastAsia"/>
                <w:sz w:val="22"/>
                <w:szCs w:val="22"/>
              </w:rPr>
              <w:t>說明三大類岩石的形成過程和</w:t>
            </w:r>
          </w:p>
          <w:p w:rsidR="001F2C5B" w:rsidRPr="00EB177A" w:rsidRDefault="001F2C5B" w:rsidP="001F2C5B">
            <w:pPr>
              <w:rPr>
                <w:rFonts w:ascii="新細明體" w:hAnsi="新細明體"/>
                <w:sz w:val="22"/>
                <w:szCs w:val="22"/>
              </w:rPr>
            </w:pPr>
            <w:r>
              <w:rPr>
                <w:rFonts w:ascii="新細明體" w:hAnsi="新細明體" w:hint="eastAsia"/>
                <w:sz w:val="22"/>
                <w:szCs w:val="22"/>
              </w:rPr>
              <w:t xml:space="preserve">        </w:t>
            </w:r>
            <w:r w:rsidRPr="00EB177A">
              <w:rPr>
                <w:rFonts w:ascii="新細明體" w:hAnsi="新細明體" w:hint="eastAsia"/>
                <w:sz w:val="22"/>
                <w:szCs w:val="22"/>
              </w:rPr>
              <w:t>可辨識的特徵。</w:t>
            </w:r>
          </w:p>
          <w:p w:rsidR="001F2C5B" w:rsidRPr="00615E03" w:rsidRDefault="001F2C5B" w:rsidP="001F2C5B">
            <w:pPr>
              <w:spacing w:line="260" w:lineRule="exact"/>
              <w:rPr>
                <w:rFonts w:eastAsia="細明體"/>
                <w:bCs/>
                <w:snapToGrid w:val="0"/>
                <w:sz w:val="22"/>
                <w:szCs w:val="22"/>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lastRenderedPageBreak/>
              <w:t>◎</w:t>
            </w:r>
            <w:r w:rsidRPr="003A408B">
              <w:rPr>
                <w:rFonts w:eastAsia="新細明體" w:hint="eastAsia"/>
                <w:color w:val="auto"/>
                <w:kern w:val="2"/>
                <w:sz w:val="24"/>
                <w:szCs w:val="24"/>
              </w:rPr>
              <w:t>1-4</w:t>
            </w:r>
            <w:r w:rsidRPr="003A408B">
              <w:rPr>
                <w:rFonts w:eastAsia="新細明體" w:hint="eastAsia"/>
                <w:color w:val="auto"/>
                <w:kern w:val="2"/>
                <w:sz w:val="24"/>
                <w:szCs w:val="24"/>
              </w:rPr>
              <w:t>自由落體運動</w:t>
            </w:r>
          </w:p>
          <w:p w:rsidR="001F2C5B" w:rsidRPr="003A408B" w:rsidRDefault="001F2C5B" w:rsidP="001F2C5B">
            <w:pPr>
              <w:widowControl w:val="0"/>
              <w:ind w:firstLine="0"/>
              <w:jc w:val="left"/>
              <w:rPr>
                <w:rFonts w:eastAsia="新細明體"/>
                <w:color w:val="auto"/>
                <w:kern w:val="2"/>
                <w:sz w:val="24"/>
                <w:szCs w:val="24"/>
              </w:rPr>
            </w:pPr>
            <w:r w:rsidRPr="003A408B">
              <w:rPr>
                <w:rFonts w:eastAsia="新細明體" w:hint="eastAsia"/>
                <w:color w:val="auto"/>
                <w:kern w:val="2"/>
                <w:sz w:val="24"/>
                <w:szCs w:val="24"/>
              </w:rPr>
              <w:t xml:space="preserve">  1.</w:t>
            </w:r>
            <w:r w:rsidRPr="003A408B">
              <w:rPr>
                <w:rFonts w:eastAsia="新細明體" w:hint="eastAsia"/>
                <w:color w:val="auto"/>
                <w:kern w:val="2"/>
                <w:sz w:val="24"/>
                <w:szCs w:val="24"/>
              </w:rPr>
              <w:t>實驗</w:t>
            </w:r>
            <w:r w:rsidRPr="003A408B">
              <w:rPr>
                <w:rFonts w:eastAsia="新細明體" w:hint="eastAsia"/>
                <w:color w:val="auto"/>
                <w:kern w:val="2"/>
                <w:sz w:val="24"/>
                <w:szCs w:val="24"/>
              </w:rPr>
              <w:t>1-1</w:t>
            </w:r>
            <w:r w:rsidRPr="003A408B">
              <w:rPr>
                <w:rFonts w:eastAsia="新細明體" w:hint="eastAsia"/>
                <w:color w:val="auto"/>
                <w:kern w:val="2"/>
                <w:sz w:val="24"/>
                <w:szCs w:val="24"/>
              </w:rPr>
              <w:t>器材。</w:t>
            </w:r>
          </w:p>
          <w:p w:rsidR="001F2C5B" w:rsidRDefault="001F2C5B" w:rsidP="001F2C5B">
            <w:pPr>
              <w:rPr>
                <w:rFonts w:eastAsia="新細明體"/>
                <w:color w:val="auto"/>
                <w:kern w:val="2"/>
                <w:sz w:val="24"/>
                <w:szCs w:val="24"/>
              </w:rPr>
            </w:pPr>
            <w:r w:rsidRPr="003A408B">
              <w:rPr>
                <w:rFonts w:eastAsia="新細明體" w:hint="eastAsia"/>
                <w:color w:val="auto"/>
                <w:kern w:val="2"/>
                <w:sz w:val="24"/>
                <w:szCs w:val="24"/>
              </w:rPr>
              <w:t xml:space="preserve">  2.</w:t>
            </w:r>
            <w:r w:rsidRPr="003A408B">
              <w:rPr>
                <w:rFonts w:eastAsia="新細明體" w:hint="eastAsia"/>
                <w:color w:val="auto"/>
                <w:kern w:val="2"/>
                <w:sz w:val="24"/>
                <w:szCs w:val="24"/>
              </w:rPr>
              <w:t>實驗影片。</w:t>
            </w:r>
          </w:p>
          <w:p w:rsidR="001F2C5B" w:rsidRPr="001F2C5B" w:rsidRDefault="001F2C5B" w:rsidP="001F2C5B">
            <w:pPr>
              <w:widowControl w:val="0"/>
              <w:spacing w:line="0" w:lineRule="atLeast"/>
              <w:ind w:firstLine="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◎5-3岩石與礦物</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1.常見的礦物及岩石標本。</w:t>
            </w:r>
          </w:p>
          <w:p w:rsidR="001F2C5B" w:rsidRPr="001F2C5B" w:rsidRDefault="001F2C5B" w:rsidP="001F2C5B">
            <w:pPr>
              <w:widowControl w:val="0"/>
              <w:spacing w:line="0" w:lineRule="atLeast"/>
              <w:ind w:firstLineChars="100" w:firstLine="240"/>
              <w:jc w:val="left"/>
              <w:rPr>
                <w:rFonts w:ascii="細明體" w:eastAsia="細明體" w:hAnsi="細明體"/>
                <w:color w:val="auto"/>
                <w:kern w:val="2"/>
                <w:sz w:val="24"/>
                <w:szCs w:val="24"/>
              </w:rPr>
            </w:pPr>
            <w:r w:rsidRPr="001F2C5B">
              <w:rPr>
                <w:rFonts w:ascii="細明體" w:eastAsia="細明體" w:hAnsi="細明體" w:hint="eastAsia"/>
                <w:color w:val="auto"/>
                <w:kern w:val="2"/>
                <w:sz w:val="24"/>
                <w:szCs w:val="24"/>
              </w:rPr>
              <w:t>2.日常生活中的物品。</w:t>
            </w:r>
          </w:p>
          <w:p w:rsidR="001F2C5B" w:rsidRDefault="001F2C5B" w:rsidP="001F2C5B">
            <w:pPr>
              <w:rPr>
                <w:rFonts w:ascii="標楷體" w:eastAsia="標楷體" w:hAnsi="標楷體" w:cs="標楷體"/>
                <w:color w:val="FF0000"/>
                <w:sz w:val="24"/>
                <w:szCs w:val="24"/>
              </w:rPr>
            </w:pPr>
            <w:r w:rsidRPr="001F2C5B">
              <w:rPr>
                <w:rFonts w:ascii="細明體" w:eastAsia="細明體" w:hAnsi="細明體" w:hint="eastAsia"/>
                <w:color w:val="auto"/>
                <w:kern w:val="2"/>
                <w:sz w:val="24"/>
                <w:szCs w:val="24"/>
              </w:rPr>
              <w:t xml:space="preserve">  3.臺灣地質圖。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900F9E">
              <w:tc>
                <w:tcPr>
                  <w:tcW w:w="7654" w:type="dxa"/>
                  <w:tcBorders>
                    <w:top w:val="nil"/>
                    <w:left w:val="nil"/>
                    <w:bottom w:val="nil"/>
                    <w:right w:val="nil"/>
                  </w:tcBorders>
                </w:tcPr>
                <w:p w:rsidR="001F2C5B" w:rsidRDefault="001F2C5B" w:rsidP="001F2C5B">
                  <w:pPr>
                    <w:pStyle w:val="affa"/>
                    <w:rPr>
                      <w:b/>
                      <w:bCs/>
                    </w:rPr>
                  </w:pPr>
                  <w:r>
                    <w:rPr>
                      <w:rFonts w:hint="eastAsia"/>
                      <w:b/>
                      <w:bCs/>
                    </w:rPr>
                    <w:t>1-4自由落體運動</w:t>
                  </w:r>
                </w:p>
                <w:p w:rsidR="001F2C5B" w:rsidRPr="00B03591" w:rsidRDefault="001F2C5B" w:rsidP="001F2C5B">
                  <w:pPr>
                    <w:pStyle w:val="affa"/>
                  </w:pPr>
                </w:p>
                <w:p w:rsidR="001F2C5B" w:rsidRDefault="001F2C5B" w:rsidP="00AD0A16">
                  <w:pPr>
                    <w:pStyle w:val="affa"/>
                    <w:numPr>
                      <w:ilvl w:val="0"/>
                      <w:numId w:val="7"/>
                    </w:numPr>
                  </w:pPr>
                  <w:r>
                    <w:rPr>
                      <w:rFonts w:hint="eastAsia"/>
                    </w:rPr>
                    <w:t>教師提問：「溜滑梯時,愈接近地面感覺速度有什麼變化？」或「到遊樂場玩滑水運動，愈接近水面感覺速度有什麼變化？」請學生說出自己的經驗。</w:t>
                  </w:r>
                </w:p>
                <w:p w:rsidR="001F2C5B" w:rsidRDefault="001F2C5B" w:rsidP="00AD0A16">
                  <w:pPr>
                    <w:widowControl w:val="0"/>
                    <w:numPr>
                      <w:ilvl w:val="0"/>
                      <w:numId w:val="7"/>
                    </w:numPr>
                    <w:jc w:val="left"/>
                  </w:pPr>
                  <w:r>
                    <w:rPr>
                      <w:rFonts w:hint="eastAsia"/>
                    </w:rPr>
                    <w:t>一物體由斜面滑下，速度會不會改變？如果斜面愈陡，速度的變化又如何？請學生預測結果，使之產生概念衝突，進而引起學習動機。</w:t>
                  </w:r>
                </w:p>
                <w:p w:rsidR="001F2C5B" w:rsidRDefault="001F2C5B" w:rsidP="00AD0A16">
                  <w:pPr>
                    <w:widowControl w:val="0"/>
                    <w:numPr>
                      <w:ilvl w:val="0"/>
                      <w:numId w:val="7"/>
                    </w:numPr>
                    <w:jc w:val="left"/>
                  </w:pPr>
                  <w:r>
                    <w:rPr>
                      <w:rFonts w:hint="eastAsia"/>
                    </w:rPr>
                    <w:t>進行實驗</w:t>
                  </w:r>
                  <w:r>
                    <w:rPr>
                      <w:rFonts w:hint="eastAsia"/>
                    </w:rPr>
                    <w:t>1-1</w:t>
                  </w:r>
                  <w:r>
                    <w:rPr>
                      <w:rFonts w:hint="eastAsia"/>
                    </w:rPr>
                    <w:t>落體運動，由最基本的定義，教導學生如何得知</w:t>
                  </w:r>
                </w:p>
              </w:tc>
            </w:tr>
            <w:tr w:rsidR="001F2C5B" w:rsidTr="00900F9E">
              <w:tc>
                <w:tcPr>
                  <w:tcW w:w="7654" w:type="dxa"/>
                  <w:tcBorders>
                    <w:top w:val="nil"/>
                    <w:bottom w:val="nil"/>
                  </w:tcBorders>
                </w:tcPr>
                <w:p w:rsidR="001F2C5B" w:rsidRDefault="001F2C5B" w:rsidP="001F2C5B">
                  <w:pPr>
                    <w:pStyle w:val="affa"/>
                    <w:tabs>
                      <w:tab w:val="left" w:pos="1075"/>
                    </w:tabs>
                    <w:rPr>
                      <w:b/>
                      <w:bCs/>
                    </w:rPr>
                  </w:pPr>
                  <w:r>
                    <w:rPr>
                      <w:b/>
                      <w:bCs/>
                    </w:rPr>
                    <w:tab/>
                  </w:r>
                </w:p>
              </w:tc>
            </w:tr>
            <w:tr w:rsidR="001F2C5B" w:rsidTr="00900F9E">
              <w:tc>
                <w:tcPr>
                  <w:tcW w:w="7654" w:type="dxa"/>
                  <w:tcBorders>
                    <w:top w:val="nil"/>
                    <w:left w:val="nil"/>
                    <w:bottom w:val="nil"/>
                    <w:right w:val="nil"/>
                  </w:tcBorders>
                </w:tcPr>
                <w:p w:rsidR="001F2C5B" w:rsidRPr="008E29B7" w:rsidRDefault="001F2C5B" w:rsidP="00AD0A16">
                  <w:pPr>
                    <w:widowControl w:val="0"/>
                    <w:numPr>
                      <w:ilvl w:val="0"/>
                      <w:numId w:val="7"/>
                    </w:numPr>
                    <w:jc w:val="left"/>
                  </w:pPr>
                  <w:r>
                    <w:rPr>
                      <w:rFonts w:hint="eastAsia"/>
                    </w:rPr>
                    <w:t>當斜面越陡，直至為垂直運動，物體自空中靜止開始釋放，稱為「自由落體運動」。自由落體運動中，每秒鐘速度大小的變化都是一樣的。</w:t>
                  </w:r>
                </w:p>
                <w:p w:rsidR="001F2C5B" w:rsidRDefault="001F2C5B" w:rsidP="00AD0A16">
                  <w:pPr>
                    <w:widowControl w:val="0"/>
                    <w:numPr>
                      <w:ilvl w:val="0"/>
                      <w:numId w:val="7"/>
                    </w:numPr>
                    <w:jc w:val="left"/>
                  </w:pPr>
                  <w:r>
                    <w:rPr>
                      <w:rFonts w:ascii="細明體" w:eastAsia="細明體" w:hAnsi="細明體" w:cs="細明體" w:hint="eastAsia"/>
                    </w:rPr>
                    <w:t>此處介紹重力加速度以直述法教學即可。在地球表面附近，自由落體加速度為</w:t>
                  </w:r>
                  <w:smartTag w:uri="urn:schemas-microsoft-com:office:smarttags" w:element="chmetcnv">
                    <w:smartTagPr>
                      <w:attr w:name="TCSC" w:val="0"/>
                      <w:attr w:name="NumberType" w:val="1"/>
                      <w:attr w:name="Negative" w:val="False"/>
                      <w:attr w:name="HasSpace" w:val="False"/>
                      <w:attr w:name="SourceValue" w:val="9.8"/>
                      <w:attr w:name="UnitName" w:val="公尺"/>
                    </w:smartTagPr>
                    <w:r>
                      <w:rPr>
                        <w:rFonts w:ascii="細明體" w:eastAsia="細明體" w:hAnsi="細明體" w:cs="細明體" w:hint="eastAsia"/>
                      </w:rPr>
                      <w:t>9.8公尺</w:t>
                    </w:r>
                  </w:smartTag>
                  <w:r>
                    <w:rPr>
                      <w:rFonts w:ascii="細明體" w:eastAsia="細明體" w:hAnsi="細明體" w:cs="細明體" w:hint="eastAsia"/>
                    </w:rPr>
                    <w:t>/秒</w:t>
                  </w:r>
                  <w:r>
                    <w:rPr>
                      <w:rFonts w:ascii="細明體" w:eastAsia="細明體" w:hAnsi="細明體" w:cs="細明體" w:hint="eastAsia"/>
                      <w:vertAlign w:val="superscript"/>
                    </w:rPr>
                    <w:t>2</w:t>
                  </w:r>
                  <w:r>
                    <w:rPr>
                      <w:rFonts w:ascii="細明體" w:eastAsia="細明體" w:hAnsi="細明體" w:cs="細明體" w:hint="eastAsia"/>
                    </w:rPr>
                    <w:t>，稱為重力加速度。重力加速度為一定值，與質量大小無關。</w:t>
                  </w:r>
                </w:p>
                <w:p w:rsidR="001F2C5B" w:rsidRDefault="001F2C5B" w:rsidP="001F2C5B">
                  <w:pPr>
                    <w:jc w:val="center"/>
                    <w:rPr>
                      <w:rFonts w:ascii="新細明體" w:hAnsi="新細明體"/>
                    </w:rPr>
                  </w:pPr>
                </w:p>
                <w:p w:rsidR="001F2C5B" w:rsidRDefault="001F2C5B" w:rsidP="001F2C5B">
                  <w:pPr>
                    <w:jc w:val="center"/>
                  </w:pPr>
                  <w:r>
                    <w:rPr>
                      <w:rFonts w:ascii="新細明體" w:hAnsi="新細明體" w:hint="eastAsia"/>
                    </w:rPr>
                    <w:t>----------第六節結束----------</w:t>
                  </w:r>
                </w:p>
              </w:tc>
            </w:tr>
          </w:tbl>
          <w:p w:rsidR="002E36AA" w:rsidRPr="002E36AA" w:rsidRDefault="002E36AA" w:rsidP="002E36AA">
            <w:pPr>
              <w:widowControl w:val="0"/>
              <w:ind w:firstLine="0"/>
              <w:jc w:val="left"/>
              <w:rPr>
                <w:rFonts w:ascii="細明體" w:eastAsia="細明體" w:hAnsi="Courier New" w:cs="Courier New"/>
                <w:b/>
                <w:bCs/>
                <w:color w:val="auto"/>
                <w:kern w:val="2"/>
                <w:sz w:val="24"/>
                <w:szCs w:val="24"/>
              </w:rPr>
            </w:pPr>
            <w:r w:rsidRPr="002E36AA">
              <w:rPr>
                <w:rFonts w:ascii="細明體" w:eastAsia="細明體" w:hAnsi="Courier New" w:cs="Courier New" w:hint="eastAsia"/>
                <w:b/>
                <w:bCs/>
                <w:color w:val="auto"/>
                <w:kern w:val="2"/>
                <w:sz w:val="24"/>
                <w:szCs w:val="24"/>
              </w:rPr>
              <w:t>5-3岩石與礦物</w:t>
            </w:r>
          </w:p>
          <w:p w:rsidR="002E36AA" w:rsidRPr="002E36AA" w:rsidRDefault="002E36AA" w:rsidP="002E36AA">
            <w:pPr>
              <w:widowControl w:val="0"/>
              <w:ind w:firstLine="0"/>
              <w:jc w:val="left"/>
              <w:rPr>
                <w:rFonts w:ascii="細明體" w:eastAsia="細明體" w:hAnsi="Courier New" w:cs="Courier New"/>
                <w:b/>
                <w:bCs/>
                <w:color w:val="auto"/>
                <w:kern w:val="2"/>
                <w:sz w:val="24"/>
                <w:szCs w:val="24"/>
              </w:rPr>
            </w:pPr>
          </w:p>
          <w:p w:rsidR="002E36AA" w:rsidRPr="002E36AA" w:rsidRDefault="002E36AA" w:rsidP="00AD0A16">
            <w:pPr>
              <w:widowControl w:val="0"/>
              <w:numPr>
                <w:ilvl w:val="0"/>
                <w:numId w:val="30"/>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教師可引導學生回顧日常生活中使用的物品，有哪些是來自地球？</w:t>
            </w:r>
          </w:p>
          <w:p w:rsidR="002E36AA" w:rsidRPr="002E36AA" w:rsidRDefault="002E36AA" w:rsidP="00AD0A16">
            <w:pPr>
              <w:widowControl w:val="0"/>
              <w:numPr>
                <w:ilvl w:val="0"/>
                <w:numId w:val="30"/>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教師可以利用爆米香的製作過程來加以解說壓密、膠結等成岩</w:t>
            </w:r>
            <w:r w:rsidRPr="002E36AA">
              <w:rPr>
                <w:rFonts w:ascii="細明體" w:eastAsia="細明體" w:hAnsi="Courier New" w:cs="Courier New" w:hint="eastAsia"/>
                <w:color w:val="auto"/>
                <w:kern w:val="2"/>
                <w:sz w:val="24"/>
                <w:szCs w:val="24"/>
              </w:rPr>
              <w:t>作用。(1)將煮好的糖漿加入爆好的米香中和勻。 (2)放在模型中，用木桿推平、壓密，即成為一塊塊的爆米香（壓密和膠結）。</w:t>
            </w:r>
          </w:p>
          <w:p w:rsidR="002E36AA" w:rsidRPr="002E36AA" w:rsidRDefault="002E36AA" w:rsidP="00AD0A16">
            <w:pPr>
              <w:widowControl w:val="0"/>
              <w:numPr>
                <w:ilvl w:val="0"/>
                <w:numId w:val="30"/>
              </w:numPr>
              <w:jc w:val="left"/>
              <w:rPr>
                <w:rFonts w:ascii="細明體" w:eastAsia="細明體" w:hAnsi="Courier New" w:cs="Courier New"/>
                <w:color w:val="auto"/>
                <w:kern w:val="2"/>
                <w:sz w:val="24"/>
                <w:szCs w:val="24"/>
              </w:rPr>
            </w:pPr>
            <w:r w:rsidRPr="002E36AA">
              <w:rPr>
                <w:rFonts w:ascii="細明體" w:eastAsia="細明體" w:hAnsi="Courier New" w:cs="Courier New" w:hint="eastAsia"/>
                <w:color w:val="auto"/>
                <w:kern w:val="2"/>
                <w:sz w:val="24"/>
                <w:szCs w:val="24"/>
              </w:rPr>
              <w:t>引導學生進行實驗 5-1：猜猜我是誰</w:t>
            </w:r>
          </w:p>
          <w:p w:rsidR="001F2C5B" w:rsidRPr="002E36AA"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閱讀素養教育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閱J3理解學科知識內的重要詞彙的意涵，並懂得如何運用該詞彙與他人進行溝通。</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hint="eastAsia"/>
                <w:b/>
                <w:bCs/>
                <w:color w:val="auto"/>
                <w:kern w:val="2"/>
              </w:rPr>
              <w:t>【</w:t>
            </w:r>
            <w:r w:rsidRPr="003A408B">
              <w:rPr>
                <w:rFonts w:ascii="新細明體" w:eastAsia="新細明體" w:hAnsi="新細明體"/>
                <w:b/>
                <w:bCs/>
                <w:color w:val="auto"/>
                <w:kern w:val="2"/>
              </w:rPr>
              <w:t>戶外教育</w:t>
            </w:r>
            <w:r w:rsidRPr="003A408B">
              <w:rPr>
                <w:rFonts w:ascii="新細明體" w:eastAsia="新細明體" w:hAnsi="新細明體" w:hint="eastAsia"/>
                <w:b/>
                <w:bCs/>
                <w:color w:val="auto"/>
                <w:kern w:val="2"/>
              </w:rPr>
              <w:t>】</w:t>
            </w:r>
          </w:p>
          <w:p w:rsidR="001F2C5B" w:rsidRPr="003A408B" w:rsidRDefault="001F2C5B" w:rsidP="001F2C5B">
            <w:pPr>
              <w:widowControl w:val="0"/>
              <w:spacing w:line="0" w:lineRule="atLeast"/>
              <w:ind w:firstLine="0"/>
              <w:jc w:val="left"/>
              <w:rPr>
                <w:rFonts w:ascii="新細明體" w:eastAsia="新細明體" w:hAnsi="新細明體"/>
                <w:color w:val="auto"/>
                <w:kern w:val="2"/>
              </w:rPr>
            </w:pPr>
            <w:r w:rsidRPr="003A408B">
              <w:rPr>
                <w:rFonts w:ascii="新細明體" w:eastAsia="新細明體" w:hAnsi="新細明體"/>
                <w:color w:val="auto"/>
                <w:kern w:val="2"/>
              </w:rPr>
              <w:t>戶J5在團隊活動中，養成相互合作與互動的良好態度與技能。</w:t>
            </w:r>
          </w:p>
          <w:p w:rsidR="002E36AA" w:rsidRPr="002E36AA" w:rsidRDefault="002E36AA" w:rsidP="002E36AA">
            <w:pPr>
              <w:widowControl w:val="0"/>
              <w:spacing w:line="240" w:lineRule="atLeast"/>
              <w:ind w:firstLine="0"/>
              <w:jc w:val="left"/>
              <w:rPr>
                <w:rFonts w:ascii="新細明體" w:eastAsia="新細明體" w:hAnsi="新細明體"/>
                <w:b/>
                <w:bCs/>
                <w:color w:val="auto"/>
                <w:kern w:val="2"/>
                <w:sz w:val="22"/>
                <w:szCs w:val="22"/>
                <w:bdr w:val="single" w:sz="4" w:space="0" w:color="auto"/>
              </w:rPr>
            </w:pPr>
            <w:r w:rsidRPr="002E36AA">
              <w:rPr>
                <w:rFonts w:ascii="新細明體" w:eastAsia="新細明體" w:hAnsi="新細明體"/>
                <w:b/>
                <w:bCs/>
                <w:color w:val="auto"/>
                <w:kern w:val="2"/>
                <w:sz w:val="22"/>
                <w:szCs w:val="22"/>
                <w:bdr w:val="single" w:sz="4" w:space="0" w:color="auto"/>
              </w:rPr>
              <w:t>議題</w:t>
            </w:r>
            <w:r w:rsidRPr="002E36AA">
              <w:rPr>
                <w:rFonts w:ascii="新細明體" w:eastAsia="新細明體" w:hAnsi="新細明體" w:hint="eastAsia"/>
                <w:b/>
                <w:bCs/>
                <w:color w:val="auto"/>
                <w:kern w:val="2"/>
                <w:sz w:val="22"/>
                <w:szCs w:val="22"/>
                <w:bdr w:val="single" w:sz="4" w:space="0" w:color="auto"/>
              </w:rPr>
              <w:t>融入</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【環境</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環J1了解生物多樣性及環境承載力的重要性。</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cs="Courier New" w:hint="eastAsia"/>
                <w:color w:val="auto"/>
                <w:kern w:val="2"/>
                <w:sz w:val="22"/>
                <w:szCs w:val="22"/>
              </w:rPr>
              <w:t>環J4了解永續發展的意義（環境、社會、與經濟的均衡發展）與原則。</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環J7透過「碳循環」，</w:t>
            </w:r>
            <w:r w:rsidRPr="002E36AA">
              <w:rPr>
                <w:rFonts w:ascii="新細明體" w:eastAsia="新細明體" w:hAnsi="新細明體"/>
                <w:color w:val="auto"/>
                <w:sz w:val="22"/>
                <w:szCs w:val="22"/>
              </w:rPr>
              <w:lastRenderedPageBreak/>
              <w:t>了解化石燃料與溫室氣體、全球暖化、及氣候變遷的關係。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環J8了解臺灣生態環境及社會發展面對氣候變遷的脆弱性與韌性。</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環J9了解氣候變遷減緩與調適的涵義，以及臺灣因應氣候變遷調適的政策。</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環J14了解能量流動及物質循環與生態系統運作的關係。</w:t>
            </w:r>
          </w:p>
          <w:p w:rsidR="002E36AA" w:rsidRPr="002E36AA" w:rsidRDefault="002E36AA" w:rsidP="002E36AA">
            <w:pPr>
              <w:widowControl w:val="0"/>
              <w:spacing w:line="240" w:lineRule="atLeast"/>
              <w:ind w:firstLine="0"/>
              <w:jc w:val="left"/>
              <w:rPr>
                <w:rFonts w:ascii="新細明體" w:eastAsia="新細明體" w:hAnsi="新細明體"/>
                <w:color w:val="auto"/>
                <w:sz w:val="22"/>
                <w:szCs w:val="22"/>
              </w:rPr>
            </w:pPr>
            <w:r w:rsidRPr="002E36AA">
              <w:rPr>
                <w:rFonts w:ascii="新細明體" w:eastAsia="新細明體" w:hAnsi="新細明體"/>
                <w:color w:val="auto"/>
                <w:sz w:val="22"/>
                <w:szCs w:val="22"/>
              </w:rPr>
              <w:t>環J15認識產品的生命週期，探討其生態足跡、水足跡及碳足跡。</w:t>
            </w:r>
          </w:p>
          <w:p w:rsidR="002E36AA" w:rsidRPr="002E36AA" w:rsidRDefault="002E36AA" w:rsidP="002E36AA">
            <w:pPr>
              <w:widowControl w:val="0"/>
              <w:spacing w:line="240" w:lineRule="atLeast"/>
              <w:ind w:firstLine="0"/>
              <w:jc w:val="left"/>
              <w:rPr>
                <w:rFonts w:ascii="新細明體" w:eastAsia="新細明體" w:hAnsi="新細明體"/>
                <w:b/>
                <w:color w:val="auto"/>
                <w:kern w:val="2"/>
                <w:sz w:val="22"/>
                <w:szCs w:val="22"/>
              </w:rPr>
            </w:pPr>
            <w:r w:rsidRPr="002E36AA">
              <w:rPr>
                <w:rFonts w:ascii="新細明體" w:eastAsia="新細明體" w:hAnsi="新細明體" w:hint="eastAsia"/>
                <w:b/>
                <w:color w:val="auto"/>
                <w:kern w:val="2"/>
                <w:sz w:val="22"/>
                <w:szCs w:val="22"/>
              </w:rPr>
              <w:t>【海洋</w:t>
            </w:r>
            <w:r w:rsidRPr="002E36AA">
              <w:rPr>
                <w:rFonts w:ascii="新細明體" w:eastAsia="新細明體" w:hAnsi="新細明體"/>
                <w:b/>
                <w:color w:val="auto"/>
                <w:kern w:val="2"/>
                <w:sz w:val="22"/>
                <w:szCs w:val="22"/>
              </w:rPr>
              <w:t>教育</w:t>
            </w:r>
            <w:r w:rsidRPr="002E36AA">
              <w:rPr>
                <w:rFonts w:ascii="新細明體" w:eastAsia="新細明體" w:hAnsi="新細明體" w:hint="eastAsia"/>
                <w:b/>
                <w:color w:val="auto"/>
                <w:kern w:val="2"/>
                <w:sz w:val="22"/>
                <w:szCs w:val="22"/>
              </w:rPr>
              <w:t>】</w:t>
            </w:r>
          </w:p>
          <w:p w:rsidR="002E36AA" w:rsidRPr="002E36AA" w:rsidRDefault="002E36AA" w:rsidP="002E36AA">
            <w:pPr>
              <w:widowControl w:val="0"/>
              <w:spacing w:line="240" w:lineRule="atLeast"/>
              <w:ind w:firstLine="0"/>
              <w:jc w:val="left"/>
              <w:rPr>
                <w:rFonts w:ascii="新細明體" w:eastAsia="新細明體" w:hAnsi="新細明體" w:cs="Courier New"/>
                <w:color w:val="auto"/>
                <w:kern w:val="2"/>
                <w:sz w:val="22"/>
                <w:szCs w:val="22"/>
              </w:rPr>
            </w:pPr>
            <w:r w:rsidRPr="002E36AA">
              <w:rPr>
                <w:rFonts w:ascii="新細明體" w:eastAsia="新細明體" w:hAnsi="新細明體" w:hint="eastAsia"/>
                <w:color w:val="auto"/>
                <w:kern w:val="2"/>
                <w:sz w:val="22"/>
                <w:szCs w:val="22"/>
              </w:rPr>
              <w:t>海J14</w:t>
            </w:r>
            <w:r w:rsidRPr="002E36AA">
              <w:rPr>
                <w:rFonts w:ascii="新細明體" w:eastAsia="新細明體" w:hAnsi="新細明體" w:cs="Courier New" w:hint="eastAsia"/>
                <w:color w:val="auto"/>
                <w:kern w:val="2"/>
                <w:sz w:val="22"/>
                <w:szCs w:val="22"/>
              </w:rPr>
              <w:t>探討海洋生物與生態環境之關聯。</w:t>
            </w:r>
          </w:p>
          <w:p w:rsidR="002E36AA" w:rsidRPr="002E36AA" w:rsidRDefault="002E36AA" w:rsidP="002E36AA">
            <w:pPr>
              <w:widowControl w:val="0"/>
              <w:spacing w:line="240" w:lineRule="atLeast"/>
              <w:ind w:firstLine="0"/>
              <w:jc w:val="left"/>
              <w:rPr>
                <w:rFonts w:ascii="新細明體" w:eastAsia="新細明體" w:hAnsi="新細明體"/>
                <w:color w:val="auto"/>
                <w:kern w:val="2"/>
                <w:sz w:val="22"/>
                <w:szCs w:val="22"/>
              </w:rPr>
            </w:pPr>
            <w:r w:rsidRPr="002E36AA">
              <w:rPr>
                <w:rFonts w:ascii="新細明體" w:eastAsia="新細明體" w:hAnsi="新細明體"/>
                <w:color w:val="auto"/>
                <w:kern w:val="2"/>
                <w:sz w:val="22"/>
                <w:szCs w:val="22"/>
              </w:rPr>
              <w:t>海J18探討人</w:t>
            </w:r>
            <w:r w:rsidRPr="002E36AA">
              <w:rPr>
                <w:rFonts w:ascii="新細明體" w:eastAsia="新細明體" w:hAnsi="新細明體"/>
                <w:color w:val="auto"/>
                <w:kern w:val="2"/>
                <w:sz w:val="22"/>
                <w:szCs w:val="22"/>
              </w:rPr>
              <w:lastRenderedPageBreak/>
              <w:t>類活動對海洋生態的影響。</w:t>
            </w:r>
          </w:p>
          <w:p w:rsidR="001F2C5B" w:rsidRPr="002E36AA"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第八週</w:t>
            </w:r>
          </w:p>
          <w:p w:rsidR="001F2C5B" w:rsidRPr="00065D13"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lastRenderedPageBreak/>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w:t>
            </w:r>
            <w:r w:rsidRPr="00E02036">
              <w:rPr>
                <w:rFonts w:ascii="新細明體" w:hAnsi="新細明體"/>
              </w:rPr>
              <w:lastRenderedPageBreak/>
              <w:t>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w:t>
            </w:r>
            <w:r w:rsidRPr="00E02036">
              <w:rPr>
                <w:rFonts w:ascii="新細明體" w:hAnsi="新細明體"/>
              </w:rPr>
              <w:lastRenderedPageBreak/>
              <w:t>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w:t>
            </w:r>
            <w:r w:rsidRPr="00347E31">
              <w:rPr>
                <w:rFonts w:ascii="新細明體" w:eastAsia="新細明體" w:hAnsi="新細明體" w:hint="eastAsia"/>
                <w:color w:val="auto"/>
                <w:kern w:val="2"/>
                <w:sz w:val="22"/>
                <w:szCs w:val="22"/>
              </w:rPr>
              <w:lastRenderedPageBreak/>
              <w:t>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w:t>
            </w:r>
            <w:r w:rsidRPr="00347E31">
              <w:rPr>
                <w:rFonts w:ascii="新細明體" w:eastAsia="新細明體" w:hAnsi="新細明體" w:hint="eastAsia"/>
                <w:color w:val="auto"/>
                <w:kern w:val="2"/>
                <w:sz w:val="22"/>
                <w:szCs w:val="22"/>
              </w:rPr>
              <w:lastRenderedPageBreak/>
              <w:t>果（或經簡化過的科學報告），提出合理而且具有根據的疑問或意見。並能對問題、探究方法、證據及發現，彼此間的符應情形，進行檢核並提出可能的改善方案。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程、發現與成果、價值、限制和主張等。視需要，並能摘要描述主要過程、發現和</w:t>
            </w:r>
            <w:r w:rsidRPr="00347E31">
              <w:rPr>
                <w:rFonts w:ascii="新細明體" w:eastAsia="新細明體" w:hAnsi="新細明體" w:hint="eastAsia"/>
                <w:color w:val="auto"/>
                <w:kern w:val="2"/>
                <w:sz w:val="22"/>
                <w:szCs w:val="22"/>
              </w:rPr>
              <w:lastRenderedPageBreak/>
              <w:t>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w:t>
            </w:r>
            <w:r w:rsidRPr="00E3713F">
              <w:rPr>
                <w:rFonts w:ascii="新細明體" w:hAnsi="新細明體"/>
                <w:sz w:val="20"/>
                <w:szCs w:val="20"/>
              </w:rPr>
              <w:lastRenderedPageBreak/>
              <w:t>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lastRenderedPageBreak/>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w:t>
            </w:r>
            <w:r w:rsidRPr="00782B23">
              <w:rPr>
                <w:rFonts w:ascii="新細明體" w:eastAsia="新細明體" w:hAnsi="新細明體" w:cs="微軟正黑體" w:hint="eastAsia"/>
                <w:sz w:val="22"/>
                <w:szCs w:val="23"/>
              </w:rPr>
              <w:lastRenderedPageBreak/>
              <w:t>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w:t>
            </w:r>
            <w:r w:rsidRPr="00782B23">
              <w:rPr>
                <w:rFonts w:ascii="新細明體" w:eastAsia="新細明體" w:hAnsi="新細明體" w:cs="微軟正黑體" w:hint="eastAsia"/>
                <w:sz w:val="22"/>
                <w:szCs w:val="23"/>
              </w:rPr>
              <w:lastRenderedPageBreak/>
              <w:t>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w:t>
            </w:r>
            <w:r w:rsidRPr="00782B23">
              <w:rPr>
                <w:rFonts w:ascii="新細明體" w:eastAsia="新細明體" w:hAnsi="新細明體"/>
                <w:color w:val="auto"/>
                <w:sz w:val="22"/>
                <w:szCs w:val="23"/>
              </w:rPr>
              <w:lastRenderedPageBreak/>
              <w:t>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w:t>
            </w:r>
            <w:r w:rsidRPr="00782B23">
              <w:rPr>
                <w:rFonts w:ascii="新細明體" w:eastAsia="新細明體" w:hAnsi="新細明體" w:cs="Times New Roman" w:hint="eastAsia"/>
                <w:color w:val="auto"/>
                <w:kern w:val="2"/>
                <w:sz w:val="22"/>
                <w:szCs w:val="23"/>
              </w:rPr>
              <w:lastRenderedPageBreak/>
              <w:t>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◎2-1慣性定律</w:t>
            </w:r>
          </w:p>
          <w:p w:rsidR="001F2C5B" w:rsidRPr="00CE66C9"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1.探討活動2-1器材。</w:t>
            </w:r>
          </w:p>
          <w:p w:rsidR="001F2C5B" w:rsidRPr="00CE66C9"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2.伽利略生平事蹟的資料。</w:t>
            </w:r>
          </w:p>
          <w:p w:rsidR="001F2C5B" w:rsidRDefault="001F2C5B" w:rsidP="001F2C5B">
            <w:pPr>
              <w:widowControl w:val="0"/>
              <w:spacing w:line="0" w:lineRule="atLeast"/>
              <w:ind w:left="240"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3.伽利略斜面運動的器材。</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◎6-1</w:t>
            </w:r>
            <w:r w:rsidRPr="00782B23">
              <w:rPr>
                <w:rFonts w:ascii="新細明體" w:eastAsia="新細明體" w:hAnsi="新細明體"/>
                <w:color w:val="auto"/>
                <w:kern w:val="2"/>
                <w:sz w:val="24"/>
                <w:szCs w:val="24"/>
              </w:rPr>
              <w:t>地球構造與板塊運動</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1.地球內部構造圖。</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2.全球地形圖。</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lastRenderedPageBreak/>
              <w:t>3.三種板塊邊界的地質現象相關圖片。</w:t>
            </w:r>
          </w:p>
          <w:p w:rsidR="00782B23" w:rsidRPr="00CE66C9" w:rsidRDefault="00782B23" w:rsidP="001F2C5B">
            <w:pPr>
              <w:widowControl w:val="0"/>
              <w:spacing w:line="0" w:lineRule="atLeast"/>
              <w:ind w:left="240" w:firstLine="0"/>
              <w:jc w:val="left"/>
              <w:rPr>
                <w:rFonts w:ascii="新細明體" w:eastAsia="新細明體" w:hAnsi="新細明體"/>
                <w:color w:val="auto"/>
                <w:kern w:val="2"/>
                <w:sz w:val="24"/>
                <w:szCs w:val="24"/>
              </w:rPr>
            </w:pPr>
          </w:p>
          <w:p w:rsidR="001F2C5B" w:rsidRPr="00CE66C9"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ind w:firstLine="0"/>
              <w:jc w:val="left"/>
              <w:rPr>
                <w:rFonts w:ascii="細明體" w:eastAsia="細明體" w:hAnsi="Courier New" w:cs="Courier New"/>
                <w:b/>
                <w:bCs/>
                <w:color w:val="auto"/>
                <w:kern w:val="2"/>
                <w:sz w:val="24"/>
                <w:szCs w:val="24"/>
              </w:rPr>
            </w:pPr>
            <w:r w:rsidRPr="00CE66C9">
              <w:rPr>
                <w:rFonts w:ascii="細明體" w:eastAsia="細明體" w:hAnsi="Courier New" w:cs="Courier New" w:hint="eastAsia"/>
                <w:b/>
                <w:bCs/>
                <w:color w:val="auto"/>
                <w:kern w:val="2"/>
                <w:sz w:val="24"/>
                <w:szCs w:val="24"/>
              </w:rPr>
              <w:t>2-1慣性定律</w:t>
            </w:r>
          </w:p>
          <w:p w:rsidR="001F2C5B" w:rsidRPr="00CE66C9" w:rsidRDefault="001F2C5B" w:rsidP="001F2C5B">
            <w:pPr>
              <w:widowControl w:val="0"/>
              <w:ind w:firstLine="0"/>
              <w:jc w:val="left"/>
              <w:rPr>
                <w:rFonts w:ascii="細明體" w:eastAsia="細明體" w:hAnsi="Courier New" w:cs="Courier New"/>
                <w:color w:val="auto"/>
                <w:kern w:val="2"/>
                <w:sz w:val="24"/>
                <w:szCs w:val="24"/>
              </w:rPr>
            </w:pPr>
          </w:p>
          <w:p w:rsidR="001F2C5B" w:rsidRPr="00CE66C9" w:rsidRDefault="001F2C5B" w:rsidP="00AD0A16">
            <w:pPr>
              <w:widowControl w:val="0"/>
              <w:numPr>
                <w:ilvl w:val="0"/>
                <w:numId w:val="8"/>
              </w:numPr>
              <w:jc w:val="left"/>
              <w:rPr>
                <w:rFonts w:ascii="細明體" w:eastAsia="細明體" w:hAnsi="Courier New" w:cs="Courier New"/>
                <w:color w:val="auto"/>
                <w:kern w:val="2"/>
                <w:sz w:val="24"/>
                <w:szCs w:val="24"/>
              </w:rPr>
            </w:pPr>
            <w:r w:rsidRPr="00CE66C9">
              <w:rPr>
                <w:rFonts w:ascii="細明體" w:eastAsia="細明體" w:hAnsi="Courier New" w:cs="Courier New" w:hint="eastAsia"/>
                <w:color w:val="auto"/>
                <w:kern w:val="2"/>
                <w:sz w:val="24"/>
                <w:szCs w:val="24"/>
              </w:rPr>
              <w:t>首先以討論生活經驗作為本節教學活動的開始。從上下學做公車的經驗或體育課的跑步問題，請學生發表經驗、感覺。</w:t>
            </w:r>
          </w:p>
          <w:p w:rsidR="001F2C5B" w:rsidRPr="00CE66C9" w:rsidRDefault="001F2C5B" w:rsidP="00AD0A16">
            <w:pPr>
              <w:widowControl w:val="0"/>
              <w:numPr>
                <w:ilvl w:val="0"/>
                <w:numId w:val="8"/>
              </w:numPr>
              <w:jc w:val="left"/>
              <w:rPr>
                <w:rFonts w:ascii="細明體" w:eastAsia="細明體" w:hAnsi="Courier New" w:cs="Courier New"/>
                <w:color w:val="auto"/>
                <w:kern w:val="2"/>
                <w:sz w:val="24"/>
                <w:szCs w:val="24"/>
              </w:rPr>
            </w:pPr>
            <w:r w:rsidRPr="00CE66C9">
              <w:rPr>
                <w:rFonts w:ascii="細明體" w:eastAsia="細明體" w:hAnsi="Courier New" w:cs="Courier New" w:hint="eastAsia"/>
                <w:color w:val="auto"/>
                <w:kern w:val="2"/>
                <w:sz w:val="24"/>
                <w:szCs w:val="24"/>
              </w:rPr>
              <w:lastRenderedPageBreak/>
              <w:t>進行探討活動2-1。</w:t>
            </w:r>
          </w:p>
          <w:p w:rsidR="001F2C5B" w:rsidRPr="00CE66C9" w:rsidRDefault="001F2C5B" w:rsidP="00AD0A16">
            <w:pPr>
              <w:widowControl w:val="0"/>
              <w:numPr>
                <w:ilvl w:val="0"/>
                <w:numId w:val="8"/>
              </w:numPr>
              <w:jc w:val="left"/>
              <w:rPr>
                <w:rFonts w:ascii="細明體" w:eastAsia="細明體" w:hAnsi="Courier New" w:cs="Courier New"/>
                <w:color w:val="auto"/>
                <w:kern w:val="2"/>
                <w:sz w:val="24"/>
                <w:szCs w:val="24"/>
              </w:rPr>
            </w:pPr>
            <w:r w:rsidRPr="00CE66C9">
              <w:rPr>
                <w:rFonts w:ascii="細明體" w:eastAsia="細明體" w:hAnsi="Courier New" w:cs="Courier New" w:hint="eastAsia"/>
                <w:color w:val="auto"/>
                <w:kern w:val="2"/>
                <w:sz w:val="24"/>
                <w:szCs w:val="24"/>
              </w:rPr>
              <w:t>可由科學史的發展談物體的運動。如從中世紀伽利略的斜面實驗、牛頓提出的慣性定律，逐步地帶領學生進入物理學的殿堂，一窺大自然的奧秘。</w:t>
            </w:r>
          </w:p>
          <w:p w:rsidR="001F2C5B" w:rsidRPr="00782B23" w:rsidRDefault="001F2C5B" w:rsidP="00AD0A16">
            <w:pPr>
              <w:widowControl w:val="0"/>
              <w:numPr>
                <w:ilvl w:val="0"/>
                <w:numId w:val="8"/>
              </w:numPr>
              <w:jc w:val="left"/>
              <w:rPr>
                <w:rFonts w:ascii="新細明體" w:eastAsia="新細明體" w:hAnsi="新細明體" w:cs="Courier New"/>
                <w:color w:val="auto"/>
                <w:kern w:val="2"/>
                <w:sz w:val="24"/>
                <w:szCs w:val="24"/>
              </w:rPr>
            </w:pPr>
            <w:r w:rsidRPr="00CE66C9">
              <w:rPr>
                <w:rFonts w:ascii="細明體" w:eastAsia="細明體" w:hAnsi="Courier New" w:cs="Courier New" w:hint="eastAsia"/>
                <w:color w:val="auto"/>
                <w:kern w:val="2"/>
                <w:sz w:val="24"/>
                <w:szCs w:val="24"/>
              </w:rPr>
              <w:t>有關慣性定律的應用，可舉出日常生活中的實驗。如揮筆撒墨、搖樹脫果、擊柄嵌刀、煞車伸前傾、啟動身後仰等，請學生說出如何利用慣性定律來解釋這些現象。</w:t>
            </w:r>
          </w:p>
          <w:p w:rsidR="00AB2651" w:rsidRPr="004B03E0" w:rsidRDefault="00AB2651" w:rsidP="00AB2651">
            <w:pPr>
              <w:pStyle w:val="affa"/>
              <w:rPr>
                <w:rFonts w:ascii="新細明體" w:eastAsia="新細明體" w:hAnsi="新細明體"/>
                <w:b/>
                <w:bCs/>
              </w:rPr>
            </w:pPr>
            <w:r w:rsidRPr="004B03E0">
              <w:rPr>
                <w:rFonts w:ascii="新細明體" w:eastAsia="新細明體" w:hAnsi="新細明體" w:hint="eastAsia"/>
                <w:b/>
                <w:bCs/>
              </w:rPr>
              <w:t>6-1地球的構造與板塊運動</w:t>
            </w:r>
          </w:p>
          <w:p w:rsidR="00AB2651" w:rsidRPr="004B03E0" w:rsidRDefault="00AB2651" w:rsidP="00AB2651">
            <w:pPr>
              <w:pStyle w:val="affa"/>
              <w:rPr>
                <w:rFonts w:ascii="新細明體" w:eastAsia="新細明體" w:hAnsi="新細明體"/>
              </w:rPr>
            </w:pP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教師可以將蘋果由外往內的每一</w:t>
            </w:r>
            <w:r w:rsidRPr="004B03E0">
              <w:rPr>
                <w:rFonts w:ascii="新細明體" w:eastAsia="新細明體" w:hAnsi="新細明體" w:hint="eastAsia"/>
              </w:rPr>
              <w:lastRenderedPageBreak/>
              <w:t>層構造比喻成地球的分層，搭配地球內部構造示意圖，讓學生對於地殼、地函與地核有基本的概念，並了解人類生活的地殼僅占地球的一小部分。</w:t>
            </w: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播放日本地球號鑽取地殼的鑽井影片，詢問學生以人類目前的技術有辦法深入地殼嗎？以及鑽井對於研究的幫助有哪些。</w:t>
            </w: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說明科學家如何利用地震波上來得知的地球內部結構。</w:t>
            </w:r>
          </w:p>
          <w:p w:rsidR="00AB2651" w:rsidRPr="004B03E0" w:rsidRDefault="00AB2651" w:rsidP="00AD0A16">
            <w:pPr>
              <w:widowControl w:val="0"/>
              <w:numPr>
                <w:ilvl w:val="0"/>
                <w:numId w:val="31"/>
              </w:numPr>
              <w:spacing w:line="240" w:lineRule="atLeast"/>
              <w:rPr>
                <w:rFonts w:ascii="新細明體" w:hAnsi="新細明體"/>
                <w:bdr w:val="single" w:sz="4" w:space="0" w:color="auto"/>
              </w:rPr>
            </w:pPr>
            <w:r w:rsidRPr="004B03E0">
              <w:rPr>
                <w:rFonts w:ascii="新細明體" w:hAnsi="新細明體" w:cs="Courier New" w:hint="eastAsia"/>
              </w:rPr>
              <w:t>教師可以透過全球板塊分布圖，讓學生知道各國家位處在哪些板塊上。</w:t>
            </w:r>
          </w:p>
          <w:p w:rsidR="00782B23" w:rsidRPr="00AB2651" w:rsidRDefault="00782B23" w:rsidP="00782B23">
            <w:pPr>
              <w:widowControl w:val="0"/>
              <w:ind w:left="360" w:firstLine="0"/>
              <w:jc w:val="left"/>
              <w:rPr>
                <w:rFonts w:ascii="新細明體" w:eastAsia="新細明體" w:hAnsi="新細明體" w:cs="Courier New"/>
                <w:color w:val="auto"/>
                <w:kern w:val="2"/>
                <w:sz w:val="24"/>
                <w:szCs w:val="24"/>
              </w:rPr>
            </w:pPr>
          </w:p>
          <w:p w:rsidR="001F2C5B" w:rsidRPr="00CE66C9"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w:t>
            </w:r>
            <w:r w:rsidRPr="00CB7706">
              <w:rPr>
                <w:rFonts w:ascii="新細明體" w:eastAsia="新細明體" w:hAnsi="新細明體" w:cs="微軟正黑體" w:hint="eastAsia"/>
              </w:rPr>
              <w:lastRenderedPageBreak/>
              <w:t>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w:t>
            </w:r>
            <w:r w:rsidRPr="00347E31">
              <w:rPr>
                <w:rFonts w:ascii="新細明體" w:eastAsia="新細明體" w:hAnsi="新細明體" w:cs="Courier New" w:hint="eastAsia"/>
                <w:color w:val="auto"/>
                <w:kern w:val="2"/>
                <w:sz w:val="22"/>
                <w:szCs w:val="22"/>
              </w:rPr>
              <w:lastRenderedPageBreak/>
              <w:t>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第九週</w:t>
            </w:r>
          </w:p>
          <w:p w:rsidR="001F2C5B" w:rsidRPr="00500692" w:rsidRDefault="001F2C5B" w:rsidP="001F2C5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lastRenderedPageBreak/>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lastRenderedPageBreak/>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透過所學到的科學知識和科學探索的各種方法，解釋自然現象發生的原因，建立科</w:t>
            </w:r>
            <w:r w:rsidRPr="00E02036">
              <w:rPr>
                <w:rFonts w:ascii="新細明體" w:hAnsi="新細明體"/>
              </w:rPr>
              <w:lastRenderedPageBreak/>
              <w:t>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w:t>
            </w:r>
            <w:r w:rsidRPr="00347E31">
              <w:rPr>
                <w:rFonts w:ascii="新細明體" w:eastAsia="新細明體" w:hAnsi="新細明體" w:hint="eastAsia"/>
                <w:color w:val="auto"/>
                <w:kern w:val="2"/>
                <w:sz w:val="22"/>
                <w:szCs w:val="22"/>
              </w:rPr>
              <w:lastRenderedPageBreak/>
              <w:t>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能理解同學的探究過程和結果（或經簡化過的科學報告），提出合理而且具有根據的疑問或意見。並能對問題、探究方法、證據及發現，彼此間的符應情形，進行檢核並提出可能的改善方案。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lastRenderedPageBreak/>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w:t>
            </w:r>
            <w:r w:rsidRPr="00E3713F">
              <w:rPr>
                <w:rFonts w:ascii="新細明體" w:hAnsi="新細明體" w:cs="Times New Roman"/>
                <w:color w:val="auto"/>
                <w:sz w:val="20"/>
                <w:szCs w:val="20"/>
              </w:rPr>
              <w:t>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w:t>
            </w:r>
            <w:r w:rsidRPr="00E3713F">
              <w:rPr>
                <w:rFonts w:ascii="新細明體" w:hAnsi="新細明體"/>
                <w:sz w:val="20"/>
                <w:szCs w:val="20"/>
              </w:rPr>
              <w:lastRenderedPageBreak/>
              <w:t>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w:t>
            </w:r>
            <w:r w:rsidRPr="00E3713F">
              <w:rPr>
                <w:rFonts w:ascii="新細明體" w:hAnsi="新細明體"/>
                <w:sz w:val="20"/>
                <w:szCs w:val="20"/>
              </w:rPr>
              <w:lastRenderedPageBreak/>
              <w:t>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w:t>
            </w:r>
            <w:r w:rsidRPr="00782B23">
              <w:rPr>
                <w:rFonts w:ascii="新細明體" w:eastAsia="新細明體" w:hAnsi="新細明體" w:cs="微軟正黑體" w:hint="eastAsia"/>
                <w:sz w:val="22"/>
                <w:szCs w:val="23"/>
              </w:rPr>
              <w:lastRenderedPageBreak/>
              <w:t>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w:t>
            </w:r>
            <w:r w:rsidRPr="00782B23">
              <w:rPr>
                <w:rFonts w:ascii="新細明體" w:eastAsia="新細明體" w:hAnsi="新細明體"/>
                <w:color w:val="auto"/>
                <w:sz w:val="22"/>
                <w:szCs w:val="23"/>
              </w:rPr>
              <w:lastRenderedPageBreak/>
              <w:t>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lastRenderedPageBreak/>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1-2了解化石通常被保存在沉積岩中，並可反映地層沉積的時間與環境。舉例說明古生代、中生代、新生代的常見化石，以及</w:t>
            </w:r>
            <w:r w:rsidRPr="00782B23">
              <w:rPr>
                <w:rFonts w:ascii="新細明體" w:eastAsia="新細明體" w:hAnsi="新細明體" w:cs="微軟正黑體" w:hint="eastAsia"/>
                <w:sz w:val="22"/>
                <w:szCs w:val="23"/>
              </w:rPr>
              <w:lastRenderedPageBreak/>
              <w:t>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◎2-2運動定律</w:t>
            </w:r>
          </w:p>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 xml:space="preserve">  1.牛頓生平事蹟的資料。</w:t>
            </w:r>
          </w:p>
          <w:p w:rsidR="001F2C5B" w:rsidRPr="00CE66C9"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2.推車及不同重量的物體。</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◎6-1</w:t>
            </w:r>
            <w:r w:rsidRPr="00782B23">
              <w:rPr>
                <w:rFonts w:ascii="新細明體" w:eastAsia="新細明體" w:hAnsi="新細明體"/>
                <w:color w:val="auto"/>
                <w:kern w:val="2"/>
                <w:sz w:val="24"/>
                <w:szCs w:val="24"/>
              </w:rPr>
              <w:t>地球構造與板塊運動</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1.地球內部構造圖。</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2.全球地形圖。</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3.三種板塊邊界的地質現象相關圖片。</w:t>
            </w:r>
          </w:p>
          <w:p w:rsidR="001F2C5B" w:rsidRPr="00782B23"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CE66C9">
              <w:tc>
                <w:tcPr>
                  <w:tcW w:w="7654" w:type="dxa"/>
                  <w:tcBorders>
                    <w:top w:val="nil"/>
                    <w:left w:val="nil"/>
                    <w:bottom w:val="nil"/>
                    <w:right w:val="nil"/>
                  </w:tcBorders>
                </w:tcPr>
                <w:p w:rsidR="001F2C5B" w:rsidRDefault="001F2C5B" w:rsidP="001F2C5B">
                  <w:pPr>
                    <w:pStyle w:val="affa"/>
                    <w:jc w:val="both"/>
                    <w:rPr>
                      <w:b/>
                    </w:rPr>
                  </w:pPr>
                  <w:r>
                    <w:rPr>
                      <w:rFonts w:hint="eastAsia"/>
                      <w:b/>
                    </w:rPr>
                    <w:t>2-2運動定律</w:t>
                  </w:r>
                </w:p>
                <w:p w:rsidR="001F2C5B" w:rsidRDefault="001F2C5B" w:rsidP="001F2C5B">
                  <w:pPr>
                    <w:pStyle w:val="affa"/>
                    <w:jc w:val="both"/>
                  </w:pPr>
                </w:p>
                <w:p w:rsidR="001F2C5B" w:rsidRPr="00977E34" w:rsidRDefault="001F2C5B" w:rsidP="00AD0A16">
                  <w:pPr>
                    <w:pStyle w:val="affa"/>
                    <w:numPr>
                      <w:ilvl w:val="0"/>
                      <w:numId w:val="9"/>
                    </w:numPr>
                    <w:jc w:val="both"/>
                  </w:pPr>
                  <w:r w:rsidRPr="00977E34">
                    <w:rPr>
                      <w:rFonts w:hint="eastAsia"/>
                    </w:rPr>
                    <w:t>請學生發表自己有關上大賣場推購物車的經驗。</w:t>
                  </w:r>
                </w:p>
                <w:p w:rsidR="001F2C5B" w:rsidRPr="00CC7BE3" w:rsidRDefault="001F2C5B" w:rsidP="00AD0A16">
                  <w:pPr>
                    <w:pStyle w:val="affa"/>
                    <w:numPr>
                      <w:ilvl w:val="0"/>
                      <w:numId w:val="9"/>
                    </w:numPr>
                    <w:jc w:val="both"/>
                    <w:rPr>
                      <w:color w:val="FF0000"/>
                    </w:rPr>
                  </w:pPr>
                  <w:r>
                    <w:rPr>
                      <w:rFonts w:hint="eastAsia"/>
                    </w:rPr>
                    <w:t>用同樣的力推空的購物車，會發現很輕易即能推動購物車。但若用同樣的力推裝載滿滿物品的購物車時，則發現購物車不易推動。</w:t>
                  </w:r>
                </w:p>
                <w:p w:rsidR="001F2C5B" w:rsidRPr="00B82AFD" w:rsidRDefault="001F2C5B" w:rsidP="00AD0A16">
                  <w:pPr>
                    <w:pStyle w:val="affa"/>
                    <w:numPr>
                      <w:ilvl w:val="0"/>
                      <w:numId w:val="9"/>
                    </w:numPr>
                    <w:jc w:val="both"/>
                    <w:rPr>
                      <w:color w:val="FF0000"/>
                    </w:rPr>
                  </w:pPr>
                  <w:r>
                    <w:rPr>
                      <w:rFonts w:hint="eastAsia"/>
                    </w:rPr>
                    <w:t>以課本圖介紹，同理用同樣的力拉一個人或拉兩個人，或用不同的力拉同一個人，引導學生推測影響物體加速度的因素。</w:t>
                  </w:r>
                </w:p>
                <w:p w:rsidR="001F2C5B" w:rsidRPr="00CC7BE3" w:rsidRDefault="001F2C5B" w:rsidP="001F2C5B">
                  <w:pPr>
                    <w:pStyle w:val="affa"/>
                    <w:jc w:val="both"/>
                  </w:pPr>
                </w:p>
                <w:p w:rsidR="001F2C5B" w:rsidRDefault="001F2C5B" w:rsidP="001F2C5B">
                  <w:pPr>
                    <w:pStyle w:val="affa"/>
                    <w:jc w:val="center"/>
                    <w:rPr>
                      <w:b/>
                      <w:bCs/>
                    </w:rPr>
                  </w:pPr>
                  <w:r>
                    <w:rPr>
                      <w:rFonts w:ascii="新細明體" w:eastAsia="新細明體" w:hAnsi="新細明體" w:hint="eastAsia"/>
                    </w:rPr>
                    <w:t>----------第二節結束----------</w:t>
                  </w:r>
                </w:p>
              </w:tc>
            </w:tr>
            <w:tr w:rsidR="001F2C5B" w:rsidTr="00CE66C9">
              <w:tc>
                <w:tcPr>
                  <w:tcW w:w="7654" w:type="dxa"/>
                  <w:tcBorders>
                    <w:top w:val="nil"/>
                    <w:left w:val="nil"/>
                    <w:bottom w:val="nil"/>
                    <w:right w:val="nil"/>
                  </w:tcBorders>
                </w:tcPr>
                <w:p w:rsidR="001F2C5B" w:rsidRPr="00977E34" w:rsidRDefault="001F2C5B" w:rsidP="00AD0A16">
                  <w:pPr>
                    <w:pStyle w:val="affa"/>
                    <w:numPr>
                      <w:ilvl w:val="0"/>
                      <w:numId w:val="9"/>
                    </w:numPr>
                    <w:jc w:val="both"/>
                    <w:rPr>
                      <w:b/>
                    </w:rPr>
                  </w:pPr>
                  <w:r>
                    <w:rPr>
                      <w:rFonts w:hint="eastAsia"/>
                    </w:rPr>
                    <w:t>引道學生歸納：當物體受到外力作用時，物體在力的方向得到一加速度，此加速度和外力大小成正比，和物質質量成反比。</w:t>
                  </w:r>
                </w:p>
                <w:p w:rsidR="001F2C5B" w:rsidRPr="00B03591" w:rsidRDefault="001F2C5B" w:rsidP="00AD0A16">
                  <w:pPr>
                    <w:pStyle w:val="affa"/>
                    <w:numPr>
                      <w:ilvl w:val="0"/>
                      <w:numId w:val="9"/>
                    </w:numPr>
                  </w:pPr>
                  <w:r>
                    <w:rPr>
                      <w:rFonts w:hint="eastAsia"/>
                    </w:rPr>
                    <w:t>請學生演練例題2-2，並解答說明。</w:t>
                  </w:r>
                </w:p>
                <w:p w:rsidR="00AB2651" w:rsidRPr="004B03E0" w:rsidRDefault="00AB2651" w:rsidP="00AB2651">
                  <w:pPr>
                    <w:pStyle w:val="affa"/>
                    <w:rPr>
                      <w:rFonts w:ascii="新細明體" w:eastAsia="新細明體" w:hAnsi="新細明體"/>
                      <w:b/>
                      <w:bCs/>
                    </w:rPr>
                  </w:pPr>
                  <w:r w:rsidRPr="004B03E0">
                    <w:rPr>
                      <w:rFonts w:ascii="新細明體" w:eastAsia="新細明體" w:hAnsi="新細明體" w:hint="eastAsia"/>
                      <w:b/>
                      <w:bCs/>
                    </w:rPr>
                    <w:t>6-1地球的構造與板塊運動</w:t>
                  </w:r>
                </w:p>
                <w:p w:rsidR="00AB2651" w:rsidRPr="004B03E0" w:rsidRDefault="00AB2651" w:rsidP="00AB2651">
                  <w:pPr>
                    <w:pStyle w:val="affa"/>
                    <w:rPr>
                      <w:rFonts w:ascii="新細明體" w:eastAsia="新細明體" w:hAnsi="新細明體"/>
                    </w:rPr>
                  </w:pP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教師可以將蘋果由外往內的每一層構造比喻成地球的分層，搭配地球內部構造示意圖，讓學生對於地殼、地函與地核有基本的概念，並了解人類生活的地殼僅占地球的一小部分。</w:t>
                  </w: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播放日本地球號鑽取地殼的鑽井影片，詢問學生以人類目前的技術有辦法深入地殼嗎？以及鑽井對於研究的幫助有哪些。</w:t>
                  </w:r>
                </w:p>
                <w:p w:rsidR="00AB2651" w:rsidRPr="004B03E0" w:rsidRDefault="00AB2651" w:rsidP="00AD0A16">
                  <w:pPr>
                    <w:pStyle w:val="affa"/>
                    <w:numPr>
                      <w:ilvl w:val="0"/>
                      <w:numId w:val="31"/>
                    </w:numPr>
                    <w:rPr>
                      <w:rFonts w:ascii="新細明體" w:eastAsia="新細明體" w:hAnsi="新細明體"/>
                    </w:rPr>
                  </w:pPr>
                  <w:r w:rsidRPr="004B03E0">
                    <w:rPr>
                      <w:rFonts w:ascii="新細明體" w:eastAsia="新細明體" w:hAnsi="新細明體" w:hint="eastAsia"/>
                    </w:rPr>
                    <w:t>說明科學家如何利用地震波上來得知的地球內部結構。</w:t>
                  </w:r>
                </w:p>
                <w:p w:rsidR="00AB2651" w:rsidRPr="004B03E0" w:rsidRDefault="00AB2651" w:rsidP="00AD0A16">
                  <w:pPr>
                    <w:widowControl w:val="0"/>
                    <w:numPr>
                      <w:ilvl w:val="0"/>
                      <w:numId w:val="31"/>
                    </w:numPr>
                    <w:spacing w:line="240" w:lineRule="atLeast"/>
                    <w:rPr>
                      <w:rFonts w:ascii="新細明體" w:hAnsi="新細明體"/>
                      <w:bdr w:val="single" w:sz="4" w:space="0" w:color="auto"/>
                    </w:rPr>
                  </w:pPr>
                  <w:r w:rsidRPr="004B03E0">
                    <w:rPr>
                      <w:rFonts w:ascii="新細明體" w:hAnsi="新細明體" w:cs="Courier New" w:hint="eastAsia"/>
                    </w:rPr>
                    <w:t>教師可以透過全球板塊分布圖，讓學生知道各國家位處在哪些板塊上。</w:t>
                  </w:r>
                </w:p>
                <w:p w:rsidR="00AB2651" w:rsidRPr="004B03E0" w:rsidRDefault="00AB2651" w:rsidP="00AB2651">
                  <w:pPr>
                    <w:rPr>
                      <w:rFonts w:ascii="新細明體" w:hAnsi="新細明體"/>
                      <w:b/>
                      <w:bCs/>
                    </w:rPr>
                  </w:pPr>
                  <w:r w:rsidRPr="004B03E0">
                    <w:rPr>
                      <w:rFonts w:ascii="新細明體" w:hAnsi="新細明體" w:hint="eastAsia"/>
                      <w:b/>
                      <w:bCs/>
                    </w:rPr>
                    <w:t>6-2板塊運動與內營力的影響</w:t>
                  </w:r>
                </w:p>
                <w:p w:rsidR="00AB2651" w:rsidRPr="004B03E0" w:rsidRDefault="00AB2651" w:rsidP="00AB2651">
                  <w:pPr>
                    <w:rPr>
                      <w:rFonts w:ascii="新細明體" w:hAnsi="新細明體"/>
                      <w:b/>
                      <w:bCs/>
                    </w:rPr>
                  </w:pP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了解褶皺與斷層的差別，並會對地表造成哪些影響。</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利用斷層分類圖照來讓學生了解斷層的分類，及其所受的應力方向。</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播放地震相關影片，讓學生感受地震發生時大自然的威力，並與其實際的經驗進行聯結。</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知道地震的定義以及學會判讀地震報告。</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介紹臺灣目前的地震研究以及校園相關防災計畫。</w:t>
                  </w:r>
                </w:p>
                <w:p w:rsidR="001F2C5B" w:rsidRPr="00AB2651" w:rsidRDefault="001F2C5B" w:rsidP="001F2C5B">
                  <w:pPr>
                    <w:pStyle w:val="affa"/>
                    <w:jc w:val="both"/>
                    <w:rPr>
                      <w:b/>
                    </w:rPr>
                  </w:pPr>
                </w:p>
                <w:p w:rsidR="001F2C5B" w:rsidRDefault="001F2C5B" w:rsidP="001F2C5B">
                  <w:pPr>
                    <w:pStyle w:val="affa"/>
                    <w:jc w:val="center"/>
                    <w:rPr>
                      <w:b/>
                    </w:rPr>
                  </w:pPr>
                  <w:r>
                    <w:rPr>
                      <w:rFonts w:ascii="新細明體" w:eastAsia="新細明體" w:hAnsi="新細明體" w:hint="eastAsia"/>
                    </w:rPr>
                    <w:t>----------第三節結束----------</w:t>
                  </w:r>
                </w:p>
              </w:tc>
            </w:tr>
          </w:tbl>
          <w:p w:rsidR="001F2C5B"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lastRenderedPageBreak/>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w:t>
            </w:r>
            <w:r w:rsidRPr="00347E31">
              <w:rPr>
                <w:rFonts w:ascii="新細明體" w:eastAsia="新細明體" w:hAnsi="新細明體" w:cs="Courier New" w:hint="eastAsia"/>
                <w:color w:val="auto"/>
                <w:kern w:val="2"/>
                <w:sz w:val="22"/>
                <w:szCs w:val="22"/>
              </w:rPr>
              <w:lastRenderedPageBreak/>
              <w:t>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第十週</w:t>
            </w:r>
          </w:p>
          <w:p w:rsidR="001F2C5B" w:rsidRPr="00500692" w:rsidRDefault="001F2C5B" w:rsidP="001F2C5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lastRenderedPageBreak/>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w:t>
            </w:r>
            <w:r w:rsidRPr="00E02036">
              <w:rPr>
                <w:rFonts w:ascii="新細明體" w:hAnsi="新細明體"/>
              </w:rPr>
              <w:lastRenderedPageBreak/>
              <w:t>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w:t>
            </w:r>
            <w:r w:rsidRPr="00E02036">
              <w:rPr>
                <w:rFonts w:ascii="新細明體" w:hAnsi="新細明體"/>
              </w:rPr>
              <w:lastRenderedPageBreak/>
              <w:t>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w:t>
            </w:r>
            <w:r w:rsidRPr="00347E31">
              <w:rPr>
                <w:rFonts w:ascii="新細明體" w:eastAsia="新細明體" w:hAnsi="新細明體" w:hint="eastAsia"/>
                <w:color w:val="auto"/>
                <w:kern w:val="2"/>
                <w:sz w:val="22"/>
                <w:szCs w:val="22"/>
              </w:rPr>
              <w:lastRenderedPageBreak/>
              <w:t>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w:t>
            </w:r>
            <w:r w:rsidRPr="00347E31">
              <w:rPr>
                <w:rFonts w:ascii="新細明體" w:eastAsia="新細明體" w:hAnsi="新細明體" w:hint="eastAsia"/>
                <w:color w:val="auto"/>
                <w:kern w:val="2"/>
                <w:sz w:val="22"/>
                <w:szCs w:val="22"/>
              </w:rPr>
              <w:lastRenderedPageBreak/>
              <w:t>果（或經簡化過的科學報告），提出合理而且具有根據的疑問或意見。並能對問題、探究方法、證據及發現，彼此間的符應情形，進行檢核並提出可能的改善方案。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程、發現與成果、價值、限制和主張等。視需要，並能摘要描述主要過程、發現和</w:t>
            </w:r>
            <w:r w:rsidRPr="00347E31">
              <w:rPr>
                <w:rFonts w:ascii="新細明體" w:eastAsia="新細明體" w:hAnsi="新細明體" w:hint="eastAsia"/>
                <w:color w:val="auto"/>
                <w:kern w:val="2"/>
                <w:sz w:val="22"/>
                <w:szCs w:val="22"/>
              </w:rPr>
              <w:lastRenderedPageBreak/>
              <w:t>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lastRenderedPageBreak/>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w:t>
            </w:r>
            <w:r w:rsidRPr="00E3713F">
              <w:rPr>
                <w:rFonts w:ascii="新細明體" w:hAnsi="新細明體"/>
                <w:sz w:val="20"/>
                <w:szCs w:val="20"/>
              </w:rPr>
              <w:lastRenderedPageBreak/>
              <w:t>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lastRenderedPageBreak/>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lastRenderedPageBreak/>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lastRenderedPageBreak/>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4-2介紹地震成因與常見的相關名詞，例如：震央、震源、震源深度、地震規模、地震強</w:t>
            </w:r>
            <w:r w:rsidRPr="00782B23">
              <w:rPr>
                <w:rFonts w:ascii="新細明體" w:eastAsia="新細明體" w:hAnsi="新細明體" w:cs="微軟正黑體" w:hint="eastAsia"/>
                <w:sz w:val="22"/>
                <w:szCs w:val="23"/>
              </w:rPr>
              <w:lastRenderedPageBreak/>
              <w:t>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w:t>
            </w:r>
            <w:r w:rsidRPr="00782B23">
              <w:rPr>
                <w:rFonts w:ascii="新細明體" w:eastAsia="新細明體" w:hAnsi="新細明體" w:cs="微軟正黑體" w:hint="eastAsia"/>
                <w:sz w:val="22"/>
                <w:szCs w:val="23"/>
              </w:rPr>
              <w:lastRenderedPageBreak/>
              <w:t>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◎2-2運動定律</w:t>
            </w:r>
          </w:p>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 xml:space="preserve">  1.牛頓生平事蹟的資料。</w:t>
            </w:r>
          </w:p>
          <w:p w:rsidR="001F2C5B" w:rsidRPr="00CE66C9"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2.推車及不同重量的物體。</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◎6-2</w:t>
            </w:r>
            <w:r w:rsidRPr="00782B23">
              <w:rPr>
                <w:rFonts w:ascii="新細明體" w:eastAsia="新細明體" w:hAnsi="新細明體"/>
                <w:color w:val="auto"/>
                <w:kern w:val="2"/>
                <w:sz w:val="24"/>
                <w:szCs w:val="24"/>
              </w:rPr>
              <w:t>板塊運動與內營力的影響</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1.有關火山及地震的教學媒體，如 NHK 或 DISCOVERY的教學影片。</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2.實驗 6-1器材。</w:t>
            </w:r>
          </w:p>
          <w:p w:rsidR="001F2C5B" w:rsidRPr="00CE66C9" w:rsidRDefault="00782B23" w:rsidP="00782B23">
            <w:pPr>
              <w:rPr>
                <w:rFonts w:ascii="標楷體" w:eastAsia="標楷體" w:hAnsi="標楷體" w:cs="標楷體"/>
                <w:color w:val="FF0000"/>
                <w:sz w:val="24"/>
                <w:szCs w:val="24"/>
              </w:rPr>
            </w:pPr>
            <w:r w:rsidRPr="00782B23">
              <w:rPr>
                <w:rFonts w:ascii="新細明體" w:eastAsia="新細明體" w:hAnsi="新細明體"/>
                <w:color w:val="auto"/>
                <w:kern w:val="2"/>
                <w:sz w:val="24"/>
                <w:szCs w:val="24"/>
              </w:rPr>
              <w:lastRenderedPageBreak/>
              <w:t>3.地震、火山相關的資料。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782B23">
              <w:tc>
                <w:tcPr>
                  <w:tcW w:w="7654" w:type="dxa"/>
                  <w:tcBorders>
                    <w:top w:val="nil"/>
                    <w:left w:val="nil"/>
                    <w:bottom w:val="nil"/>
                    <w:right w:val="nil"/>
                  </w:tcBorders>
                </w:tcPr>
                <w:p w:rsidR="001F2C5B" w:rsidRDefault="001F2C5B" w:rsidP="001F2C5B">
                  <w:pPr>
                    <w:pStyle w:val="affa"/>
                    <w:jc w:val="both"/>
                    <w:rPr>
                      <w:b/>
                    </w:rPr>
                  </w:pPr>
                  <w:r>
                    <w:rPr>
                      <w:rFonts w:hint="eastAsia"/>
                      <w:b/>
                    </w:rPr>
                    <w:t>2-2運動定律</w:t>
                  </w:r>
                </w:p>
                <w:p w:rsidR="001F2C5B" w:rsidRDefault="001F2C5B" w:rsidP="001F2C5B">
                  <w:pPr>
                    <w:pStyle w:val="affa"/>
                    <w:jc w:val="both"/>
                  </w:pPr>
                </w:p>
                <w:p w:rsidR="001F2C5B" w:rsidRPr="00977E34" w:rsidRDefault="001F2C5B" w:rsidP="00AD0A16">
                  <w:pPr>
                    <w:pStyle w:val="affa"/>
                    <w:numPr>
                      <w:ilvl w:val="0"/>
                      <w:numId w:val="10"/>
                    </w:numPr>
                    <w:jc w:val="both"/>
                  </w:pPr>
                  <w:r w:rsidRPr="00977E34">
                    <w:rPr>
                      <w:rFonts w:hint="eastAsia"/>
                    </w:rPr>
                    <w:t>請學生發表自己有關上大賣場推購物車的經驗。</w:t>
                  </w:r>
                </w:p>
                <w:p w:rsidR="001F2C5B" w:rsidRPr="00CC7BE3" w:rsidRDefault="001F2C5B" w:rsidP="00AD0A16">
                  <w:pPr>
                    <w:pStyle w:val="affa"/>
                    <w:numPr>
                      <w:ilvl w:val="0"/>
                      <w:numId w:val="10"/>
                    </w:numPr>
                    <w:jc w:val="both"/>
                    <w:rPr>
                      <w:color w:val="FF0000"/>
                    </w:rPr>
                  </w:pPr>
                  <w:r>
                    <w:rPr>
                      <w:rFonts w:hint="eastAsia"/>
                    </w:rPr>
                    <w:t>用同樣的力推空的購物車，會發現很輕易即能推動購物車。但若用同樣的力推裝載滿滿物品的購物車時，則發現購物車不易推動。</w:t>
                  </w:r>
                </w:p>
                <w:p w:rsidR="001F2C5B" w:rsidRPr="00B82AFD" w:rsidRDefault="001F2C5B" w:rsidP="00AD0A16">
                  <w:pPr>
                    <w:pStyle w:val="affa"/>
                    <w:numPr>
                      <w:ilvl w:val="0"/>
                      <w:numId w:val="10"/>
                    </w:numPr>
                    <w:jc w:val="both"/>
                    <w:rPr>
                      <w:color w:val="FF0000"/>
                    </w:rPr>
                  </w:pPr>
                  <w:r>
                    <w:rPr>
                      <w:rFonts w:hint="eastAsia"/>
                    </w:rPr>
                    <w:t>以課本圖介紹，同理用同樣的力拉一個人或拉兩個人，或用不同的力拉同一個人，引導學生推測影響物體加速度的因素。</w:t>
                  </w:r>
                </w:p>
                <w:p w:rsidR="001F2C5B" w:rsidRPr="00CC7BE3" w:rsidRDefault="001F2C5B" w:rsidP="001F2C5B">
                  <w:pPr>
                    <w:pStyle w:val="affa"/>
                    <w:jc w:val="both"/>
                  </w:pPr>
                </w:p>
                <w:p w:rsidR="001F2C5B" w:rsidRDefault="001F2C5B" w:rsidP="001F2C5B">
                  <w:pPr>
                    <w:pStyle w:val="affa"/>
                    <w:jc w:val="center"/>
                    <w:rPr>
                      <w:b/>
                      <w:bCs/>
                    </w:rPr>
                  </w:pPr>
                  <w:r>
                    <w:rPr>
                      <w:rFonts w:ascii="新細明體" w:eastAsia="新細明體" w:hAnsi="新細明體" w:hint="eastAsia"/>
                    </w:rPr>
                    <w:t>----------第二節結束----------</w:t>
                  </w:r>
                </w:p>
              </w:tc>
            </w:tr>
            <w:tr w:rsidR="001F2C5B" w:rsidTr="00782B23">
              <w:tc>
                <w:tcPr>
                  <w:tcW w:w="7654" w:type="dxa"/>
                  <w:tcBorders>
                    <w:top w:val="nil"/>
                    <w:left w:val="nil"/>
                    <w:bottom w:val="nil"/>
                    <w:right w:val="nil"/>
                  </w:tcBorders>
                </w:tcPr>
                <w:p w:rsidR="001F2C5B" w:rsidRPr="00977E34" w:rsidRDefault="001F2C5B" w:rsidP="00AD0A16">
                  <w:pPr>
                    <w:pStyle w:val="affa"/>
                    <w:numPr>
                      <w:ilvl w:val="0"/>
                      <w:numId w:val="10"/>
                    </w:numPr>
                    <w:jc w:val="both"/>
                    <w:rPr>
                      <w:b/>
                    </w:rPr>
                  </w:pPr>
                  <w:r>
                    <w:rPr>
                      <w:rFonts w:hint="eastAsia"/>
                    </w:rPr>
                    <w:t>引道學生歸納：當物體受到外力作用時，物體在力的方向得到一加速度，此加速度和外力大小成正比，和物質質量成反比。</w:t>
                  </w:r>
                </w:p>
                <w:p w:rsidR="001F2C5B" w:rsidRPr="00B03591" w:rsidRDefault="001F2C5B" w:rsidP="00AD0A16">
                  <w:pPr>
                    <w:pStyle w:val="affa"/>
                    <w:numPr>
                      <w:ilvl w:val="0"/>
                      <w:numId w:val="10"/>
                    </w:numPr>
                  </w:pPr>
                  <w:r>
                    <w:rPr>
                      <w:rFonts w:hint="eastAsia"/>
                    </w:rPr>
                    <w:lastRenderedPageBreak/>
                    <w:t>請學生演練例題2-2，並解答說明。</w:t>
                  </w:r>
                </w:p>
                <w:p w:rsidR="00AB2651" w:rsidRPr="004B03E0" w:rsidRDefault="00AB2651" w:rsidP="00AB2651">
                  <w:pPr>
                    <w:rPr>
                      <w:rFonts w:ascii="新細明體" w:hAnsi="新細明體"/>
                      <w:b/>
                      <w:bCs/>
                    </w:rPr>
                  </w:pPr>
                  <w:r w:rsidRPr="004B03E0">
                    <w:rPr>
                      <w:rFonts w:ascii="新細明體" w:hAnsi="新細明體" w:hint="eastAsia"/>
                      <w:b/>
                      <w:bCs/>
                    </w:rPr>
                    <w:t>6-2板塊運動與內營力的影響</w:t>
                  </w:r>
                </w:p>
                <w:p w:rsidR="00AB2651" w:rsidRPr="004B03E0" w:rsidRDefault="00AB2651" w:rsidP="00AB2651">
                  <w:pPr>
                    <w:rPr>
                      <w:rFonts w:ascii="新細明體" w:hAnsi="新細明體"/>
                      <w:b/>
                      <w:bCs/>
                    </w:rPr>
                  </w:pP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了解褶皺與斷層的差別，並會對地表造成哪些影響。</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利用斷層分類圖照來讓學生了解斷層的分類，及其所受的應力方向。</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播放地震相關影片，讓學生感受地震發生時大自然的威力，並與其實際的經驗進行聯結。</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知道地震的定義以及學會判讀地震報告。</w:t>
                  </w:r>
                </w:p>
                <w:p w:rsidR="00AB2651" w:rsidRPr="004B03E0" w:rsidRDefault="00AB2651" w:rsidP="00AD0A16">
                  <w:pPr>
                    <w:widowControl w:val="0"/>
                    <w:numPr>
                      <w:ilvl w:val="0"/>
                      <w:numId w:val="32"/>
                    </w:numPr>
                    <w:jc w:val="left"/>
                    <w:rPr>
                      <w:rFonts w:ascii="新細明體" w:hAnsi="新細明體"/>
                    </w:rPr>
                  </w:pPr>
                  <w:r w:rsidRPr="004B03E0">
                    <w:rPr>
                      <w:rFonts w:ascii="新細明體" w:hAnsi="新細明體" w:hint="eastAsia"/>
                    </w:rPr>
                    <w:t>介紹臺灣目前的地震研究以及校園相關防災計畫。</w:t>
                  </w:r>
                </w:p>
                <w:p w:rsidR="001F2C5B" w:rsidRPr="00AB2651" w:rsidRDefault="001F2C5B" w:rsidP="001F2C5B">
                  <w:pPr>
                    <w:pStyle w:val="affa"/>
                    <w:jc w:val="both"/>
                    <w:rPr>
                      <w:b/>
                    </w:rPr>
                  </w:pPr>
                </w:p>
                <w:p w:rsidR="001F2C5B" w:rsidRDefault="001F2C5B" w:rsidP="001F2C5B">
                  <w:pPr>
                    <w:pStyle w:val="affa"/>
                    <w:jc w:val="center"/>
                    <w:rPr>
                      <w:b/>
                    </w:rPr>
                  </w:pPr>
                  <w:r>
                    <w:rPr>
                      <w:rFonts w:ascii="新細明體" w:eastAsia="新細明體" w:hAnsi="新細明體" w:hint="eastAsia"/>
                    </w:rPr>
                    <w:t>----------第三節結束----------</w:t>
                  </w:r>
                </w:p>
              </w:tc>
            </w:tr>
          </w:tbl>
          <w:p w:rsidR="001F2C5B"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w:t>
            </w:r>
            <w:r w:rsidRPr="00CB7706">
              <w:rPr>
                <w:rFonts w:ascii="新細明體" w:eastAsia="新細明體" w:hAnsi="新細明體" w:cs="微軟正黑體" w:hint="eastAsia"/>
              </w:rPr>
              <w:lastRenderedPageBreak/>
              <w:t>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w:t>
            </w:r>
            <w:r w:rsidRPr="00347E31">
              <w:rPr>
                <w:rFonts w:ascii="新細明體" w:eastAsia="新細明體" w:hAnsi="新細明體" w:cs="Courier New" w:hint="eastAsia"/>
                <w:color w:val="auto"/>
                <w:kern w:val="2"/>
                <w:sz w:val="22"/>
                <w:szCs w:val="22"/>
              </w:rPr>
              <w:lastRenderedPageBreak/>
              <w:t>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第十一週</w:t>
            </w:r>
          </w:p>
          <w:p w:rsidR="001F2C5B" w:rsidRPr="002C51DD"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lastRenderedPageBreak/>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w:t>
            </w:r>
            <w:r w:rsidRPr="00E02036">
              <w:rPr>
                <w:rFonts w:ascii="新細明體" w:hAnsi="新細明體"/>
              </w:rPr>
              <w:lastRenderedPageBreak/>
              <w:t>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w:t>
            </w:r>
            <w:r w:rsidRPr="00347E31">
              <w:rPr>
                <w:rFonts w:ascii="新細明體" w:eastAsia="新細明體" w:hAnsi="新細明體" w:hint="eastAsia"/>
                <w:color w:val="auto"/>
                <w:kern w:val="2"/>
                <w:sz w:val="22"/>
                <w:szCs w:val="22"/>
              </w:rPr>
              <w:lastRenderedPageBreak/>
              <w:t>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能辨別適合科學探究或適合以科學方式尋求解決的問題（或假說），並能依據觀察、蒐集資</w:t>
            </w:r>
            <w:r w:rsidRPr="00347E31">
              <w:rPr>
                <w:rFonts w:ascii="新細明體" w:eastAsia="新細明體" w:hAnsi="新細明體" w:hint="eastAsia"/>
                <w:color w:val="auto"/>
                <w:kern w:val="2"/>
                <w:sz w:val="22"/>
                <w:szCs w:val="22"/>
              </w:rPr>
              <w:lastRenderedPageBreak/>
              <w:t>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能理解同學的探究過程和結果（或經簡化過的科學報告），提出合理而且具有根據的疑問或意見。並能對問題、探究方法、證據及發現，彼此間的符應情形，進行檢核並提出可能的改善方案。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w:t>
            </w:r>
            <w:r w:rsidRPr="00347E31">
              <w:rPr>
                <w:rFonts w:ascii="新細明體" w:eastAsia="新細明體" w:hAnsi="新細明體" w:hint="eastAsia"/>
                <w:color w:val="auto"/>
                <w:kern w:val="2"/>
                <w:sz w:val="22"/>
                <w:szCs w:val="22"/>
              </w:rPr>
              <w:lastRenderedPageBreak/>
              <w:t>繪圖或實物、科學名詞、數學公式、模型或經教師認可後以報告或新媒體形式表達完整之探究過程、發現與成果、價值、限制和主張等。視需要，並能摘要描述主要過程、發現和可能的運用。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透過實驗，由所得資料整理出慣性規則，以光滑平面上進行的直線運動為例：當速度大小改變相同時，物體的質</w:t>
            </w:r>
            <w:r w:rsidRPr="00E3713F">
              <w:rPr>
                <w:rFonts w:ascii="新細明體" w:hAnsi="新細明體"/>
                <w:sz w:val="20"/>
                <w:szCs w:val="20"/>
              </w:rPr>
              <w:lastRenderedPageBreak/>
              <w:t>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w:t>
            </w:r>
            <w:r w:rsidRPr="00E3713F">
              <w:rPr>
                <w:rFonts w:ascii="新細明體" w:hAnsi="新細明體"/>
                <w:sz w:val="20"/>
                <w:szCs w:val="20"/>
              </w:rPr>
              <w:lastRenderedPageBreak/>
              <w:t>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w:t>
            </w:r>
            <w:r w:rsidRPr="00782B23">
              <w:rPr>
                <w:rFonts w:ascii="新細明體" w:eastAsia="新細明體" w:hAnsi="新細明體"/>
                <w:color w:val="auto"/>
                <w:sz w:val="22"/>
                <w:szCs w:val="23"/>
              </w:rPr>
              <w:lastRenderedPageBreak/>
              <w:t>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w:t>
            </w:r>
            <w:r w:rsidRPr="00782B23">
              <w:rPr>
                <w:rFonts w:ascii="新細明體" w:eastAsia="新細明體" w:hAnsi="新細明體" w:cs="微軟正黑體" w:hint="eastAsia"/>
                <w:sz w:val="22"/>
                <w:szCs w:val="23"/>
              </w:rPr>
              <w:lastRenderedPageBreak/>
              <w:t>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w:t>
            </w:r>
            <w:r w:rsidRPr="00782B23">
              <w:rPr>
                <w:rFonts w:ascii="新細明體" w:eastAsia="新細明體" w:hAnsi="新細明體" w:cs="微軟正黑體"/>
                <w:sz w:val="22"/>
                <w:szCs w:val="23"/>
              </w:rPr>
              <w:lastRenderedPageBreak/>
              <w:t>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w:t>
            </w:r>
            <w:r w:rsidRPr="00782B23">
              <w:rPr>
                <w:rFonts w:ascii="新細明體" w:eastAsia="新細明體" w:hAnsi="新細明體"/>
                <w:color w:val="auto"/>
                <w:sz w:val="22"/>
                <w:szCs w:val="23"/>
              </w:rPr>
              <w:lastRenderedPageBreak/>
              <w:t>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◎2-2運動定律</w:t>
            </w:r>
          </w:p>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 xml:space="preserve">  1.牛頓生平事蹟的資料。</w:t>
            </w:r>
          </w:p>
          <w:p w:rsidR="001F2C5B" w:rsidRPr="00CE66C9"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2.推車及不同重量的物體。</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◎6-2</w:t>
            </w:r>
            <w:r w:rsidRPr="00782B23">
              <w:rPr>
                <w:rFonts w:ascii="新細明體" w:eastAsia="新細明體" w:hAnsi="新細明體"/>
                <w:color w:val="auto"/>
                <w:kern w:val="2"/>
                <w:sz w:val="24"/>
                <w:szCs w:val="24"/>
              </w:rPr>
              <w:t>板塊運動與內營力的影響</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1.有關火山及地震的教學媒體，如 NHK 或 DISCOVERY的教學影片。</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2.實驗 6-1器材。</w:t>
            </w:r>
          </w:p>
          <w:p w:rsidR="001F2C5B" w:rsidRDefault="00782B23" w:rsidP="00782B23">
            <w:pPr>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3.地震、火山相關的資料。</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◎6-3</w:t>
            </w:r>
            <w:r w:rsidRPr="00782B23">
              <w:rPr>
                <w:rFonts w:ascii="新細明體" w:eastAsia="新細明體" w:hAnsi="新細明體"/>
                <w:color w:val="auto"/>
                <w:kern w:val="2"/>
                <w:sz w:val="24"/>
                <w:szCs w:val="24"/>
              </w:rPr>
              <w:t>岩層的紀錄</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 xml:space="preserve">1.沉積岩與化石標本。 </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2.地質年代表。</w:t>
            </w:r>
          </w:p>
          <w:p w:rsidR="00782B23" w:rsidRPr="00CE66C9" w:rsidRDefault="00782B23" w:rsidP="00782B23">
            <w:pPr>
              <w:rPr>
                <w:rFonts w:ascii="標楷體" w:eastAsia="標楷體" w:hAnsi="標楷體" w:cs="標楷體"/>
                <w:color w:val="FF0000"/>
                <w:sz w:val="24"/>
                <w:szCs w:val="24"/>
              </w:rPr>
            </w:pPr>
            <w:r w:rsidRPr="00782B23">
              <w:rPr>
                <w:rFonts w:ascii="新細明體" w:eastAsia="新細明體" w:hAnsi="新細明體"/>
                <w:color w:val="auto"/>
                <w:kern w:val="2"/>
                <w:sz w:val="24"/>
                <w:szCs w:val="24"/>
              </w:rPr>
              <w:t>3.地層比對相關圖片。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782B23">
              <w:tc>
                <w:tcPr>
                  <w:tcW w:w="7654" w:type="dxa"/>
                  <w:tcBorders>
                    <w:top w:val="nil"/>
                    <w:left w:val="nil"/>
                    <w:bottom w:val="nil"/>
                    <w:right w:val="nil"/>
                  </w:tcBorders>
                </w:tcPr>
                <w:p w:rsidR="001F2C5B" w:rsidRDefault="001F2C5B" w:rsidP="001F2C5B">
                  <w:pPr>
                    <w:pStyle w:val="affa"/>
                    <w:jc w:val="both"/>
                    <w:rPr>
                      <w:b/>
                    </w:rPr>
                  </w:pPr>
                  <w:r>
                    <w:rPr>
                      <w:rFonts w:hint="eastAsia"/>
                      <w:b/>
                    </w:rPr>
                    <w:t>2-2運動定律</w:t>
                  </w:r>
                </w:p>
                <w:p w:rsidR="001F2C5B" w:rsidRDefault="001F2C5B" w:rsidP="001F2C5B">
                  <w:pPr>
                    <w:pStyle w:val="affa"/>
                    <w:jc w:val="both"/>
                  </w:pPr>
                </w:p>
                <w:p w:rsidR="001F2C5B" w:rsidRPr="00977E34" w:rsidRDefault="001F2C5B" w:rsidP="00AD0A16">
                  <w:pPr>
                    <w:pStyle w:val="affa"/>
                    <w:numPr>
                      <w:ilvl w:val="0"/>
                      <w:numId w:val="11"/>
                    </w:numPr>
                    <w:jc w:val="both"/>
                  </w:pPr>
                  <w:r w:rsidRPr="00977E34">
                    <w:rPr>
                      <w:rFonts w:hint="eastAsia"/>
                    </w:rPr>
                    <w:t>請學生發表自己有關上大賣場推購物車的經驗。</w:t>
                  </w:r>
                </w:p>
                <w:p w:rsidR="001F2C5B" w:rsidRPr="00CC7BE3" w:rsidRDefault="001F2C5B" w:rsidP="00AD0A16">
                  <w:pPr>
                    <w:pStyle w:val="affa"/>
                    <w:numPr>
                      <w:ilvl w:val="0"/>
                      <w:numId w:val="11"/>
                    </w:numPr>
                    <w:jc w:val="both"/>
                    <w:rPr>
                      <w:color w:val="FF0000"/>
                    </w:rPr>
                  </w:pPr>
                  <w:r>
                    <w:rPr>
                      <w:rFonts w:hint="eastAsia"/>
                    </w:rPr>
                    <w:t>用同樣的力推空的購物車，會發現很輕易即能推動購物車。但若用同樣的力推裝載滿滿物品的購物車時，則發現購物車不易推動。</w:t>
                  </w:r>
                </w:p>
                <w:p w:rsidR="001F2C5B" w:rsidRPr="00B82AFD" w:rsidRDefault="001F2C5B" w:rsidP="00AD0A16">
                  <w:pPr>
                    <w:pStyle w:val="affa"/>
                    <w:numPr>
                      <w:ilvl w:val="0"/>
                      <w:numId w:val="11"/>
                    </w:numPr>
                    <w:jc w:val="both"/>
                    <w:rPr>
                      <w:color w:val="FF0000"/>
                    </w:rPr>
                  </w:pPr>
                  <w:r>
                    <w:rPr>
                      <w:rFonts w:hint="eastAsia"/>
                    </w:rPr>
                    <w:t>以課本圖介紹，同理用同樣的力拉一個人或拉兩個人，或用不同的力拉同一個人，引導學生推測影響物體加速度的因素。</w:t>
                  </w:r>
                </w:p>
                <w:p w:rsidR="001F2C5B" w:rsidRPr="00CC7BE3" w:rsidRDefault="001F2C5B" w:rsidP="001F2C5B">
                  <w:pPr>
                    <w:pStyle w:val="affa"/>
                    <w:jc w:val="both"/>
                  </w:pPr>
                </w:p>
                <w:p w:rsidR="001F2C5B" w:rsidRDefault="001F2C5B" w:rsidP="001F2C5B">
                  <w:pPr>
                    <w:pStyle w:val="affa"/>
                    <w:jc w:val="center"/>
                    <w:rPr>
                      <w:b/>
                      <w:bCs/>
                    </w:rPr>
                  </w:pPr>
                  <w:r>
                    <w:rPr>
                      <w:rFonts w:ascii="新細明體" w:eastAsia="新細明體" w:hAnsi="新細明體" w:hint="eastAsia"/>
                    </w:rPr>
                    <w:t>----------第二節結束----------</w:t>
                  </w:r>
                </w:p>
              </w:tc>
            </w:tr>
            <w:tr w:rsidR="001F2C5B" w:rsidTr="00782B23">
              <w:tc>
                <w:tcPr>
                  <w:tcW w:w="7654" w:type="dxa"/>
                  <w:tcBorders>
                    <w:top w:val="nil"/>
                    <w:left w:val="nil"/>
                    <w:bottom w:val="nil"/>
                    <w:right w:val="nil"/>
                  </w:tcBorders>
                </w:tcPr>
                <w:p w:rsidR="001F2C5B" w:rsidRPr="00977E34" w:rsidRDefault="001F2C5B" w:rsidP="00AD0A16">
                  <w:pPr>
                    <w:pStyle w:val="affa"/>
                    <w:numPr>
                      <w:ilvl w:val="0"/>
                      <w:numId w:val="11"/>
                    </w:numPr>
                    <w:jc w:val="both"/>
                    <w:rPr>
                      <w:b/>
                    </w:rPr>
                  </w:pPr>
                  <w:r>
                    <w:rPr>
                      <w:rFonts w:hint="eastAsia"/>
                    </w:rPr>
                    <w:t>引道學生歸納：當物體受到外力作用時，物體在力的方向得到一加速度，此加速度和外力大小成正比，和物質質量成反比。</w:t>
                  </w:r>
                </w:p>
                <w:p w:rsidR="001F2C5B" w:rsidRPr="00B03591" w:rsidRDefault="001F2C5B" w:rsidP="00AD0A16">
                  <w:pPr>
                    <w:pStyle w:val="affa"/>
                    <w:numPr>
                      <w:ilvl w:val="0"/>
                      <w:numId w:val="11"/>
                    </w:numPr>
                  </w:pPr>
                  <w:r>
                    <w:rPr>
                      <w:rFonts w:hint="eastAsia"/>
                    </w:rPr>
                    <w:t>請學生演練例題2-2，並解答說明。</w:t>
                  </w:r>
                </w:p>
                <w:p w:rsidR="001F2C5B" w:rsidRPr="00977E34" w:rsidRDefault="001F2C5B" w:rsidP="001F2C5B">
                  <w:pPr>
                    <w:pStyle w:val="affa"/>
                    <w:jc w:val="both"/>
                    <w:rPr>
                      <w:b/>
                    </w:rPr>
                  </w:pPr>
                </w:p>
                <w:p w:rsidR="001F2C5B" w:rsidRDefault="001F2C5B" w:rsidP="001F2C5B">
                  <w:pPr>
                    <w:pStyle w:val="affa"/>
                    <w:jc w:val="center"/>
                    <w:rPr>
                      <w:b/>
                    </w:rPr>
                  </w:pPr>
                  <w:r>
                    <w:rPr>
                      <w:rFonts w:ascii="新細明體" w:eastAsia="新細明體" w:hAnsi="新細明體" w:hint="eastAsia"/>
                    </w:rPr>
                    <w:t>----------第三節結束----------</w:t>
                  </w:r>
                </w:p>
              </w:tc>
            </w:tr>
          </w:tbl>
          <w:p w:rsidR="00AB2651" w:rsidRPr="00AB2651" w:rsidRDefault="00AB2651" w:rsidP="00AB2651">
            <w:pPr>
              <w:widowControl w:val="0"/>
              <w:spacing w:line="240" w:lineRule="atLeast"/>
              <w:ind w:firstLine="0"/>
              <w:rPr>
                <w:rFonts w:ascii="新細明體" w:eastAsia="新細明體" w:hAnsi="新細明體"/>
                <w:b/>
                <w:color w:val="auto"/>
                <w:kern w:val="2"/>
                <w:sz w:val="24"/>
                <w:szCs w:val="24"/>
              </w:rPr>
            </w:pPr>
            <w:r w:rsidRPr="00AB2651">
              <w:rPr>
                <w:rFonts w:ascii="新細明體" w:eastAsia="新細明體" w:hAnsi="新細明體" w:hint="eastAsia"/>
                <w:b/>
                <w:color w:val="auto"/>
                <w:kern w:val="2"/>
                <w:sz w:val="24"/>
                <w:szCs w:val="24"/>
              </w:rPr>
              <w:t>6-3岩層的紀錄</w:t>
            </w:r>
          </w:p>
          <w:p w:rsidR="00AB2651" w:rsidRPr="00AB2651" w:rsidRDefault="00AB2651" w:rsidP="00AB2651">
            <w:pPr>
              <w:widowControl w:val="0"/>
              <w:spacing w:line="240" w:lineRule="atLeast"/>
              <w:ind w:firstLine="0"/>
              <w:rPr>
                <w:rFonts w:ascii="新細明體" w:eastAsia="新細明體" w:hAnsi="新細明體"/>
                <w:b/>
                <w:color w:val="auto"/>
                <w:kern w:val="2"/>
                <w:sz w:val="24"/>
                <w:szCs w:val="24"/>
              </w:rPr>
            </w:pP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教師可藉由回顧沉積作用，引導學生推測沉積岩的原始地形態是呈現接近水平的。</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教師可藉由沉積岩和化石標本，啟發學生討論兩者之關係。</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從化石的種類，讓學生來判斷生</w:t>
            </w:r>
            <w:r w:rsidRPr="00AB2651">
              <w:rPr>
                <w:rFonts w:ascii="新細明體" w:eastAsia="新細明體" w:hAnsi="新細明體"/>
                <w:color w:val="auto"/>
                <w:kern w:val="2"/>
                <w:sz w:val="24"/>
                <w:szCs w:val="24"/>
              </w:rPr>
              <w:t>物當時的生存環境及沉積岩的沉積環境。</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讓學生了解化石在岩層中出現的意義。</w:t>
            </w:r>
          </w:p>
          <w:p w:rsidR="001F2C5B" w:rsidRPr="00AB2651"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lastRenderedPageBreak/>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第十二週</w:t>
            </w:r>
          </w:p>
          <w:p w:rsidR="001F2C5B" w:rsidRPr="002C51DD"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w:t>
            </w:r>
            <w:r w:rsidRPr="00E02036">
              <w:rPr>
                <w:rFonts w:ascii="新細明體" w:hAnsi="新細明體"/>
              </w:rPr>
              <w:lastRenderedPageBreak/>
              <w:t>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lastRenderedPageBreak/>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lastRenderedPageBreak/>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能依據已知的自然科學知識與概念，對自己蒐集與分類的科學數據，抱持合理的懷疑態度，並對他人的資訊或</w:t>
            </w:r>
            <w:r w:rsidRPr="00347E31">
              <w:rPr>
                <w:rFonts w:ascii="新細明體" w:eastAsia="新細明體" w:hAnsi="新細明體" w:hint="eastAsia"/>
                <w:color w:val="auto"/>
                <w:kern w:val="2"/>
                <w:sz w:val="22"/>
                <w:szCs w:val="22"/>
              </w:rPr>
              <w:lastRenderedPageBreak/>
              <w:t>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能理解同學的探究過程和結果（或經簡化過的科學報告），提出合理而且具有根據的疑問或意見。並能對問題、探究方</w:t>
            </w:r>
            <w:r w:rsidRPr="00347E31">
              <w:rPr>
                <w:rFonts w:ascii="新細明體" w:eastAsia="新細明體" w:hAnsi="新細明體" w:hint="eastAsia"/>
                <w:color w:val="auto"/>
                <w:kern w:val="2"/>
                <w:sz w:val="22"/>
                <w:szCs w:val="22"/>
              </w:rPr>
              <w:lastRenderedPageBreak/>
              <w:t>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w:t>
            </w:r>
            <w:r w:rsidRPr="00E3713F">
              <w:rPr>
                <w:rFonts w:ascii="新細明體" w:hAnsi="新細明體"/>
                <w:sz w:val="20"/>
                <w:szCs w:val="20"/>
              </w:rPr>
              <w:lastRenderedPageBreak/>
              <w:t>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w:t>
            </w:r>
            <w:r w:rsidRPr="00E3713F">
              <w:rPr>
                <w:rFonts w:ascii="新細明體" w:hAnsi="新細明體" w:cs="Times New Roman"/>
                <w:color w:val="auto"/>
                <w:sz w:val="20"/>
                <w:szCs w:val="20"/>
              </w:rPr>
              <w:lastRenderedPageBreak/>
              <w:t>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w:t>
            </w:r>
            <w:r w:rsidRPr="00E3713F">
              <w:rPr>
                <w:rFonts w:ascii="新細明體" w:hAnsi="新細明體"/>
                <w:sz w:val="20"/>
                <w:szCs w:val="20"/>
              </w:rPr>
              <w:lastRenderedPageBreak/>
              <w:t>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lastRenderedPageBreak/>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w:t>
            </w:r>
            <w:r w:rsidRPr="00782B23">
              <w:rPr>
                <w:rFonts w:ascii="新細明體" w:eastAsia="新細明體" w:hAnsi="新細明體" w:cs="微軟正黑體" w:hint="eastAsia"/>
                <w:sz w:val="22"/>
                <w:szCs w:val="23"/>
              </w:rPr>
              <w:lastRenderedPageBreak/>
              <w:t>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w:t>
            </w:r>
            <w:r w:rsidRPr="00782B23">
              <w:rPr>
                <w:rFonts w:ascii="新細明體" w:eastAsia="新細明體" w:hAnsi="新細明體"/>
                <w:color w:val="auto"/>
                <w:sz w:val="22"/>
                <w:szCs w:val="23"/>
              </w:rPr>
              <w:lastRenderedPageBreak/>
              <w:t>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w:t>
            </w:r>
            <w:r w:rsidRPr="00782B23">
              <w:rPr>
                <w:rFonts w:ascii="新細明體" w:eastAsia="新細明體" w:hAnsi="新細明體" w:cs="微軟正黑體" w:hint="eastAsia"/>
                <w:sz w:val="22"/>
                <w:szCs w:val="23"/>
              </w:rPr>
              <w:lastRenderedPageBreak/>
              <w:t>的時間與環境。舉例說明古生代、中生代、新生代的常見化石，以及這些化石當時生存的環境。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◎2-3作用力與反作用力定律</w:t>
            </w:r>
          </w:p>
          <w:p w:rsidR="001F2C5B"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1.探討活動2-2器材。</w:t>
            </w:r>
          </w:p>
          <w:p w:rsidR="00782B23" w:rsidRPr="00CE66C9" w:rsidRDefault="00782B23" w:rsidP="001F2C5B">
            <w:pPr>
              <w:widowControl w:val="0"/>
              <w:spacing w:line="0" w:lineRule="atLeast"/>
              <w:ind w:firstLineChars="100" w:firstLine="240"/>
              <w:jc w:val="left"/>
              <w:rPr>
                <w:rFonts w:ascii="新細明體" w:eastAsia="新細明體" w:hAnsi="新細明體"/>
                <w:color w:val="auto"/>
                <w:kern w:val="2"/>
                <w:sz w:val="24"/>
                <w:szCs w:val="24"/>
              </w:rPr>
            </w:pP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◎6-3</w:t>
            </w:r>
            <w:r w:rsidRPr="00782B23">
              <w:rPr>
                <w:rFonts w:ascii="新細明體" w:eastAsia="新細明體" w:hAnsi="新細明體"/>
                <w:color w:val="auto"/>
                <w:kern w:val="2"/>
                <w:sz w:val="24"/>
                <w:szCs w:val="24"/>
              </w:rPr>
              <w:t>岩層的紀錄</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 xml:space="preserve">1.沉積岩與化石標本。 </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2.地質年代表。</w:t>
            </w:r>
          </w:p>
          <w:p w:rsidR="001F2C5B" w:rsidRDefault="00782B23" w:rsidP="00782B23">
            <w:pPr>
              <w:rPr>
                <w:rFonts w:ascii="標楷體" w:eastAsia="標楷體" w:hAnsi="標楷體" w:cs="標楷體"/>
                <w:color w:val="FF0000"/>
                <w:sz w:val="24"/>
                <w:szCs w:val="24"/>
              </w:rPr>
            </w:pPr>
            <w:r w:rsidRPr="00782B23">
              <w:rPr>
                <w:rFonts w:ascii="新細明體" w:eastAsia="新細明體" w:hAnsi="新細明體"/>
                <w:color w:val="auto"/>
                <w:kern w:val="2"/>
                <w:sz w:val="24"/>
                <w:szCs w:val="24"/>
              </w:rPr>
              <w:t>3.地層比對相關圖片。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ind w:firstLine="0"/>
              <w:rPr>
                <w:rFonts w:ascii="細明體" w:eastAsia="細明體" w:hAnsi="Courier New" w:cs="Courier New"/>
                <w:b/>
                <w:color w:val="auto"/>
                <w:kern w:val="2"/>
                <w:sz w:val="24"/>
                <w:szCs w:val="24"/>
              </w:rPr>
            </w:pPr>
            <w:r w:rsidRPr="00CB7706">
              <w:rPr>
                <w:rFonts w:ascii="細明體" w:eastAsia="細明體" w:hAnsi="Courier New" w:cs="Courier New" w:hint="eastAsia"/>
                <w:b/>
                <w:color w:val="auto"/>
                <w:kern w:val="2"/>
                <w:sz w:val="24"/>
                <w:szCs w:val="24"/>
              </w:rPr>
              <w:t>2-3作用力與反作用力定律</w:t>
            </w:r>
          </w:p>
          <w:p w:rsidR="001F2C5B" w:rsidRPr="00CB7706" w:rsidRDefault="001F2C5B" w:rsidP="001F2C5B">
            <w:pPr>
              <w:widowControl w:val="0"/>
              <w:ind w:firstLine="0"/>
              <w:rPr>
                <w:rFonts w:ascii="細明體" w:eastAsia="細明體" w:hAnsi="Courier New" w:cs="Courier New"/>
                <w:b/>
                <w:color w:val="auto"/>
                <w:kern w:val="2"/>
                <w:sz w:val="24"/>
                <w:szCs w:val="24"/>
              </w:rPr>
            </w:pPr>
          </w:p>
          <w:p w:rsidR="001F2C5B" w:rsidRPr="00CB7706" w:rsidRDefault="001F2C5B" w:rsidP="00AD0A16">
            <w:pPr>
              <w:widowControl w:val="0"/>
              <w:numPr>
                <w:ilvl w:val="0"/>
                <w:numId w:val="12"/>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引導學生想想看：馬匹拉車時，依據牛頓第三運動定律，馬對車的作用力大小等於車對馬的反作用力大小，為什麼車仍會前進呢？</w:t>
            </w:r>
          </w:p>
          <w:p w:rsidR="001F2C5B" w:rsidRPr="00CB7706" w:rsidRDefault="001F2C5B" w:rsidP="00AD0A16">
            <w:pPr>
              <w:widowControl w:val="0"/>
              <w:numPr>
                <w:ilvl w:val="0"/>
                <w:numId w:val="12"/>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引導學生想想看：一本靜止置於桌上的書，其重量的反作用力是什麼？</w:t>
            </w:r>
          </w:p>
          <w:p w:rsidR="001F2C5B" w:rsidRPr="00CB7706" w:rsidRDefault="001F2C5B" w:rsidP="00AD0A16">
            <w:pPr>
              <w:widowControl w:val="0"/>
              <w:numPr>
                <w:ilvl w:val="0"/>
                <w:numId w:val="12"/>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lastRenderedPageBreak/>
              <w:t>進行探討活動2-2：作用力與反作用力的關係。</w:t>
            </w:r>
          </w:p>
          <w:p w:rsidR="001F2C5B" w:rsidRPr="00CB7706" w:rsidRDefault="001F2C5B" w:rsidP="00AD0A16">
            <w:pPr>
              <w:widowControl w:val="0"/>
              <w:numPr>
                <w:ilvl w:val="0"/>
                <w:numId w:val="12"/>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引道學生歸納：作用力與反作用力作用於不同物體上、方向相反、力量相等、同時發生、同時消失。</w:t>
            </w:r>
          </w:p>
          <w:p w:rsidR="001F2C5B" w:rsidRPr="00CB7706" w:rsidRDefault="001F2C5B" w:rsidP="00AD0A16">
            <w:pPr>
              <w:widowControl w:val="0"/>
              <w:numPr>
                <w:ilvl w:val="0"/>
                <w:numId w:val="12"/>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請學生演練例題2-3，並解答說明。</w:t>
            </w:r>
          </w:p>
          <w:p w:rsidR="00AB2651" w:rsidRDefault="00AB2651" w:rsidP="00AB2651">
            <w:pPr>
              <w:spacing w:line="240" w:lineRule="atLeast"/>
              <w:rPr>
                <w:rFonts w:ascii="新細明體" w:hAnsi="新細明體"/>
                <w:b/>
              </w:rPr>
            </w:pPr>
            <w:r w:rsidRPr="004B03E0">
              <w:rPr>
                <w:rFonts w:ascii="新細明體" w:hAnsi="新細明體" w:hint="eastAsia"/>
                <w:b/>
              </w:rPr>
              <w:t>6-3岩層的紀錄</w:t>
            </w:r>
          </w:p>
          <w:p w:rsidR="00AB2651" w:rsidRPr="004B03E0" w:rsidRDefault="00AB2651" w:rsidP="00AB2651">
            <w:pPr>
              <w:spacing w:line="240" w:lineRule="atLeast"/>
              <w:rPr>
                <w:rFonts w:ascii="新細明體" w:hAnsi="新細明體"/>
                <w:b/>
              </w:rPr>
            </w:pP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教師可藉由回顧沉積作用，引導學生推測沉積岩的原始地形態是呈現接近水平的。</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教師可藉由沉積岩和化石標本，啟發學生討論兩者之關係。</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從化石的種類，讓學生來判斷生物當時的生存環</w:t>
            </w:r>
            <w:r w:rsidRPr="004B03E0">
              <w:rPr>
                <w:rFonts w:ascii="新細明體" w:eastAsia="新細明體" w:hAnsi="新細明體" w:cs="Times New Roman"/>
              </w:rPr>
              <w:lastRenderedPageBreak/>
              <w:t>境及沉積岩的沉積環境。</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讓學生了解化石在岩層中出現的意義。</w:t>
            </w:r>
          </w:p>
          <w:p w:rsidR="001F2C5B" w:rsidRPr="00AB2651"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w:t>
            </w:r>
            <w:r w:rsidRPr="00CB7706">
              <w:rPr>
                <w:rFonts w:ascii="新細明體" w:eastAsia="新細明體" w:hAnsi="新細明體" w:hint="eastAsia"/>
                <w:b/>
                <w:bCs/>
                <w:color w:val="auto"/>
                <w:kern w:val="2"/>
              </w:rPr>
              <w:lastRenderedPageBreak/>
              <w:t>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w:t>
            </w:r>
            <w:r w:rsidRPr="00347E31">
              <w:rPr>
                <w:rFonts w:ascii="新細明體" w:eastAsia="新細明體" w:hAnsi="新細明體" w:cs="Courier New" w:hint="eastAsia"/>
                <w:color w:val="auto"/>
                <w:kern w:val="2"/>
                <w:sz w:val="22"/>
                <w:szCs w:val="22"/>
              </w:rPr>
              <w:lastRenderedPageBreak/>
              <w:t>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第十三週</w:t>
            </w:r>
          </w:p>
          <w:p w:rsidR="001F2C5B" w:rsidRPr="00747F05"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w:t>
            </w:r>
            <w:r w:rsidRPr="00E02036">
              <w:rPr>
                <w:rFonts w:ascii="新細明體" w:hAnsi="新細明體"/>
              </w:rPr>
              <w:lastRenderedPageBreak/>
              <w:t>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w:t>
            </w:r>
            <w:r w:rsidRPr="00E02036">
              <w:rPr>
                <w:rFonts w:ascii="新細明體" w:hAnsi="新細明體"/>
              </w:rPr>
              <w:lastRenderedPageBreak/>
              <w:t>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w:t>
            </w:r>
            <w:r w:rsidRPr="00E02036">
              <w:rPr>
                <w:rFonts w:ascii="新細明體" w:hAnsi="新細明體"/>
              </w:rPr>
              <w:lastRenderedPageBreak/>
              <w:t>繪圖或實物、科學名詞、數學公式、模型或經教師認可後以報告或新媒體形式表達完整之探究過程、發現與成果、價值、限制和主張等。視需要，並能摘要描述主要過程、發現和可能的運用。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w:t>
            </w:r>
            <w:r w:rsidRPr="00347E31">
              <w:rPr>
                <w:rFonts w:ascii="新細明體" w:eastAsia="新細明體" w:hAnsi="新細明體" w:hint="eastAsia"/>
                <w:color w:val="auto"/>
                <w:kern w:val="2"/>
                <w:sz w:val="22"/>
                <w:szCs w:val="22"/>
              </w:rPr>
              <w:lastRenderedPageBreak/>
              <w:t>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能辨別適合科學探究或適合以科學方式尋求解決的問題（或假說），並能依據觀察、蒐集資料、閱讀、思考、討論等，提出適宜探究之問題。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w:t>
            </w:r>
            <w:r w:rsidRPr="00347E31">
              <w:rPr>
                <w:rFonts w:ascii="新細明體" w:eastAsia="新細明體" w:hAnsi="新細明體" w:hint="eastAsia"/>
                <w:color w:val="auto"/>
                <w:kern w:val="2"/>
                <w:sz w:val="22"/>
                <w:szCs w:val="22"/>
              </w:rPr>
              <w:lastRenderedPageBreak/>
              <w:t>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能理解同學的探究過程和結果（或經簡化過的科學報告），提出合理而且具有根據的疑問或意見。並能對問題、探究方法、證據及發現，彼此間的符應情形，進行檢核並提出可能的改善方案。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w:t>
            </w:r>
            <w:r w:rsidRPr="00347E31">
              <w:rPr>
                <w:rFonts w:ascii="新細明體" w:eastAsia="新細明體" w:hAnsi="新細明體" w:hint="eastAsia"/>
                <w:color w:val="auto"/>
                <w:kern w:val="2"/>
                <w:sz w:val="22"/>
                <w:szCs w:val="22"/>
              </w:rPr>
              <w:lastRenderedPageBreak/>
              <w:t>程、發現與成果、價值、限制和主張等。視需要，並能摘要描述主要過程、發現和可能的運用。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w:t>
            </w:r>
            <w:r w:rsidRPr="00E3713F">
              <w:rPr>
                <w:rFonts w:ascii="新細明體" w:hAnsi="新細明體"/>
                <w:sz w:val="20"/>
                <w:szCs w:val="20"/>
              </w:rPr>
              <w:lastRenderedPageBreak/>
              <w:t>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w:t>
            </w:r>
            <w:r w:rsidRPr="00E3713F">
              <w:rPr>
                <w:rFonts w:ascii="新細明體" w:hAnsi="新細明體"/>
                <w:sz w:val="20"/>
                <w:szCs w:val="20"/>
              </w:rPr>
              <w:lastRenderedPageBreak/>
              <w:t>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11-1</w:t>
            </w:r>
            <w:r w:rsidRPr="00E3713F">
              <w:rPr>
                <w:rFonts w:ascii="新細明體" w:hAnsi="新細明體"/>
                <w:sz w:val="20"/>
                <w:szCs w:val="20"/>
              </w:rPr>
              <w:t>透過實驗，由所得資料整理出慣性規則，以光滑平面上進行的直線運動為例：當速度大小改變相同時，物體的質量越大所需的力越大。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lastRenderedPageBreak/>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w:t>
            </w:r>
            <w:r w:rsidRPr="00782B23">
              <w:rPr>
                <w:rFonts w:ascii="新細明體" w:eastAsia="新細明體" w:hAnsi="新細明體"/>
                <w:color w:val="auto"/>
                <w:sz w:val="22"/>
                <w:szCs w:val="23"/>
              </w:rPr>
              <w:lastRenderedPageBreak/>
              <w:t>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w:t>
            </w:r>
            <w:r w:rsidRPr="00782B23">
              <w:rPr>
                <w:rFonts w:ascii="新細明體" w:eastAsia="新細明體" w:hAnsi="新細明體" w:cs="微軟正黑體" w:hint="eastAsia"/>
                <w:sz w:val="22"/>
                <w:szCs w:val="23"/>
              </w:rPr>
              <w:lastRenderedPageBreak/>
              <w:t>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lastRenderedPageBreak/>
              <w:t>4-2介紹地震成因與常見的相關名詞，例如：震央、震源、震源深度、地震規模、地震強度。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w:t>
            </w:r>
            <w:r w:rsidRPr="00782B23">
              <w:rPr>
                <w:rFonts w:ascii="新細明體" w:eastAsia="新細明體" w:hAnsi="新細明體"/>
                <w:color w:val="auto"/>
                <w:sz w:val="22"/>
                <w:szCs w:val="23"/>
              </w:rPr>
              <w:lastRenderedPageBreak/>
              <w:t>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lastRenderedPageBreak/>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◎2-4圓周運動與萬有引力</w:t>
            </w:r>
          </w:p>
          <w:p w:rsidR="001F2C5B"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 xml:space="preserve">  1.牛頓生平事蹟的資料。</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◎6-3</w:t>
            </w:r>
            <w:r w:rsidRPr="00782B23">
              <w:rPr>
                <w:rFonts w:ascii="新細明體" w:eastAsia="新細明體" w:hAnsi="新細明體"/>
                <w:color w:val="auto"/>
                <w:kern w:val="2"/>
                <w:sz w:val="24"/>
                <w:szCs w:val="24"/>
              </w:rPr>
              <w:t>岩層的紀錄</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 xml:space="preserve">1.沉積岩與化石標本。 </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2.地質年代表。</w:t>
            </w:r>
          </w:p>
          <w:p w:rsidR="00782B23" w:rsidRPr="00CE66C9"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lastRenderedPageBreak/>
              <w:t>3.地層比對相關圖片。</w:t>
            </w:r>
          </w:p>
          <w:p w:rsidR="001F2C5B" w:rsidRPr="00CE66C9"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ind w:firstLine="0"/>
              <w:rPr>
                <w:rFonts w:ascii="細明體" w:eastAsia="細明體" w:hAnsi="Courier New" w:cs="Courier New"/>
                <w:b/>
                <w:color w:val="auto"/>
                <w:kern w:val="2"/>
                <w:sz w:val="24"/>
                <w:szCs w:val="24"/>
              </w:rPr>
            </w:pPr>
            <w:r w:rsidRPr="00CB7706">
              <w:rPr>
                <w:rFonts w:ascii="細明體" w:eastAsia="細明體" w:hAnsi="Courier New" w:cs="Courier New" w:hint="eastAsia"/>
                <w:b/>
                <w:color w:val="auto"/>
                <w:kern w:val="2"/>
                <w:sz w:val="24"/>
                <w:szCs w:val="24"/>
              </w:rPr>
              <w:t>2-4圓周運動與萬有引力</w:t>
            </w:r>
          </w:p>
          <w:p w:rsidR="001F2C5B" w:rsidRPr="00CB7706" w:rsidRDefault="001F2C5B" w:rsidP="001F2C5B">
            <w:pPr>
              <w:widowControl w:val="0"/>
              <w:ind w:firstLine="0"/>
              <w:rPr>
                <w:rFonts w:ascii="細明體" w:eastAsia="細明體" w:hAnsi="Courier New" w:cs="Courier New"/>
                <w:b/>
                <w:color w:val="auto"/>
                <w:kern w:val="2"/>
                <w:sz w:val="24"/>
                <w:szCs w:val="24"/>
              </w:rPr>
            </w:pPr>
          </w:p>
          <w:p w:rsidR="001F2C5B" w:rsidRPr="00CB7706" w:rsidRDefault="001F2C5B" w:rsidP="00AD0A16">
            <w:pPr>
              <w:widowControl w:val="0"/>
              <w:numPr>
                <w:ilvl w:val="0"/>
                <w:numId w:val="13"/>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請學生預測，做圓周運動的物</w:t>
            </w:r>
            <w:r w:rsidRPr="00CB7706">
              <w:rPr>
                <w:rFonts w:ascii="細明體" w:eastAsia="細明體" w:hAnsi="Courier New" w:cs="Courier New" w:hint="eastAsia"/>
                <w:color w:val="auto"/>
                <w:kern w:val="2"/>
                <w:sz w:val="24"/>
                <w:szCs w:val="24"/>
              </w:rPr>
              <w:lastRenderedPageBreak/>
              <w:t>體，旋轉數圈後突然放手，物體運動的方向。</w:t>
            </w:r>
          </w:p>
          <w:p w:rsidR="001F2C5B" w:rsidRPr="00CB7706" w:rsidRDefault="001F2C5B" w:rsidP="00AD0A16">
            <w:pPr>
              <w:widowControl w:val="0"/>
              <w:numPr>
                <w:ilvl w:val="0"/>
                <w:numId w:val="13"/>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一旦向心力消失，則物體會因慣性定律的關係，以切線方向做直線運動離開。</w:t>
            </w:r>
          </w:p>
          <w:p w:rsidR="001F2C5B" w:rsidRPr="00CB7706" w:rsidRDefault="001F2C5B" w:rsidP="00AD0A16">
            <w:pPr>
              <w:widowControl w:val="0"/>
              <w:numPr>
                <w:ilvl w:val="0"/>
                <w:numId w:val="13"/>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引導學生想想看：人造衛星繞地球作圓周運動，他是否需要有向心力？此向心力是如何產生的？</w:t>
            </w:r>
          </w:p>
          <w:p w:rsidR="001F2C5B" w:rsidRPr="00CB7706" w:rsidRDefault="001F2C5B" w:rsidP="00AD0A16">
            <w:pPr>
              <w:widowControl w:val="0"/>
              <w:numPr>
                <w:ilvl w:val="0"/>
                <w:numId w:val="13"/>
              </w:numPr>
              <w:jc w:val="left"/>
              <w:rPr>
                <w:rFonts w:ascii="細明體" w:eastAsia="細明體" w:hAnsi="Courier New" w:cs="Courier New"/>
                <w:color w:val="auto"/>
                <w:kern w:val="2"/>
                <w:sz w:val="24"/>
                <w:szCs w:val="24"/>
              </w:rPr>
            </w:pPr>
            <w:r w:rsidRPr="00CB7706">
              <w:rPr>
                <w:rFonts w:ascii="細明體" w:eastAsia="細明體" w:hAnsi="Courier New" w:cs="Courier New" w:hint="eastAsia"/>
                <w:color w:val="auto"/>
                <w:kern w:val="2"/>
                <w:sz w:val="24"/>
                <w:szCs w:val="24"/>
              </w:rPr>
              <w:t>讓學生了解萬有引力。</w:t>
            </w:r>
          </w:p>
          <w:p w:rsidR="001F2C5B" w:rsidRDefault="001F2C5B" w:rsidP="001F2C5B">
            <w:pPr>
              <w:ind w:left="-22" w:hanging="7"/>
              <w:rPr>
                <w:rFonts w:eastAsia="新細明體"/>
                <w:color w:val="auto"/>
                <w:kern w:val="2"/>
                <w:sz w:val="24"/>
                <w:szCs w:val="24"/>
              </w:rPr>
            </w:pPr>
            <w:r w:rsidRPr="00CB7706">
              <w:rPr>
                <w:rFonts w:eastAsia="新細明體" w:hint="eastAsia"/>
                <w:color w:val="auto"/>
                <w:kern w:val="2"/>
                <w:sz w:val="24"/>
                <w:szCs w:val="24"/>
              </w:rPr>
              <w:t>請學生演練例題</w:t>
            </w:r>
            <w:r w:rsidRPr="00CB7706">
              <w:rPr>
                <w:rFonts w:eastAsia="新細明體" w:hint="eastAsia"/>
                <w:color w:val="auto"/>
                <w:kern w:val="2"/>
                <w:sz w:val="24"/>
                <w:szCs w:val="24"/>
              </w:rPr>
              <w:t>2-4</w:t>
            </w:r>
            <w:r w:rsidRPr="00CB7706">
              <w:rPr>
                <w:rFonts w:eastAsia="新細明體" w:hint="eastAsia"/>
                <w:color w:val="auto"/>
                <w:kern w:val="2"/>
                <w:sz w:val="24"/>
                <w:szCs w:val="24"/>
              </w:rPr>
              <w:t>，並解答說明。</w:t>
            </w:r>
          </w:p>
          <w:p w:rsidR="00AB2651" w:rsidRPr="00AB2651" w:rsidRDefault="00AB2651" w:rsidP="00AB2651">
            <w:pPr>
              <w:widowControl w:val="0"/>
              <w:spacing w:line="240" w:lineRule="atLeast"/>
              <w:ind w:firstLine="0"/>
              <w:rPr>
                <w:rFonts w:ascii="新細明體" w:eastAsia="新細明體" w:hAnsi="新細明體"/>
                <w:b/>
                <w:color w:val="auto"/>
                <w:kern w:val="2"/>
                <w:sz w:val="24"/>
                <w:szCs w:val="24"/>
              </w:rPr>
            </w:pPr>
            <w:r w:rsidRPr="00AB2651">
              <w:rPr>
                <w:rFonts w:ascii="新細明體" w:eastAsia="新細明體" w:hAnsi="新細明體" w:hint="eastAsia"/>
                <w:b/>
                <w:color w:val="auto"/>
                <w:kern w:val="2"/>
                <w:sz w:val="24"/>
                <w:szCs w:val="24"/>
              </w:rPr>
              <w:t>6-3岩層的紀錄</w:t>
            </w:r>
          </w:p>
          <w:p w:rsidR="00AB2651" w:rsidRPr="00AB2651" w:rsidRDefault="00AB2651" w:rsidP="00AB2651">
            <w:pPr>
              <w:widowControl w:val="0"/>
              <w:spacing w:line="240" w:lineRule="atLeast"/>
              <w:ind w:firstLine="0"/>
              <w:rPr>
                <w:rFonts w:ascii="新細明體" w:eastAsia="新細明體" w:hAnsi="新細明體"/>
                <w:b/>
                <w:color w:val="auto"/>
                <w:kern w:val="2"/>
                <w:sz w:val="24"/>
                <w:szCs w:val="24"/>
              </w:rPr>
            </w:pP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教師可藉由回顧沉積作用，引導學生推測沉積岩的原始地形態是呈現接近水平的。</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lastRenderedPageBreak/>
              <w:t>教師可藉由沉積岩和化石標本，啟發學生討論兩者之關係。</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從化石的種類，讓學生來判斷生物當時的生存環境及沉積岩的沉積環境。</w:t>
            </w:r>
          </w:p>
          <w:p w:rsidR="00AB2651" w:rsidRPr="00AB2651" w:rsidRDefault="00AB2651" w:rsidP="00AD0A16">
            <w:pPr>
              <w:widowControl w:val="0"/>
              <w:numPr>
                <w:ilvl w:val="0"/>
                <w:numId w:val="33"/>
              </w:numPr>
              <w:jc w:val="left"/>
              <w:rPr>
                <w:rFonts w:ascii="新細明體" w:eastAsia="新細明體" w:hAnsi="新細明體"/>
                <w:color w:val="auto"/>
                <w:kern w:val="2"/>
                <w:sz w:val="24"/>
                <w:szCs w:val="24"/>
              </w:rPr>
            </w:pPr>
            <w:r w:rsidRPr="00AB2651">
              <w:rPr>
                <w:rFonts w:ascii="新細明體" w:eastAsia="新細明體" w:hAnsi="新細明體"/>
                <w:color w:val="auto"/>
                <w:kern w:val="2"/>
                <w:sz w:val="24"/>
                <w:szCs w:val="24"/>
              </w:rPr>
              <w:t>讓學生了解化石在岩層中出現的意義。</w:t>
            </w:r>
          </w:p>
          <w:p w:rsidR="00AB2651" w:rsidRPr="00AB2651" w:rsidRDefault="00AB2651"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生J1思考生活、學校與社</w:t>
            </w:r>
            <w:r w:rsidRPr="00CB7706">
              <w:rPr>
                <w:rFonts w:ascii="新細明體" w:eastAsia="新細明體" w:hAnsi="新細明體"/>
                <w:color w:val="auto"/>
                <w:kern w:val="2"/>
              </w:rPr>
              <w:lastRenderedPageBreak/>
              <w:t xml:space="preserve">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lastRenderedPageBreak/>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900F9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第十四週</w:t>
            </w:r>
          </w:p>
          <w:p w:rsidR="001F2C5B" w:rsidRDefault="001F2C5B" w:rsidP="001F2C5B">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1F2C5B" w:rsidRPr="002C51DD" w:rsidRDefault="001F2C5B" w:rsidP="001F2C5B">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rsidR="001F2C5B" w:rsidRPr="00E02036" w:rsidRDefault="001F2C5B" w:rsidP="001F2C5B">
            <w:pPr>
              <w:autoSpaceDE w:val="0"/>
              <w:autoSpaceDN w:val="0"/>
              <w:adjustRightInd w:val="0"/>
              <w:rPr>
                <w:rFonts w:ascii="新細明體" w:hAnsi="新細明體"/>
              </w:rPr>
            </w:pPr>
            <w:r w:rsidRPr="00E02036">
              <w:rPr>
                <w:rFonts w:ascii="新細明體" w:hAnsi="新細明體"/>
              </w:rPr>
              <w:t>tr-</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能將所習得的知識正確的連結到所觀察到的自然現象及實驗數據，並推論出其中的關聯，進而運用習得的知識來解釋自己論點的正確性。</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ah-</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應用所學到的科學知識與科學探究方法，幫助自己做出最佳的決定。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察覺到科學的觀察、測量和方法是否具有正當性，是受到社會共同建構的標準所規範。</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lastRenderedPageBreak/>
              <w:t>an-</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分辨科學知識的確定性和持久性，會因科學研究的時空背景不同而有所變化。</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tc-</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rPr>
                <w:rFonts w:ascii="新細明體" w:hAnsi="新細明體"/>
              </w:rPr>
            </w:pPr>
            <w:r w:rsidRPr="00E02036">
              <w:rPr>
                <w:rFonts w:ascii="新細明體" w:hAnsi="新細明體"/>
              </w:rPr>
              <w:t>能依據已知的自然科學知識與概念，對自己蒐集與分類的科學數據，抱持合理的懷疑態度，並對他人的資訊或報告，提出自己的看法或解釋。</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pa-</w:t>
            </w:r>
            <w:r w:rsidRPr="00E02036">
              <w:rPr>
                <w:rFonts w:ascii="新細明體" w:hAnsi="新細明體" w:cs="新細明體" w:hint="eastAsia"/>
              </w:rPr>
              <w:t>Ⅳ</w:t>
            </w:r>
            <w:r w:rsidRPr="00E02036">
              <w:rPr>
                <w:rFonts w:ascii="新細明體" w:hAnsi="新細明體"/>
              </w:rPr>
              <w:t>-1</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能分析歸納、製作圖表、使用資訊與數學等方法，整理資訊或數據。</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lastRenderedPageBreak/>
              <w:t>an-</w:t>
            </w:r>
            <w:r w:rsidRPr="00E02036">
              <w:rPr>
                <w:rFonts w:ascii="新細明體" w:hAnsi="新細明體" w:cs="新細明體" w:hint="eastAsia"/>
              </w:rPr>
              <w:t>Ⅳ</w:t>
            </w:r>
            <w:r w:rsidRPr="00E02036">
              <w:rPr>
                <w:rFonts w:ascii="新細明體" w:hAnsi="新細明體"/>
              </w:rPr>
              <w:t>-3</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體察到不同性別、背景、族群科學家們具有堅毅、嚴謹和講求邏輯的特質，也具有好奇心、求知慾和想像力。</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pc-</w:t>
            </w:r>
            <w:r w:rsidRPr="00E02036">
              <w:rPr>
                <w:rFonts w:ascii="新細明體" w:hAnsi="新細明體" w:cs="新細明體" w:hint="eastAsia"/>
              </w:rPr>
              <w:t>Ⅳ</w:t>
            </w:r>
            <w:r w:rsidRPr="00E02036">
              <w:rPr>
                <w:rFonts w:ascii="新細明體" w:hAnsi="新細明體"/>
              </w:rPr>
              <w:t>-2</w:t>
            </w:r>
          </w:p>
          <w:p w:rsidR="001F2C5B" w:rsidRPr="00E02036" w:rsidRDefault="001F2C5B" w:rsidP="001F2C5B">
            <w:pPr>
              <w:rPr>
                <w:rFonts w:ascii="新細明體" w:hAnsi="新細明體"/>
              </w:rPr>
            </w:pPr>
            <w:r w:rsidRPr="00E02036">
              <w:rPr>
                <w:rFonts w:ascii="新細明體" w:hAnsi="新細明體"/>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E02036" w:rsidRDefault="001F2C5B" w:rsidP="001F2C5B">
            <w:pPr>
              <w:autoSpaceDE w:val="0"/>
              <w:autoSpaceDN w:val="0"/>
              <w:adjustRightInd w:val="0"/>
              <w:rPr>
                <w:rFonts w:ascii="新細明體" w:hAnsi="新細明體"/>
              </w:rPr>
            </w:pPr>
            <w:r w:rsidRPr="00E02036">
              <w:rPr>
                <w:rFonts w:ascii="新細明體" w:hAnsi="新細明體"/>
              </w:rPr>
              <w:t>ai-</w:t>
            </w:r>
            <w:r w:rsidRPr="00E02036">
              <w:rPr>
                <w:rFonts w:ascii="新細明體" w:hAnsi="新細明體" w:cs="新細明體" w:hint="eastAsia"/>
              </w:rPr>
              <w:t>Ⅳ</w:t>
            </w:r>
            <w:r w:rsidRPr="00E02036">
              <w:rPr>
                <w:rFonts w:ascii="新細明體" w:hAnsi="新細明體"/>
              </w:rPr>
              <w:t>-3</w:t>
            </w:r>
          </w:p>
          <w:p w:rsidR="001F2C5B" w:rsidRDefault="001F2C5B" w:rsidP="001F2C5B">
            <w:pPr>
              <w:rPr>
                <w:rFonts w:ascii="新細明體" w:hAnsi="新細明體"/>
              </w:rPr>
            </w:pPr>
            <w:r w:rsidRPr="00E02036">
              <w:rPr>
                <w:rFonts w:ascii="新細明體" w:hAnsi="新細明體"/>
              </w:rPr>
              <w:t>透過所學到的科學知識和科學探索的各種方法，解釋自然現象發生的</w:t>
            </w:r>
            <w:r w:rsidRPr="00E02036">
              <w:rPr>
                <w:rFonts w:ascii="新細明體" w:hAnsi="新細明體"/>
              </w:rPr>
              <w:lastRenderedPageBreak/>
              <w:t>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透過與同儕的討論，分享科學發現的樂趣。</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ai-Ⅳ-3</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透過所學到的科學知識和科學探索的各種方法，解釋自然現象發生的原因，建立科學學習的自信心。</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tc-Ⅳ-1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能依據已知的自然科學知識與概念，對自己蒐集與分類的科學數據，抱持合理的懷疑態度，並對他人的資訊或報告，提出自己的看法或解釋。</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po-Ⅳ-2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能辨別適合科</w:t>
            </w:r>
            <w:r w:rsidRPr="00347E31">
              <w:rPr>
                <w:rFonts w:ascii="新細明體" w:eastAsia="新細明體" w:hAnsi="新細明體" w:hint="eastAsia"/>
                <w:color w:val="auto"/>
                <w:kern w:val="2"/>
                <w:sz w:val="22"/>
                <w:szCs w:val="22"/>
              </w:rPr>
              <w:lastRenderedPageBreak/>
              <w:t>學探究或適合以科學方式尋求解決的問題（或假說），並能依據觀察、蒐集資料、閱讀、思考、討論等，提出適宜探究之問題。</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pa-Ⅳ-1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能分析歸納、製作圖表、使用資訊與數學等方法，整理資訊或數據。</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pc-Ⅳ-1</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能理解同學的探究過程和結果（或經簡化過的科學報告），提出合理而且具有根據的疑問或意見。並能對問題、探究方法、證據及發現，彼此間的符應情形，進行檢核並提出可能的改善方</w:t>
            </w:r>
            <w:r w:rsidRPr="00347E31">
              <w:rPr>
                <w:rFonts w:ascii="新細明體" w:eastAsia="新細明體" w:hAnsi="新細明體" w:hint="eastAsia"/>
                <w:color w:val="auto"/>
                <w:kern w:val="2"/>
                <w:sz w:val="22"/>
                <w:szCs w:val="22"/>
              </w:rPr>
              <w:lastRenderedPageBreak/>
              <w:t>案。</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pc-Ⅳ-2</w:t>
            </w:r>
          </w:p>
          <w:p w:rsidR="00347E31" w:rsidRPr="00347E31" w:rsidRDefault="00347E31" w:rsidP="00347E31">
            <w:pPr>
              <w:widowControl w:val="0"/>
              <w:adjustRightInd w:val="0"/>
              <w:ind w:firstLine="0"/>
              <w:rPr>
                <w:rFonts w:ascii="新細明體" w:eastAsia="新細明體" w:hAnsi="新細明體"/>
                <w:color w:val="auto"/>
                <w:kern w:val="2"/>
                <w:sz w:val="22"/>
                <w:szCs w:val="22"/>
              </w:rPr>
            </w:pPr>
            <w:r w:rsidRPr="00347E31">
              <w:rPr>
                <w:rFonts w:ascii="新細明體" w:eastAsia="新細明體" w:hAnsi="新細明體" w:hint="eastAsia"/>
                <w:color w:val="auto"/>
                <w:kern w:val="2"/>
                <w:sz w:val="22"/>
                <w:szCs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347E31" w:rsidRPr="00347E31" w:rsidRDefault="00347E31" w:rsidP="001F2C5B">
            <w:pPr>
              <w:rPr>
                <w:rFonts w:eastAsia="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lastRenderedPageBreak/>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-1力能引發物體的移動或轉動。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1-1</w:t>
            </w:r>
            <w:r w:rsidRPr="00E3713F">
              <w:rPr>
                <w:rFonts w:ascii="新細明體" w:hAnsi="新細明體"/>
                <w:sz w:val="20"/>
                <w:szCs w:val="20"/>
              </w:rPr>
              <w:t>由實驗或資料，推測力的屬性。適當的引入生活中常見的力，例如：摩擦力、空氣阻力、彈力、浮力等。</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-2力矩會改變物體的轉動，槓桿是力矩的作用。</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介紹影響物體轉動效果的因素及力矩的定義、單位和方向。</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2-2</w:t>
            </w:r>
            <w:r w:rsidRPr="00E3713F">
              <w:rPr>
                <w:rFonts w:ascii="新細明體" w:hAnsi="新細明體"/>
                <w:sz w:val="20"/>
                <w:szCs w:val="20"/>
              </w:rPr>
              <w:t>透過實驗操作驗證槓桿原理，並能應用槓桿原理找出各種使槓桿維持平衡的方式。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-8距離、時間及方向等概念可用來描述物體的運動。</w:t>
            </w:r>
          </w:p>
          <w:p w:rsidR="001F2C5B" w:rsidRPr="00E3713F" w:rsidRDefault="001F2C5B" w:rsidP="001F2C5B">
            <w:pPr>
              <w:pStyle w:val="Default"/>
              <w:ind w:leftChars="216" w:left="432" w:firstLineChars="2" w:firstLine="4"/>
              <w:contextualSpacing/>
              <w:rPr>
                <w:rFonts w:ascii="新細明體" w:hAnsi="新細明體"/>
                <w:sz w:val="20"/>
                <w:szCs w:val="20"/>
              </w:rPr>
            </w:pPr>
            <w:r w:rsidRPr="00E3713F">
              <w:rPr>
                <w:rFonts w:ascii="新細明體" w:hAnsi="新細明體" w:hint="eastAsia"/>
                <w:sz w:val="20"/>
                <w:szCs w:val="20"/>
              </w:rPr>
              <w:t>8-1</w:t>
            </w:r>
            <w:r w:rsidRPr="00E3713F">
              <w:rPr>
                <w:rFonts w:ascii="新細明體" w:hAnsi="新細明體"/>
                <w:sz w:val="20"/>
                <w:szCs w:val="20"/>
              </w:rPr>
              <w:t>由運動相關實驗定量地描述運動（以簡單數學形式）。</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-9圓周運動是一種加速度運動。</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9-1</w:t>
            </w:r>
            <w:r w:rsidRPr="00E3713F">
              <w:rPr>
                <w:rFonts w:ascii="新細明體" w:hAnsi="新細明體"/>
                <w:sz w:val="20"/>
                <w:szCs w:val="20"/>
              </w:rPr>
              <w:t>介紹物體在做圓周運動時，須受向心力的作用，因此是一種加速度運動。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-10物體不受力時，會保持原有的運動狀態。</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10-1</w:t>
            </w:r>
            <w:r w:rsidRPr="00E3713F">
              <w:rPr>
                <w:rFonts w:ascii="新細明體" w:hAnsi="新細明體"/>
                <w:sz w:val="20"/>
                <w:szCs w:val="20"/>
              </w:rPr>
              <w:t>當物體不受外力作用或所受外力的合力為零時，靜者恆靜，動者必做等速度運動。</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-11物體做加速度運動時，必受力。以相同的力量作用相同的時間，則質量愈小的物體其受力後造成的速度改變愈大。</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lastRenderedPageBreak/>
              <w:t>11-1</w:t>
            </w:r>
            <w:r w:rsidRPr="00E3713F">
              <w:rPr>
                <w:rFonts w:ascii="新細明體" w:hAnsi="新細明體"/>
                <w:sz w:val="20"/>
                <w:szCs w:val="20"/>
              </w:rPr>
              <w:t>透過實驗，由所得資料整理出慣性規則，以光滑平面上進行的直線運動為例：當速度大小改變相同時，物體的質量越大所需的力越大。</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-12物體的質量決定其慣性大小。</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12-1</w:t>
            </w:r>
            <w:r w:rsidRPr="00E3713F">
              <w:rPr>
                <w:rFonts w:ascii="新細明體" w:hAnsi="新細明體"/>
                <w:sz w:val="20"/>
                <w:szCs w:val="20"/>
              </w:rPr>
              <w:t>以生活實例說明質量越大越不容易改變運動狀態。</w:t>
            </w:r>
          </w:p>
          <w:p w:rsidR="001F2C5B" w:rsidRPr="00E3713F" w:rsidRDefault="001F2C5B" w:rsidP="001F2C5B">
            <w:pPr>
              <w:pStyle w:val="Default"/>
              <w:rPr>
                <w:rFonts w:ascii="新細明體" w:hAnsi="新細明體" w:cs="Times New Roman"/>
                <w:color w:val="auto"/>
                <w:sz w:val="20"/>
                <w:szCs w:val="20"/>
              </w:rPr>
            </w:pPr>
            <w:r w:rsidRPr="00E3713F">
              <w:rPr>
                <w:rFonts w:ascii="新細明體" w:hAnsi="新細明體" w:cs="Times New Roman"/>
                <w:color w:val="auto"/>
                <w:sz w:val="20"/>
                <w:szCs w:val="20"/>
              </w:rPr>
              <w:t>Eb-</w:t>
            </w:r>
            <w:r w:rsidRPr="00E3713F">
              <w:rPr>
                <w:rFonts w:ascii="新細明體" w:hAnsi="新細明體" w:cs="新細明體" w:hint="eastAsia"/>
                <w:color w:val="auto"/>
                <w:sz w:val="20"/>
                <w:szCs w:val="20"/>
              </w:rPr>
              <w:t>Ⅳ</w:t>
            </w:r>
            <w:r w:rsidRPr="00E3713F">
              <w:rPr>
                <w:rFonts w:ascii="新細明體" w:hAnsi="新細明體" w:cs="Times New Roman"/>
                <w:color w:val="auto"/>
                <w:sz w:val="20"/>
                <w:szCs w:val="20"/>
              </w:rPr>
              <w:t>-13對於每一作用力都有一個大小相等、方向相反的反作用力。</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13-1</w:t>
            </w:r>
            <w:r w:rsidRPr="00E3713F">
              <w:rPr>
                <w:rFonts w:ascii="新細明體" w:hAnsi="新細明體"/>
                <w:sz w:val="20"/>
                <w:szCs w:val="20"/>
              </w:rPr>
              <w:t>介紹何謂作用力、反作用力及其關係。</w:t>
            </w:r>
          </w:p>
          <w:p w:rsidR="001F2C5B" w:rsidRPr="00E3713F"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13-2</w:t>
            </w:r>
            <w:r w:rsidRPr="00E3713F">
              <w:rPr>
                <w:rFonts w:ascii="新細明體" w:hAnsi="新細明體"/>
                <w:sz w:val="20"/>
                <w:szCs w:val="20"/>
              </w:rPr>
              <w:t>本次主題所有計算均限於單一物體受單一作用力之簡單計算。</w:t>
            </w:r>
          </w:p>
          <w:p w:rsidR="001F2C5B" w:rsidRPr="00E3713F" w:rsidRDefault="001F2C5B" w:rsidP="001F2C5B">
            <w:pPr>
              <w:pStyle w:val="Default"/>
              <w:rPr>
                <w:rFonts w:ascii="新細明體" w:hAnsi="新細明體"/>
                <w:sz w:val="20"/>
                <w:szCs w:val="20"/>
              </w:rPr>
            </w:pPr>
            <w:r w:rsidRPr="00E3713F">
              <w:rPr>
                <w:rFonts w:ascii="新細明體" w:hAnsi="新細明體" w:hint="eastAsia"/>
                <w:sz w:val="20"/>
                <w:szCs w:val="20"/>
              </w:rPr>
              <w:t>Kb-IV-2</w:t>
            </w:r>
            <w:r w:rsidRPr="00E3713F">
              <w:rPr>
                <w:rFonts w:ascii="新細明體" w:hAnsi="新細明體"/>
                <w:sz w:val="20"/>
                <w:szCs w:val="20"/>
              </w:rPr>
              <w:t>帶質量的兩物體之間有重力，例如：萬有引</w:t>
            </w:r>
            <w:r w:rsidRPr="00E3713F">
              <w:rPr>
                <w:rFonts w:ascii="新細明體" w:hAnsi="新細明體"/>
                <w:sz w:val="20"/>
                <w:szCs w:val="20"/>
              </w:rPr>
              <w:lastRenderedPageBreak/>
              <w:t>力，此力大小與兩物體各自的質量成正比、與物體間距離的平方成反比。</w:t>
            </w:r>
          </w:p>
          <w:p w:rsidR="001F2C5B" w:rsidRDefault="001F2C5B" w:rsidP="001F2C5B">
            <w:pPr>
              <w:pStyle w:val="Default"/>
              <w:ind w:leftChars="218" w:left="436"/>
              <w:rPr>
                <w:rFonts w:ascii="新細明體" w:hAnsi="新細明體"/>
                <w:sz w:val="20"/>
                <w:szCs w:val="20"/>
              </w:rPr>
            </w:pPr>
            <w:r w:rsidRPr="00E3713F">
              <w:rPr>
                <w:rFonts w:ascii="新細明體" w:hAnsi="新細明體" w:hint="eastAsia"/>
                <w:sz w:val="20"/>
                <w:szCs w:val="20"/>
              </w:rPr>
              <w:t>2-1</w:t>
            </w:r>
            <w:r w:rsidRPr="00E3713F">
              <w:rPr>
                <w:rFonts w:ascii="新細明體" w:hAnsi="新細明體"/>
                <w:sz w:val="20"/>
                <w:szCs w:val="20"/>
              </w:rPr>
              <w:t>知道萬有引力定律的內容，了解物體的重量可能會隨地點不同而改變，只涉及兩個物體之間的計算。</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-1外營力及內營力的作用會改變地貌。</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1-2介紹內營力的作用可包括火成、褶皺、斷層及變質等作用。</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1-3說明外營力及內營力作用如何改變地貌。</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-2岩石圈可分為數個板塊。</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2-1介紹固體地球可分為地殼、地函與地核。</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2-2介紹岩石</w:t>
            </w:r>
            <w:r w:rsidRPr="00782B23">
              <w:rPr>
                <w:rFonts w:ascii="新細明體" w:eastAsia="新細明體" w:hAnsi="新細明體" w:cs="微軟正黑體" w:hint="eastAsia"/>
                <w:sz w:val="22"/>
                <w:szCs w:val="23"/>
              </w:rPr>
              <w:lastRenderedPageBreak/>
              <w:t>圈由地殼與局部的上部地函組成。</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olor w:val="auto"/>
                <w:sz w:val="24"/>
                <w:szCs w:val="23"/>
              </w:rPr>
            </w:pPr>
            <w:r w:rsidRPr="00782B23">
              <w:rPr>
                <w:rFonts w:ascii="新細明體" w:eastAsia="新細明體" w:hAnsi="新細明體" w:cs="微軟正黑體" w:hint="eastAsia"/>
                <w:sz w:val="22"/>
                <w:szCs w:val="23"/>
              </w:rPr>
              <w:t>2-3介紹岩石圈可分為數個板塊。</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-3板塊之間會相互分離或聚合，產生地震、火山和造山運動。</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3-1說明板塊運動和地震、火山與造山運動的關聯。</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3-2說明臺灣位於板塊聚合處，因此地震頻繁。</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Ia-</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-4全球地震、火山分布在特定的地帶，且兩者相當吻合。</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4-1利用全球地震和火山分布圖來說明兩者的相關性。</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Md-</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-4臺灣位處於板塊交界，因</w:t>
            </w:r>
            <w:r w:rsidRPr="00782B23">
              <w:rPr>
                <w:rFonts w:ascii="新細明體" w:eastAsia="新細明體" w:hAnsi="新細明體"/>
                <w:color w:val="auto"/>
                <w:sz w:val="22"/>
                <w:szCs w:val="23"/>
              </w:rPr>
              <w:lastRenderedPageBreak/>
              <w:t>此地震頻仍，常造成災害。</w:t>
            </w:r>
          </w:p>
          <w:p w:rsidR="00782B23" w:rsidRPr="00782B23" w:rsidRDefault="00782B23" w:rsidP="00782B23">
            <w:pPr>
              <w:widowControl w:val="0"/>
              <w:autoSpaceDE w:val="0"/>
              <w:autoSpaceDN w:val="0"/>
              <w:adjustRightInd w:val="0"/>
              <w:ind w:leftChars="217" w:left="434" w:firstLine="1"/>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4-1搭配板塊交界分布圖和世界地震帶分布圖說明臺灣位於板塊交界處的環太平洋地震帶上，故地震頻繁。</w:t>
            </w:r>
          </w:p>
          <w:p w:rsidR="00782B23" w:rsidRPr="00782B23" w:rsidRDefault="00782B23" w:rsidP="00782B23">
            <w:pPr>
              <w:widowControl w:val="0"/>
              <w:autoSpaceDE w:val="0"/>
              <w:autoSpaceDN w:val="0"/>
              <w:adjustRightInd w:val="0"/>
              <w:ind w:leftChars="222" w:left="444" w:firstLineChars="7" w:firstLine="15"/>
              <w:jc w:val="left"/>
              <w:rPr>
                <w:rFonts w:ascii="新細明體" w:eastAsia="新細明體" w:hAnsi="新細明體"/>
                <w:color w:val="auto"/>
                <w:sz w:val="22"/>
                <w:szCs w:val="23"/>
              </w:rPr>
            </w:pPr>
            <w:r w:rsidRPr="00782B23">
              <w:rPr>
                <w:rFonts w:ascii="新細明體" w:eastAsia="新細明體" w:hAnsi="新細明體" w:cs="微軟正黑體" w:hint="eastAsia"/>
                <w:sz w:val="22"/>
                <w:szCs w:val="23"/>
              </w:rPr>
              <w:t>4-2介紹地震成因與常見的相關名詞，例如：震央、震源、震源深度、地震規模、地震強度。</w:t>
            </w:r>
            <w:r w:rsidRPr="00782B23">
              <w:rPr>
                <w:rFonts w:ascii="新細明體" w:eastAsia="新細明體" w:hAnsi="新細明體"/>
                <w:color w:val="auto"/>
                <w:sz w:val="22"/>
                <w:szCs w:val="23"/>
              </w:rPr>
              <w:t>Gb-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-1從地層中發現的化石，可以知道地球上曾經存在許多的生物，但有些生物已經消失了，例如：三葉蟲、恐龍</w:t>
            </w:r>
            <w:r w:rsidRPr="00782B23">
              <w:rPr>
                <w:rFonts w:ascii="新細明體" w:eastAsia="新細明體" w:hAnsi="新細明體"/>
                <w:color w:val="auto"/>
                <w:sz w:val="22"/>
                <w:szCs w:val="23"/>
              </w:rPr>
              <w:lastRenderedPageBreak/>
              <w:t>等。</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w:t>
            </w:r>
            <w:r w:rsidRPr="00782B23">
              <w:rPr>
                <w:rFonts w:ascii="新細明體" w:eastAsia="新細明體" w:hAnsi="新細明體" w:cs="微軟正黑體"/>
                <w:sz w:val="22"/>
                <w:szCs w:val="23"/>
              </w:rPr>
              <w:t>認識地球歷史上具有代表性的化石。</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1-3</w:t>
            </w:r>
            <w:r w:rsidRPr="00782B23">
              <w:rPr>
                <w:rFonts w:ascii="新細明體" w:eastAsia="新細明體" w:hAnsi="新細明體" w:cs="微軟正黑體"/>
                <w:sz w:val="22"/>
                <w:szCs w:val="23"/>
              </w:rPr>
              <w:t>知道在地球歷史中有些生物消失了，也有新的生物出現。</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-1研究岩層岩性與化石可幫助了解地球的歷史。</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1-1說明利用岩石的組成特性可以協助了解地球歷史及環境的變化。</w:t>
            </w:r>
            <w:r w:rsidRPr="00782B23">
              <w:rPr>
                <w:rFonts w:ascii="新細明體" w:eastAsia="新細明體" w:hAnsi="新細明體" w:cs="微軟正黑體"/>
                <w:sz w:val="22"/>
                <w:szCs w:val="23"/>
              </w:rPr>
              <w:t xml:space="preserve"> </w:t>
            </w:r>
          </w:p>
          <w:p w:rsidR="00782B23" w:rsidRPr="00782B23" w:rsidRDefault="00782B23" w:rsidP="00782B23">
            <w:pPr>
              <w:widowControl w:val="0"/>
              <w:autoSpaceDE w:val="0"/>
              <w:autoSpaceDN w:val="0"/>
              <w:adjustRightInd w:val="0"/>
              <w:ind w:leftChars="218" w:left="436" w:firstLine="0"/>
              <w:jc w:val="left"/>
              <w:rPr>
                <w:rFonts w:ascii="新細明體" w:eastAsia="新細明體" w:hAnsi="新細明體" w:cs="微軟正黑體"/>
                <w:sz w:val="22"/>
                <w:szCs w:val="23"/>
              </w:rPr>
            </w:pPr>
            <w:r w:rsidRPr="00782B23">
              <w:rPr>
                <w:rFonts w:ascii="新細明體" w:eastAsia="新細明體" w:hAnsi="新細明體" w:cs="微軟正黑體" w:hint="eastAsia"/>
                <w:sz w:val="22"/>
                <w:szCs w:val="23"/>
              </w:rPr>
              <w:t>1-2了解化石通常被保存在沉積岩中，並可反映地層沉積的時間與環境。舉例說明古生代、中生代、新生代的常見</w:t>
            </w:r>
            <w:r w:rsidRPr="00782B23">
              <w:rPr>
                <w:rFonts w:ascii="新細明體" w:eastAsia="新細明體" w:hAnsi="新細明體" w:cs="微軟正黑體" w:hint="eastAsia"/>
                <w:sz w:val="22"/>
                <w:szCs w:val="23"/>
              </w:rPr>
              <w:lastRenderedPageBreak/>
              <w:t>化石，以及這些化石當時生存的環境。</w:t>
            </w:r>
          </w:p>
          <w:p w:rsidR="00782B23" w:rsidRPr="00782B23" w:rsidRDefault="00782B23" w:rsidP="00782B23">
            <w:pPr>
              <w:widowControl w:val="0"/>
              <w:autoSpaceDE w:val="0"/>
              <w:autoSpaceDN w:val="0"/>
              <w:adjustRightInd w:val="0"/>
              <w:ind w:firstLine="0"/>
              <w:jc w:val="left"/>
              <w:rPr>
                <w:rFonts w:ascii="新細明體" w:eastAsia="新細明體" w:hAnsi="新細明體"/>
                <w:color w:val="auto"/>
                <w:sz w:val="22"/>
                <w:szCs w:val="23"/>
              </w:rPr>
            </w:pPr>
            <w:r w:rsidRPr="00782B23">
              <w:rPr>
                <w:rFonts w:ascii="新細明體" w:eastAsia="新細明體" w:hAnsi="新細明體"/>
                <w:color w:val="auto"/>
                <w:sz w:val="22"/>
                <w:szCs w:val="23"/>
              </w:rPr>
              <w:t>Hb-</w:t>
            </w:r>
            <w:r w:rsidRPr="00782B23">
              <w:rPr>
                <w:rFonts w:ascii="新細明體" w:eastAsia="新細明體" w:hAnsi="新細明體" w:cs="新細明體" w:hint="eastAsia"/>
                <w:color w:val="auto"/>
                <w:sz w:val="22"/>
                <w:szCs w:val="23"/>
              </w:rPr>
              <w:t>Ⅳ</w:t>
            </w:r>
            <w:r w:rsidRPr="00782B23">
              <w:rPr>
                <w:rFonts w:ascii="新細明體" w:eastAsia="新細明體" w:hAnsi="新細明體"/>
                <w:color w:val="auto"/>
                <w:sz w:val="22"/>
                <w:szCs w:val="23"/>
              </w:rPr>
              <w:t>-2解讀地層、地質事件，可幫助了解當地的地層發展先後順序。</w:t>
            </w:r>
          </w:p>
          <w:p w:rsidR="00782B23" w:rsidRPr="00782B23" w:rsidRDefault="00782B23" w:rsidP="00782B23">
            <w:pPr>
              <w:widowControl w:val="0"/>
              <w:ind w:firstLineChars="250" w:firstLine="550"/>
              <w:rPr>
                <w:rFonts w:ascii="新細明體" w:eastAsia="新細明體" w:hAnsi="新細明體"/>
                <w:color w:val="auto"/>
                <w:kern w:val="2"/>
                <w:sz w:val="22"/>
                <w:szCs w:val="23"/>
              </w:rPr>
            </w:pPr>
            <w:r w:rsidRPr="00782B23">
              <w:rPr>
                <w:rFonts w:ascii="新細明體" w:eastAsia="新細明體" w:hAnsi="新細明體" w:hint="eastAsia"/>
                <w:color w:val="auto"/>
                <w:kern w:val="2"/>
                <w:sz w:val="22"/>
                <w:szCs w:val="23"/>
              </w:rPr>
              <w:t>2-1說明運用原始水平定律、疊置</w:t>
            </w:r>
          </w:p>
          <w:p w:rsidR="00782B23" w:rsidRPr="00E3713F" w:rsidRDefault="00782B23" w:rsidP="00782B23">
            <w:pPr>
              <w:pStyle w:val="Default"/>
              <w:ind w:leftChars="218" w:left="436"/>
              <w:rPr>
                <w:rFonts w:ascii="新細明體" w:hAnsi="新細明體"/>
                <w:sz w:val="20"/>
                <w:szCs w:val="20"/>
              </w:rPr>
            </w:pPr>
            <w:r w:rsidRPr="00782B23">
              <w:rPr>
                <w:rFonts w:ascii="新細明體" w:eastAsia="新細明體" w:hAnsi="新細明體" w:cs="Times New Roman" w:hint="eastAsia"/>
                <w:color w:val="auto"/>
                <w:kern w:val="2"/>
                <w:sz w:val="22"/>
                <w:szCs w:val="23"/>
              </w:rPr>
              <w:t>定律和截切關係的邏輯，可判斷局部地區的地層和地質事件發生的先後順序。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E66C9" w:rsidRDefault="001F2C5B" w:rsidP="001F2C5B">
            <w:pPr>
              <w:widowControl w:val="0"/>
              <w:spacing w:line="0" w:lineRule="atLeast"/>
              <w:ind w:firstLine="0"/>
              <w:jc w:val="left"/>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lastRenderedPageBreak/>
              <w:t>◎2-5力矩與槓桿原理</w:t>
            </w:r>
          </w:p>
          <w:p w:rsidR="001F2C5B" w:rsidRDefault="001F2C5B" w:rsidP="001F2C5B">
            <w:pPr>
              <w:rPr>
                <w:rFonts w:ascii="新細明體" w:eastAsia="新細明體" w:hAnsi="新細明體"/>
                <w:color w:val="auto"/>
                <w:kern w:val="2"/>
                <w:sz w:val="24"/>
                <w:szCs w:val="24"/>
              </w:rPr>
            </w:pPr>
            <w:r w:rsidRPr="00CE66C9">
              <w:rPr>
                <w:rFonts w:ascii="新細明體" w:eastAsia="新細明體" w:hAnsi="新細明體" w:hint="eastAsia"/>
                <w:color w:val="auto"/>
                <w:kern w:val="2"/>
                <w:sz w:val="24"/>
                <w:szCs w:val="24"/>
              </w:rPr>
              <w:t xml:space="preserve">  1.實驗2-1器材</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細明體" w:eastAsia="細明體" w:hAnsi="細明體" w:hint="eastAsia"/>
                <w:color w:val="auto"/>
                <w:kern w:val="2"/>
                <w:sz w:val="24"/>
                <w:szCs w:val="24"/>
              </w:rPr>
              <w:t>◎6-3</w:t>
            </w:r>
            <w:r w:rsidRPr="00782B23">
              <w:rPr>
                <w:rFonts w:ascii="新細明體" w:eastAsia="新細明體" w:hAnsi="新細明體"/>
                <w:color w:val="auto"/>
                <w:kern w:val="2"/>
                <w:sz w:val="24"/>
                <w:szCs w:val="24"/>
              </w:rPr>
              <w:t>岩層的紀錄</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 xml:space="preserve">1.沉積岩與化石標本。 </w:t>
            </w:r>
          </w:p>
          <w:p w:rsidR="00782B23" w:rsidRPr="00782B23" w:rsidRDefault="00782B23" w:rsidP="00782B23">
            <w:pPr>
              <w:widowControl w:val="0"/>
              <w:spacing w:line="0" w:lineRule="atLeast"/>
              <w:ind w:firstLine="0"/>
              <w:jc w:val="left"/>
              <w:rPr>
                <w:rFonts w:ascii="新細明體" w:eastAsia="新細明體" w:hAnsi="新細明體"/>
                <w:color w:val="auto"/>
                <w:kern w:val="2"/>
                <w:sz w:val="24"/>
                <w:szCs w:val="24"/>
              </w:rPr>
            </w:pPr>
            <w:r w:rsidRPr="00782B23">
              <w:rPr>
                <w:rFonts w:ascii="新細明體" w:eastAsia="新細明體" w:hAnsi="新細明體"/>
                <w:color w:val="auto"/>
                <w:kern w:val="2"/>
                <w:sz w:val="24"/>
                <w:szCs w:val="24"/>
              </w:rPr>
              <w:t>2.地質年代表。</w:t>
            </w:r>
          </w:p>
          <w:p w:rsidR="00782B23" w:rsidRDefault="00782B23" w:rsidP="00782B23">
            <w:pPr>
              <w:rPr>
                <w:rFonts w:ascii="標楷體" w:eastAsia="標楷體" w:hAnsi="標楷體" w:cs="標楷體"/>
                <w:color w:val="FF0000"/>
                <w:sz w:val="24"/>
                <w:szCs w:val="24"/>
              </w:rPr>
            </w:pPr>
            <w:r w:rsidRPr="00782B23">
              <w:rPr>
                <w:rFonts w:ascii="新細明體" w:eastAsia="新細明體" w:hAnsi="新細明體"/>
                <w:color w:val="auto"/>
                <w:kern w:val="2"/>
                <w:sz w:val="24"/>
                <w:szCs w:val="24"/>
              </w:rPr>
              <w:t>3.地層比對相關圖片。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4"/>
            </w:tblGrid>
            <w:tr w:rsidR="001F2C5B" w:rsidTr="00CB7706">
              <w:tc>
                <w:tcPr>
                  <w:tcW w:w="7654" w:type="dxa"/>
                  <w:tcBorders>
                    <w:top w:val="nil"/>
                    <w:left w:val="nil"/>
                    <w:bottom w:val="nil"/>
                    <w:right w:val="nil"/>
                  </w:tcBorders>
                </w:tcPr>
                <w:p w:rsidR="001F2C5B" w:rsidRDefault="001F2C5B" w:rsidP="001F2C5B">
                  <w:pPr>
                    <w:pStyle w:val="affa"/>
                    <w:jc w:val="both"/>
                    <w:rPr>
                      <w:b/>
                    </w:rPr>
                  </w:pPr>
                  <w:r>
                    <w:rPr>
                      <w:rFonts w:hint="eastAsia"/>
                      <w:b/>
                    </w:rPr>
                    <w:t>2-5力矩與槓桿原理</w:t>
                  </w:r>
                </w:p>
                <w:p w:rsidR="001F2C5B" w:rsidRDefault="001F2C5B" w:rsidP="001F2C5B">
                  <w:pPr>
                    <w:pStyle w:val="affa"/>
                    <w:jc w:val="both"/>
                    <w:rPr>
                      <w:b/>
                    </w:rPr>
                  </w:pPr>
                </w:p>
                <w:p w:rsidR="001F2C5B" w:rsidRDefault="001F2C5B" w:rsidP="00AD0A16">
                  <w:pPr>
                    <w:pStyle w:val="affa"/>
                    <w:numPr>
                      <w:ilvl w:val="0"/>
                      <w:numId w:val="14"/>
                    </w:numPr>
                    <w:jc w:val="both"/>
                  </w:pPr>
                  <w:r w:rsidRPr="00917232">
                    <w:rPr>
                      <w:rFonts w:hint="eastAsia"/>
                    </w:rPr>
                    <w:t>教師舉出例子，引導學生思考：要怎麼開門才省力？為什麼用力開門但門就是開不了呢？原因在哪裡？</w:t>
                  </w:r>
                </w:p>
                <w:p w:rsidR="001F2C5B" w:rsidRPr="00917232" w:rsidRDefault="001F2C5B" w:rsidP="00AD0A16">
                  <w:pPr>
                    <w:pStyle w:val="affa"/>
                    <w:numPr>
                      <w:ilvl w:val="0"/>
                      <w:numId w:val="14"/>
                    </w:numPr>
                    <w:jc w:val="both"/>
                  </w:pPr>
                  <w:r>
                    <w:rPr>
                      <w:rFonts w:hint="eastAsia"/>
                    </w:rPr>
                    <w:t>提出力矩、力臂</w:t>
                  </w:r>
                  <w:r w:rsidRPr="00917232">
                    <w:rPr>
                      <w:rFonts w:hint="eastAsia"/>
                    </w:rPr>
                    <w:t>科學名詞</w:t>
                  </w:r>
                  <w:r>
                    <w:rPr>
                      <w:rFonts w:hint="eastAsia"/>
                    </w:rPr>
                    <w:t>。</w:t>
                  </w:r>
                </w:p>
                <w:p w:rsidR="001F2C5B" w:rsidRDefault="001F2C5B" w:rsidP="00AD0A16">
                  <w:pPr>
                    <w:pStyle w:val="affa"/>
                    <w:numPr>
                      <w:ilvl w:val="0"/>
                      <w:numId w:val="14"/>
                    </w:numPr>
                    <w:jc w:val="both"/>
                  </w:pPr>
                  <w:r w:rsidRPr="00917232">
                    <w:rPr>
                      <w:rFonts w:hint="eastAsia"/>
                    </w:rPr>
                    <w:t>進行</w:t>
                  </w:r>
                  <w:r>
                    <w:rPr>
                      <w:rFonts w:hint="eastAsia"/>
                    </w:rPr>
                    <w:t>實驗2</w:t>
                  </w:r>
                  <w:r w:rsidRPr="00917232">
                    <w:rPr>
                      <w:rFonts w:hint="eastAsia"/>
                    </w:rPr>
                    <w:t>-</w:t>
                  </w:r>
                  <w:r>
                    <w:rPr>
                      <w:rFonts w:hint="eastAsia"/>
                    </w:rPr>
                    <w:t>1</w:t>
                  </w:r>
                  <w:r w:rsidRPr="00917232">
                    <w:rPr>
                      <w:rFonts w:hint="eastAsia"/>
                    </w:rPr>
                    <w:t>：影響</w:t>
                  </w:r>
                  <w:r>
                    <w:rPr>
                      <w:rFonts w:hint="eastAsia"/>
                    </w:rPr>
                    <w:t>力矩</w:t>
                  </w:r>
                  <w:r w:rsidRPr="00917232">
                    <w:rPr>
                      <w:rFonts w:hint="eastAsia"/>
                    </w:rPr>
                    <w:t>的因素。</w:t>
                  </w:r>
                </w:p>
                <w:p w:rsidR="001F2C5B" w:rsidRPr="001B21EE" w:rsidRDefault="001F2C5B" w:rsidP="00AD0A16">
                  <w:pPr>
                    <w:pStyle w:val="affa"/>
                    <w:numPr>
                      <w:ilvl w:val="0"/>
                      <w:numId w:val="14"/>
                    </w:numPr>
                    <w:jc w:val="both"/>
                  </w:pPr>
                  <w:r w:rsidRPr="00917232">
                    <w:rPr>
                      <w:rFonts w:hint="eastAsia"/>
                    </w:rPr>
                    <w:t>藉由</w:t>
                  </w:r>
                  <w:r>
                    <w:rPr>
                      <w:rFonts w:hint="eastAsia"/>
                    </w:rPr>
                    <w:t>實驗</w:t>
                  </w:r>
                  <w:r w:rsidRPr="00917232">
                    <w:rPr>
                      <w:rFonts w:hint="eastAsia"/>
                    </w:rPr>
                    <w:t>2</w:t>
                  </w:r>
                  <w:r>
                    <w:rPr>
                      <w:rFonts w:hint="eastAsia"/>
                    </w:rPr>
                    <w:t>-1，</w:t>
                  </w:r>
                  <w:r w:rsidRPr="00917232">
                    <w:rPr>
                      <w:rFonts w:hint="eastAsia"/>
                    </w:rPr>
                    <w:t>以生活應用例子測試學生是否以建立了旋轉效果和力矩大小有關的概念。</w:t>
                  </w:r>
                </w:p>
                <w:p w:rsidR="00AB2651" w:rsidRDefault="00AB2651" w:rsidP="00AB2651">
                  <w:pPr>
                    <w:spacing w:line="240" w:lineRule="atLeast"/>
                    <w:rPr>
                      <w:rFonts w:ascii="新細明體" w:hAnsi="新細明體"/>
                      <w:b/>
                    </w:rPr>
                  </w:pPr>
                  <w:r w:rsidRPr="004B03E0">
                    <w:rPr>
                      <w:rFonts w:ascii="新細明體" w:hAnsi="新細明體" w:hint="eastAsia"/>
                      <w:b/>
                    </w:rPr>
                    <w:t>6-3岩層的紀錄</w:t>
                  </w:r>
                </w:p>
                <w:p w:rsidR="00AB2651" w:rsidRPr="004B03E0" w:rsidRDefault="00AB2651" w:rsidP="00AB2651">
                  <w:pPr>
                    <w:spacing w:line="240" w:lineRule="atLeast"/>
                    <w:rPr>
                      <w:rFonts w:ascii="新細明體" w:hAnsi="新細明體"/>
                      <w:b/>
                    </w:rPr>
                  </w:pP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教師可藉由回顧沉積作用，引導學生推測沉積岩的原始地形態是呈現接近水平的。</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教師可藉由沉積岩和化石標本，啟發學生討論兩者之關係。</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從化石的種類，讓學生來判斷生物當時的生存環境及沉積岩的沉積環境。</w:t>
                  </w:r>
                </w:p>
                <w:p w:rsidR="00AB2651" w:rsidRPr="004B03E0" w:rsidRDefault="00AB2651" w:rsidP="00AD0A16">
                  <w:pPr>
                    <w:pStyle w:val="affa"/>
                    <w:numPr>
                      <w:ilvl w:val="0"/>
                      <w:numId w:val="33"/>
                    </w:numPr>
                    <w:rPr>
                      <w:rFonts w:ascii="新細明體" w:eastAsia="新細明體" w:hAnsi="新細明體" w:cs="Times New Roman"/>
                    </w:rPr>
                  </w:pPr>
                  <w:r w:rsidRPr="004B03E0">
                    <w:rPr>
                      <w:rFonts w:ascii="新細明體" w:eastAsia="新細明體" w:hAnsi="新細明體" w:cs="Times New Roman"/>
                    </w:rPr>
                    <w:t>讓學生了解化石在岩層中出現的意義。</w:t>
                  </w:r>
                </w:p>
                <w:p w:rsidR="001F2C5B" w:rsidRPr="00AB2651" w:rsidRDefault="001F2C5B" w:rsidP="00AB2651">
                  <w:pPr>
                    <w:pStyle w:val="affa"/>
                    <w:ind w:firstLineChars="200" w:firstLine="480"/>
                    <w:jc w:val="both"/>
                    <w:rPr>
                      <w:b/>
                    </w:rPr>
                  </w:pPr>
                </w:p>
                <w:p w:rsidR="001F2C5B" w:rsidRDefault="001F2C5B" w:rsidP="001F2C5B">
                  <w:pPr>
                    <w:pStyle w:val="affa"/>
                    <w:jc w:val="center"/>
                    <w:rPr>
                      <w:b/>
                    </w:rPr>
                  </w:pPr>
                  <w:r>
                    <w:rPr>
                      <w:rFonts w:ascii="新細明體" w:eastAsia="新細明體" w:hAnsi="新細明體" w:hint="eastAsia"/>
                    </w:rPr>
                    <w:t>----------第六節結束----------</w:t>
                  </w:r>
                </w:p>
              </w:tc>
            </w:tr>
            <w:tr w:rsidR="001F2C5B" w:rsidTr="00CB7706">
              <w:tc>
                <w:tcPr>
                  <w:tcW w:w="7654" w:type="dxa"/>
                  <w:tcBorders>
                    <w:top w:val="nil"/>
                    <w:left w:val="nil"/>
                    <w:bottom w:val="nil"/>
                    <w:right w:val="nil"/>
                  </w:tcBorders>
                </w:tcPr>
                <w:p w:rsidR="001F2C5B" w:rsidRDefault="001F2C5B" w:rsidP="001F2C5B">
                  <w:pPr>
                    <w:pStyle w:val="affa"/>
                    <w:ind w:left="360"/>
                    <w:jc w:val="both"/>
                  </w:pPr>
                </w:p>
                <w:p w:rsidR="001F2C5B" w:rsidRPr="002A155A" w:rsidRDefault="001F2C5B" w:rsidP="001F2C5B">
                  <w:pPr>
                    <w:pStyle w:val="affa"/>
                    <w:jc w:val="both"/>
                  </w:pPr>
                </w:p>
                <w:p w:rsidR="001F2C5B" w:rsidRDefault="001F2C5B" w:rsidP="001F2C5B">
                  <w:pPr>
                    <w:pStyle w:val="affa"/>
                    <w:jc w:val="center"/>
                    <w:rPr>
                      <w:b/>
                    </w:rPr>
                  </w:pPr>
                  <w:r>
                    <w:rPr>
                      <w:rFonts w:ascii="新細明體" w:eastAsia="新細明體" w:hAnsi="新細明體" w:hint="eastAsia"/>
                    </w:rPr>
                    <w:t>----------第七節結束----------</w:t>
                  </w:r>
                </w:p>
              </w:tc>
            </w:tr>
          </w:tbl>
          <w:p w:rsidR="001F2C5B" w:rsidRDefault="001F2C5B" w:rsidP="001F2C5B">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品德教育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品J8理性溝通與問題解決。</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生命教育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 xml:space="preserve">生J1思考生活、學校與社區的公共議題，培養與他人理性溝通的素養。 </w:t>
            </w:r>
          </w:p>
          <w:p w:rsidR="001F2C5B" w:rsidRPr="00CB7706"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CB7706">
              <w:rPr>
                <w:rFonts w:ascii="新細明體" w:eastAsia="新細明體" w:hAnsi="新細明體" w:cs="微軟正黑體"/>
              </w:rPr>
              <w:t>生J5</w:t>
            </w:r>
            <w:r w:rsidRPr="00CB7706">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【生涯規劃教育】</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color w:val="auto"/>
                <w:kern w:val="2"/>
              </w:rPr>
              <w:t>涯</w:t>
            </w:r>
            <w:r w:rsidRPr="00CB7706">
              <w:rPr>
                <w:rFonts w:ascii="新細明體" w:eastAsia="新細明體" w:hAnsi="新細明體"/>
                <w:color w:val="auto"/>
                <w:kern w:val="2"/>
              </w:rPr>
              <w:t>J</w:t>
            </w:r>
            <w:r w:rsidRPr="00CB7706">
              <w:rPr>
                <w:rFonts w:ascii="新細明體" w:eastAsia="新細明體" w:hAnsi="新細明體" w:hint="eastAsia"/>
                <w:color w:val="auto"/>
                <w:kern w:val="2"/>
              </w:rPr>
              <w:t>3覺察自己的能力與興趣。</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閱讀素養教育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閱J3理解學科知識內的重要詞彙的意涵，並懂得如何運用該詞彙與他人進行溝通。</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hint="eastAsia"/>
                <w:b/>
                <w:bCs/>
                <w:color w:val="auto"/>
                <w:kern w:val="2"/>
              </w:rPr>
              <w:t>【</w:t>
            </w:r>
            <w:r w:rsidRPr="00CB7706">
              <w:rPr>
                <w:rFonts w:ascii="新細明體" w:eastAsia="新細明體" w:hAnsi="新細明體"/>
                <w:b/>
                <w:bCs/>
                <w:color w:val="auto"/>
                <w:kern w:val="2"/>
              </w:rPr>
              <w:t>戶外教育</w:t>
            </w:r>
            <w:r w:rsidRPr="00CB7706">
              <w:rPr>
                <w:rFonts w:ascii="新細明體" w:eastAsia="新細明體" w:hAnsi="新細明體" w:hint="eastAsia"/>
                <w:b/>
                <w:bCs/>
                <w:color w:val="auto"/>
                <w:kern w:val="2"/>
              </w:rPr>
              <w:t>】</w:t>
            </w:r>
          </w:p>
          <w:p w:rsidR="001F2C5B" w:rsidRPr="00CB7706" w:rsidRDefault="001F2C5B" w:rsidP="001F2C5B">
            <w:pPr>
              <w:widowControl w:val="0"/>
              <w:spacing w:line="0" w:lineRule="atLeast"/>
              <w:ind w:firstLine="0"/>
              <w:jc w:val="left"/>
              <w:rPr>
                <w:rFonts w:ascii="新細明體" w:eastAsia="新細明體" w:hAnsi="新細明體"/>
                <w:color w:val="auto"/>
                <w:kern w:val="2"/>
              </w:rPr>
            </w:pPr>
            <w:r w:rsidRPr="00CB7706">
              <w:rPr>
                <w:rFonts w:ascii="新細明體" w:eastAsia="新細明體" w:hAnsi="新細明體"/>
                <w:color w:val="auto"/>
                <w:kern w:val="2"/>
              </w:rPr>
              <w:t>戶J5在團隊活動中，養成相互合作與互動的良好態度與技能。</w:t>
            </w:r>
          </w:p>
          <w:p w:rsidR="00347E31" w:rsidRPr="00347E31" w:rsidRDefault="00347E31" w:rsidP="00347E31">
            <w:pPr>
              <w:widowControl w:val="0"/>
              <w:ind w:firstLine="0"/>
              <w:jc w:val="left"/>
              <w:rPr>
                <w:rFonts w:ascii="新細明體" w:eastAsia="新細明體" w:hAnsi="新細明體"/>
                <w:b/>
                <w:color w:val="auto"/>
                <w:kern w:val="2"/>
                <w:sz w:val="22"/>
                <w:szCs w:val="22"/>
              </w:rPr>
            </w:pPr>
            <w:r w:rsidRPr="00347E31">
              <w:rPr>
                <w:rFonts w:ascii="新細明體" w:eastAsia="新細明體" w:hAnsi="新細明體" w:hint="eastAsia"/>
                <w:b/>
                <w:color w:val="auto"/>
                <w:kern w:val="2"/>
                <w:sz w:val="22"/>
                <w:szCs w:val="22"/>
              </w:rPr>
              <w:t>【環境</w:t>
            </w:r>
            <w:r w:rsidRPr="00347E31">
              <w:rPr>
                <w:rFonts w:ascii="新細明體" w:eastAsia="新細明體" w:hAnsi="新細明體"/>
                <w:b/>
                <w:color w:val="auto"/>
                <w:kern w:val="2"/>
                <w:sz w:val="22"/>
                <w:szCs w:val="22"/>
              </w:rPr>
              <w:t>教育</w:t>
            </w:r>
            <w:r w:rsidRPr="00347E31">
              <w:rPr>
                <w:rFonts w:ascii="新細明體" w:eastAsia="新細明體" w:hAnsi="新細明體" w:hint="eastAsia"/>
                <w:b/>
                <w:color w:val="auto"/>
                <w:kern w:val="2"/>
                <w:sz w:val="22"/>
                <w:szCs w:val="22"/>
              </w:rPr>
              <w:t>】</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環J1</w:t>
            </w:r>
            <w:r w:rsidRPr="00347E31">
              <w:rPr>
                <w:rFonts w:ascii="新細明體" w:eastAsia="新細明體" w:hAnsi="新細明體" w:cs="Courier New" w:hint="eastAsia"/>
                <w:color w:val="auto"/>
                <w:kern w:val="2"/>
                <w:sz w:val="22"/>
                <w:szCs w:val="22"/>
              </w:rPr>
              <w:t>了解生物多樣性及環境承載力的重要性。</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sz w:val="22"/>
                <w:szCs w:val="22"/>
              </w:rPr>
              <w:t>環J2</w:t>
            </w:r>
            <w:r w:rsidRPr="00347E31">
              <w:rPr>
                <w:rFonts w:ascii="新細明體" w:eastAsia="新細明體" w:hAnsi="新細明體" w:cs="Courier New" w:hint="eastAsia"/>
                <w:color w:val="auto"/>
                <w:kern w:val="2"/>
                <w:sz w:val="22"/>
                <w:szCs w:val="22"/>
              </w:rPr>
              <w:t>了解人與周遭動物的互動關係，認識動物需求，並關切動物福利。</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環J4了解永續發展的意義（環境、社會、與經濟的均衡發展）與原則。</w:t>
            </w:r>
          </w:p>
          <w:p w:rsidR="00347E31" w:rsidRPr="00347E31" w:rsidRDefault="00347E31" w:rsidP="00347E31">
            <w:pPr>
              <w:widowControl w:val="0"/>
              <w:ind w:firstLine="0"/>
              <w:jc w:val="left"/>
              <w:rPr>
                <w:rFonts w:ascii="新細明體" w:eastAsia="新細明體" w:hAnsi="新細明體" w:cs="Courier New"/>
                <w:color w:val="auto"/>
                <w:kern w:val="2"/>
                <w:sz w:val="22"/>
                <w:szCs w:val="22"/>
              </w:rPr>
            </w:pPr>
            <w:r w:rsidRPr="00347E31">
              <w:rPr>
                <w:rFonts w:ascii="新細明體" w:eastAsia="新細明體" w:hAnsi="新細明體" w:cs="Courier New" w:hint="eastAsia"/>
                <w:color w:val="auto"/>
                <w:kern w:val="2"/>
                <w:sz w:val="22"/>
                <w:szCs w:val="22"/>
              </w:rPr>
              <w:t>環J6了解世</w:t>
            </w:r>
            <w:r w:rsidRPr="00347E31">
              <w:rPr>
                <w:rFonts w:ascii="新細明體" w:eastAsia="新細明體" w:hAnsi="新細明體" w:cs="Courier New" w:hint="eastAsia"/>
                <w:color w:val="auto"/>
                <w:kern w:val="2"/>
                <w:sz w:val="22"/>
                <w:szCs w:val="22"/>
              </w:rPr>
              <w:lastRenderedPageBreak/>
              <w:t>界人口數量增加、糧食供給與營養的永續議題。</w:t>
            </w:r>
          </w:p>
          <w:p w:rsidR="001F2C5B" w:rsidRPr="00347E31"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782B2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第十五週</w:t>
            </w:r>
          </w:p>
          <w:p w:rsidR="001F2C5B" w:rsidRPr="00500692" w:rsidRDefault="001F2C5B" w:rsidP="001F2C5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1F2C5B" w:rsidRPr="00C22F8A" w:rsidRDefault="001F2C5B" w:rsidP="001F2C5B">
            <w:pPr>
              <w:rPr>
                <w:rFonts w:ascii="新細明體" w:hAnsi="新細明體"/>
                <w:sz w:val="22"/>
              </w:rPr>
            </w:pPr>
            <w:r w:rsidRPr="00C22F8A">
              <w:rPr>
                <w:rFonts w:ascii="新細明體" w:hAnsi="新細明體"/>
                <w:sz w:val="22"/>
              </w:rPr>
              <w:t>tr-</w:t>
            </w:r>
            <w:r w:rsidRPr="00C22F8A">
              <w:rPr>
                <w:rFonts w:ascii="新細明體" w:hAnsi="新細明體" w:cs="新細明體" w:hint="eastAsia"/>
                <w:sz w:val="22"/>
              </w:rPr>
              <w:t>Ⅳ</w:t>
            </w:r>
            <w:r w:rsidRPr="00C22F8A">
              <w:rPr>
                <w:rFonts w:ascii="新細明體" w:hAnsi="新細明體"/>
                <w:sz w:val="22"/>
              </w:rPr>
              <w:t>-1</w:t>
            </w:r>
          </w:p>
          <w:p w:rsidR="001F2C5B" w:rsidRPr="00C22F8A" w:rsidRDefault="001F2C5B" w:rsidP="001F2C5B">
            <w:pPr>
              <w:rPr>
                <w:rFonts w:ascii="新細明體" w:hAnsi="新細明體"/>
                <w:sz w:val="22"/>
              </w:rPr>
            </w:pPr>
            <w:r w:rsidRPr="00C22F8A">
              <w:rPr>
                <w:rFonts w:ascii="新細明體" w:hAnsi="新細明體"/>
                <w:sz w:val="22"/>
              </w:rPr>
              <w:t>能將所習得的知識正確的連結到所觀察到的自然現象及實驗數據，並推論出其中的關聯，進而運用習得的知識來解釋自己論點的正確性。</w:t>
            </w:r>
          </w:p>
          <w:p w:rsidR="001F2C5B" w:rsidRPr="00C22F8A" w:rsidRDefault="001F2C5B" w:rsidP="001F2C5B">
            <w:pPr>
              <w:rPr>
                <w:rFonts w:ascii="新細明體" w:hAnsi="新細明體"/>
                <w:sz w:val="22"/>
              </w:rPr>
            </w:pPr>
            <w:r w:rsidRPr="00C22F8A">
              <w:rPr>
                <w:rFonts w:ascii="新細明體" w:hAnsi="新細明體"/>
                <w:sz w:val="22"/>
              </w:rPr>
              <w:lastRenderedPageBreak/>
              <w:t>pc-</w:t>
            </w:r>
            <w:r w:rsidRPr="00C22F8A">
              <w:rPr>
                <w:rFonts w:ascii="新細明體" w:hAnsi="新細明體" w:cs="新細明體" w:hint="eastAsia"/>
                <w:sz w:val="22"/>
              </w:rPr>
              <w:t>Ⅳ</w:t>
            </w:r>
            <w:r w:rsidRPr="00C22F8A">
              <w:rPr>
                <w:rFonts w:ascii="新細明體" w:hAnsi="新細明體"/>
                <w:sz w:val="22"/>
              </w:rPr>
              <w:t>-2</w:t>
            </w:r>
          </w:p>
          <w:p w:rsidR="001F2C5B" w:rsidRPr="00C22F8A" w:rsidRDefault="001F2C5B" w:rsidP="001F2C5B">
            <w:pPr>
              <w:rPr>
                <w:rFonts w:ascii="新細明體" w:hAnsi="新細明體"/>
                <w:sz w:val="22"/>
              </w:rPr>
            </w:pPr>
            <w:r w:rsidRPr="00C22F8A">
              <w:rPr>
                <w:rFonts w:ascii="新細明體" w:hAnsi="新細明體"/>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C22F8A" w:rsidRDefault="001F2C5B" w:rsidP="001F2C5B">
            <w:pPr>
              <w:rPr>
                <w:rFonts w:ascii="新細明體" w:hAnsi="新細明體"/>
                <w:sz w:val="22"/>
              </w:rPr>
            </w:pPr>
            <w:r w:rsidRPr="00C22F8A">
              <w:rPr>
                <w:rFonts w:ascii="新細明體" w:hAnsi="新細明體"/>
                <w:sz w:val="22"/>
              </w:rPr>
              <w:t>ai-</w:t>
            </w:r>
            <w:r w:rsidRPr="00C22F8A">
              <w:rPr>
                <w:rFonts w:ascii="新細明體" w:hAnsi="新細明體" w:cs="新細明體" w:hint="eastAsia"/>
                <w:sz w:val="22"/>
              </w:rPr>
              <w:t>Ⅳ</w:t>
            </w:r>
            <w:r w:rsidRPr="00C22F8A">
              <w:rPr>
                <w:rFonts w:ascii="新細明體" w:hAnsi="新細明體"/>
                <w:sz w:val="22"/>
              </w:rPr>
              <w:t>-3</w:t>
            </w:r>
          </w:p>
          <w:p w:rsidR="001F2C5B" w:rsidRPr="00C22F8A" w:rsidRDefault="001F2C5B" w:rsidP="001F2C5B">
            <w:pPr>
              <w:rPr>
                <w:rFonts w:ascii="新細明體" w:hAnsi="新細明體"/>
                <w:sz w:val="22"/>
              </w:rPr>
            </w:pPr>
            <w:r w:rsidRPr="00C22F8A">
              <w:rPr>
                <w:rFonts w:ascii="新細明體" w:hAnsi="新細明體"/>
                <w:sz w:val="22"/>
              </w:rPr>
              <w:t>透過所學到的科學知識和科學探索的各種方法，解釋自然現象發生的原因，建立科學學習的自信心。</w:t>
            </w:r>
          </w:p>
          <w:p w:rsidR="001F2C5B" w:rsidRPr="00C22F8A" w:rsidRDefault="001F2C5B" w:rsidP="001F2C5B">
            <w:pPr>
              <w:rPr>
                <w:rFonts w:ascii="新細明體" w:hAnsi="新細明體"/>
                <w:sz w:val="22"/>
              </w:rPr>
            </w:pPr>
            <w:r w:rsidRPr="00C22F8A">
              <w:rPr>
                <w:rFonts w:ascii="新細明體" w:hAnsi="新細明體"/>
                <w:sz w:val="22"/>
              </w:rPr>
              <w:t>ah-</w:t>
            </w:r>
            <w:r w:rsidRPr="00C22F8A">
              <w:rPr>
                <w:rFonts w:ascii="新細明體" w:hAnsi="新細明體" w:cs="新細明體" w:hint="eastAsia"/>
                <w:sz w:val="22"/>
              </w:rPr>
              <w:t>Ⅳ</w:t>
            </w:r>
            <w:r w:rsidRPr="00C22F8A">
              <w:rPr>
                <w:rFonts w:ascii="新細明體" w:hAnsi="新細明體"/>
                <w:sz w:val="22"/>
              </w:rPr>
              <w:t>-2</w:t>
            </w:r>
          </w:p>
          <w:p w:rsidR="001F2C5B" w:rsidRPr="00C22F8A" w:rsidRDefault="001F2C5B" w:rsidP="001F2C5B">
            <w:pPr>
              <w:rPr>
                <w:rFonts w:ascii="新細明體" w:hAnsi="新細明體"/>
                <w:sz w:val="22"/>
              </w:rPr>
            </w:pPr>
            <w:r w:rsidRPr="00C22F8A">
              <w:rPr>
                <w:rFonts w:ascii="新細明體" w:hAnsi="新細明體"/>
                <w:sz w:val="22"/>
              </w:rPr>
              <w:t>應用所學到的科學知識與科</w:t>
            </w:r>
            <w:r w:rsidRPr="00C22F8A">
              <w:rPr>
                <w:rFonts w:ascii="新細明體" w:hAnsi="新細明體"/>
                <w:sz w:val="22"/>
              </w:rPr>
              <w:lastRenderedPageBreak/>
              <w:t>學探究方法，幫助自己做出最佳的決定。</w:t>
            </w:r>
          </w:p>
          <w:p w:rsidR="001F2C5B" w:rsidRPr="00C22F8A" w:rsidRDefault="001F2C5B" w:rsidP="001F2C5B">
            <w:pPr>
              <w:rPr>
                <w:rFonts w:ascii="新細明體" w:hAnsi="新細明體"/>
                <w:sz w:val="22"/>
              </w:rPr>
            </w:pPr>
            <w:r w:rsidRPr="00C22F8A">
              <w:rPr>
                <w:rFonts w:ascii="新細明體" w:hAnsi="新細明體"/>
                <w:sz w:val="22"/>
              </w:rPr>
              <w:t>tc-</w:t>
            </w:r>
            <w:r w:rsidRPr="00C22F8A">
              <w:rPr>
                <w:rFonts w:ascii="新細明體" w:hAnsi="新細明體" w:cs="新細明體" w:hint="eastAsia"/>
                <w:sz w:val="22"/>
              </w:rPr>
              <w:t>Ⅳ</w:t>
            </w:r>
            <w:r w:rsidRPr="00C22F8A">
              <w:rPr>
                <w:rFonts w:ascii="新細明體" w:hAnsi="新細明體"/>
                <w:sz w:val="22"/>
              </w:rPr>
              <w:t>-1</w:t>
            </w:r>
          </w:p>
          <w:p w:rsidR="001F2C5B" w:rsidRPr="00C22F8A" w:rsidRDefault="001F2C5B" w:rsidP="001F2C5B">
            <w:pPr>
              <w:rPr>
                <w:rFonts w:ascii="新細明體" w:hAnsi="新細明體"/>
                <w:sz w:val="22"/>
              </w:rPr>
            </w:pPr>
            <w:r w:rsidRPr="00C22F8A">
              <w:rPr>
                <w:rFonts w:ascii="新細明體" w:hAnsi="新細明體"/>
                <w:sz w:val="22"/>
              </w:rPr>
              <w:t>能依據已知的自然科學知識與概念，對自己蒐集與分類的科學數據，抱持合理的懷疑態度，並對他人的資訊或報告，提出自己的看法或解釋。</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w:t>
            </w:r>
            <w:r w:rsidRPr="00971DCC">
              <w:rPr>
                <w:rFonts w:eastAsia="細明體" w:cs="微軟正黑體" w:hint="eastAsia"/>
                <w:bCs/>
                <w:snapToGrid w:val="0"/>
                <w:color w:val="auto"/>
                <w:sz w:val="22"/>
                <w:szCs w:val="22"/>
              </w:rPr>
              <w:lastRenderedPageBreak/>
              <w:t>資訊或數據。</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w:t>
            </w:r>
            <w:r w:rsidRPr="00971DCC">
              <w:rPr>
                <w:rFonts w:eastAsia="細明體" w:cs="微軟正黑體" w:hint="eastAsia"/>
                <w:bCs/>
                <w:snapToGrid w:val="0"/>
                <w:color w:val="auto"/>
                <w:sz w:val="22"/>
                <w:szCs w:val="22"/>
              </w:rPr>
              <w:lastRenderedPageBreak/>
              <w:t>所變化。</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能從實驗過程、合作討論中理解較複雜的自然界模型，並能評估不同模型的優點和限制，進能應用在後續的科學理解或生活。</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1F2C5B" w:rsidRPr="00C22F8A" w:rsidRDefault="00971DCC" w:rsidP="00971DCC">
            <w:pPr>
              <w:rPr>
                <w:rFonts w:eastAsia="標楷體"/>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w:t>
            </w:r>
            <w:r w:rsidRPr="00971DCC">
              <w:rPr>
                <w:rFonts w:eastAsia="細明體" w:hint="eastAsia"/>
                <w:bCs/>
                <w:snapToGrid w:val="0"/>
                <w:color w:val="auto"/>
                <w:kern w:val="2"/>
                <w:sz w:val="22"/>
                <w:szCs w:val="22"/>
              </w:rPr>
              <w:lastRenderedPageBreak/>
              <w:t>報告，提出自己的看法或解釋。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lastRenderedPageBreak/>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-1能量有不同形式，例如：動能、熱能、光能、電能、化學能等，而且彼此之間可以轉換。孤立系統的總能量會維持定值。</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1-1介紹以不同形式呈現的能，例</w:t>
            </w:r>
            <w:r w:rsidRPr="008D170D">
              <w:rPr>
                <w:rFonts w:ascii="新細明體" w:hAnsi="新細明體" w:hint="eastAsia"/>
                <w:sz w:val="22"/>
                <w:szCs w:val="23"/>
              </w:rPr>
              <w:lastRenderedPageBreak/>
              <w:t>如：動能、重力位能、彈力位能、光能、電能、熱能、核能、化學能等。</w:t>
            </w:r>
          </w:p>
          <w:p w:rsidR="001F2C5B" w:rsidRPr="008D170D" w:rsidRDefault="001F2C5B" w:rsidP="001F2C5B">
            <w:pPr>
              <w:pStyle w:val="Default"/>
              <w:ind w:leftChars="218" w:left="436"/>
              <w:rPr>
                <w:rFonts w:ascii="新細明體" w:hAnsi="新細明體"/>
                <w:sz w:val="22"/>
              </w:rPr>
            </w:pPr>
            <w:r w:rsidRPr="008D170D">
              <w:rPr>
                <w:rFonts w:ascii="新細明體" w:hAnsi="新細明體" w:hint="eastAsia"/>
                <w:sz w:val="22"/>
              </w:rPr>
              <w:t>1-2說明能的形式可以轉換。</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 -</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-5力可以作功，作功可以改變物體的能量。</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5-1</w:t>
            </w:r>
            <w:r w:rsidRPr="008D170D">
              <w:rPr>
                <w:rFonts w:ascii="新細明體" w:hAnsi="新細明體"/>
                <w:sz w:val="22"/>
                <w:szCs w:val="23"/>
              </w:rPr>
              <w:t>介紹功的概念：對物體施力讓物體沿施力的方向產生位移，即對物體作功，物體的能量因此產生變化。</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5-3</w:t>
            </w:r>
            <w:r w:rsidRPr="008D170D">
              <w:rPr>
                <w:rFonts w:ascii="新細明體" w:hAnsi="新細明體"/>
                <w:sz w:val="22"/>
                <w:szCs w:val="23"/>
              </w:rPr>
              <w:t>說明「能」可使物體或物質作功。</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-6每單位時間對物體所做的功稱為功率。</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lastRenderedPageBreak/>
              <w:t>6-1</w:t>
            </w:r>
            <w:r w:rsidRPr="008D170D">
              <w:rPr>
                <w:rFonts w:ascii="新細明體" w:hAnsi="新細明體"/>
                <w:sz w:val="22"/>
                <w:szCs w:val="23"/>
              </w:rPr>
              <w:t>說明功率的概念。</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-7物體的動能與位能之和稱為力能，動能與位能可以互換。</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7-1</w:t>
            </w:r>
            <w:r w:rsidRPr="008D170D">
              <w:rPr>
                <w:rFonts w:ascii="新細明體" w:hAnsi="新細明體"/>
                <w:sz w:val="22"/>
                <w:szCs w:val="23"/>
              </w:rPr>
              <w:t>說明力學能包含動能與位能。</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-7簡單機械，例如：槓桿、滑輪、輪軸、齒輪、斜面，通常具有省時、省力，或者是改變作用力方向等功能。</w:t>
            </w:r>
          </w:p>
          <w:p w:rsidR="001F2C5B" w:rsidRPr="008D170D" w:rsidRDefault="001F2C5B" w:rsidP="001F2C5B">
            <w:pPr>
              <w:pStyle w:val="Default"/>
              <w:ind w:leftChars="218" w:left="436"/>
              <w:rPr>
                <w:rFonts w:ascii="新細明體" w:hAnsi="新細明體" w:cs="Times New Roman"/>
                <w:color w:val="auto"/>
                <w:sz w:val="22"/>
                <w:szCs w:val="23"/>
              </w:rPr>
            </w:pPr>
            <w:r w:rsidRPr="008D170D">
              <w:rPr>
                <w:rFonts w:ascii="新細明體" w:hAnsi="新細明體" w:cs="Times New Roman" w:hint="eastAsia"/>
                <w:color w:val="auto"/>
                <w:sz w:val="22"/>
              </w:rPr>
              <w:t>7-1</w:t>
            </w:r>
            <w:r w:rsidRPr="008D170D">
              <w:rPr>
                <w:rFonts w:ascii="新細明體" w:hAnsi="新細明體"/>
                <w:sz w:val="22"/>
              </w:rPr>
              <w:t>介紹簡單機械的工作原理。</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w:t>
            </w:r>
            <w:r w:rsidRPr="008D170D">
              <w:rPr>
                <w:rFonts w:ascii="新細明體" w:hAnsi="新細明體" w:cs="Times New Roman" w:hint="eastAsia"/>
                <w:color w:val="auto"/>
                <w:sz w:val="22"/>
                <w:szCs w:val="23"/>
              </w:rPr>
              <w:t>8</w:t>
            </w:r>
            <w:r w:rsidRPr="008D170D">
              <w:rPr>
                <w:rFonts w:ascii="新細明體" w:hAnsi="新細明體" w:cs="Times New Roman"/>
                <w:color w:val="auto"/>
                <w:sz w:val="22"/>
                <w:szCs w:val="23"/>
              </w:rPr>
              <w:t>距離、時間及方向等概念可用來描述物體的</w:t>
            </w:r>
            <w:r w:rsidRPr="008D170D">
              <w:rPr>
                <w:rFonts w:ascii="新細明體" w:hAnsi="新細明體" w:cs="Times New Roman" w:hint="eastAsia"/>
                <w:color w:val="auto"/>
                <w:sz w:val="22"/>
                <w:szCs w:val="23"/>
              </w:rPr>
              <w:t>運動</w:t>
            </w:r>
          </w:p>
          <w:p w:rsidR="001F2C5B" w:rsidRPr="008D170D" w:rsidRDefault="001F2C5B" w:rsidP="001F2C5B">
            <w:pPr>
              <w:pStyle w:val="Default"/>
              <w:ind w:leftChars="218" w:left="436"/>
              <w:rPr>
                <w:rFonts w:ascii="新細明體" w:hAnsi="新細明體"/>
                <w:sz w:val="22"/>
              </w:rPr>
            </w:pPr>
            <w:r w:rsidRPr="008D170D">
              <w:rPr>
                <w:rFonts w:ascii="新細明體" w:hAnsi="新細明體" w:cs="Times New Roman" w:hint="eastAsia"/>
                <w:color w:val="auto"/>
                <w:sz w:val="22"/>
              </w:rPr>
              <w:t>8-1</w:t>
            </w:r>
            <w:r w:rsidRPr="008D170D">
              <w:rPr>
                <w:rFonts w:ascii="新細明體" w:hAnsi="新細明體"/>
                <w:sz w:val="22"/>
              </w:rPr>
              <w:t>由運動相關實驗定量地描述運動（以簡單數學形式）。</w:t>
            </w:r>
          </w:p>
          <w:p w:rsidR="001F2C5B" w:rsidRPr="008D170D" w:rsidRDefault="001F2C5B" w:rsidP="001F2C5B">
            <w:pPr>
              <w:pStyle w:val="Default"/>
              <w:rPr>
                <w:rFonts w:ascii="新細明體" w:hAnsi="新細明體" w:cs="Times New Roman"/>
                <w:color w:val="auto"/>
                <w:sz w:val="22"/>
              </w:rPr>
            </w:pPr>
            <w:r w:rsidRPr="008D170D">
              <w:rPr>
                <w:rFonts w:ascii="新細明體" w:hAnsi="新細明體" w:cs="Times New Roman"/>
                <w:color w:val="auto"/>
                <w:sz w:val="22"/>
              </w:rPr>
              <w:t>Ma-</w:t>
            </w:r>
            <w:r w:rsidRPr="008D170D">
              <w:rPr>
                <w:rFonts w:ascii="新細明體" w:hAnsi="新細明體" w:cs="新細明體" w:hint="eastAsia"/>
                <w:color w:val="auto"/>
                <w:sz w:val="22"/>
              </w:rPr>
              <w:t>Ⅳ</w:t>
            </w:r>
            <w:r w:rsidRPr="008D170D">
              <w:rPr>
                <w:rFonts w:ascii="新細明體" w:hAnsi="新細明體" w:cs="Times New Roman"/>
                <w:color w:val="auto"/>
                <w:sz w:val="22"/>
              </w:rPr>
              <w:t>-4各種發電方式與新興的能</w:t>
            </w:r>
            <w:r w:rsidRPr="008D170D">
              <w:rPr>
                <w:rFonts w:ascii="新細明體" w:hAnsi="新細明體" w:cs="Times New Roman"/>
                <w:color w:val="auto"/>
                <w:sz w:val="22"/>
              </w:rPr>
              <w:lastRenderedPageBreak/>
              <w:t>源科技對社會、經濟、環境及生態的影響。</w:t>
            </w:r>
          </w:p>
          <w:p w:rsidR="001F2C5B" w:rsidRPr="008D170D" w:rsidRDefault="001F2C5B" w:rsidP="001F2C5B">
            <w:pPr>
              <w:pStyle w:val="Default"/>
              <w:ind w:leftChars="218" w:left="436"/>
              <w:rPr>
                <w:rFonts w:ascii="新細明體" w:hAnsi="新細明體"/>
                <w:sz w:val="22"/>
              </w:rPr>
            </w:pPr>
            <w:r w:rsidRPr="008D170D">
              <w:rPr>
                <w:rFonts w:ascii="新細明體" w:hAnsi="新細明體" w:hint="eastAsia"/>
                <w:sz w:val="22"/>
              </w:rPr>
              <w:t>4-1</w:t>
            </w:r>
            <w:r w:rsidRPr="008D170D">
              <w:rPr>
                <w:rFonts w:ascii="新細明體" w:hAnsi="新細明體"/>
                <w:sz w:val="22"/>
              </w:rPr>
              <w:t>跨科主題【能量與能源】。</w:t>
            </w:r>
          </w:p>
          <w:p w:rsidR="00971DCC" w:rsidRPr="00971DCC" w:rsidRDefault="00971DCC" w:rsidP="00971DCC">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w:t>
            </w:r>
            <w:r w:rsidRPr="00971DCC">
              <w:rPr>
                <w:rFonts w:ascii="新細明體" w:eastAsia="新細明體" w:hAnsi="新細明體" w:cs="微軟正黑體" w:hint="eastAsia"/>
                <w:sz w:val="22"/>
                <w:szCs w:val="22"/>
              </w:rPr>
              <w:lastRenderedPageBreak/>
              <w:t>與銀河，幾乎都屬於銀河系。</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-1太陽系由太陽和行星組成，行星均繞太陽公轉。</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w:t>
            </w:r>
            <w:r w:rsidRPr="00971DCC">
              <w:rPr>
                <w:rFonts w:ascii="新細明體" w:eastAsia="新細明體" w:hAnsi="新細明體" w:cs="微軟正黑體"/>
                <w:sz w:val="22"/>
                <w:szCs w:val="22"/>
              </w:rPr>
              <w:lastRenderedPageBreak/>
              <w:t>行星的環境資料，例如：表面溫度、大氣成分、大氣壓力，並說明其差異性。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以操作模型說明陽光直射北半球時，白晝較長、夜晚較</w:t>
            </w:r>
            <w:r w:rsidRPr="00971DCC">
              <w:rPr>
                <w:rFonts w:ascii="新細明體" w:eastAsia="新細明體" w:hAnsi="新細明體" w:cs="微軟正黑體"/>
                <w:sz w:val="22"/>
                <w:szCs w:val="22"/>
              </w:rPr>
              <w:lastRenderedPageBreak/>
              <w:t>短；照射南半球時白晝較短、夜晚較長。</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-3月球繞地球公轉；日、月、地在同一直線上會發生日月食。</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w:t>
            </w:r>
            <w:r w:rsidRPr="00971DCC">
              <w:rPr>
                <w:rFonts w:ascii="新細明體" w:eastAsia="新細明體" w:hAnsi="新細明體" w:cs="微軟正黑體"/>
                <w:sz w:val="22"/>
                <w:szCs w:val="22"/>
              </w:rPr>
              <w:lastRenderedPageBreak/>
              <w:t>如何繞地球公轉。</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1F2C5B" w:rsidRPr="00971DCC" w:rsidRDefault="001F2C5B" w:rsidP="001F2C5B">
            <w:pPr>
              <w:pStyle w:val="Default"/>
              <w:rPr>
                <w:rFonts w:ascii="新細明體" w:hAnsi="新細明體"/>
                <w:sz w:val="20"/>
                <w:szCs w:val="20"/>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6241B4" w:rsidRDefault="001F2C5B" w:rsidP="001F2C5B">
            <w:pPr>
              <w:widowControl w:val="0"/>
              <w:spacing w:line="0" w:lineRule="atLeast"/>
              <w:ind w:firstLine="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lastRenderedPageBreak/>
              <w:t>◎3-1功與功率</w:t>
            </w:r>
          </w:p>
          <w:p w:rsidR="001F2C5B" w:rsidRPr="006241B4"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1.箱子、水桶等重物。</w:t>
            </w:r>
          </w:p>
          <w:p w:rsidR="001F2C5B" w:rsidRPr="006241B4" w:rsidRDefault="001F2C5B" w:rsidP="001F2C5B">
            <w:pPr>
              <w:widowControl w:val="0"/>
              <w:spacing w:line="0" w:lineRule="atLeast"/>
              <w:ind w:firstLine="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w:t>
            </w:r>
            <w:r>
              <w:rPr>
                <w:rFonts w:ascii="新細明體" w:eastAsia="新細明體" w:hAnsi="新細明體" w:hint="eastAsia"/>
                <w:color w:val="auto"/>
                <w:kern w:val="2"/>
                <w:sz w:val="24"/>
                <w:szCs w:val="24"/>
              </w:rPr>
              <w:t>3-</w:t>
            </w:r>
            <w:r>
              <w:rPr>
                <w:rFonts w:ascii="新細明體" w:eastAsia="新細明體" w:hAnsi="新細明體"/>
                <w:color w:val="auto"/>
                <w:kern w:val="2"/>
                <w:sz w:val="24"/>
                <w:szCs w:val="24"/>
              </w:rPr>
              <w:t>2</w:t>
            </w:r>
            <w:r w:rsidRPr="006241B4">
              <w:rPr>
                <w:rFonts w:ascii="新細明體" w:eastAsia="新細明體" w:hAnsi="新細明體" w:hint="eastAsia"/>
                <w:color w:val="auto"/>
                <w:kern w:val="2"/>
                <w:sz w:val="24"/>
                <w:szCs w:val="24"/>
              </w:rPr>
              <w:t>功與動能</w:t>
            </w:r>
          </w:p>
          <w:p w:rsidR="001F2C5B" w:rsidRPr="006241B4"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1.棒球、躲避球等球類。</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7-1</w:t>
            </w:r>
            <w:r w:rsidRPr="003140CA">
              <w:rPr>
                <w:rFonts w:eastAsia="新細明體" w:hint="eastAsia"/>
                <w:color w:val="auto"/>
                <w:kern w:val="2"/>
                <w:sz w:val="24"/>
                <w:szCs w:val="24"/>
              </w:rPr>
              <w:t>宇宙與太陽系</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宇宙主題相關教學影片。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銀河系示意相關圖片。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3.</w:t>
            </w:r>
            <w:r w:rsidRPr="003140CA">
              <w:rPr>
                <w:rFonts w:eastAsia="新細明體" w:hint="eastAsia"/>
                <w:color w:val="auto"/>
                <w:kern w:val="2"/>
                <w:sz w:val="24"/>
                <w:szCs w:val="24"/>
              </w:rPr>
              <w:t>八大行星模型或相關圖</w:t>
            </w:r>
            <w:r w:rsidRPr="003140CA">
              <w:rPr>
                <w:rFonts w:eastAsia="新細明體" w:hint="eastAsia"/>
                <w:color w:val="auto"/>
                <w:kern w:val="2"/>
                <w:sz w:val="24"/>
                <w:szCs w:val="24"/>
              </w:rPr>
              <w:lastRenderedPageBreak/>
              <w:t>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4.</w:t>
            </w:r>
            <w:r w:rsidRPr="003140CA">
              <w:rPr>
                <w:rFonts w:eastAsia="新細明體" w:hint="eastAsia"/>
                <w:color w:val="auto"/>
                <w:kern w:val="2"/>
                <w:sz w:val="24"/>
                <w:szCs w:val="24"/>
              </w:rPr>
              <w:t>行星特性表相關圖片。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5.</w:t>
            </w:r>
            <w:r w:rsidRPr="003140CA">
              <w:rPr>
                <w:rFonts w:eastAsia="新細明體" w:hint="eastAsia"/>
                <w:color w:val="auto"/>
                <w:kern w:val="2"/>
                <w:sz w:val="24"/>
                <w:szCs w:val="24"/>
              </w:rPr>
              <w:t>太陽系成員天體相關圖片。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6.</w:t>
            </w:r>
            <w:r w:rsidRPr="003140CA">
              <w:rPr>
                <w:rFonts w:eastAsia="新細明體" w:hint="eastAsia"/>
                <w:color w:val="auto"/>
                <w:kern w:val="2"/>
                <w:sz w:val="24"/>
                <w:szCs w:val="24"/>
              </w:rPr>
              <w:t>太陽系相關教學影片。</w:t>
            </w:r>
          </w:p>
          <w:p w:rsidR="001F2C5B" w:rsidRPr="006241B4"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103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5"/>
            </w:tblGrid>
            <w:tr w:rsidR="001F2C5B" w:rsidRPr="008D170D" w:rsidTr="006241B4">
              <w:tc>
                <w:tcPr>
                  <w:tcW w:w="7654" w:type="dxa"/>
                  <w:tcBorders>
                    <w:top w:val="nil"/>
                    <w:left w:val="nil"/>
                    <w:bottom w:val="nil"/>
                    <w:right w:val="nil"/>
                  </w:tcBorders>
                </w:tcPr>
                <w:p w:rsidR="001F2C5B" w:rsidRPr="008D170D" w:rsidRDefault="001F2C5B" w:rsidP="001F2C5B">
                  <w:pPr>
                    <w:pStyle w:val="affa"/>
                    <w:jc w:val="both"/>
                    <w:rPr>
                      <w:rFonts w:ascii="新細明體" w:eastAsia="新細明體" w:hAnsi="新細明體"/>
                      <w:b/>
                      <w:bCs/>
                    </w:rPr>
                  </w:pPr>
                  <w:r w:rsidRPr="008D170D">
                    <w:rPr>
                      <w:rFonts w:ascii="新細明體" w:eastAsia="新細明體" w:hAnsi="新細明體" w:hint="eastAsia"/>
                      <w:b/>
                      <w:bCs/>
                    </w:rPr>
                    <w:t>第3章  功與能</w:t>
                  </w:r>
                </w:p>
                <w:p w:rsidR="001F2C5B" w:rsidRPr="008D170D" w:rsidRDefault="001F2C5B" w:rsidP="001F2C5B">
                  <w:pPr>
                    <w:pStyle w:val="affa"/>
                    <w:jc w:val="both"/>
                    <w:rPr>
                      <w:rFonts w:ascii="新細明體" w:eastAsia="新細明體" w:hAnsi="新細明體"/>
                      <w:b/>
                      <w:bCs/>
                    </w:rPr>
                  </w:pPr>
                  <w:r w:rsidRPr="008D170D">
                    <w:rPr>
                      <w:rFonts w:ascii="新細明體" w:eastAsia="新細明體" w:hAnsi="新細明體" w:hint="eastAsia"/>
                      <w:b/>
                      <w:bCs/>
                    </w:rPr>
                    <w:t>3-1功與功率</w:t>
                  </w:r>
                </w:p>
                <w:p w:rsidR="001F2C5B" w:rsidRPr="008D170D" w:rsidRDefault="001F2C5B" w:rsidP="001F2C5B">
                  <w:pPr>
                    <w:pStyle w:val="affa"/>
                    <w:jc w:val="both"/>
                    <w:rPr>
                      <w:rFonts w:ascii="新細明體" w:eastAsia="新細明體" w:hAnsi="新細明體"/>
                    </w:rPr>
                  </w:pPr>
                </w:p>
                <w:p w:rsidR="001F2C5B" w:rsidRPr="008D170D"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教師請學生發表「用功讀書和工作很累，有什麼不同？」的看法。最後綜合學生的說法，給予物理學生對於「功」與「工作量」命題的連結關係。</w:t>
                  </w:r>
                </w:p>
                <w:p w:rsidR="001F2C5B" w:rsidRPr="008D170D"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教師詳細的解說物理學上功的概念。有力作用在物體上，此力未必有作功的事實，必須有位移的存在。但是有位移的存在，也未必有作功的事實，必須位移在力的直線方向。</w:t>
                  </w:r>
                </w:p>
                <w:p w:rsidR="001F2C5B"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教師接著詢問學生：「提著書包上樓和提著書包走到隔壁教師，有什麼不同？」請學生說出不同點，並比較兩者是否作功。</w:t>
                  </w:r>
                </w:p>
                <w:p w:rsidR="001F2C5B" w:rsidRPr="00ED20E7" w:rsidRDefault="001F2C5B" w:rsidP="00AD0A16">
                  <w:pPr>
                    <w:pStyle w:val="affa"/>
                    <w:numPr>
                      <w:ilvl w:val="0"/>
                      <w:numId w:val="15"/>
                    </w:numPr>
                    <w:jc w:val="both"/>
                    <w:rPr>
                      <w:rFonts w:ascii="新細明體" w:eastAsia="新細明體" w:hAnsi="新細明體"/>
                    </w:rPr>
                  </w:pPr>
                  <w:r w:rsidRPr="00ED20E7">
                    <w:rPr>
                      <w:rFonts w:ascii="新細明體" w:eastAsia="新細明體" w:hAnsi="新細明體" w:hint="eastAsia"/>
                    </w:rPr>
                    <w:t>教師舉例：運動中的物體為何漸漸停止下來？其摩擦力對此物體是否做功？請學生就功的定義</w:t>
                  </w:r>
                  <w:r w:rsidRPr="00ED20E7">
                    <w:rPr>
                      <w:rFonts w:ascii="新細明體" w:eastAsia="新細明體" w:hAnsi="新細明體" w:hint="eastAsia"/>
                    </w:rPr>
                    <w:lastRenderedPageBreak/>
                    <w:t>來判斷。教師整合學生的意見，適時給予正確概念並矯正其迷思概念。</w:t>
                  </w:r>
                </w:p>
                <w:p w:rsidR="001F2C5B" w:rsidRDefault="001F2C5B" w:rsidP="00AD0A16">
                  <w:pPr>
                    <w:pStyle w:val="affa"/>
                    <w:numPr>
                      <w:ilvl w:val="0"/>
                      <w:numId w:val="15"/>
                    </w:numPr>
                    <w:jc w:val="both"/>
                    <w:rPr>
                      <w:rFonts w:ascii="新細明體" w:eastAsia="新細明體" w:hAnsi="新細明體"/>
                    </w:rPr>
                  </w:pPr>
                  <w:r>
                    <w:rPr>
                      <w:rFonts w:ascii="新細明體" w:eastAsia="新細明體" w:hAnsi="新細明體" w:hint="eastAsia"/>
                    </w:rPr>
                    <w:t>教師舉例</w:t>
                  </w:r>
                  <w:r w:rsidRPr="008D170D">
                    <w:rPr>
                      <w:rFonts w:ascii="新細明體" w:eastAsia="新細明體" w:hAnsi="新細明體" w:hint="eastAsia"/>
                    </w:rPr>
                    <w:t>如何對物體作正功或負功的概念。</w:t>
                  </w:r>
                </w:p>
                <w:p w:rsidR="001F2C5B" w:rsidRPr="008D170D" w:rsidRDefault="001F2C5B" w:rsidP="00AD0A16">
                  <w:pPr>
                    <w:pStyle w:val="affa"/>
                    <w:numPr>
                      <w:ilvl w:val="0"/>
                      <w:numId w:val="15"/>
                    </w:numPr>
                    <w:jc w:val="both"/>
                    <w:rPr>
                      <w:rFonts w:ascii="新細明體" w:eastAsia="新細明體" w:hAnsi="新細明體"/>
                    </w:rPr>
                  </w:pPr>
                  <w:r>
                    <w:rPr>
                      <w:rFonts w:ascii="新細明體" w:eastAsia="新細明體" w:hAnsi="新細明體" w:hint="eastAsia"/>
                    </w:rPr>
                    <w:t>功的計算及單位的表示法。</w:t>
                  </w:r>
                </w:p>
                <w:p w:rsidR="001F2C5B"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請學生演練例題3-1，並解答說明。</w:t>
                  </w:r>
                </w:p>
                <w:p w:rsidR="001F2C5B" w:rsidRPr="008D170D" w:rsidRDefault="001F2C5B" w:rsidP="001F2C5B">
                  <w:pPr>
                    <w:jc w:val="center"/>
                    <w:rPr>
                      <w:rFonts w:ascii="新細明體" w:hAnsi="新細明體"/>
                    </w:rPr>
                  </w:pPr>
                  <w:r>
                    <w:rPr>
                      <w:rFonts w:ascii="新細明體" w:hAnsi="新細明體" w:hint="eastAsia"/>
                    </w:rPr>
                    <w:t>-</w:t>
                  </w:r>
                  <w:r w:rsidRPr="008D170D">
                    <w:rPr>
                      <w:rFonts w:ascii="新細明體" w:hAnsi="新細明體" w:hint="eastAsia"/>
                    </w:rPr>
                    <w:t>-------第一節結束----------</w:t>
                  </w:r>
                </w:p>
              </w:tc>
            </w:tr>
            <w:tr w:rsidR="001F2C5B" w:rsidRPr="008D170D" w:rsidTr="006241B4">
              <w:tc>
                <w:tcPr>
                  <w:tcW w:w="7654" w:type="dxa"/>
                  <w:tcBorders>
                    <w:top w:val="nil"/>
                    <w:left w:val="nil"/>
                    <w:bottom w:val="nil"/>
                    <w:right w:val="nil"/>
                  </w:tcBorders>
                </w:tcPr>
                <w:p w:rsidR="001F2C5B" w:rsidRPr="008D170D" w:rsidRDefault="001F2C5B" w:rsidP="001F2C5B">
                  <w:pPr>
                    <w:pStyle w:val="affa"/>
                    <w:jc w:val="both"/>
                    <w:rPr>
                      <w:rFonts w:ascii="新細明體" w:eastAsia="新細明體" w:hAnsi="新細明體"/>
                    </w:rPr>
                  </w:pPr>
                </w:p>
                <w:p w:rsidR="001F2C5B" w:rsidRPr="00ED20E7"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教師</w:t>
                  </w:r>
                  <w:r>
                    <w:rPr>
                      <w:rFonts w:ascii="新細明體" w:eastAsia="新細明體" w:hAnsi="新細明體" w:hint="eastAsia"/>
                    </w:rPr>
                    <w:t>可</w:t>
                  </w:r>
                  <w:r w:rsidRPr="008D170D">
                    <w:rPr>
                      <w:rFonts w:ascii="新細明體" w:eastAsia="新細明體" w:hAnsi="新細明體" w:hint="eastAsia"/>
                    </w:rPr>
                    <w:t>另舉重力如何對物體作正功或負功的概念。</w:t>
                  </w:r>
                </w:p>
                <w:p w:rsidR="001F2C5B" w:rsidRPr="00ED20E7"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功</w:t>
                  </w:r>
                  <w:r>
                    <w:rPr>
                      <w:rFonts w:ascii="新細明體" w:eastAsia="新細明體" w:hAnsi="新細明體" w:hint="eastAsia"/>
                    </w:rPr>
                    <w:t>率</w:t>
                  </w:r>
                  <w:r w:rsidRPr="008D170D">
                    <w:rPr>
                      <w:rFonts w:ascii="新細明體" w:eastAsia="新細明體" w:hAnsi="新細明體" w:hint="eastAsia"/>
                    </w:rPr>
                    <w:t>的計算及單位的表示法。</w:t>
                  </w:r>
                </w:p>
                <w:p w:rsidR="001F2C5B" w:rsidRPr="00ED20E7"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引導學生想想看：是否有一個力，他的方向總是與物體的運動方向相反，此力會不會對物體做功？</w:t>
                  </w:r>
                </w:p>
                <w:p w:rsidR="001F2C5B" w:rsidRPr="008D170D" w:rsidRDefault="001F2C5B" w:rsidP="00AD0A16">
                  <w:pPr>
                    <w:pStyle w:val="affa"/>
                    <w:numPr>
                      <w:ilvl w:val="0"/>
                      <w:numId w:val="15"/>
                    </w:numPr>
                    <w:jc w:val="both"/>
                    <w:rPr>
                      <w:rFonts w:ascii="新細明體" w:eastAsia="新細明體" w:hAnsi="新細明體"/>
                    </w:rPr>
                  </w:pPr>
                  <w:r w:rsidRPr="008D170D">
                    <w:rPr>
                      <w:rFonts w:ascii="新細明體" w:eastAsia="新細明體" w:hAnsi="新細明體" w:hint="eastAsia"/>
                    </w:rPr>
                    <w:t>請學生演練例題</w:t>
                  </w:r>
                  <w:r>
                    <w:rPr>
                      <w:rFonts w:ascii="新細明體" w:eastAsia="新細明體" w:hAnsi="新細明體" w:hint="eastAsia"/>
                    </w:rPr>
                    <w:t>3-2</w:t>
                  </w:r>
                  <w:r w:rsidRPr="008D170D">
                    <w:rPr>
                      <w:rFonts w:ascii="新細明體" w:eastAsia="新細明體" w:hAnsi="新細明體" w:hint="eastAsia"/>
                    </w:rPr>
                    <w:t>，並解答說明。</w:t>
                  </w:r>
                  <w:r w:rsidRPr="008D170D">
                    <w:rPr>
                      <w:rFonts w:ascii="新細明體" w:eastAsia="新細明體" w:hAnsi="新細明體" w:hint="eastAsia"/>
                    </w:rPr>
                    <w:cr/>
                  </w:r>
                </w:p>
                <w:p w:rsidR="005E6CE1" w:rsidRDefault="005E6CE1" w:rsidP="005E6CE1">
                  <w:pPr>
                    <w:pStyle w:val="affa"/>
                    <w:rPr>
                      <w:rFonts w:ascii="新細明體" w:eastAsia="新細明體" w:hAnsi="新細明體"/>
                      <w:b/>
                      <w:bCs/>
                    </w:rPr>
                  </w:pPr>
                  <w:r>
                    <w:rPr>
                      <w:rFonts w:ascii="新細明體" w:hAnsi="新細明體" w:hint="eastAsia"/>
                      <w:b/>
                      <w:bCs/>
                    </w:rPr>
                    <w:t>7-1</w:t>
                  </w:r>
                  <w:r>
                    <w:rPr>
                      <w:rFonts w:ascii="新細明體" w:hAnsi="新細明體" w:hint="eastAsia"/>
                      <w:b/>
                      <w:bCs/>
                    </w:rPr>
                    <w:t>宇宙與太陽系</w:t>
                  </w:r>
                </w:p>
                <w:p w:rsidR="005E6CE1" w:rsidRDefault="005E6CE1" w:rsidP="005E6CE1">
                  <w:pPr>
                    <w:pStyle w:val="affa"/>
                    <w:spacing w:line="0" w:lineRule="atLeast"/>
                    <w:rPr>
                      <w:rFonts w:ascii="新細明體" w:eastAsia="新細明體" w:hAnsi="新細明體"/>
                    </w:rPr>
                  </w:pP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本節在上課開始時宜在輕鬆的氣氛下，與學生聊聊其感興趣的星座或帶入一些教師觀星的個人經驗等，引起學生對於天文的學習興趣與動機，再透過照片或將課本中滿天星斗的圖片帶入課文主題，例如：先問學生滿天星斗中，絕大部分是哪一種星星呢？</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介紹完恆星的定義後，可以藉由簡單的問題挑戰學生對於恆星的了解（例如：我們在晚上可以看到月亮或金星的光芒，那麼月亮或金星是不是也屬於恆星呢？），以加深學生對於恆星的定義。</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在教完恆星的相關概念之後，若有時間教師可向同學介紹春、夏天時常見的北斗七星，或冬天常見的獵戶星座等中西星座及其相關故事，也可以帶領同學進行星座盤的操作練習。</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古時候的人們將夜晚天空較明亮的恆星連接起來，想像成各種動物、人物或器具的形狀，並給予適當的名稱，這就是星座的由來。</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自然科學所討論的主題範圍相當廣，而天文部分由於宇宙的浩瀚，因此無論是時間或是空間所使用的尺度都相當大，例如：以光年作為距離的單位。光年是利用時間的概念來表示距離的單位，因此學生極容易將時間及距離的概念混淆在一起，宜多加解釋及加強之間的關係，也可以利用課文中的問題挑戰來加強學生的觀念。</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lastRenderedPageBreak/>
                    <w:t>讓學生感受宇宙的浩瀚是本節重要的情意目標，因此宜透過課本的圖文或是相關的教學影片講解。</w:t>
                  </w:r>
                </w:p>
                <w:p w:rsidR="001F2C5B" w:rsidRPr="008D170D" w:rsidRDefault="005E6CE1" w:rsidP="005E6CE1">
                  <w:pPr>
                    <w:pStyle w:val="affa"/>
                    <w:jc w:val="center"/>
                    <w:rPr>
                      <w:rFonts w:ascii="新細明體" w:eastAsia="新細明體" w:hAnsi="新細明體"/>
                      <w:b/>
                      <w:bCs/>
                    </w:rPr>
                  </w:pPr>
                  <w:r w:rsidRPr="00EE0B8C">
                    <w:rPr>
                      <w:rFonts w:ascii="新細明體" w:eastAsia="新細明體" w:hAnsi="新細明體" w:hint="eastAsia"/>
                    </w:rPr>
                    <w:t>教學上若還有時間，可以稍微提及宇宙的起源與大霹靂學說。根據3K背景輻射及其他星體運動的觀察（見本章補充資料），我們可以得到目前宇宙正持續膨脹的結論，並推論宇宙是由一個體積極小、溫度極高，且密度極大的原始火球爆炸而形成。</w:t>
                  </w:r>
                  <w:r w:rsidR="001F2C5B" w:rsidRPr="008D170D">
                    <w:rPr>
                      <w:rFonts w:ascii="新細明體" w:eastAsia="新細明體" w:hAnsi="新細明體" w:hint="eastAsia"/>
                    </w:rPr>
                    <w:t>-</w:t>
                  </w:r>
                  <w:r w:rsidR="001F2C5B">
                    <w:rPr>
                      <w:rFonts w:ascii="新細明體" w:eastAsia="新細明體" w:hAnsi="新細明體" w:hint="eastAsia"/>
                    </w:rPr>
                    <w:t>---</w:t>
                  </w:r>
                  <w:r w:rsidR="001F2C5B" w:rsidRPr="008D170D">
                    <w:rPr>
                      <w:rFonts w:ascii="新細明體" w:eastAsia="新細明體" w:hAnsi="新細明體" w:hint="eastAsia"/>
                    </w:rPr>
                    <w:t>------第二節結束----------</w:t>
                  </w:r>
                </w:p>
              </w:tc>
            </w:tr>
          </w:tbl>
          <w:p w:rsidR="001F2C5B" w:rsidRDefault="001F2C5B" w:rsidP="003140CA">
            <w:pPr>
              <w:widowControl w:val="0"/>
              <w:spacing w:line="0" w:lineRule="atLeast"/>
              <w:ind w:firstLine="0"/>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 xml:space="preserve">生J1思考生活、學校與社區的公共議題，培養與他人理性溝通的素養。 </w:t>
            </w:r>
          </w:p>
          <w:p w:rsidR="001F2C5B" w:rsidRPr="006241B4"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w:t>
            </w:r>
            <w:r w:rsidRPr="006241B4">
              <w:rPr>
                <w:rFonts w:ascii="新細明體" w:eastAsia="新細明體" w:hAnsi="新細明體" w:cs="微軟正黑體" w:hint="eastAsia"/>
              </w:rPr>
              <w:lastRenderedPageBreak/>
              <w:t>在生活作息、健康促進、飲食運動、休閒娛樂、人我關係等課題上進行價值思辨，尋求解決之道。</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戶J5在團隊活動中，養成相互合作與互動的良好態度與技能。</w:t>
            </w:r>
          </w:p>
          <w:p w:rsidR="001F2C5B" w:rsidRPr="006241B4"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1F2C5B" w:rsidTr="00782B2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2C5B" w:rsidRDefault="001F2C5B" w:rsidP="001F2C5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第十六週</w:t>
            </w:r>
          </w:p>
          <w:p w:rsidR="001F2C5B" w:rsidRPr="00500692" w:rsidRDefault="001F2C5B" w:rsidP="001F2C5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1F2C5B" w:rsidRPr="00C22F8A" w:rsidRDefault="001F2C5B" w:rsidP="001F2C5B">
            <w:pPr>
              <w:rPr>
                <w:rFonts w:ascii="新細明體" w:hAnsi="新細明體"/>
                <w:sz w:val="22"/>
              </w:rPr>
            </w:pPr>
            <w:r w:rsidRPr="00C22F8A">
              <w:rPr>
                <w:rFonts w:ascii="新細明體" w:hAnsi="新細明體"/>
                <w:sz w:val="22"/>
              </w:rPr>
              <w:t>tr-</w:t>
            </w:r>
            <w:r w:rsidRPr="00C22F8A">
              <w:rPr>
                <w:rFonts w:ascii="新細明體" w:hAnsi="新細明體" w:cs="新細明體" w:hint="eastAsia"/>
                <w:sz w:val="22"/>
              </w:rPr>
              <w:t>Ⅳ</w:t>
            </w:r>
            <w:r w:rsidRPr="00C22F8A">
              <w:rPr>
                <w:rFonts w:ascii="新細明體" w:hAnsi="新細明體"/>
                <w:sz w:val="22"/>
              </w:rPr>
              <w:t>-1</w:t>
            </w:r>
          </w:p>
          <w:p w:rsidR="001F2C5B" w:rsidRPr="00C22F8A" w:rsidRDefault="001F2C5B" w:rsidP="001F2C5B">
            <w:pPr>
              <w:rPr>
                <w:rFonts w:ascii="新細明體" w:hAnsi="新細明體"/>
                <w:sz w:val="22"/>
              </w:rPr>
            </w:pPr>
            <w:r w:rsidRPr="00C22F8A">
              <w:rPr>
                <w:rFonts w:ascii="新細明體" w:hAnsi="新細明體"/>
                <w:sz w:val="22"/>
              </w:rPr>
              <w:t>能將所習得的知識正確的連結到所觀察到的自然現象及實驗數據，並推論出其中的關聯，進而運用習得的知識來解釋自己論點的正確性。</w:t>
            </w:r>
          </w:p>
          <w:p w:rsidR="001F2C5B" w:rsidRPr="00C22F8A" w:rsidRDefault="001F2C5B" w:rsidP="001F2C5B">
            <w:pPr>
              <w:rPr>
                <w:rFonts w:ascii="新細明體" w:hAnsi="新細明體"/>
                <w:sz w:val="22"/>
              </w:rPr>
            </w:pPr>
            <w:r w:rsidRPr="00C22F8A">
              <w:rPr>
                <w:rFonts w:ascii="新細明體" w:hAnsi="新細明體"/>
                <w:sz w:val="22"/>
              </w:rPr>
              <w:t>pc-</w:t>
            </w:r>
            <w:r w:rsidRPr="00C22F8A">
              <w:rPr>
                <w:rFonts w:ascii="新細明體" w:hAnsi="新細明體" w:cs="新細明體" w:hint="eastAsia"/>
                <w:sz w:val="22"/>
              </w:rPr>
              <w:t>Ⅳ</w:t>
            </w:r>
            <w:r w:rsidRPr="00C22F8A">
              <w:rPr>
                <w:rFonts w:ascii="新細明體" w:hAnsi="新細明體"/>
                <w:sz w:val="22"/>
              </w:rPr>
              <w:t>-2</w:t>
            </w:r>
          </w:p>
          <w:p w:rsidR="001F2C5B" w:rsidRPr="00C22F8A" w:rsidRDefault="001F2C5B" w:rsidP="001F2C5B">
            <w:pPr>
              <w:rPr>
                <w:rFonts w:ascii="新細明體" w:hAnsi="新細明體"/>
                <w:sz w:val="22"/>
              </w:rPr>
            </w:pPr>
            <w:r w:rsidRPr="00C22F8A">
              <w:rPr>
                <w:rFonts w:ascii="新細明體" w:hAnsi="新細明體"/>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F2C5B" w:rsidRPr="00C22F8A" w:rsidRDefault="001F2C5B" w:rsidP="001F2C5B">
            <w:pPr>
              <w:rPr>
                <w:rFonts w:ascii="新細明體" w:hAnsi="新細明體"/>
                <w:sz w:val="22"/>
              </w:rPr>
            </w:pPr>
            <w:r w:rsidRPr="00C22F8A">
              <w:rPr>
                <w:rFonts w:ascii="新細明體" w:hAnsi="新細明體"/>
                <w:sz w:val="22"/>
              </w:rPr>
              <w:t>ai-</w:t>
            </w:r>
            <w:r w:rsidRPr="00C22F8A">
              <w:rPr>
                <w:rFonts w:ascii="新細明體" w:hAnsi="新細明體" w:cs="新細明體" w:hint="eastAsia"/>
                <w:sz w:val="22"/>
              </w:rPr>
              <w:t>Ⅳ</w:t>
            </w:r>
            <w:r w:rsidRPr="00C22F8A">
              <w:rPr>
                <w:rFonts w:ascii="新細明體" w:hAnsi="新細明體"/>
                <w:sz w:val="22"/>
              </w:rPr>
              <w:t>-3</w:t>
            </w:r>
          </w:p>
          <w:p w:rsidR="001F2C5B" w:rsidRPr="00C22F8A" w:rsidRDefault="001F2C5B" w:rsidP="001F2C5B">
            <w:pPr>
              <w:rPr>
                <w:rFonts w:ascii="新細明體" w:hAnsi="新細明體"/>
                <w:sz w:val="22"/>
              </w:rPr>
            </w:pPr>
            <w:r w:rsidRPr="00C22F8A">
              <w:rPr>
                <w:rFonts w:ascii="新細明體" w:hAnsi="新細明體"/>
                <w:sz w:val="22"/>
              </w:rPr>
              <w:lastRenderedPageBreak/>
              <w:t>透過所學到的科學知識和科學探索的各種方法，解釋自然現象發生的原因，建立科學學習的自信心。</w:t>
            </w:r>
          </w:p>
          <w:p w:rsidR="001F2C5B" w:rsidRPr="00C22F8A" w:rsidRDefault="001F2C5B" w:rsidP="001F2C5B">
            <w:pPr>
              <w:rPr>
                <w:rFonts w:ascii="新細明體" w:hAnsi="新細明體"/>
                <w:sz w:val="22"/>
              </w:rPr>
            </w:pPr>
            <w:r w:rsidRPr="00C22F8A">
              <w:rPr>
                <w:rFonts w:ascii="新細明體" w:hAnsi="新細明體"/>
                <w:sz w:val="22"/>
              </w:rPr>
              <w:t>ah-</w:t>
            </w:r>
            <w:r w:rsidRPr="00C22F8A">
              <w:rPr>
                <w:rFonts w:ascii="新細明體" w:hAnsi="新細明體" w:cs="新細明體" w:hint="eastAsia"/>
                <w:sz w:val="22"/>
              </w:rPr>
              <w:t>Ⅳ</w:t>
            </w:r>
            <w:r w:rsidRPr="00C22F8A">
              <w:rPr>
                <w:rFonts w:ascii="新細明體" w:hAnsi="新細明體"/>
                <w:sz w:val="22"/>
              </w:rPr>
              <w:t>-2</w:t>
            </w:r>
          </w:p>
          <w:p w:rsidR="001F2C5B" w:rsidRPr="00C22F8A" w:rsidRDefault="001F2C5B" w:rsidP="001F2C5B">
            <w:pPr>
              <w:rPr>
                <w:rFonts w:ascii="新細明體" w:hAnsi="新細明體"/>
                <w:sz w:val="22"/>
              </w:rPr>
            </w:pPr>
            <w:r w:rsidRPr="00C22F8A">
              <w:rPr>
                <w:rFonts w:ascii="新細明體" w:hAnsi="新細明體"/>
                <w:sz w:val="22"/>
              </w:rPr>
              <w:t>應用所學到的科學知識與科學探究方法，幫助自己做出最佳的決定。</w:t>
            </w:r>
          </w:p>
          <w:p w:rsidR="001F2C5B" w:rsidRPr="00C22F8A" w:rsidRDefault="001F2C5B" w:rsidP="001F2C5B">
            <w:pPr>
              <w:rPr>
                <w:rFonts w:ascii="新細明體" w:hAnsi="新細明體"/>
                <w:sz w:val="22"/>
              </w:rPr>
            </w:pPr>
            <w:r w:rsidRPr="00C22F8A">
              <w:rPr>
                <w:rFonts w:ascii="新細明體" w:hAnsi="新細明體"/>
                <w:sz w:val="22"/>
              </w:rPr>
              <w:t>tc-</w:t>
            </w:r>
            <w:r w:rsidRPr="00C22F8A">
              <w:rPr>
                <w:rFonts w:ascii="新細明體" w:hAnsi="新細明體" w:cs="新細明體" w:hint="eastAsia"/>
                <w:sz w:val="22"/>
              </w:rPr>
              <w:t>Ⅳ</w:t>
            </w:r>
            <w:r w:rsidRPr="00C22F8A">
              <w:rPr>
                <w:rFonts w:ascii="新細明體" w:hAnsi="新細明體"/>
                <w:sz w:val="22"/>
              </w:rPr>
              <w:t>-1</w:t>
            </w:r>
          </w:p>
          <w:p w:rsidR="001F2C5B" w:rsidRPr="00C22F8A" w:rsidRDefault="001F2C5B" w:rsidP="001F2C5B">
            <w:pPr>
              <w:rPr>
                <w:rFonts w:ascii="新細明體" w:hAnsi="新細明體"/>
                <w:sz w:val="22"/>
              </w:rPr>
            </w:pPr>
            <w:r w:rsidRPr="00C22F8A">
              <w:rPr>
                <w:rFonts w:ascii="新細明體" w:hAnsi="新細明體"/>
                <w:sz w:val="22"/>
              </w:rPr>
              <w:t>能依據已知的自然科學知識與概念，對自己蒐集與分類的科學數據，抱持合理的懷疑態度，並對他人的資訊或報告，提出自己的看法或解釋。</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w:t>
            </w:r>
            <w:r w:rsidRPr="00971DCC">
              <w:rPr>
                <w:rFonts w:eastAsia="細明體" w:cs="微軟正黑體" w:hint="eastAsia"/>
                <w:bCs/>
                <w:snapToGrid w:val="0"/>
                <w:color w:val="auto"/>
                <w:sz w:val="22"/>
                <w:szCs w:val="22"/>
              </w:rPr>
              <w:lastRenderedPageBreak/>
              <w:t>實驗數據，並推論出其中的關聯，進而運用習得的知識來解釋自己論點的正確性。</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lastRenderedPageBreak/>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能從實驗過程、合作討論中理解較複雜的自然界模型，並能評估不同模型的優點和限制，進能應用在後續的科學理解或生活。</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w:t>
            </w:r>
            <w:r w:rsidRPr="00971DCC">
              <w:rPr>
                <w:rFonts w:eastAsia="細明體" w:cs="微軟正黑體" w:hint="eastAsia"/>
                <w:bCs/>
                <w:snapToGrid w:val="0"/>
                <w:color w:val="auto"/>
                <w:sz w:val="22"/>
                <w:szCs w:val="22"/>
              </w:rPr>
              <w:lastRenderedPageBreak/>
              <w:t>值量冊並詳實記錄。</w:t>
            </w:r>
          </w:p>
          <w:p w:rsidR="00971DCC" w:rsidRPr="00971DCC" w:rsidRDefault="00971DCC" w:rsidP="00971DCC">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1F2C5B" w:rsidRPr="00C22F8A" w:rsidRDefault="00971DCC" w:rsidP="00971DCC">
            <w:pPr>
              <w:rPr>
                <w:rFonts w:eastAsia="標楷體"/>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lastRenderedPageBreak/>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-1能量有不同形式，例如：動能、熱能、光能、電能、化學能等，而且彼此之間可以轉換。孤立系統的總能量會維持定值。</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1-1介紹以不同形式呈現的能，例如：動能、重力位能、彈力位能、光能、電能、熱能、核能、化學能等。</w:t>
            </w:r>
          </w:p>
          <w:p w:rsidR="001F2C5B" w:rsidRPr="008D170D" w:rsidRDefault="001F2C5B" w:rsidP="001F2C5B">
            <w:pPr>
              <w:pStyle w:val="Default"/>
              <w:ind w:leftChars="218" w:left="436"/>
              <w:rPr>
                <w:rFonts w:ascii="新細明體" w:hAnsi="新細明體"/>
                <w:sz w:val="22"/>
              </w:rPr>
            </w:pPr>
            <w:r w:rsidRPr="008D170D">
              <w:rPr>
                <w:rFonts w:ascii="新細明體" w:hAnsi="新細明體" w:hint="eastAsia"/>
                <w:sz w:val="22"/>
              </w:rPr>
              <w:t>1-2說明能的形式可以轉換。</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 -</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-5力可以作功，作功可以改變物體的能量。</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5-1</w:t>
            </w:r>
            <w:r w:rsidRPr="008D170D">
              <w:rPr>
                <w:rFonts w:ascii="新細明體" w:hAnsi="新細明體"/>
                <w:sz w:val="22"/>
                <w:szCs w:val="23"/>
              </w:rPr>
              <w:t>介紹功的概念：對物體施力讓物體沿施力的方向產生位移，即對物體作功，物</w:t>
            </w:r>
            <w:r w:rsidRPr="008D170D">
              <w:rPr>
                <w:rFonts w:ascii="新細明體" w:hAnsi="新細明體"/>
                <w:sz w:val="22"/>
                <w:szCs w:val="23"/>
              </w:rPr>
              <w:lastRenderedPageBreak/>
              <w:t>體的能量因此產生變化。</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5-3</w:t>
            </w:r>
            <w:r w:rsidRPr="008D170D">
              <w:rPr>
                <w:rFonts w:ascii="新細明體" w:hAnsi="新細明體"/>
                <w:sz w:val="22"/>
                <w:szCs w:val="23"/>
              </w:rPr>
              <w:t>說明「能」可使物體或物質作功。</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-6每單位時間對物體所做的功稱為功率。</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6-1</w:t>
            </w:r>
            <w:r w:rsidRPr="008D170D">
              <w:rPr>
                <w:rFonts w:ascii="新細明體" w:hAnsi="新細明體"/>
                <w:sz w:val="22"/>
                <w:szCs w:val="23"/>
              </w:rPr>
              <w:t>說明功率的概念。</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-7物體的動能與位能之和稱為力能，動能與位能可以互換。</w:t>
            </w:r>
          </w:p>
          <w:p w:rsidR="001F2C5B" w:rsidRPr="008D170D" w:rsidRDefault="001F2C5B" w:rsidP="001F2C5B">
            <w:pPr>
              <w:pStyle w:val="Default"/>
              <w:ind w:leftChars="218" w:left="436"/>
              <w:rPr>
                <w:rFonts w:ascii="新細明體" w:hAnsi="新細明體"/>
                <w:sz w:val="22"/>
                <w:szCs w:val="23"/>
              </w:rPr>
            </w:pPr>
            <w:r w:rsidRPr="008D170D">
              <w:rPr>
                <w:rFonts w:ascii="新細明體" w:hAnsi="新細明體" w:hint="eastAsia"/>
                <w:sz w:val="22"/>
                <w:szCs w:val="23"/>
              </w:rPr>
              <w:t>7-1</w:t>
            </w:r>
            <w:r w:rsidRPr="008D170D">
              <w:rPr>
                <w:rFonts w:ascii="新細明體" w:hAnsi="新細明體"/>
                <w:sz w:val="22"/>
                <w:szCs w:val="23"/>
              </w:rPr>
              <w:t>說明力學能包含動能與位能。</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-7簡單機械，例如：槓桿、滑輪、輪軸、齒輪、斜面，通常具有省時、省力，或者是改變作用力方向等功能。</w:t>
            </w:r>
          </w:p>
          <w:p w:rsidR="001F2C5B" w:rsidRPr="008D170D" w:rsidRDefault="001F2C5B" w:rsidP="001F2C5B">
            <w:pPr>
              <w:pStyle w:val="Default"/>
              <w:ind w:leftChars="218" w:left="436"/>
              <w:rPr>
                <w:rFonts w:ascii="新細明體" w:hAnsi="新細明體" w:cs="Times New Roman"/>
                <w:color w:val="auto"/>
                <w:sz w:val="22"/>
                <w:szCs w:val="23"/>
              </w:rPr>
            </w:pPr>
            <w:r w:rsidRPr="008D170D">
              <w:rPr>
                <w:rFonts w:ascii="新細明體" w:hAnsi="新細明體" w:cs="Times New Roman" w:hint="eastAsia"/>
                <w:color w:val="auto"/>
                <w:sz w:val="22"/>
              </w:rPr>
              <w:t>7-1</w:t>
            </w:r>
            <w:r w:rsidRPr="008D170D">
              <w:rPr>
                <w:rFonts w:ascii="新細明體" w:hAnsi="新細明體"/>
                <w:sz w:val="22"/>
              </w:rPr>
              <w:t>介紹簡單機械的工作原理。</w:t>
            </w:r>
          </w:p>
          <w:p w:rsidR="001F2C5B" w:rsidRPr="008D170D" w:rsidRDefault="001F2C5B" w:rsidP="001F2C5B">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lastRenderedPageBreak/>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w:t>
            </w:r>
            <w:r w:rsidRPr="008D170D">
              <w:rPr>
                <w:rFonts w:ascii="新細明體" w:hAnsi="新細明體" w:cs="Times New Roman" w:hint="eastAsia"/>
                <w:color w:val="auto"/>
                <w:sz w:val="22"/>
                <w:szCs w:val="23"/>
              </w:rPr>
              <w:t>8</w:t>
            </w:r>
            <w:r w:rsidRPr="008D170D">
              <w:rPr>
                <w:rFonts w:ascii="新細明體" w:hAnsi="新細明體" w:cs="Times New Roman"/>
                <w:color w:val="auto"/>
                <w:sz w:val="22"/>
                <w:szCs w:val="23"/>
              </w:rPr>
              <w:t>距離、時間及方向等概念可用來描述物體的</w:t>
            </w:r>
            <w:r w:rsidRPr="008D170D">
              <w:rPr>
                <w:rFonts w:ascii="新細明體" w:hAnsi="新細明體" w:cs="Times New Roman" w:hint="eastAsia"/>
                <w:color w:val="auto"/>
                <w:sz w:val="22"/>
                <w:szCs w:val="23"/>
              </w:rPr>
              <w:t>運動</w:t>
            </w:r>
          </w:p>
          <w:p w:rsidR="001F2C5B" w:rsidRPr="008D170D" w:rsidRDefault="001F2C5B" w:rsidP="001F2C5B">
            <w:pPr>
              <w:pStyle w:val="Default"/>
              <w:ind w:leftChars="218" w:left="436"/>
              <w:rPr>
                <w:rFonts w:ascii="新細明體" w:hAnsi="新細明體"/>
                <w:sz w:val="22"/>
              </w:rPr>
            </w:pPr>
            <w:r w:rsidRPr="008D170D">
              <w:rPr>
                <w:rFonts w:ascii="新細明體" w:hAnsi="新細明體" w:cs="Times New Roman" w:hint="eastAsia"/>
                <w:color w:val="auto"/>
                <w:sz w:val="22"/>
              </w:rPr>
              <w:t>8-1</w:t>
            </w:r>
            <w:r w:rsidRPr="008D170D">
              <w:rPr>
                <w:rFonts w:ascii="新細明體" w:hAnsi="新細明體"/>
                <w:sz w:val="22"/>
              </w:rPr>
              <w:t>由運動相關實驗定量地描述運動（以簡單數學形式）。</w:t>
            </w:r>
          </w:p>
          <w:p w:rsidR="001F2C5B" w:rsidRPr="008D170D" w:rsidRDefault="001F2C5B" w:rsidP="001F2C5B">
            <w:pPr>
              <w:pStyle w:val="Default"/>
              <w:rPr>
                <w:rFonts w:ascii="新細明體" w:hAnsi="新細明體" w:cs="Times New Roman"/>
                <w:color w:val="auto"/>
                <w:sz w:val="22"/>
              </w:rPr>
            </w:pPr>
            <w:r w:rsidRPr="008D170D">
              <w:rPr>
                <w:rFonts w:ascii="新細明體" w:hAnsi="新細明體" w:cs="Times New Roman"/>
                <w:color w:val="auto"/>
                <w:sz w:val="22"/>
              </w:rPr>
              <w:t>Ma-</w:t>
            </w:r>
            <w:r w:rsidRPr="008D170D">
              <w:rPr>
                <w:rFonts w:ascii="新細明體" w:hAnsi="新細明體" w:cs="新細明體" w:hint="eastAsia"/>
                <w:color w:val="auto"/>
                <w:sz w:val="22"/>
              </w:rPr>
              <w:t>Ⅳ</w:t>
            </w:r>
            <w:r w:rsidRPr="008D170D">
              <w:rPr>
                <w:rFonts w:ascii="新細明體" w:hAnsi="新細明體" w:cs="Times New Roman"/>
                <w:color w:val="auto"/>
                <w:sz w:val="22"/>
              </w:rPr>
              <w:t>-4各種發電方式與新興的能源科技對社會、經濟、環境及生態的影響。</w:t>
            </w:r>
          </w:p>
          <w:p w:rsidR="001F2C5B" w:rsidRDefault="001F2C5B" w:rsidP="001F2C5B">
            <w:pPr>
              <w:pStyle w:val="Default"/>
              <w:ind w:leftChars="218" w:left="436"/>
              <w:rPr>
                <w:rFonts w:ascii="新細明體" w:hAnsi="新細明體"/>
                <w:sz w:val="22"/>
              </w:rPr>
            </w:pPr>
            <w:r w:rsidRPr="008D170D">
              <w:rPr>
                <w:rFonts w:ascii="新細明體" w:hAnsi="新細明體" w:hint="eastAsia"/>
                <w:sz w:val="22"/>
              </w:rPr>
              <w:t>4-1</w:t>
            </w:r>
            <w:r w:rsidRPr="008D170D">
              <w:rPr>
                <w:rFonts w:ascii="新細明體" w:hAnsi="新細明體"/>
                <w:sz w:val="22"/>
              </w:rPr>
              <w:t>跨科主題【能量與能源】。</w:t>
            </w:r>
          </w:p>
          <w:p w:rsidR="00971DCC" w:rsidRPr="008D170D" w:rsidRDefault="00971DCC" w:rsidP="001F2C5B">
            <w:pPr>
              <w:pStyle w:val="Default"/>
              <w:ind w:leftChars="218" w:left="436"/>
              <w:rPr>
                <w:rFonts w:ascii="新細明體" w:hAnsi="新細明體"/>
                <w:sz w:val="22"/>
              </w:rPr>
            </w:pPr>
          </w:p>
          <w:p w:rsidR="00971DCC" w:rsidRPr="00971DCC" w:rsidRDefault="00971DCC" w:rsidP="00971DCC">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w:t>
            </w:r>
            <w:r w:rsidRPr="00971DCC">
              <w:rPr>
                <w:rFonts w:ascii="新細明體" w:eastAsia="新細明體" w:hAnsi="新細明體" w:cs="微軟正黑體" w:hint="eastAsia"/>
                <w:sz w:val="22"/>
                <w:szCs w:val="22"/>
              </w:rPr>
              <w:lastRenderedPageBreak/>
              <w:t>河系，主要是由恆星所組成；太陽是銀河系的成員之一。</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2-2說明夜晚仰望星空所看到的星星與銀河，幾乎都屬於銀河系。</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-1太陽系由太陽和行星組成，行星均繞太陽公轉。</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lastRenderedPageBreak/>
              <w:t>1-3說明太陽系的四顆內行星，大小、質量和物質組成成分與地球近似，稱之為類地行星。</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比較類地行星的環境資料，例如：表面溫度、大氣成分、大氣壓力，並說明其差異性。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w:t>
            </w:r>
            <w:r w:rsidRPr="00971DCC">
              <w:rPr>
                <w:rFonts w:ascii="新細明體" w:eastAsia="新細明體" w:hAnsi="新細明體" w:cs="微軟正黑體"/>
                <w:sz w:val="22"/>
                <w:szCs w:val="22"/>
              </w:rPr>
              <w:lastRenderedPageBreak/>
              <w:t>象。</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以操作模型說明陽光直射北半球時，白晝較長、夜晚較短；照射南半球時白晝較短、夜晚較長。</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w:t>
            </w:r>
            <w:r w:rsidRPr="00971DCC">
              <w:rPr>
                <w:rFonts w:ascii="新細明體" w:eastAsia="新細明體" w:hAnsi="新細明體" w:cs="微軟正黑體"/>
                <w:sz w:val="22"/>
                <w:szCs w:val="22"/>
              </w:rPr>
              <w:lastRenderedPageBreak/>
              <w:t>垂直於公轉軌道面。</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-3月球繞地球公轉；日、月、地在同一直線上會發生日月食。</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971DCC" w:rsidRPr="00971DCC" w:rsidRDefault="00971DCC" w:rsidP="00971DCC">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971DCC" w:rsidRPr="00971DCC" w:rsidRDefault="00971DCC" w:rsidP="00971DCC">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w:t>
            </w:r>
            <w:r w:rsidRPr="00971DCC">
              <w:rPr>
                <w:rFonts w:ascii="新細明體" w:eastAsia="新細明體" w:hAnsi="新細明體" w:cs="微軟正黑體" w:hint="eastAsia"/>
                <w:sz w:val="22"/>
                <w:szCs w:val="22"/>
              </w:rPr>
              <w:lastRenderedPageBreak/>
              <w:t>現象，例如：漲潮、退潮、滿潮、乾潮、潮差及潮汐週期。</w:t>
            </w:r>
            <w:r w:rsidRPr="00971DCC">
              <w:rPr>
                <w:rFonts w:ascii="新細明體" w:eastAsia="新細明體" w:hAnsi="新細明體" w:cs="微軟正黑體"/>
                <w:sz w:val="22"/>
                <w:szCs w:val="22"/>
              </w:rPr>
              <w:t xml:space="preserve"> </w:t>
            </w:r>
          </w:p>
          <w:p w:rsidR="00971DCC" w:rsidRPr="00971DCC" w:rsidRDefault="00971DCC" w:rsidP="00971DCC">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1F2C5B" w:rsidRPr="00971DCC" w:rsidRDefault="001F2C5B" w:rsidP="001F2C5B">
            <w:pPr>
              <w:pStyle w:val="Default"/>
              <w:rPr>
                <w:rFonts w:ascii="新細明體" w:hAnsi="新細明體"/>
                <w:sz w:val="20"/>
                <w:szCs w:val="20"/>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6241B4" w:rsidRDefault="001F2C5B" w:rsidP="001F2C5B">
            <w:pPr>
              <w:widowControl w:val="0"/>
              <w:spacing w:line="0" w:lineRule="atLeast"/>
              <w:ind w:firstLine="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lastRenderedPageBreak/>
              <w:t>◎3-3位能、能量守恆定律與能源</w:t>
            </w:r>
          </w:p>
          <w:p w:rsidR="001F2C5B" w:rsidRPr="006241B4"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1.各種有彈性的物體，如橡皮圈、彈簧等。</w:t>
            </w:r>
          </w:p>
          <w:p w:rsidR="001F2C5B" w:rsidRPr="006241B4"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2.焦耳生平事蹟的介紹資料。</w:t>
            </w:r>
          </w:p>
          <w:p w:rsidR="001F2C5B" w:rsidRPr="006241B4"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3.焦耳由重錘作功轉化為熱能的實驗資料。</w:t>
            </w:r>
          </w:p>
          <w:p w:rsidR="001F2C5B" w:rsidRDefault="001F2C5B" w:rsidP="001F2C5B">
            <w:pPr>
              <w:widowControl w:val="0"/>
              <w:spacing w:line="0" w:lineRule="atLeast"/>
              <w:ind w:firstLineChars="100" w:firstLine="240"/>
              <w:jc w:val="left"/>
              <w:rPr>
                <w:rFonts w:ascii="新細明體" w:eastAsia="新細明體" w:hAnsi="新細明體"/>
                <w:color w:val="auto"/>
                <w:kern w:val="2"/>
                <w:sz w:val="24"/>
                <w:szCs w:val="24"/>
              </w:rPr>
            </w:pPr>
            <w:r w:rsidRPr="006241B4">
              <w:rPr>
                <w:rFonts w:ascii="新細明體" w:eastAsia="新細明體" w:hAnsi="新細明體" w:hint="eastAsia"/>
                <w:color w:val="auto"/>
                <w:kern w:val="2"/>
                <w:sz w:val="24"/>
                <w:szCs w:val="24"/>
              </w:rPr>
              <w:t>4.利用光能、化學能與電磁能的器物資料。</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7-1</w:t>
            </w:r>
            <w:r w:rsidRPr="003140CA">
              <w:rPr>
                <w:rFonts w:eastAsia="新細明體" w:hint="eastAsia"/>
                <w:color w:val="auto"/>
                <w:kern w:val="2"/>
                <w:sz w:val="24"/>
                <w:szCs w:val="24"/>
              </w:rPr>
              <w:t>宇宙與太陽系</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宇宙主題相關教學影片。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銀河系示意相關圖片。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3.</w:t>
            </w:r>
            <w:r w:rsidRPr="003140CA">
              <w:rPr>
                <w:rFonts w:eastAsia="新細明體" w:hint="eastAsia"/>
                <w:color w:val="auto"/>
                <w:kern w:val="2"/>
                <w:sz w:val="24"/>
                <w:szCs w:val="24"/>
              </w:rPr>
              <w:t>八大行星模型或相關圖片。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4.</w:t>
            </w:r>
            <w:r w:rsidRPr="003140CA">
              <w:rPr>
                <w:rFonts w:eastAsia="新細明體" w:hint="eastAsia"/>
                <w:color w:val="auto"/>
                <w:kern w:val="2"/>
                <w:sz w:val="24"/>
                <w:szCs w:val="24"/>
              </w:rPr>
              <w:t>行星特性表相關圖片。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5.</w:t>
            </w:r>
            <w:r w:rsidRPr="003140CA">
              <w:rPr>
                <w:rFonts w:eastAsia="新細明體" w:hint="eastAsia"/>
                <w:color w:val="auto"/>
                <w:kern w:val="2"/>
                <w:sz w:val="24"/>
                <w:szCs w:val="24"/>
              </w:rPr>
              <w:t>太陽系成員天體相關圖片。</w:t>
            </w:r>
          </w:p>
          <w:p w:rsidR="003140CA" w:rsidRPr="003140CA" w:rsidRDefault="003140CA" w:rsidP="003140CA">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6.</w:t>
            </w:r>
            <w:r w:rsidRPr="003140CA">
              <w:rPr>
                <w:rFonts w:eastAsia="新細明體" w:hint="eastAsia"/>
                <w:color w:val="auto"/>
                <w:kern w:val="2"/>
                <w:sz w:val="24"/>
                <w:szCs w:val="24"/>
              </w:rPr>
              <w:t>太陽系相關教學影片。</w:t>
            </w:r>
          </w:p>
          <w:p w:rsidR="003140CA" w:rsidRPr="006241B4" w:rsidRDefault="003140CA" w:rsidP="001F2C5B">
            <w:pPr>
              <w:widowControl w:val="0"/>
              <w:spacing w:line="0" w:lineRule="atLeast"/>
              <w:ind w:firstLineChars="100" w:firstLine="240"/>
              <w:jc w:val="left"/>
              <w:rPr>
                <w:rFonts w:ascii="新細明體" w:eastAsia="新細明體" w:hAnsi="新細明體"/>
                <w:color w:val="auto"/>
                <w:kern w:val="2"/>
                <w:sz w:val="24"/>
                <w:szCs w:val="24"/>
              </w:rPr>
            </w:pPr>
          </w:p>
          <w:p w:rsidR="001F2C5B" w:rsidRPr="006241B4" w:rsidRDefault="001F2C5B" w:rsidP="001F2C5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Default="001F2C5B" w:rsidP="001F2C5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103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5"/>
            </w:tblGrid>
            <w:tr w:rsidR="001F2C5B" w:rsidRPr="008D170D" w:rsidTr="008C6A4B">
              <w:tc>
                <w:tcPr>
                  <w:tcW w:w="7654" w:type="dxa"/>
                  <w:tcBorders>
                    <w:top w:val="nil"/>
                    <w:left w:val="nil"/>
                    <w:bottom w:val="nil"/>
                    <w:right w:val="nil"/>
                  </w:tcBorders>
                </w:tcPr>
                <w:p w:rsidR="001F2C5B" w:rsidRPr="00E57069" w:rsidRDefault="001F2C5B" w:rsidP="001F2C5B">
                  <w:pPr>
                    <w:pStyle w:val="affa"/>
                    <w:jc w:val="both"/>
                    <w:rPr>
                      <w:rFonts w:ascii="新細明體" w:eastAsia="新細明體" w:hAnsi="新細明體"/>
                      <w:b/>
                    </w:rPr>
                  </w:pPr>
                  <w:r w:rsidRPr="008D170D">
                    <w:rPr>
                      <w:rFonts w:ascii="新細明體" w:eastAsia="新細明體" w:hAnsi="新細明體" w:hint="eastAsia"/>
                      <w:b/>
                    </w:rPr>
                    <w:t>3-3位能、能量守恆定律與能源</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教師先複習功與動能的概念。</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教師從提問：「懸崖邊的一個大石塊，對經過的人們有沒有威脅？為什麼？」藉此了解學生心智中對於高度、威脅等的思考模式。</w:t>
                  </w:r>
                </w:p>
                <w:p w:rsidR="001F2C5B"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教師從提問：「為什麼位置較高的物體掉落下來，撞擊到地面上產生的坑洞會比較深？」的問題中，綜合學生的答案，慢慢解釋位能的定義。</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從自由落體的例子中，理解時間愈長速度愈大，動能也將愈大。但位置愈低，位能會愈小，詳細解說動能與位能互換與力學能守恆的關係。</w:t>
                  </w:r>
                </w:p>
                <w:p w:rsidR="001F2C5B" w:rsidRPr="004A5153"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使學生了解彈簧伸長及縮短皆具有能量，稱為彈性位能。</w:t>
                  </w:r>
                  <w:r w:rsidRPr="004A5153">
                    <w:rPr>
                      <w:rFonts w:ascii="新細明體" w:eastAsia="新細明體" w:hAnsi="新細明體" w:hint="eastAsia"/>
                    </w:rPr>
                    <w:t xml:space="preserve">　</w:t>
                  </w:r>
                </w:p>
                <w:p w:rsidR="001F2C5B" w:rsidRPr="008D170D" w:rsidRDefault="001F2C5B" w:rsidP="001F2C5B">
                  <w:pPr>
                    <w:pStyle w:val="affa"/>
                    <w:ind w:leftChars="100" w:left="200"/>
                    <w:jc w:val="center"/>
                    <w:rPr>
                      <w:rFonts w:ascii="新細明體" w:eastAsia="新細明體" w:hAnsi="新細明體"/>
                    </w:rPr>
                  </w:pPr>
                </w:p>
                <w:p w:rsidR="001F2C5B" w:rsidRPr="008D170D" w:rsidRDefault="001F2C5B" w:rsidP="001F2C5B">
                  <w:pPr>
                    <w:pStyle w:val="affa"/>
                    <w:jc w:val="center"/>
                    <w:rPr>
                      <w:rFonts w:ascii="新細明體" w:eastAsia="新細明體" w:hAnsi="新細明體"/>
                    </w:rPr>
                  </w:pPr>
                  <w:r w:rsidRPr="008D170D">
                    <w:rPr>
                      <w:rFonts w:ascii="新細明體" w:eastAsia="新細明體" w:hAnsi="新細明體" w:hint="eastAsia"/>
                    </w:rPr>
                    <w:t>---</w:t>
                  </w:r>
                  <w:r>
                    <w:rPr>
                      <w:rFonts w:ascii="新細明體" w:eastAsia="新細明體" w:hAnsi="新細明體" w:hint="eastAsia"/>
                    </w:rPr>
                    <w:t>---</w:t>
                  </w:r>
                  <w:r w:rsidRPr="008D170D">
                    <w:rPr>
                      <w:rFonts w:ascii="新細明體" w:eastAsia="新細明體" w:hAnsi="新細明體" w:hint="eastAsia"/>
                    </w:rPr>
                    <w:t>----第五節結束----------</w:t>
                  </w:r>
                </w:p>
              </w:tc>
            </w:tr>
            <w:tr w:rsidR="001F2C5B" w:rsidRPr="008D170D" w:rsidTr="008C6A4B">
              <w:tc>
                <w:tcPr>
                  <w:tcW w:w="7654" w:type="dxa"/>
                  <w:tcBorders>
                    <w:top w:val="nil"/>
                    <w:left w:val="nil"/>
                    <w:bottom w:val="nil"/>
                    <w:right w:val="nil"/>
                  </w:tcBorders>
                </w:tcPr>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複習國二上學期第五章所學習的熱相關概念。</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介紹焦耳的熱學實驗，藉以提出熱即為能量的概念。</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從動能、位能互換的概念解釋能量可以從一種形式轉變為另一種形式，但能量既不能被增加，也不能被減少。</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引導學生想想看：在日常生活中，你能舉出熱能轉變為力學能的例子嗎？</w:t>
                  </w:r>
                </w:p>
                <w:p w:rsidR="001F2C5B"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介紹科學史讓學生具備能量的概念，並將力、動能、位能和熱量結合在一起，這是物理學的基礎定律，可被應用於所有的物理過程上。</w:t>
                  </w:r>
                </w:p>
                <w:p w:rsidR="001F2C5B" w:rsidRPr="004A5153" w:rsidRDefault="001F2C5B" w:rsidP="001F2C5B">
                  <w:pPr>
                    <w:pStyle w:val="affa"/>
                    <w:jc w:val="both"/>
                    <w:rPr>
                      <w:rFonts w:ascii="新細明體" w:eastAsia="新細明體" w:hAnsi="新細明體"/>
                    </w:rPr>
                  </w:pPr>
                </w:p>
                <w:p w:rsidR="001F2C5B" w:rsidRPr="008D170D" w:rsidRDefault="001F2C5B" w:rsidP="001F2C5B">
                  <w:pPr>
                    <w:pStyle w:val="affa"/>
                    <w:jc w:val="center"/>
                    <w:rPr>
                      <w:rFonts w:ascii="新細明體" w:eastAsia="新細明體" w:hAnsi="新細明體"/>
                    </w:rPr>
                  </w:pPr>
                  <w:r w:rsidRPr="008D170D">
                    <w:rPr>
                      <w:rFonts w:ascii="新細明體" w:eastAsia="新細明體" w:hAnsi="新細明體" w:hint="eastAsia"/>
                    </w:rPr>
                    <w:t>-----</w:t>
                  </w:r>
                  <w:r>
                    <w:rPr>
                      <w:rFonts w:ascii="新細明體" w:eastAsia="新細明體" w:hAnsi="新細明體" w:hint="eastAsia"/>
                    </w:rPr>
                    <w:t>---</w:t>
                  </w:r>
                  <w:r w:rsidRPr="008D170D">
                    <w:rPr>
                      <w:rFonts w:ascii="新細明體" w:eastAsia="新細明體" w:hAnsi="新細明體" w:hint="eastAsia"/>
                    </w:rPr>
                    <w:t>--</w:t>
                  </w:r>
                  <w:r>
                    <w:rPr>
                      <w:rFonts w:ascii="新細明體" w:eastAsia="新細明體" w:hAnsi="新細明體" w:hint="eastAsia"/>
                    </w:rPr>
                    <w:t>第六</w:t>
                  </w:r>
                  <w:r w:rsidRPr="008D170D">
                    <w:rPr>
                      <w:rFonts w:ascii="新細明體" w:eastAsia="新細明體" w:hAnsi="新細明體" w:hint="eastAsia"/>
                    </w:rPr>
                    <w:t>節結束----------</w:t>
                  </w:r>
                </w:p>
              </w:tc>
            </w:tr>
            <w:tr w:rsidR="001F2C5B" w:rsidRPr="008D170D" w:rsidTr="008C6A4B">
              <w:tc>
                <w:tcPr>
                  <w:tcW w:w="7654" w:type="dxa"/>
                  <w:tcBorders>
                    <w:top w:val="nil"/>
                    <w:left w:val="nil"/>
                    <w:bottom w:val="nil"/>
                    <w:right w:val="nil"/>
                  </w:tcBorders>
                </w:tcPr>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介紹太陽能可使游泳池的水溫上升，顯示光是一種能量。</w:t>
                  </w:r>
                </w:p>
                <w:p w:rsidR="001F2C5B" w:rsidRPr="008D170D" w:rsidRDefault="001F2C5B" w:rsidP="00AD0A16">
                  <w:pPr>
                    <w:pStyle w:val="affa"/>
                    <w:numPr>
                      <w:ilvl w:val="0"/>
                      <w:numId w:val="16"/>
                    </w:numPr>
                    <w:jc w:val="both"/>
                    <w:rPr>
                      <w:rFonts w:ascii="新細明體" w:eastAsia="新細明體" w:hAnsi="新細明體"/>
                    </w:rPr>
                  </w:pPr>
                  <w:r>
                    <w:rPr>
                      <w:rFonts w:ascii="新細明體" w:eastAsia="新細明體" w:hAnsi="新細明體" w:hint="eastAsia"/>
                    </w:rPr>
                    <w:t>從燃燒瓦斯</w:t>
                  </w:r>
                  <w:r w:rsidRPr="008D170D">
                    <w:rPr>
                      <w:rFonts w:ascii="新細明體" w:eastAsia="新細明體" w:hAnsi="新細明體" w:hint="eastAsia"/>
                    </w:rPr>
                    <w:t>可使鍋爐的水溫上升的例子，使學生了解化學能的存在。</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綜合以上各種不同能量的轉換，了解能量的確是可以互換，而且具有守恆的概念。</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說明能源分為再生能源與非再生能源。</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目前再生能源的使用仍未普及，請學生舉例說明有哪些再生能源。</w:t>
                  </w:r>
                </w:p>
                <w:p w:rsidR="001F2C5B" w:rsidRPr="008D170D" w:rsidRDefault="001F2C5B" w:rsidP="00AD0A16">
                  <w:pPr>
                    <w:pStyle w:val="affa"/>
                    <w:numPr>
                      <w:ilvl w:val="0"/>
                      <w:numId w:val="16"/>
                    </w:numPr>
                    <w:jc w:val="both"/>
                    <w:rPr>
                      <w:rFonts w:ascii="新細明體" w:eastAsia="新細明體" w:hAnsi="新細明體"/>
                    </w:rPr>
                  </w:pPr>
                  <w:r w:rsidRPr="008D170D">
                    <w:rPr>
                      <w:rFonts w:ascii="新細明體" w:eastAsia="新細明體" w:hAnsi="新細明體" w:hint="eastAsia"/>
                    </w:rPr>
                    <w:t>目前世界各國雖已非再生能源為主，但仍積極研究各種再生能源的發電方式，以取代日漸短缺的非再生能源。</w:t>
                  </w:r>
                </w:p>
                <w:p w:rsidR="005E6CE1" w:rsidRDefault="005E6CE1" w:rsidP="005E6CE1">
                  <w:pPr>
                    <w:pStyle w:val="affa"/>
                    <w:rPr>
                      <w:rFonts w:ascii="新細明體" w:eastAsia="新細明體" w:hAnsi="新細明體"/>
                      <w:b/>
                      <w:bCs/>
                    </w:rPr>
                  </w:pPr>
                  <w:r>
                    <w:rPr>
                      <w:rFonts w:ascii="新細明體" w:hAnsi="新細明體" w:hint="eastAsia"/>
                      <w:b/>
                      <w:bCs/>
                    </w:rPr>
                    <w:t>7-1</w:t>
                  </w:r>
                  <w:r>
                    <w:rPr>
                      <w:rFonts w:ascii="新細明體" w:hAnsi="新細明體" w:hint="eastAsia"/>
                      <w:b/>
                      <w:bCs/>
                    </w:rPr>
                    <w:t>宇宙與太陽系</w:t>
                  </w:r>
                </w:p>
                <w:p w:rsidR="005E6CE1" w:rsidRDefault="005E6CE1" w:rsidP="005E6CE1">
                  <w:pPr>
                    <w:pStyle w:val="affa"/>
                    <w:spacing w:line="0" w:lineRule="atLeast"/>
                    <w:rPr>
                      <w:rFonts w:ascii="新細明體" w:eastAsia="新細明體" w:hAnsi="新細明體"/>
                    </w:rPr>
                  </w:pP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本節在上課開始時宜在輕鬆的氣氛下，與學生聊聊其感興趣的星座或帶入一些教師觀星的個人經驗等，引起學生對於天文的學習興趣與動機，再透過照片或將課本中滿天星斗的圖片帶入課文主題，例如：先問學生滿天星斗中，絕大部分是哪一種星星呢？</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介紹完恆星的定義後，可以藉由簡單的問題挑戰學生對於恆星的了解（例如：我們在晚上可以看到月亮或金星的光芒，那麼月亮或金星是不是也屬於恆星呢？），以加深學生對於恆星的定義。</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在教完恆星的相關概念之後，若有時間教師可向同學介紹春、夏天時常見的北斗七星，或冬天常見的獵戶星座等中西星座及其相關故事，也可以帶領同學進行星座盤的操作練習。</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古時候的人們將夜晚天空較明亮的恆星連接起來，想像成各種動物、人物或器具的形狀，並給予適當的名稱，這就是星座的由來。</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自然科學所討論的主題範圍相當廣，而天文部分由於宇宙的浩瀚，因此無論是時間或是空間所使用的尺度都相當大，例如：以光年作為距離的單位。光年是利用時間的概念來表示距離的單位，因此學生極容易將時間及距離的概念混淆在一起，宜多加解釋及加強之間的關係，也可以利用課文中的問題挑戰來加強學生的觀念。</w:t>
                  </w:r>
                </w:p>
                <w:p w:rsidR="005E6CE1" w:rsidRPr="00EE0B8C" w:rsidRDefault="005E6CE1" w:rsidP="005E6CE1">
                  <w:pPr>
                    <w:pStyle w:val="affa"/>
                    <w:numPr>
                      <w:ilvl w:val="0"/>
                      <w:numId w:val="34"/>
                    </w:numPr>
                    <w:spacing w:line="0" w:lineRule="atLeast"/>
                    <w:rPr>
                      <w:rFonts w:ascii="新細明體" w:eastAsia="新細明體" w:hAnsi="新細明體"/>
                    </w:rPr>
                  </w:pPr>
                  <w:r w:rsidRPr="00EE0B8C">
                    <w:rPr>
                      <w:rFonts w:ascii="新細明體" w:eastAsia="新細明體" w:hAnsi="新細明體" w:hint="eastAsia"/>
                    </w:rPr>
                    <w:t>讓學生感受宇宙的浩瀚是本節重要的情意目標，因此宜透過課本的圖文或是相關的教學影片講解。</w:t>
                  </w:r>
                </w:p>
                <w:p w:rsidR="001F2C5B" w:rsidRPr="008D170D" w:rsidRDefault="005E6CE1" w:rsidP="005E6CE1">
                  <w:pPr>
                    <w:pStyle w:val="affa"/>
                    <w:jc w:val="both"/>
                    <w:rPr>
                      <w:rFonts w:ascii="新細明體" w:eastAsia="新細明體" w:hAnsi="新細明體"/>
                    </w:rPr>
                  </w:pPr>
                  <w:r w:rsidRPr="00EE0B8C">
                    <w:rPr>
                      <w:rFonts w:ascii="新細明體" w:eastAsia="新細明體" w:hAnsi="新細明體" w:hint="eastAsia"/>
                    </w:rPr>
                    <w:t>教學上若還有時間，可以稍微提及宇宙的起源與大霹靂學說。根據3K背景輻射及其他星體運動的觀察（見本章補充資料），我們可以得到目前宇宙正持續膨脹的結論，並推論宇宙是由一個體積極小、溫度極高，且密度極大的原始火球爆炸而形成。</w:t>
                  </w:r>
                </w:p>
                <w:p w:rsidR="001F2C5B" w:rsidRPr="008D170D" w:rsidRDefault="001F2C5B" w:rsidP="001F2C5B">
                  <w:pPr>
                    <w:pStyle w:val="affa"/>
                    <w:jc w:val="center"/>
                    <w:rPr>
                      <w:rFonts w:ascii="新細明體" w:eastAsia="新細明體" w:hAnsi="新細明體"/>
                    </w:rPr>
                  </w:pPr>
                  <w:r>
                    <w:rPr>
                      <w:rFonts w:ascii="新細明體" w:eastAsia="新細明體" w:hAnsi="新細明體" w:hint="eastAsia"/>
                    </w:rPr>
                    <w:t>---</w:t>
                  </w:r>
                  <w:r w:rsidRPr="008D170D">
                    <w:rPr>
                      <w:rFonts w:ascii="新細明體" w:eastAsia="新細明體" w:hAnsi="新細明體" w:hint="eastAsia"/>
                    </w:rPr>
                    <w:t>-------第</w:t>
                  </w:r>
                  <w:r>
                    <w:rPr>
                      <w:rFonts w:ascii="新細明體" w:eastAsia="新細明體" w:hAnsi="新細明體" w:hint="eastAsia"/>
                    </w:rPr>
                    <w:t>七</w:t>
                  </w:r>
                  <w:r w:rsidRPr="008D170D">
                    <w:rPr>
                      <w:rFonts w:ascii="新細明體" w:eastAsia="新細明體" w:hAnsi="新細明體" w:hint="eastAsia"/>
                    </w:rPr>
                    <w:t>節結束----------</w:t>
                  </w:r>
                </w:p>
              </w:tc>
            </w:tr>
          </w:tbl>
          <w:p w:rsidR="001F2C5B" w:rsidRDefault="001F2C5B" w:rsidP="003140CA">
            <w:pPr>
              <w:widowControl w:val="0"/>
              <w:spacing w:line="0" w:lineRule="atLeast"/>
              <w:ind w:firstLine="0"/>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CC7BE3" w:rsidRDefault="001F2C5B" w:rsidP="001F2C5B">
            <w:pPr>
              <w:rPr>
                <w:sz w:val="22"/>
                <w:szCs w:val="22"/>
              </w:rPr>
            </w:pPr>
            <w:r w:rsidRPr="00CC7BE3">
              <w:rPr>
                <w:rFonts w:hint="eastAsia"/>
                <w:sz w:val="22"/>
                <w:szCs w:val="22"/>
              </w:rPr>
              <w:lastRenderedPageBreak/>
              <w:t>1.</w:t>
            </w:r>
            <w:r w:rsidRPr="00CC7BE3">
              <w:rPr>
                <w:rFonts w:hint="eastAsia"/>
                <w:sz w:val="22"/>
                <w:szCs w:val="22"/>
              </w:rPr>
              <w:t>觀察</w:t>
            </w:r>
          </w:p>
          <w:p w:rsidR="001F2C5B" w:rsidRPr="00CC7BE3" w:rsidRDefault="001F2C5B" w:rsidP="001F2C5B">
            <w:pPr>
              <w:rPr>
                <w:sz w:val="22"/>
                <w:szCs w:val="22"/>
              </w:rPr>
            </w:pPr>
            <w:r w:rsidRPr="00CC7BE3">
              <w:rPr>
                <w:rFonts w:hint="eastAsia"/>
                <w:sz w:val="22"/>
                <w:szCs w:val="22"/>
              </w:rPr>
              <w:t>2.</w:t>
            </w:r>
            <w:r w:rsidRPr="00CC7BE3">
              <w:rPr>
                <w:rFonts w:hint="eastAsia"/>
                <w:sz w:val="22"/>
                <w:szCs w:val="22"/>
              </w:rPr>
              <w:t>口頭詢問</w:t>
            </w:r>
          </w:p>
          <w:p w:rsidR="001F2C5B" w:rsidRPr="00CC7BE3" w:rsidRDefault="001F2C5B" w:rsidP="001F2C5B">
            <w:pPr>
              <w:rPr>
                <w:sz w:val="22"/>
                <w:szCs w:val="22"/>
              </w:rPr>
            </w:pPr>
            <w:r w:rsidRPr="00CC7BE3">
              <w:rPr>
                <w:rFonts w:hint="eastAsia"/>
                <w:sz w:val="22"/>
                <w:szCs w:val="22"/>
              </w:rPr>
              <w:t>3.</w:t>
            </w:r>
            <w:r w:rsidRPr="00CC7BE3">
              <w:rPr>
                <w:rFonts w:hint="eastAsia"/>
                <w:sz w:val="22"/>
                <w:szCs w:val="22"/>
              </w:rPr>
              <w:t>紙筆測驗</w:t>
            </w:r>
          </w:p>
          <w:p w:rsidR="001F2C5B" w:rsidRPr="00CC7BE3" w:rsidRDefault="001F2C5B" w:rsidP="001F2C5B">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 xml:space="preserve">生J1思考生活、學校與社區的公共議題，培養與他人理性溝通的素養。 </w:t>
            </w:r>
          </w:p>
          <w:p w:rsidR="001F2C5B" w:rsidRPr="006241B4" w:rsidRDefault="001F2C5B" w:rsidP="001F2C5B">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1F2C5B" w:rsidRPr="006241B4" w:rsidRDefault="001F2C5B" w:rsidP="001F2C5B">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lastRenderedPageBreak/>
              <w:t>戶J5在團隊活動中，養成相互合作與互動的良好態度與技能。</w:t>
            </w:r>
          </w:p>
          <w:p w:rsidR="001F2C5B" w:rsidRPr="006241B4" w:rsidRDefault="001F2C5B" w:rsidP="001F2C5B">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1F2C5B" w:rsidRPr="00500692" w:rsidRDefault="001F2C5B" w:rsidP="001F2C5B">
            <w:pPr>
              <w:adjustRightInd w:val="0"/>
              <w:snapToGrid w:val="0"/>
              <w:spacing w:line="0" w:lineRule="atLeast"/>
              <w:ind w:hanging="7"/>
              <w:jc w:val="left"/>
              <w:rPr>
                <w:rFonts w:ascii="標楷體" w:eastAsia="標楷體" w:hAnsi="標楷體" w:cs="標楷體"/>
                <w:sz w:val="24"/>
                <w:szCs w:val="24"/>
              </w:rPr>
            </w:pPr>
          </w:p>
        </w:tc>
      </w:tr>
      <w:tr w:rsidR="005E6CE1" w:rsidTr="00782B2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6CE1" w:rsidRDefault="005E6CE1" w:rsidP="005E6CE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第十七週</w:t>
            </w:r>
          </w:p>
          <w:p w:rsidR="005E6CE1" w:rsidRPr="008237AB" w:rsidRDefault="005E6CE1" w:rsidP="005E6CE1">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5E6CE1" w:rsidRPr="00C22F8A" w:rsidRDefault="005E6CE1" w:rsidP="005E6CE1">
            <w:pPr>
              <w:rPr>
                <w:rFonts w:ascii="新細明體" w:hAnsi="新細明體"/>
                <w:sz w:val="22"/>
              </w:rPr>
            </w:pPr>
            <w:r w:rsidRPr="00C22F8A">
              <w:rPr>
                <w:rFonts w:ascii="新細明體" w:hAnsi="新細明體"/>
                <w:sz w:val="22"/>
              </w:rPr>
              <w:t>tr-</w:t>
            </w:r>
            <w:r w:rsidRPr="00C22F8A">
              <w:rPr>
                <w:rFonts w:ascii="新細明體" w:hAnsi="新細明體" w:cs="新細明體" w:hint="eastAsia"/>
                <w:sz w:val="22"/>
              </w:rPr>
              <w:t>Ⅳ</w:t>
            </w:r>
            <w:r w:rsidRPr="00C22F8A">
              <w:rPr>
                <w:rFonts w:ascii="新細明體" w:hAnsi="新細明體"/>
                <w:sz w:val="22"/>
              </w:rPr>
              <w:t>-1</w:t>
            </w:r>
          </w:p>
          <w:p w:rsidR="005E6CE1" w:rsidRPr="00C22F8A" w:rsidRDefault="005E6CE1" w:rsidP="005E6CE1">
            <w:pPr>
              <w:rPr>
                <w:rFonts w:ascii="新細明體" w:hAnsi="新細明體"/>
                <w:sz w:val="22"/>
              </w:rPr>
            </w:pPr>
            <w:r w:rsidRPr="00C22F8A">
              <w:rPr>
                <w:rFonts w:ascii="新細明體" w:hAnsi="新細明體"/>
                <w:sz w:val="22"/>
              </w:rPr>
              <w:t>能將所習得的知識正確的連結到所觀察到的自然現象及實驗數據，並推論出其中的關聯，進而運用習得的知識來解釋自己論點的正確性。</w:t>
            </w:r>
          </w:p>
          <w:p w:rsidR="005E6CE1" w:rsidRPr="00C22F8A" w:rsidRDefault="005E6CE1" w:rsidP="005E6CE1">
            <w:pPr>
              <w:rPr>
                <w:rFonts w:ascii="新細明體" w:hAnsi="新細明體"/>
                <w:sz w:val="22"/>
              </w:rPr>
            </w:pPr>
            <w:r w:rsidRPr="00C22F8A">
              <w:rPr>
                <w:rFonts w:ascii="新細明體" w:hAnsi="新細明體"/>
                <w:sz w:val="22"/>
              </w:rPr>
              <w:t>pc-</w:t>
            </w:r>
            <w:r w:rsidRPr="00C22F8A">
              <w:rPr>
                <w:rFonts w:ascii="新細明體" w:hAnsi="新細明體" w:cs="新細明體" w:hint="eastAsia"/>
                <w:sz w:val="22"/>
              </w:rPr>
              <w:t>Ⅳ</w:t>
            </w:r>
            <w:r w:rsidRPr="00C22F8A">
              <w:rPr>
                <w:rFonts w:ascii="新細明體" w:hAnsi="新細明體"/>
                <w:sz w:val="22"/>
              </w:rPr>
              <w:t>-2</w:t>
            </w:r>
          </w:p>
          <w:p w:rsidR="005E6CE1" w:rsidRPr="00C22F8A" w:rsidRDefault="005E6CE1" w:rsidP="005E6CE1">
            <w:pPr>
              <w:rPr>
                <w:rFonts w:ascii="新細明體" w:hAnsi="新細明體"/>
                <w:sz w:val="22"/>
              </w:rPr>
            </w:pPr>
            <w:r w:rsidRPr="00C22F8A">
              <w:rPr>
                <w:rFonts w:ascii="新細明體" w:hAnsi="新細明體"/>
                <w:sz w:val="22"/>
              </w:rPr>
              <w:t>能利用口語、影像（如攝影、錄影）、文字與圖案、繪圖或實物、科學名詞、數學公式、模型或經教師認可</w:t>
            </w:r>
            <w:r w:rsidRPr="00C22F8A">
              <w:rPr>
                <w:rFonts w:ascii="新細明體" w:hAnsi="新細明體"/>
                <w:sz w:val="22"/>
              </w:rPr>
              <w:lastRenderedPageBreak/>
              <w:t>後以報告或新媒體形式表達完整之探究過程、發現與成果、價值、限制和主張等。視需要，並能摘要描述主要過程、發現和可能的運用。</w:t>
            </w:r>
          </w:p>
          <w:p w:rsidR="005E6CE1" w:rsidRPr="00C22F8A" w:rsidRDefault="005E6CE1" w:rsidP="005E6CE1">
            <w:pPr>
              <w:rPr>
                <w:rFonts w:ascii="新細明體" w:hAnsi="新細明體"/>
                <w:sz w:val="22"/>
              </w:rPr>
            </w:pPr>
            <w:r w:rsidRPr="00C22F8A">
              <w:rPr>
                <w:rFonts w:ascii="新細明體" w:hAnsi="新細明體"/>
                <w:sz w:val="22"/>
              </w:rPr>
              <w:t>ai-</w:t>
            </w:r>
            <w:r w:rsidRPr="00C22F8A">
              <w:rPr>
                <w:rFonts w:ascii="新細明體" w:hAnsi="新細明體" w:cs="新細明體" w:hint="eastAsia"/>
                <w:sz w:val="22"/>
              </w:rPr>
              <w:t>Ⅳ</w:t>
            </w:r>
            <w:r w:rsidRPr="00C22F8A">
              <w:rPr>
                <w:rFonts w:ascii="新細明體" w:hAnsi="新細明體"/>
                <w:sz w:val="22"/>
              </w:rPr>
              <w:t>-3</w:t>
            </w:r>
          </w:p>
          <w:p w:rsidR="005E6CE1" w:rsidRPr="00C22F8A" w:rsidRDefault="005E6CE1" w:rsidP="005E6CE1">
            <w:pPr>
              <w:rPr>
                <w:rFonts w:ascii="新細明體" w:hAnsi="新細明體"/>
                <w:sz w:val="22"/>
              </w:rPr>
            </w:pPr>
            <w:r w:rsidRPr="00C22F8A">
              <w:rPr>
                <w:rFonts w:ascii="新細明體" w:hAnsi="新細明體"/>
                <w:sz w:val="22"/>
              </w:rPr>
              <w:t>透過所學到的科學知識和科學探索的各種方法，解釋自然現象發生的原因，建立科學學習的自信心。</w:t>
            </w:r>
          </w:p>
          <w:p w:rsidR="005E6CE1" w:rsidRPr="00C22F8A" w:rsidRDefault="005E6CE1" w:rsidP="005E6CE1">
            <w:pPr>
              <w:rPr>
                <w:rFonts w:ascii="新細明體" w:hAnsi="新細明體"/>
                <w:sz w:val="22"/>
              </w:rPr>
            </w:pPr>
            <w:r w:rsidRPr="00C22F8A">
              <w:rPr>
                <w:rFonts w:ascii="新細明體" w:hAnsi="新細明體"/>
                <w:sz w:val="22"/>
              </w:rPr>
              <w:t>ah-</w:t>
            </w:r>
            <w:r w:rsidRPr="00C22F8A">
              <w:rPr>
                <w:rFonts w:ascii="新細明體" w:hAnsi="新細明體" w:cs="新細明體" w:hint="eastAsia"/>
                <w:sz w:val="22"/>
              </w:rPr>
              <w:t>Ⅳ</w:t>
            </w:r>
            <w:r w:rsidRPr="00C22F8A">
              <w:rPr>
                <w:rFonts w:ascii="新細明體" w:hAnsi="新細明體"/>
                <w:sz w:val="22"/>
              </w:rPr>
              <w:t>-2</w:t>
            </w:r>
          </w:p>
          <w:p w:rsidR="005E6CE1" w:rsidRPr="00C22F8A" w:rsidRDefault="005E6CE1" w:rsidP="005E6CE1">
            <w:pPr>
              <w:rPr>
                <w:rFonts w:ascii="新細明體" w:hAnsi="新細明體"/>
                <w:sz w:val="22"/>
              </w:rPr>
            </w:pPr>
            <w:r w:rsidRPr="00C22F8A">
              <w:rPr>
                <w:rFonts w:ascii="新細明體" w:hAnsi="新細明體"/>
                <w:sz w:val="22"/>
              </w:rPr>
              <w:t>應用所學到的科學知識與科學探究方法，幫助自己做出最佳的決定。</w:t>
            </w:r>
          </w:p>
          <w:p w:rsidR="005E6CE1" w:rsidRPr="00C22F8A" w:rsidRDefault="005E6CE1" w:rsidP="005E6CE1">
            <w:pPr>
              <w:rPr>
                <w:rFonts w:ascii="新細明體" w:hAnsi="新細明體"/>
                <w:sz w:val="22"/>
              </w:rPr>
            </w:pPr>
            <w:r w:rsidRPr="00C22F8A">
              <w:rPr>
                <w:rFonts w:ascii="新細明體" w:hAnsi="新細明體"/>
                <w:sz w:val="22"/>
              </w:rPr>
              <w:t>tc-</w:t>
            </w:r>
            <w:r w:rsidRPr="00C22F8A">
              <w:rPr>
                <w:rFonts w:ascii="新細明體" w:hAnsi="新細明體" w:cs="新細明體" w:hint="eastAsia"/>
                <w:sz w:val="22"/>
              </w:rPr>
              <w:t>Ⅳ</w:t>
            </w:r>
            <w:r w:rsidRPr="00C22F8A">
              <w:rPr>
                <w:rFonts w:ascii="新細明體" w:hAnsi="新細明體"/>
                <w:sz w:val="22"/>
              </w:rPr>
              <w:t>-1</w:t>
            </w:r>
          </w:p>
          <w:p w:rsidR="005E6CE1" w:rsidRPr="00C22F8A" w:rsidRDefault="005E6CE1" w:rsidP="005E6CE1">
            <w:pPr>
              <w:rPr>
                <w:rFonts w:ascii="新細明體" w:hAnsi="新細明體"/>
                <w:sz w:val="22"/>
              </w:rPr>
            </w:pPr>
            <w:r w:rsidRPr="00C22F8A">
              <w:rPr>
                <w:rFonts w:ascii="新細明體" w:hAnsi="新細明體"/>
                <w:sz w:val="22"/>
              </w:rPr>
              <w:t>能依據已知的自然科學知識與概念，對自己蒐集與分類的科學數據，</w:t>
            </w:r>
            <w:r w:rsidRPr="00C22F8A">
              <w:rPr>
                <w:rFonts w:ascii="新細明體" w:hAnsi="新細明體"/>
                <w:sz w:val="22"/>
              </w:rPr>
              <w:lastRenderedPageBreak/>
              <w:t>抱持合理的懷疑態度，並對他人的資訊或報告，提出自己的看法或解釋。</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能運用科學原理、思考智能、數學等方法，從（所得的）資訊或數據，形成解釋、發現新</w:t>
            </w:r>
            <w:r w:rsidRPr="00971DCC">
              <w:rPr>
                <w:rFonts w:eastAsia="細明體" w:cs="微軟正黑體" w:hint="eastAsia"/>
                <w:bCs/>
                <w:snapToGrid w:val="0"/>
                <w:color w:val="auto"/>
                <w:sz w:val="22"/>
                <w:szCs w:val="22"/>
              </w:rPr>
              <w:lastRenderedPageBreak/>
              <w:t>知、獲知因果關係、解決問題或是發現新的問題。並能將自己的探究結果和同學的結果或其他相關的資訊比較對照，相互檢核，確認結果。</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能從實驗過程、合作討論中理解較複雜的自然界模型，並能評估不同模型的優點和限制，進</w:t>
            </w:r>
            <w:r w:rsidRPr="00971DCC">
              <w:rPr>
                <w:rFonts w:eastAsia="細明體" w:cs="微軟正黑體" w:hint="eastAsia"/>
                <w:bCs/>
                <w:snapToGrid w:val="0"/>
                <w:color w:val="auto"/>
                <w:sz w:val="22"/>
                <w:szCs w:val="22"/>
              </w:rPr>
              <w:lastRenderedPageBreak/>
              <w:t>能應用在後續的科學理解或生活。</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C22F8A" w:rsidRDefault="005E6CE1" w:rsidP="005E6CE1">
            <w:pPr>
              <w:rPr>
                <w:rFonts w:eastAsia="標楷體"/>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lastRenderedPageBreak/>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-1能量有不同形式，例如：動能、熱能、光能、電能、化學能等，而且彼此之間可以轉換。孤立系統的總能量會維持定值。</w:t>
            </w:r>
          </w:p>
          <w:p w:rsidR="005E6CE1" w:rsidRPr="008D170D" w:rsidRDefault="005E6CE1" w:rsidP="005E6CE1">
            <w:pPr>
              <w:pStyle w:val="Default"/>
              <w:ind w:leftChars="218" w:left="436"/>
              <w:rPr>
                <w:rFonts w:ascii="新細明體" w:hAnsi="新細明體"/>
                <w:sz w:val="22"/>
                <w:szCs w:val="23"/>
              </w:rPr>
            </w:pPr>
            <w:r w:rsidRPr="008D170D">
              <w:rPr>
                <w:rFonts w:ascii="新細明體" w:hAnsi="新細明體" w:hint="eastAsia"/>
                <w:sz w:val="22"/>
                <w:szCs w:val="23"/>
              </w:rPr>
              <w:t>1-1介紹以不同形式呈現的能，例如：動能、重力位能、彈力位能、光能、電能、熱能、核能、化學能等。</w:t>
            </w:r>
          </w:p>
          <w:p w:rsidR="005E6CE1" w:rsidRPr="008D170D" w:rsidRDefault="005E6CE1" w:rsidP="005E6CE1">
            <w:pPr>
              <w:pStyle w:val="Default"/>
              <w:ind w:leftChars="218" w:left="436"/>
              <w:rPr>
                <w:rFonts w:ascii="新細明體" w:hAnsi="新細明體"/>
                <w:sz w:val="22"/>
              </w:rPr>
            </w:pPr>
            <w:r w:rsidRPr="008D170D">
              <w:rPr>
                <w:rFonts w:ascii="新細明體" w:hAnsi="新細明體" w:hint="eastAsia"/>
                <w:sz w:val="22"/>
              </w:rPr>
              <w:lastRenderedPageBreak/>
              <w:t>1-2說明能的形式可以轉換。</w:t>
            </w:r>
          </w:p>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 -</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-5力可以作功，作功可以改變物體的能量。</w:t>
            </w:r>
          </w:p>
          <w:p w:rsidR="005E6CE1" w:rsidRPr="008D170D" w:rsidRDefault="005E6CE1" w:rsidP="005E6CE1">
            <w:pPr>
              <w:pStyle w:val="Default"/>
              <w:ind w:leftChars="218" w:left="436"/>
              <w:rPr>
                <w:rFonts w:ascii="新細明體" w:hAnsi="新細明體"/>
                <w:sz w:val="22"/>
                <w:szCs w:val="23"/>
              </w:rPr>
            </w:pPr>
            <w:r w:rsidRPr="008D170D">
              <w:rPr>
                <w:rFonts w:ascii="新細明體" w:hAnsi="新細明體" w:hint="eastAsia"/>
                <w:sz w:val="22"/>
                <w:szCs w:val="23"/>
              </w:rPr>
              <w:t>5-1</w:t>
            </w:r>
            <w:r w:rsidRPr="008D170D">
              <w:rPr>
                <w:rFonts w:ascii="新細明體" w:hAnsi="新細明體"/>
                <w:sz w:val="22"/>
                <w:szCs w:val="23"/>
              </w:rPr>
              <w:t>介紹功的概念：對物體施力讓物體沿施力的方向產生位移，即對物體作功，物體的能量因此產生變化。</w:t>
            </w:r>
          </w:p>
          <w:p w:rsidR="005E6CE1" w:rsidRPr="008D170D" w:rsidRDefault="005E6CE1" w:rsidP="005E6CE1">
            <w:pPr>
              <w:pStyle w:val="Default"/>
              <w:ind w:leftChars="218" w:left="436"/>
              <w:rPr>
                <w:rFonts w:ascii="新細明體" w:hAnsi="新細明體"/>
                <w:sz w:val="22"/>
                <w:szCs w:val="23"/>
              </w:rPr>
            </w:pPr>
            <w:r w:rsidRPr="008D170D">
              <w:rPr>
                <w:rFonts w:ascii="新細明體" w:hAnsi="新細明體" w:hint="eastAsia"/>
                <w:sz w:val="22"/>
                <w:szCs w:val="23"/>
              </w:rPr>
              <w:t>5-3</w:t>
            </w:r>
            <w:r w:rsidRPr="008D170D">
              <w:rPr>
                <w:rFonts w:ascii="新細明體" w:hAnsi="新細明體"/>
                <w:sz w:val="22"/>
                <w:szCs w:val="23"/>
              </w:rPr>
              <w:t>說明「能」可使物體或物質作功。</w:t>
            </w:r>
          </w:p>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-6每單位時間對物體所做的功稱為功率。</w:t>
            </w:r>
          </w:p>
          <w:p w:rsidR="005E6CE1" w:rsidRPr="008D170D" w:rsidRDefault="005E6CE1" w:rsidP="005E6CE1">
            <w:pPr>
              <w:pStyle w:val="Default"/>
              <w:ind w:leftChars="218" w:left="436"/>
              <w:rPr>
                <w:rFonts w:ascii="新細明體" w:hAnsi="新細明體"/>
                <w:sz w:val="22"/>
                <w:szCs w:val="23"/>
              </w:rPr>
            </w:pPr>
            <w:r w:rsidRPr="008D170D">
              <w:rPr>
                <w:rFonts w:ascii="新細明體" w:hAnsi="新細明體" w:hint="eastAsia"/>
                <w:sz w:val="22"/>
                <w:szCs w:val="23"/>
              </w:rPr>
              <w:t>6-1</w:t>
            </w:r>
            <w:r w:rsidRPr="008D170D">
              <w:rPr>
                <w:rFonts w:ascii="新細明體" w:hAnsi="新細明體"/>
                <w:sz w:val="22"/>
                <w:szCs w:val="23"/>
              </w:rPr>
              <w:t>說明功率的概念。</w:t>
            </w:r>
          </w:p>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Ba-</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-7物體的動能與位能之和稱為力能，動能與位能可以互換。</w:t>
            </w:r>
          </w:p>
          <w:p w:rsidR="005E6CE1" w:rsidRPr="008D170D" w:rsidRDefault="005E6CE1" w:rsidP="005E6CE1">
            <w:pPr>
              <w:pStyle w:val="Default"/>
              <w:ind w:leftChars="218" w:left="436"/>
              <w:rPr>
                <w:rFonts w:ascii="新細明體" w:hAnsi="新細明體"/>
                <w:sz w:val="22"/>
                <w:szCs w:val="23"/>
              </w:rPr>
            </w:pPr>
            <w:r w:rsidRPr="008D170D">
              <w:rPr>
                <w:rFonts w:ascii="新細明體" w:hAnsi="新細明體" w:hint="eastAsia"/>
                <w:sz w:val="22"/>
                <w:szCs w:val="23"/>
              </w:rPr>
              <w:lastRenderedPageBreak/>
              <w:t>7-1</w:t>
            </w:r>
            <w:r w:rsidRPr="008D170D">
              <w:rPr>
                <w:rFonts w:ascii="新細明體" w:hAnsi="新細明體"/>
                <w:sz w:val="22"/>
                <w:szCs w:val="23"/>
              </w:rPr>
              <w:t>說明力學能包含動能與位能。</w:t>
            </w:r>
          </w:p>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-7簡單機械，例如：槓桿、滑輪、輪軸、齒輪、斜面，通常具有省時、省力，或者是改變作用力方向等功能。</w:t>
            </w:r>
          </w:p>
          <w:p w:rsidR="005E6CE1" w:rsidRPr="008D170D" w:rsidRDefault="005E6CE1" w:rsidP="005E6CE1">
            <w:pPr>
              <w:pStyle w:val="Default"/>
              <w:ind w:leftChars="218" w:left="436"/>
              <w:rPr>
                <w:rFonts w:ascii="新細明體" w:hAnsi="新細明體" w:cs="Times New Roman"/>
                <w:color w:val="auto"/>
                <w:sz w:val="22"/>
                <w:szCs w:val="23"/>
              </w:rPr>
            </w:pPr>
            <w:r w:rsidRPr="008D170D">
              <w:rPr>
                <w:rFonts w:ascii="新細明體" w:hAnsi="新細明體" w:cs="Times New Roman" w:hint="eastAsia"/>
                <w:color w:val="auto"/>
                <w:sz w:val="22"/>
              </w:rPr>
              <w:t>7-1</w:t>
            </w:r>
            <w:r w:rsidRPr="008D170D">
              <w:rPr>
                <w:rFonts w:ascii="新細明體" w:hAnsi="新細明體"/>
                <w:sz w:val="22"/>
              </w:rPr>
              <w:t>介紹簡單機械的工作原理。</w:t>
            </w:r>
          </w:p>
          <w:p w:rsidR="005E6CE1" w:rsidRPr="008D170D" w:rsidRDefault="005E6CE1" w:rsidP="005E6CE1">
            <w:pPr>
              <w:pStyle w:val="Default"/>
              <w:rPr>
                <w:rFonts w:ascii="新細明體" w:hAnsi="新細明體" w:cs="Times New Roman"/>
                <w:color w:val="auto"/>
                <w:sz w:val="22"/>
                <w:szCs w:val="23"/>
              </w:rPr>
            </w:pPr>
            <w:r w:rsidRPr="008D170D">
              <w:rPr>
                <w:rFonts w:ascii="新細明體" w:hAnsi="新細明體" w:cs="Times New Roman"/>
                <w:color w:val="auto"/>
                <w:sz w:val="22"/>
                <w:szCs w:val="23"/>
              </w:rPr>
              <w:t>Eb-</w:t>
            </w:r>
            <w:r w:rsidRPr="008D170D">
              <w:rPr>
                <w:rFonts w:ascii="新細明體" w:hAnsi="新細明體" w:cs="新細明體" w:hint="eastAsia"/>
                <w:color w:val="auto"/>
                <w:sz w:val="22"/>
                <w:szCs w:val="23"/>
              </w:rPr>
              <w:t>Ⅳ</w:t>
            </w:r>
            <w:r w:rsidRPr="008D170D">
              <w:rPr>
                <w:rFonts w:ascii="新細明體" w:hAnsi="新細明體" w:cs="Times New Roman"/>
                <w:color w:val="auto"/>
                <w:sz w:val="22"/>
                <w:szCs w:val="23"/>
              </w:rPr>
              <w:t>-</w:t>
            </w:r>
            <w:r w:rsidRPr="008D170D">
              <w:rPr>
                <w:rFonts w:ascii="新細明體" w:hAnsi="新細明體" w:cs="Times New Roman" w:hint="eastAsia"/>
                <w:color w:val="auto"/>
                <w:sz w:val="22"/>
                <w:szCs w:val="23"/>
              </w:rPr>
              <w:t>8</w:t>
            </w:r>
            <w:r w:rsidRPr="008D170D">
              <w:rPr>
                <w:rFonts w:ascii="新細明體" w:hAnsi="新細明體" w:cs="Times New Roman"/>
                <w:color w:val="auto"/>
                <w:sz w:val="22"/>
                <w:szCs w:val="23"/>
              </w:rPr>
              <w:t>距離、時間及方向等概念可用來描述物體的</w:t>
            </w:r>
            <w:r w:rsidRPr="008D170D">
              <w:rPr>
                <w:rFonts w:ascii="新細明體" w:hAnsi="新細明體" w:cs="Times New Roman" w:hint="eastAsia"/>
                <w:color w:val="auto"/>
                <w:sz w:val="22"/>
                <w:szCs w:val="23"/>
              </w:rPr>
              <w:t>運動</w:t>
            </w:r>
          </w:p>
          <w:p w:rsidR="005E6CE1" w:rsidRPr="008D170D" w:rsidRDefault="005E6CE1" w:rsidP="005E6CE1">
            <w:pPr>
              <w:pStyle w:val="Default"/>
              <w:ind w:leftChars="218" w:left="436"/>
              <w:rPr>
                <w:rFonts w:ascii="新細明體" w:hAnsi="新細明體"/>
                <w:sz w:val="22"/>
              </w:rPr>
            </w:pPr>
            <w:r w:rsidRPr="008D170D">
              <w:rPr>
                <w:rFonts w:ascii="新細明體" w:hAnsi="新細明體" w:cs="Times New Roman" w:hint="eastAsia"/>
                <w:color w:val="auto"/>
                <w:sz w:val="22"/>
              </w:rPr>
              <w:t>8-1</w:t>
            </w:r>
            <w:r w:rsidRPr="008D170D">
              <w:rPr>
                <w:rFonts w:ascii="新細明體" w:hAnsi="新細明體"/>
                <w:sz w:val="22"/>
              </w:rPr>
              <w:t>由運動相關實驗定量地描述運動（以簡單數學形式）。</w:t>
            </w:r>
          </w:p>
          <w:p w:rsidR="005E6CE1" w:rsidRPr="008D170D" w:rsidRDefault="005E6CE1" w:rsidP="005E6CE1">
            <w:pPr>
              <w:pStyle w:val="Default"/>
              <w:rPr>
                <w:rFonts w:ascii="新細明體" w:hAnsi="新細明體" w:cs="Times New Roman"/>
                <w:color w:val="auto"/>
                <w:sz w:val="22"/>
              </w:rPr>
            </w:pPr>
            <w:r w:rsidRPr="008D170D">
              <w:rPr>
                <w:rFonts w:ascii="新細明體" w:hAnsi="新細明體" w:cs="Times New Roman"/>
                <w:color w:val="auto"/>
                <w:sz w:val="22"/>
              </w:rPr>
              <w:t>Ma-</w:t>
            </w:r>
            <w:r w:rsidRPr="008D170D">
              <w:rPr>
                <w:rFonts w:ascii="新細明體" w:hAnsi="新細明體" w:cs="新細明體" w:hint="eastAsia"/>
                <w:color w:val="auto"/>
                <w:sz w:val="22"/>
              </w:rPr>
              <w:t>Ⅳ</w:t>
            </w:r>
            <w:r w:rsidRPr="008D170D">
              <w:rPr>
                <w:rFonts w:ascii="新細明體" w:hAnsi="新細明體" w:cs="Times New Roman"/>
                <w:color w:val="auto"/>
                <w:sz w:val="22"/>
              </w:rPr>
              <w:t>-4各種發電方式與新興的能源科技對社會、經濟、環境及生態的影響。</w:t>
            </w:r>
          </w:p>
          <w:p w:rsidR="005E6CE1" w:rsidRDefault="005E6CE1" w:rsidP="005E6CE1">
            <w:pPr>
              <w:pStyle w:val="Default"/>
              <w:ind w:leftChars="218" w:left="436"/>
              <w:rPr>
                <w:rFonts w:ascii="新細明體" w:hAnsi="新細明體"/>
                <w:sz w:val="22"/>
              </w:rPr>
            </w:pPr>
            <w:r w:rsidRPr="008D170D">
              <w:rPr>
                <w:rFonts w:ascii="新細明體" w:hAnsi="新細明體" w:hint="eastAsia"/>
                <w:sz w:val="22"/>
              </w:rPr>
              <w:t>4-1</w:t>
            </w:r>
            <w:r w:rsidRPr="008D170D">
              <w:rPr>
                <w:rFonts w:ascii="新細明體" w:hAnsi="新細明體"/>
                <w:sz w:val="22"/>
              </w:rPr>
              <w:t>跨科主題【能量與能源】。</w:t>
            </w:r>
          </w:p>
          <w:p w:rsidR="005E6CE1" w:rsidRPr="008D170D" w:rsidRDefault="005E6CE1" w:rsidP="005E6CE1">
            <w:pPr>
              <w:pStyle w:val="Default"/>
              <w:ind w:leftChars="218" w:left="436"/>
              <w:rPr>
                <w:rFonts w:ascii="新細明體" w:hAnsi="新細明體"/>
                <w:sz w:val="22"/>
              </w:rPr>
            </w:pPr>
          </w:p>
          <w:p w:rsidR="005E6CE1" w:rsidRPr="00971DCC" w:rsidRDefault="005E6CE1" w:rsidP="005E6CE1">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2-2說明夜晚仰望星空所看到的星星與銀河，幾乎都屬於銀河系。</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w:t>
            </w:r>
            <w:r w:rsidRPr="00971DCC">
              <w:rPr>
                <w:rFonts w:ascii="新細明體" w:eastAsia="新細明體" w:hAnsi="新細明體"/>
                <w:color w:val="auto"/>
                <w:sz w:val="22"/>
                <w:szCs w:val="22"/>
              </w:rPr>
              <w:lastRenderedPageBreak/>
              <w:t>成，行星均繞太陽公轉。</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比較類地行星的環境資料，例如：表面溫度、大氣成分、大氣壓</w:t>
            </w:r>
            <w:r w:rsidRPr="00971DCC">
              <w:rPr>
                <w:rFonts w:ascii="新細明體" w:eastAsia="新細明體" w:hAnsi="新細明體" w:cs="微軟正黑體"/>
                <w:sz w:val="22"/>
                <w:szCs w:val="22"/>
              </w:rPr>
              <w:lastRenderedPageBreak/>
              <w:t>力，並說明其差異性。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以操作模型說明陽光直射北半球時，白晝較長、夜晚較短；照射南半球時白晝較短、夜晚較長。</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w:t>
            </w:r>
            <w:r w:rsidRPr="00971DCC">
              <w:rPr>
                <w:rFonts w:ascii="新細明體" w:eastAsia="新細明體" w:hAnsi="新細明體"/>
                <w:color w:val="auto"/>
                <w:sz w:val="22"/>
                <w:szCs w:val="22"/>
              </w:rPr>
              <w:lastRenderedPageBreak/>
              <w:t>角度之變化，會造成地表單位面積土地吸收太陽能量的不同。</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-3月球繞地球公轉；日、月、地在同一直線上會發生日月食。</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w:t>
            </w:r>
            <w:r w:rsidRPr="00971DCC">
              <w:rPr>
                <w:rFonts w:ascii="新細明體" w:eastAsia="新細明體" w:hAnsi="新細明體"/>
                <w:color w:val="auto"/>
                <w:sz w:val="22"/>
                <w:szCs w:val="22"/>
              </w:rPr>
              <w:lastRenderedPageBreak/>
              <w:t>具有規律性。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5E6CE1" w:rsidRPr="00971DCC" w:rsidRDefault="005E6CE1" w:rsidP="005E6CE1">
            <w:pPr>
              <w:pStyle w:val="Default"/>
              <w:rPr>
                <w:rFonts w:ascii="新細明體" w:hAnsi="新細明體"/>
                <w:sz w:val="20"/>
                <w:szCs w:val="20"/>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spacing w:line="0" w:lineRule="atLeast"/>
              <w:rPr>
                <w:rFonts w:ascii="新細明體" w:hAnsi="新細明體"/>
              </w:rPr>
            </w:pPr>
            <w:r>
              <w:rPr>
                <w:rFonts w:ascii="新細明體" w:hAnsi="新細明體" w:hint="eastAsia"/>
              </w:rPr>
              <w:lastRenderedPageBreak/>
              <w:t>◎3-4簡單機械</w:t>
            </w:r>
          </w:p>
          <w:p w:rsidR="005E6CE1" w:rsidRDefault="005E6CE1" w:rsidP="005E6CE1">
            <w:pPr>
              <w:spacing w:line="0" w:lineRule="atLeast"/>
              <w:ind w:firstLineChars="100" w:firstLine="200"/>
              <w:rPr>
                <w:rFonts w:ascii="新細明體" w:hAnsi="新細明體"/>
              </w:rPr>
            </w:pPr>
            <w:r>
              <w:rPr>
                <w:rFonts w:ascii="新細明體" w:hAnsi="新細明體" w:hint="eastAsia"/>
              </w:rPr>
              <w:t>1.探討活動3-1器材。</w:t>
            </w:r>
          </w:p>
          <w:p w:rsidR="005E6CE1" w:rsidRDefault="005E6CE1" w:rsidP="005E6CE1">
            <w:pPr>
              <w:spacing w:line="0" w:lineRule="atLeast"/>
              <w:ind w:firstLineChars="100" w:firstLine="200"/>
              <w:rPr>
                <w:rFonts w:ascii="新細明體" w:hAnsi="新細明體"/>
              </w:rPr>
            </w:pPr>
            <w:r>
              <w:rPr>
                <w:rFonts w:ascii="新細明體" w:hAnsi="新細明體" w:hint="eastAsia"/>
              </w:rPr>
              <w:t>2.各種易用槓桿原理的器具，如剪刀、釘書機、夾子等。</w:t>
            </w:r>
          </w:p>
          <w:p w:rsidR="005E6CE1" w:rsidRDefault="005E6CE1" w:rsidP="005E6CE1">
            <w:pPr>
              <w:spacing w:line="0" w:lineRule="atLeast"/>
              <w:ind w:firstLineChars="100" w:firstLine="200"/>
              <w:rPr>
                <w:rFonts w:ascii="新細明體" w:hAnsi="新細明體"/>
              </w:rPr>
            </w:pPr>
            <w:r>
              <w:rPr>
                <w:rFonts w:ascii="新細明體" w:hAnsi="新細明體" w:hint="eastAsia"/>
              </w:rPr>
              <w:t>3.各種定滑輪或動滑輪。</w:t>
            </w:r>
          </w:p>
          <w:p w:rsidR="005E6CE1" w:rsidRDefault="005E6CE1" w:rsidP="005E6CE1">
            <w:pPr>
              <w:widowControl w:val="0"/>
              <w:spacing w:line="0" w:lineRule="atLeast"/>
              <w:ind w:firstLine="0"/>
              <w:jc w:val="left"/>
              <w:rPr>
                <w:rFonts w:ascii="新細明體" w:hAnsi="新細明體"/>
              </w:rPr>
            </w:pPr>
            <w:r>
              <w:rPr>
                <w:rFonts w:ascii="新細明體" w:hAnsi="新細明體" w:hint="eastAsia"/>
              </w:rPr>
              <w:t xml:space="preserve">  4.各種利用螺旋的例子，如螺絲。</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7-2</w:t>
            </w:r>
            <w:r w:rsidRPr="003140CA">
              <w:rPr>
                <w:rFonts w:eastAsia="新細明體" w:hint="eastAsia"/>
                <w:color w:val="auto"/>
                <w:kern w:val="2"/>
                <w:sz w:val="24"/>
                <w:szCs w:val="24"/>
              </w:rPr>
              <w:t>晝夜與四季</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課本相關圖片。</w:t>
            </w:r>
          </w:p>
          <w:p w:rsidR="005E6CE1" w:rsidRPr="002A155A" w:rsidRDefault="005E6CE1" w:rsidP="005E6CE1">
            <w:pPr>
              <w:spacing w:line="0" w:lineRule="atLeast"/>
              <w:rPr>
                <w:rFonts w:ascii="新細明體" w:hAnsi="新細明體"/>
              </w:rPr>
            </w:pPr>
            <w:r w:rsidRPr="003140CA">
              <w:rPr>
                <w:rFonts w:eastAsia="新細明體" w:hint="eastAsia"/>
                <w:color w:val="auto"/>
                <w:kern w:val="2"/>
                <w:sz w:val="24"/>
                <w:szCs w:val="24"/>
              </w:rPr>
              <w:t>2.</w:t>
            </w:r>
            <w:r w:rsidRPr="003140CA">
              <w:rPr>
                <w:rFonts w:eastAsia="新細明體" w:hint="eastAsia"/>
                <w:color w:val="auto"/>
                <w:kern w:val="2"/>
                <w:sz w:val="24"/>
                <w:szCs w:val="24"/>
              </w:rPr>
              <w:t>地球儀模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pStyle w:val="affa"/>
              <w:ind w:left="240" w:hangingChars="100" w:hanging="240"/>
              <w:rPr>
                <w:b/>
                <w:bCs/>
              </w:rPr>
            </w:pPr>
            <w:r>
              <w:rPr>
                <w:rFonts w:hint="eastAsia"/>
                <w:b/>
                <w:bCs/>
              </w:rPr>
              <w:t>7-2 晝夜與四季</w:t>
            </w:r>
          </w:p>
          <w:p w:rsidR="005E6CE1" w:rsidRDefault="005E6CE1" w:rsidP="005E6CE1">
            <w:pPr>
              <w:pStyle w:val="affa"/>
              <w:ind w:left="240" w:hangingChars="100" w:hanging="240"/>
            </w:pPr>
          </w:p>
          <w:p w:rsidR="005E6CE1" w:rsidRDefault="005E6CE1" w:rsidP="005E6CE1">
            <w:pPr>
              <w:pStyle w:val="affa"/>
              <w:numPr>
                <w:ilvl w:val="0"/>
                <w:numId w:val="35"/>
              </w:numPr>
            </w:pPr>
            <w:r>
              <w:rPr>
                <w:rFonts w:hint="eastAsia"/>
              </w:rPr>
              <w:t>詳細探討地球的晝夜、四季現象及其原因。建議教師可以從學生每天感受到的晝夜變化現象開始，讓學生了解當太陽照亮半個地球時，亮的區域為白天，暗的區域為夜晚；另外，白天看到太陽的位置為東升西落，然而實際上太陽並沒有繞著地球旋轉，而</w:t>
            </w:r>
            <w:r>
              <w:rPr>
                <w:rFonts w:hint="eastAsia"/>
              </w:rPr>
              <w:lastRenderedPageBreak/>
              <w:t>是地球本身有自轉現象，因此定出地球自轉方向為由西向東，如果從北極上空俯看則為反時鐘旋轉。此部分建議教師可以利用一顆球當作地球，在班上找一位同學當作太陽，實地模擬操作與解釋會更為清楚。</w:t>
            </w:r>
          </w:p>
          <w:p w:rsidR="005E6CE1" w:rsidRDefault="005E6CE1" w:rsidP="005E6CE1">
            <w:pPr>
              <w:pStyle w:val="affa"/>
              <w:numPr>
                <w:ilvl w:val="0"/>
                <w:numId w:val="35"/>
              </w:numPr>
            </w:pPr>
            <w:r>
              <w:rPr>
                <w:rFonts w:hint="eastAsia"/>
              </w:rPr>
              <w:t>除了每天的晝夜現象之外，在臺灣一年當中學生還可以感受到四季變化。因為地球除了自轉之外，還會繞著太陽公轉，一般學生可能會覺得夏天時地球離太陽較近，而冬天時離太陽較遠。此時可以詢問學生，如果單純以離太陽遠近來定</w:t>
            </w:r>
            <w:r>
              <w:rPr>
                <w:rFonts w:hint="eastAsia"/>
              </w:rPr>
              <w:lastRenderedPageBreak/>
              <w:t>季節，南北半球應該同時是夏天和冬天，但為何實際上南北半球的季節恰為相反？由此問題可以讓學生知道，地球與太陽的距離差異並非造成季節變化的主因，再提醒學生觀察地球儀模型，可以發現地球的自轉軸並非垂直於公轉平面，而是以 23.5 度傾斜。</w:t>
            </w:r>
          </w:p>
          <w:p w:rsidR="005E6CE1" w:rsidRDefault="005E6CE1" w:rsidP="005E6CE1">
            <w:pPr>
              <w:pStyle w:val="affa"/>
              <w:numPr>
                <w:ilvl w:val="0"/>
                <w:numId w:val="35"/>
              </w:numPr>
            </w:pPr>
            <w:r>
              <w:rPr>
                <w:rFonts w:hint="eastAsia"/>
              </w:rPr>
              <w:t>進行探討活動7-1，讓學生了解光的直射與斜射如何影響地面接受能量的差異。</w:t>
            </w:r>
          </w:p>
          <w:p w:rsidR="005E6CE1" w:rsidRDefault="005E6CE1" w:rsidP="005E6CE1">
            <w:pPr>
              <w:pStyle w:val="affa"/>
              <w:numPr>
                <w:ilvl w:val="0"/>
                <w:numId w:val="35"/>
              </w:numPr>
            </w:pPr>
            <w:r>
              <w:rPr>
                <w:rFonts w:hint="eastAsia"/>
              </w:rPr>
              <w:t>建議教師準備一顆球當作地球，上面畫上赤道，區分出南北半球，在班上找一位同學當作太</w:t>
            </w:r>
            <w:r>
              <w:rPr>
                <w:rFonts w:hint="eastAsia"/>
              </w:rPr>
              <w:lastRenderedPageBreak/>
              <w:t>陽，實際操作地球公轉情形，請學生思考造成四季變化的原因。藉由實地模擬操作中可以觀察出，在地球繞日公轉一年中，其中有一位置北半球最傾向太陽，當北半球傾向太陽時，太陽光在照射南北半球上便有了直射與斜射的差異，進而解釋真正造成四季變化的原因。</w:t>
            </w:r>
          </w:p>
          <w:p w:rsidR="005E6CE1" w:rsidRPr="006046E9" w:rsidRDefault="005E6CE1" w:rsidP="005E6CE1">
            <w:pPr>
              <w:spacing w:line="240" w:lineRule="atLeast"/>
            </w:pPr>
          </w:p>
          <w:p w:rsidR="005E6CE1" w:rsidRPr="006046E9" w:rsidRDefault="005E6CE1" w:rsidP="005E6CE1">
            <w:pPr>
              <w:spacing w:line="240" w:lineRule="atLeast"/>
              <w:jc w:val="center"/>
              <w:rPr>
                <w:bdr w:val="single" w:sz="4" w:space="0" w:color="auto"/>
              </w:rPr>
            </w:pPr>
            <w:r>
              <w:rPr>
                <w:rFonts w:hint="eastAsia"/>
              </w:rPr>
              <w:t>----------</w:t>
            </w:r>
            <w:r>
              <w:rPr>
                <w:rFonts w:hint="eastAsia"/>
              </w:rPr>
              <w:t>第四節結束</w:t>
            </w:r>
            <w:r>
              <w:rPr>
                <w:rFonts w:hint="eastAsia"/>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CC7BE3" w:rsidRDefault="005E6CE1" w:rsidP="005E6CE1">
            <w:pPr>
              <w:rPr>
                <w:sz w:val="22"/>
                <w:szCs w:val="22"/>
              </w:rPr>
            </w:pPr>
            <w:r w:rsidRPr="00CC7BE3">
              <w:rPr>
                <w:rFonts w:hint="eastAsia"/>
                <w:sz w:val="22"/>
                <w:szCs w:val="22"/>
              </w:rPr>
              <w:lastRenderedPageBreak/>
              <w:t>1.</w:t>
            </w:r>
            <w:r w:rsidRPr="00CC7BE3">
              <w:rPr>
                <w:rFonts w:hint="eastAsia"/>
                <w:sz w:val="22"/>
                <w:szCs w:val="22"/>
              </w:rPr>
              <w:t>觀察</w:t>
            </w:r>
          </w:p>
          <w:p w:rsidR="005E6CE1" w:rsidRPr="00CC7BE3" w:rsidRDefault="005E6CE1" w:rsidP="005E6CE1">
            <w:pPr>
              <w:rPr>
                <w:sz w:val="22"/>
                <w:szCs w:val="22"/>
              </w:rPr>
            </w:pPr>
            <w:r w:rsidRPr="00CC7BE3">
              <w:rPr>
                <w:rFonts w:hint="eastAsia"/>
                <w:sz w:val="22"/>
                <w:szCs w:val="22"/>
              </w:rPr>
              <w:t>2.</w:t>
            </w:r>
            <w:r w:rsidRPr="00CC7BE3">
              <w:rPr>
                <w:rFonts w:hint="eastAsia"/>
                <w:sz w:val="22"/>
                <w:szCs w:val="22"/>
              </w:rPr>
              <w:t>口頭詢問</w:t>
            </w:r>
          </w:p>
          <w:p w:rsidR="005E6CE1" w:rsidRPr="00CC7BE3" w:rsidRDefault="005E6CE1" w:rsidP="005E6CE1">
            <w:pPr>
              <w:rPr>
                <w:sz w:val="22"/>
                <w:szCs w:val="22"/>
              </w:rPr>
            </w:pPr>
            <w:r w:rsidRPr="00CC7BE3">
              <w:rPr>
                <w:rFonts w:hint="eastAsia"/>
                <w:sz w:val="22"/>
                <w:szCs w:val="22"/>
              </w:rPr>
              <w:t>3.</w:t>
            </w:r>
            <w:r w:rsidRPr="00CC7BE3">
              <w:rPr>
                <w:rFonts w:hint="eastAsia"/>
                <w:sz w:val="22"/>
                <w:szCs w:val="22"/>
              </w:rPr>
              <w:t>紙筆測驗</w:t>
            </w:r>
          </w:p>
          <w:p w:rsidR="005E6CE1" w:rsidRPr="00CC7BE3" w:rsidRDefault="005E6CE1" w:rsidP="005E6CE1">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 xml:space="preserve">生J1思考生活、學校與社區的公共議題，培養與他人理性溝通的素養。 </w:t>
            </w:r>
          </w:p>
          <w:p w:rsidR="005E6CE1" w:rsidRPr="006241B4" w:rsidRDefault="005E6CE1" w:rsidP="005E6CE1">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lastRenderedPageBreak/>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戶J5在團隊活動中，養成相互合作與互動的良好態度與技能。</w:t>
            </w:r>
          </w:p>
          <w:p w:rsidR="005E6CE1" w:rsidRPr="006241B4" w:rsidRDefault="005E6CE1" w:rsidP="005E6CE1">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5E6CE1" w:rsidRPr="00500692" w:rsidRDefault="005E6CE1" w:rsidP="005E6CE1">
            <w:pPr>
              <w:adjustRightInd w:val="0"/>
              <w:snapToGrid w:val="0"/>
              <w:spacing w:line="0" w:lineRule="atLeast"/>
              <w:ind w:hanging="7"/>
              <w:jc w:val="left"/>
              <w:rPr>
                <w:rFonts w:ascii="標楷體" w:eastAsia="標楷體" w:hAnsi="標楷體" w:cs="標楷體"/>
                <w:sz w:val="24"/>
                <w:szCs w:val="24"/>
              </w:rPr>
            </w:pPr>
          </w:p>
        </w:tc>
      </w:tr>
      <w:tr w:rsidR="005E6CE1"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6CE1" w:rsidRDefault="005E6CE1" w:rsidP="005E6CE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第十八週</w:t>
            </w:r>
          </w:p>
          <w:p w:rsidR="005E6CE1" w:rsidRPr="00500692" w:rsidRDefault="005E6CE1" w:rsidP="005E6CE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tr-</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能將所習得的知識正確的連結到所觀察到的自然現象及實驗數據，並</w:t>
            </w:r>
            <w:r w:rsidRPr="00E02036">
              <w:rPr>
                <w:rFonts w:ascii="新細明體" w:hAnsi="新細明體"/>
                <w:sz w:val="22"/>
                <w:szCs w:val="23"/>
              </w:rPr>
              <w:lastRenderedPageBreak/>
              <w:t>推論出其中的關聯，進而運用習得的知識來解釋自己論點的正確性。</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tm-</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能從實驗過程、合作討論中理解較複雜的自然界模型，並能評估不同模型的優點和限制，進能應用在後續的科學理解或生活。</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po-</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能從學習活動、日常經驗及科技運用、自然環境、書刊及網路媒體中，進行各種有計畫的觀察，進而能察覺問題。</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pa-</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能分析歸納、製作圖表、使用資訊與數學</w:t>
            </w:r>
            <w:r w:rsidRPr="00E02036">
              <w:rPr>
                <w:rFonts w:ascii="新細明體" w:hAnsi="新細明體"/>
                <w:sz w:val="22"/>
                <w:szCs w:val="23"/>
              </w:rPr>
              <w:lastRenderedPageBreak/>
              <w:t>等方法，整理資訊或數據。</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pe-</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rPr>
                <w:rFonts w:ascii="新細明體" w:hAnsi="新細明體"/>
                <w:sz w:val="22"/>
                <w:szCs w:val="23"/>
              </w:rPr>
            </w:pPr>
            <w:r w:rsidRPr="00E02036">
              <w:rPr>
                <w:rFonts w:ascii="新細明體" w:hAnsi="新細明體"/>
                <w:sz w:val="22"/>
                <w:szCs w:val="23"/>
              </w:rPr>
              <w:t>能正確安全操作適合學習階段的物品、器材儀器、科技設備與資源。能進行客觀的質性觀測或數值量冊並詳實記錄。</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透過與同儕的討論，分享科學發現的樂趣。</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Pr="00E02036" w:rsidRDefault="005E6CE1" w:rsidP="005E6CE1">
            <w:pPr>
              <w:rPr>
                <w:rFonts w:ascii="新細明體" w:hAnsi="新細明體"/>
                <w:sz w:val="22"/>
                <w:szCs w:val="23"/>
              </w:rPr>
            </w:pPr>
            <w:r w:rsidRPr="00E02036">
              <w:rPr>
                <w:rFonts w:ascii="新細明體" w:hAnsi="新細明體"/>
                <w:sz w:val="22"/>
                <w:szCs w:val="23"/>
              </w:rPr>
              <w:t>透過所學到的科學知識和科學探索的各種方法，解釋自然現象發生的原因，建立科學學習的自信心。</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an-</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Pr="00E02036" w:rsidRDefault="005E6CE1" w:rsidP="005E6CE1">
            <w:pPr>
              <w:rPr>
                <w:rFonts w:ascii="新細明體" w:hAnsi="新細明體"/>
                <w:sz w:val="22"/>
              </w:rPr>
            </w:pPr>
            <w:r w:rsidRPr="00E02036">
              <w:rPr>
                <w:rFonts w:ascii="新細明體" w:hAnsi="新細明體"/>
                <w:sz w:val="22"/>
                <w:szCs w:val="23"/>
              </w:rPr>
              <w:t>體察到不同性別、背景、族群科學家們具有堅毅、嚴謹</w:t>
            </w:r>
            <w:r w:rsidRPr="00E02036">
              <w:rPr>
                <w:rFonts w:ascii="新細明體" w:hAnsi="新細明體"/>
                <w:sz w:val="22"/>
                <w:szCs w:val="23"/>
              </w:rPr>
              <w:lastRenderedPageBreak/>
              <w:t>和講求邏輯的特質，也具有好奇心、求知慾和想像力。</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能運用科學原理、思考智能、數學等方法，從（所得的）資訊或數據，形成解釋、發現新知、獲知因果關係、解決問</w:t>
            </w:r>
            <w:r w:rsidRPr="00971DCC">
              <w:rPr>
                <w:rFonts w:eastAsia="細明體" w:cs="微軟正黑體" w:hint="eastAsia"/>
                <w:bCs/>
                <w:snapToGrid w:val="0"/>
                <w:color w:val="auto"/>
                <w:sz w:val="22"/>
                <w:szCs w:val="22"/>
              </w:rPr>
              <w:lastRenderedPageBreak/>
              <w:t>題或是發現新的問題。並能將自己的探究結果和同學的結果或其他相關的資訊比較對照，相互檢核，確認結果。</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能從實驗過程、合作討論中理解較複雜的自然界模型，並能評估不同模型的優點和限制，進能應用在後續的科學理解或</w:t>
            </w:r>
            <w:r w:rsidRPr="00971DCC">
              <w:rPr>
                <w:rFonts w:eastAsia="細明體" w:cs="微軟正黑體" w:hint="eastAsia"/>
                <w:bCs/>
                <w:snapToGrid w:val="0"/>
                <w:color w:val="auto"/>
                <w:sz w:val="22"/>
                <w:szCs w:val="22"/>
              </w:rPr>
              <w:lastRenderedPageBreak/>
              <w:t>生活。</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CB0D88" w:rsidRDefault="005E6CE1" w:rsidP="005E6CE1">
            <w:pPr>
              <w:rPr>
                <w:rFonts w:eastAsia="標楷體"/>
                <w:szCs w:val="23"/>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lastRenderedPageBreak/>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-1摩擦可以產生靜電，電荷有正負之別。</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1-1</w:t>
            </w:r>
            <w:r w:rsidRPr="002D121D">
              <w:rPr>
                <w:rFonts w:ascii="新細明體" w:eastAsia="新細明體" w:hAnsi="新細明體" w:cs="微軟正黑體"/>
                <w:sz w:val="22"/>
                <w:szCs w:val="23"/>
              </w:rPr>
              <w:t>透過靜電現象系列實驗介紹摩擦</w:t>
            </w:r>
            <w:r w:rsidRPr="002D121D">
              <w:rPr>
                <w:rFonts w:ascii="新細明體" w:eastAsia="新細明體" w:hAnsi="新細明體" w:cs="微軟正黑體"/>
                <w:sz w:val="22"/>
                <w:szCs w:val="23"/>
              </w:rPr>
              <w:lastRenderedPageBreak/>
              <w:t>起電、接觸起電及感應起電等分離電荷以產生靜電現象的方法。</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-2靜止帶電物體之間有靜電力，同號電荷會相斥，異號電荷則會相吸。</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2-1</w:t>
            </w:r>
            <w:r w:rsidRPr="002D121D">
              <w:rPr>
                <w:rFonts w:ascii="新細明體" w:eastAsia="新細明體" w:hAnsi="新細明體" w:cs="微軟正黑體"/>
                <w:sz w:val="22"/>
                <w:szCs w:val="23"/>
              </w:rPr>
              <w:t>介紹帶電物體之間的電力與其距離、電荷電性及電量有關，只涉及兩個物體之間的計算。</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-7電池連接導體形成通路時，多數導體通過的電流與其兩端電壓差成正比，其比值即為電阻。</w:t>
            </w:r>
          </w:p>
          <w:p w:rsidR="005E6CE1" w:rsidRDefault="005E6CE1" w:rsidP="005E6CE1">
            <w:pPr>
              <w:jc w:val="center"/>
              <w:rPr>
                <w:rFonts w:ascii="新細明體" w:eastAsia="新細明體" w:hAnsi="新細明體"/>
                <w:color w:val="auto"/>
                <w:kern w:val="2"/>
                <w:sz w:val="22"/>
                <w:szCs w:val="23"/>
              </w:rPr>
            </w:pPr>
            <w:r w:rsidRPr="002D121D">
              <w:rPr>
                <w:rFonts w:ascii="新細明體" w:eastAsia="新細明體" w:hAnsi="新細明體" w:hint="eastAsia"/>
                <w:color w:val="auto"/>
                <w:kern w:val="2"/>
                <w:sz w:val="22"/>
                <w:szCs w:val="23"/>
              </w:rPr>
              <w:t xml:space="preserve">    7-1</w:t>
            </w:r>
            <w:r w:rsidRPr="002D121D">
              <w:rPr>
                <w:rFonts w:ascii="新細明體" w:eastAsia="新細明體" w:hAnsi="新細明體"/>
                <w:color w:val="auto"/>
                <w:kern w:val="2"/>
                <w:sz w:val="22"/>
                <w:szCs w:val="23"/>
              </w:rPr>
              <w:t>使用三用電表或伏特計、安培計等儀器測電流、電壓，觀察電阻的特性。</w:t>
            </w:r>
            <w:r w:rsidRPr="002D121D">
              <w:rPr>
                <w:rFonts w:ascii="新細明體" w:eastAsia="新細明體" w:hAnsi="新細明體"/>
                <w:color w:val="auto"/>
                <w:kern w:val="2"/>
                <w:sz w:val="22"/>
                <w:szCs w:val="23"/>
              </w:rPr>
              <w:lastRenderedPageBreak/>
              <w:t>不涉及電阻串、並聯公式計算。</w:t>
            </w:r>
          </w:p>
          <w:p w:rsidR="005E6CE1" w:rsidRPr="00971DCC" w:rsidRDefault="005E6CE1" w:rsidP="005E6CE1">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2-2說明夜晚仰望星空所看到的星星與銀河，幾乎都屬於銀河系。</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w:t>
            </w:r>
            <w:r w:rsidRPr="00971DCC">
              <w:rPr>
                <w:rFonts w:ascii="新細明體" w:eastAsia="新細明體" w:hAnsi="新細明體"/>
                <w:color w:val="auto"/>
                <w:sz w:val="22"/>
                <w:szCs w:val="22"/>
              </w:rPr>
              <w:lastRenderedPageBreak/>
              <w:t>太陽和行星組成，行星均繞太陽公轉。</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比較類地行星的環境資料，例如：表面溫度、大氣成</w:t>
            </w:r>
            <w:r w:rsidRPr="00971DCC">
              <w:rPr>
                <w:rFonts w:ascii="新細明體" w:eastAsia="新細明體" w:hAnsi="新細明體" w:cs="微軟正黑體"/>
                <w:sz w:val="22"/>
                <w:szCs w:val="22"/>
              </w:rPr>
              <w:lastRenderedPageBreak/>
              <w:t>分、大氣壓力，並說明其差異性。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以操作模型說明陽光直射北半球時，白晝較長、夜晚較短；照射南半球時白晝較短、夜晚較長。</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lastRenderedPageBreak/>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-3月球繞地球公轉；日、月、地在同一直線上會發生日月食。</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lastRenderedPageBreak/>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5E6CE1" w:rsidRPr="00971DCC" w:rsidRDefault="005E6CE1" w:rsidP="005E6CE1">
            <w:pPr>
              <w:jc w:val="center"/>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lastRenderedPageBreak/>
              <w:t>◎4-1電荷與靜電現象</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1.探討活動4-1器材。</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2.收集生活中常見的靜電現象。</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3.庫侖生平事蹟的資</w:t>
            </w:r>
            <w:r w:rsidRPr="002D121D">
              <w:rPr>
                <w:rFonts w:ascii="新細明體" w:eastAsia="新細明體" w:hAnsi="新細明體" w:hint="eastAsia"/>
                <w:color w:val="auto"/>
                <w:kern w:val="2"/>
                <w:sz w:val="24"/>
                <w:szCs w:val="24"/>
              </w:rPr>
              <w:lastRenderedPageBreak/>
              <w:t>料。</w:t>
            </w:r>
          </w:p>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◎4-2電流</w:t>
            </w:r>
          </w:p>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 xml:space="preserve">  1.安培計。</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7-2</w:t>
            </w:r>
            <w:r w:rsidRPr="003140CA">
              <w:rPr>
                <w:rFonts w:eastAsia="新細明體" w:hint="eastAsia"/>
                <w:color w:val="auto"/>
                <w:kern w:val="2"/>
                <w:sz w:val="24"/>
                <w:szCs w:val="24"/>
              </w:rPr>
              <w:t>晝夜與四季</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課本相關圖片。</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地球儀模型。</w:t>
            </w:r>
          </w:p>
          <w:p w:rsidR="005E6CE1" w:rsidRDefault="005E6CE1" w:rsidP="005E6CE1">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pStyle w:val="affa"/>
              <w:ind w:left="240" w:hangingChars="100" w:hanging="240"/>
              <w:rPr>
                <w:b/>
                <w:bCs/>
              </w:rPr>
            </w:pPr>
            <w:r>
              <w:rPr>
                <w:rFonts w:hint="eastAsia"/>
                <w:b/>
                <w:bCs/>
              </w:rPr>
              <w:t>7-2 晝夜與四季</w:t>
            </w:r>
          </w:p>
          <w:p w:rsidR="005E6CE1" w:rsidRDefault="005E6CE1" w:rsidP="005E6CE1">
            <w:pPr>
              <w:pStyle w:val="affa"/>
              <w:ind w:left="240" w:hangingChars="100" w:hanging="240"/>
            </w:pPr>
          </w:p>
          <w:p w:rsidR="005E6CE1" w:rsidRDefault="005E6CE1" w:rsidP="005E6CE1">
            <w:pPr>
              <w:pStyle w:val="affa"/>
              <w:numPr>
                <w:ilvl w:val="0"/>
                <w:numId w:val="35"/>
              </w:numPr>
            </w:pPr>
            <w:r>
              <w:rPr>
                <w:rFonts w:hint="eastAsia"/>
              </w:rPr>
              <w:t>詳細探討地球的晝夜、四季現象及其原因。建議</w:t>
            </w:r>
            <w:r>
              <w:rPr>
                <w:rFonts w:hint="eastAsia"/>
              </w:rPr>
              <w:lastRenderedPageBreak/>
              <w:t>教師可以從學生每天感受到的晝夜變化現象開始，讓學生了解當太陽照亮半個地球時，亮的區域為白天，暗的區域為夜晚；另外，白天看到太陽的位置為東升西落，然而實際上太陽並沒有繞著地球旋轉，而是地球本身有自轉現象，因此定出地球自轉方向為由西向東，如果從北極上空俯看則為反時鐘旋轉。此部分建議教師可以利用一顆球當作地球，在班上找一位同學當作太陽，實地模擬操作與解釋會更為清楚。</w:t>
            </w:r>
          </w:p>
          <w:p w:rsidR="005E6CE1" w:rsidRDefault="005E6CE1" w:rsidP="005E6CE1">
            <w:pPr>
              <w:pStyle w:val="affa"/>
              <w:numPr>
                <w:ilvl w:val="0"/>
                <w:numId w:val="35"/>
              </w:numPr>
            </w:pPr>
            <w:r>
              <w:rPr>
                <w:rFonts w:hint="eastAsia"/>
              </w:rPr>
              <w:t>除了每天的晝夜現象之外，在臺</w:t>
            </w:r>
            <w:r>
              <w:rPr>
                <w:rFonts w:hint="eastAsia"/>
              </w:rPr>
              <w:lastRenderedPageBreak/>
              <w:t>灣一年當中學生還可以感受到四季變化。因為地球除了自轉之外，還會繞著太陽公轉，一般學生可能會覺得夏天時地球離太陽較近，而冬天時離太陽較遠。此時可以詢問學生，如果單純以離太陽遠近來定季節，南北半球應該同時是夏天和冬天，但為何實際上南北半球的季節恰為相反？由此問題可以讓學生知道，地球與太陽的距離差異並非造成季節變化的主因，再提醒學生觀察地球儀模型，可以發現地球的自轉軸並非垂直於公轉平</w:t>
            </w:r>
            <w:r>
              <w:rPr>
                <w:rFonts w:hint="eastAsia"/>
              </w:rPr>
              <w:lastRenderedPageBreak/>
              <w:t>面，而是以 23.5 度傾斜。</w:t>
            </w:r>
          </w:p>
          <w:p w:rsidR="005E6CE1" w:rsidRDefault="005E6CE1" w:rsidP="005E6CE1">
            <w:pPr>
              <w:pStyle w:val="affa"/>
              <w:numPr>
                <w:ilvl w:val="0"/>
                <w:numId w:val="35"/>
              </w:numPr>
            </w:pPr>
            <w:r>
              <w:rPr>
                <w:rFonts w:hint="eastAsia"/>
              </w:rPr>
              <w:t>進行探討活動7-1，讓學生了解光的直射與斜射如何影響地面接受能量的差異。</w:t>
            </w:r>
          </w:p>
          <w:p w:rsidR="005E6CE1" w:rsidRPr="005E6CE1" w:rsidRDefault="005E6CE1" w:rsidP="005E6CE1">
            <w:pPr>
              <w:pStyle w:val="affa"/>
              <w:numPr>
                <w:ilvl w:val="0"/>
                <w:numId w:val="35"/>
              </w:numPr>
            </w:pPr>
            <w:r>
              <w:rPr>
                <w:rFonts w:hint="eastAsia"/>
              </w:rPr>
              <w:t>建議教師準備一顆球當作地球，上面畫上赤道，區分出南北半球，在班上找一位同學當作太陽，實際操作地球公轉情形，請學生思考造成四季變化的原因。藉由實地模擬操作中可以觀察出，在地球繞日公轉一年中，其中有一位置北半球最傾向太陽，當北半球傾向太陽時，太陽光在照射南北半球上便有了直射與斜射的差異，進而</w:t>
            </w:r>
            <w:r>
              <w:rPr>
                <w:rFonts w:hint="eastAsia"/>
              </w:rPr>
              <w:lastRenderedPageBreak/>
              <w:t>解釋真正造成四季變化的原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CC7BE3" w:rsidRDefault="005E6CE1" w:rsidP="005E6CE1">
            <w:pPr>
              <w:rPr>
                <w:sz w:val="22"/>
                <w:szCs w:val="22"/>
              </w:rPr>
            </w:pPr>
            <w:r w:rsidRPr="00CC7BE3">
              <w:rPr>
                <w:rFonts w:hint="eastAsia"/>
                <w:sz w:val="22"/>
                <w:szCs w:val="22"/>
              </w:rPr>
              <w:lastRenderedPageBreak/>
              <w:t>1.</w:t>
            </w:r>
            <w:r w:rsidRPr="00CC7BE3">
              <w:rPr>
                <w:rFonts w:hint="eastAsia"/>
                <w:sz w:val="22"/>
                <w:szCs w:val="22"/>
              </w:rPr>
              <w:t>觀察</w:t>
            </w:r>
          </w:p>
          <w:p w:rsidR="005E6CE1" w:rsidRPr="00CC7BE3" w:rsidRDefault="005E6CE1" w:rsidP="005E6CE1">
            <w:pPr>
              <w:rPr>
                <w:sz w:val="22"/>
                <w:szCs w:val="22"/>
              </w:rPr>
            </w:pPr>
            <w:r w:rsidRPr="00CC7BE3">
              <w:rPr>
                <w:rFonts w:hint="eastAsia"/>
                <w:sz w:val="22"/>
                <w:szCs w:val="22"/>
              </w:rPr>
              <w:t>2.</w:t>
            </w:r>
            <w:r w:rsidRPr="00CC7BE3">
              <w:rPr>
                <w:rFonts w:hint="eastAsia"/>
                <w:sz w:val="22"/>
                <w:szCs w:val="22"/>
              </w:rPr>
              <w:t>口頭詢問</w:t>
            </w:r>
          </w:p>
          <w:p w:rsidR="005E6CE1" w:rsidRPr="00CC7BE3" w:rsidRDefault="005E6CE1" w:rsidP="005E6CE1">
            <w:pPr>
              <w:rPr>
                <w:sz w:val="22"/>
                <w:szCs w:val="22"/>
              </w:rPr>
            </w:pPr>
            <w:r w:rsidRPr="00CC7BE3">
              <w:rPr>
                <w:rFonts w:hint="eastAsia"/>
                <w:sz w:val="22"/>
                <w:szCs w:val="22"/>
              </w:rPr>
              <w:t>3.</w:t>
            </w:r>
            <w:r w:rsidRPr="00CC7BE3">
              <w:rPr>
                <w:rFonts w:hint="eastAsia"/>
                <w:sz w:val="22"/>
                <w:szCs w:val="22"/>
              </w:rPr>
              <w:t>紙筆測驗</w:t>
            </w:r>
          </w:p>
          <w:p w:rsidR="005E6CE1" w:rsidRPr="00CC7BE3" w:rsidRDefault="005E6CE1" w:rsidP="005E6CE1">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生J1思考生活、學校與社</w:t>
            </w:r>
            <w:r w:rsidRPr="006241B4">
              <w:rPr>
                <w:rFonts w:ascii="新細明體" w:eastAsia="新細明體" w:hAnsi="新細明體"/>
                <w:color w:val="auto"/>
                <w:kern w:val="2"/>
              </w:rPr>
              <w:lastRenderedPageBreak/>
              <w:t xml:space="preserve">區的公共議題，培養與他人理性溝通的素養。 </w:t>
            </w:r>
          </w:p>
          <w:p w:rsidR="005E6CE1" w:rsidRPr="006241B4" w:rsidRDefault="005E6CE1" w:rsidP="005E6CE1">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戶J5在團隊活動中，養成相互合作與互動的良好態度與技能。</w:t>
            </w:r>
          </w:p>
          <w:p w:rsidR="005E6CE1" w:rsidRPr="006241B4" w:rsidRDefault="005E6CE1" w:rsidP="005E6CE1">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5E6CE1" w:rsidRPr="00500692" w:rsidRDefault="005E6CE1" w:rsidP="005E6CE1">
            <w:pPr>
              <w:adjustRightInd w:val="0"/>
              <w:snapToGrid w:val="0"/>
              <w:spacing w:line="0" w:lineRule="atLeast"/>
              <w:ind w:hanging="7"/>
              <w:jc w:val="left"/>
              <w:rPr>
                <w:rFonts w:ascii="標楷體" w:eastAsia="標楷體" w:hAnsi="標楷體" w:cs="標楷體"/>
                <w:sz w:val="24"/>
                <w:szCs w:val="24"/>
              </w:rPr>
            </w:pPr>
          </w:p>
        </w:tc>
      </w:tr>
      <w:tr w:rsidR="005E6CE1"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6CE1" w:rsidRDefault="005E6CE1" w:rsidP="005E6CE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第十九週</w:t>
            </w:r>
          </w:p>
          <w:p w:rsidR="005E6CE1" w:rsidRPr="00500692" w:rsidRDefault="005E6CE1" w:rsidP="005E6CE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tr-</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能將所習得的知識正確的連結到所觀察到的自然現象及</w:t>
            </w:r>
            <w:r w:rsidRPr="00E02036">
              <w:rPr>
                <w:rFonts w:ascii="新細明體" w:hAnsi="新細明體"/>
                <w:sz w:val="22"/>
                <w:szCs w:val="23"/>
              </w:rPr>
              <w:lastRenderedPageBreak/>
              <w:t>實驗數據，並推論出其中的關聯，進而運用習得的知識來解釋自己論點的正確性。</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tm-</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能從實驗過程、合作討論中理解較複雜的自然界模型，並能評估不同模型的優點和限制，進能應用在後續的科學理解或生活。</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po-</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能從學習活動、日常經驗及科技運用、自然環境、書刊及網路媒體中，進行各種有計畫的觀察，進而能察覺問題。</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pa-</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能分析歸納、製作圖表、使用資訊與數學</w:t>
            </w:r>
            <w:r w:rsidRPr="00E02036">
              <w:rPr>
                <w:rFonts w:ascii="新細明體" w:hAnsi="新細明體"/>
                <w:sz w:val="22"/>
                <w:szCs w:val="23"/>
              </w:rPr>
              <w:lastRenderedPageBreak/>
              <w:t>等方法，整理資訊或數據。</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pe-</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rPr>
                <w:rFonts w:ascii="新細明體" w:hAnsi="新細明體"/>
                <w:sz w:val="22"/>
                <w:szCs w:val="23"/>
              </w:rPr>
            </w:pPr>
            <w:r w:rsidRPr="00E02036">
              <w:rPr>
                <w:rFonts w:ascii="新細明體" w:hAnsi="新細明體"/>
                <w:sz w:val="22"/>
                <w:szCs w:val="23"/>
              </w:rPr>
              <w:t>能正確安全操作適合學習階段的物品、器材儀器、科技設備與資源。能進行客觀的質性觀測或數值量冊並詳實記錄。</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透過與同儕的討論，分享科學發現的樂趣。</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Pr="00E02036" w:rsidRDefault="005E6CE1" w:rsidP="005E6CE1">
            <w:pPr>
              <w:rPr>
                <w:rFonts w:ascii="新細明體" w:hAnsi="新細明體"/>
                <w:sz w:val="22"/>
                <w:szCs w:val="23"/>
              </w:rPr>
            </w:pPr>
            <w:r w:rsidRPr="00E02036">
              <w:rPr>
                <w:rFonts w:ascii="新細明體" w:hAnsi="新細明體"/>
                <w:sz w:val="22"/>
                <w:szCs w:val="23"/>
              </w:rPr>
              <w:t>透過所學到的科學知識和科學探索的各種方法，解釋自然現象發生的原因，建立科學學習的自信心。</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an-</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Default="005E6CE1" w:rsidP="005E6CE1">
            <w:pPr>
              <w:rPr>
                <w:rFonts w:ascii="新細明體" w:hAnsi="新細明體"/>
                <w:sz w:val="22"/>
                <w:szCs w:val="23"/>
              </w:rPr>
            </w:pPr>
            <w:r w:rsidRPr="00E02036">
              <w:rPr>
                <w:rFonts w:ascii="新細明體" w:hAnsi="新細明體"/>
                <w:sz w:val="22"/>
                <w:szCs w:val="23"/>
              </w:rPr>
              <w:t>體察到不同性別、背景、族群科學家們具有堅毅、嚴謹</w:t>
            </w:r>
            <w:r w:rsidRPr="00E02036">
              <w:rPr>
                <w:rFonts w:ascii="新細明體" w:hAnsi="新細明體"/>
                <w:sz w:val="22"/>
                <w:szCs w:val="23"/>
              </w:rPr>
              <w:lastRenderedPageBreak/>
              <w:t>和講求邏輯的特質，也具有好奇心、求知慾和想像力。</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能運用科學原理、思考智能、數學等方法，從（所得的）資訊或數據，形成解釋、發現新知、獲知因果關係、解決問</w:t>
            </w:r>
            <w:r w:rsidRPr="00971DCC">
              <w:rPr>
                <w:rFonts w:eastAsia="細明體" w:cs="微軟正黑體" w:hint="eastAsia"/>
                <w:bCs/>
                <w:snapToGrid w:val="0"/>
                <w:color w:val="auto"/>
                <w:sz w:val="22"/>
                <w:szCs w:val="22"/>
              </w:rPr>
              <w:lastRenderedPageBreak/>
              <w:t>題或是發現新的問題。並能將自己的探究結果和同學的結果或其他相關的資訊比較對照，相互檢核，確認結果。</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能從實驗過程、合作討論中理解較複雜的自然界模型，並能評估不同模型的優點和限制，進能應用在後續的科學理解或</w:t>
            </w:r>
            <w:r w:rsidRPr="00971DCC">
              <w:rPr>
                <w:rFonts w:eastAsia="細明體" w:cs="微軟正黑體" w:hint="eastAsia"/>
                <w:bCs/>
                <w:snapToGrid w:val="0"/>
                <w:color w:val="auto"/>
                <w:sz w:val="22"/>
                <w:szCs w:val="22"/>
              </w:rPr>
              <w:lastRenderedPageBreak/>
              <w:t>生活。</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E02036" w:rsidRDefault="005E6CE1" w:rsidP="005E6CE1">
            <w:pPr>
              <w:rPr>
                <w:rFonts w:ascii="新細明體" w:hAnsi="新細明體"/>
                <w:sz w:val="22"/>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p w:rsidR="005E6CE1" w:rsidRPr="00CB0D88" w:rsidRDefault="005E6CE1" w:rsidP="005E6CE1">
            <w:pPr>
              <w:rPr>
                <w:rFonts w:eastAsia="標楷體"/>
                <w:szCs w:val="23"/>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lastRenderedPageBreak/>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-1摩擦可以產生靜電，電荷有正負之別。</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1-1</w:t>
            </w:r>
            <w:r w:rsidRPr="002D121D">
              <w:rPr>
                <w:rFonts w:ascii="新細明體" w:eastAsia="新細明體" w:hAnsi="新細明體" w:cs="微軟正黑體"/>
                <w:sz w:val="22"/>
                <w:szCs w:val="23"/>
              </w:rPr>
              <w:t>透過靜電現象系列實</w:t>
            </w:r>
            <w:r w:rsidRPr="002D121D">
              <w:rPr>
                <w:rFonts w:ascii="新細明體" w:eastAsia="新細明體" w:hAnsi="新細明體" w:cs="微軟正黑體"/>
                <w:sz w:val="22"/>
                <w:szCs w:val="23"/>
              </w:rPr>
              <w:lastRenderedPageBreak/>
              <w:t>驗介紹摩擦起電、接觸起電及感應起電等分離電荷以產生靜電現象的方法。</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-2靜止帶電物體之間有靜電力，同號電荷會相斥，異號電荷則會相吸。</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2-1</w:t>
            </w:r>
            <w:r w:rsidRPr="002D121D">
              <w:rPr>
                <w:rFonts w:ascii="新細明體" w:eastAsia="新細明體" w:hAnsi="新細明體" w:cs="微軟正黑體"/>
                <w:sz w:val="22"/>
                <w:szCs w:val="23"/>
              </w:rPr>
              <w:t>介紹帶電物體之間的電力與其距離、電荷電性及電量有關，只涉及兩個物體之間的計算。</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-7電池連接導體形成通路時，多數導體通過的電流與其兩端電壓差成正比，其比值即為電阻。</w:t>
            </w:r>
          </w:p>
          <w:p w:rsidR="005E6CE1" w:rsidRDefault="005E6CE1" w:rsidP="005E6CE1">
            <w:pPr>
              <w:jc w:val="center"/>
              <w:rPr>
                <w:rFonts w:ascii="新細明體" w:eastAsia="新細明體" w:hAnsi="新細明體"/>
                <w:color w:val="auto"/>
                <w:kern w:val="2"/>
                <w:sz w:val="22"/>
                <w:szCs w:val="23"/>
              </w:rPr>
            </w:pPr>
            <w:r w:rsidRPr="002D121D">
              <w:rPr>
                <w:rFonts w:ascii="新細明體" w:eastAsia="新細明體" w:hAnsi="新細明體" w:hint="eastAsia"/>
                <w:color w:val="auto"/>
                <w:kern w:val="2"/>
                <w:sz w:val="22"/>
                <w:szCs w:val="23"/>
              </w:rPr>
              <w:t xml:space="preserve">    7-1</w:t>
            </w:r>
            <w:r w:rsidRPr="002D121D">
              <w:rPr>
                <w:rFonts w:ascii="新細明體" w:eastAsia="新細明體" w:hAnsi="新細明體"/>
                <w:color w:val="auto"/>
                <w:kern w:val="2"/>
                <w:sz w:val="22"/>
                <w:szCs w:val="23"/>
              </w:rPr>
              <w:t>使用三用電表或伏特計、安培計等儀器測電流、電壓，觀</w:t>
            </w:r>
            <w:r w:rsidRPr="002D121D">
              <w:rPr>
                <w:rFonts w:ascii="新細明體" w:eastAsia="新細明體" w:hAnsi="新細明體"/>
                <w:color w:val="auto"/>
                <w:kern w:val="2"/>
                <w:sz w:val="22"/>
                <w:szCs w:val="23"/>
              </w:rPr>
              <w:lastRenderedPageBreak/>
              <w:t>察電阻的特性。不涉及電阻串、並聯公式計算。</w:t>
            </w:r>
          </w:p>
          <w:p w:rsidR="005E6CE1" w:rsidRPr="00971DCC" w:rsidRDefault="005E6CE1" w:rsidP="005E6CE1">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2-2說明夜晚仰望星空所看到的星星與銀河，幾乎都屬於銀河系。</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lastRenderedPageBreak/>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-1太陽系由太陽和行星組成，行星均繞太陽公轉。</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w:t>
            </w:r>
            <w:r w:rsidRPr="00971DCC">
              <w:rPr>
                <w:rFonts w:ascii="新細明體" w:eastAsia="新細明體" w:hAnsi="新細明體" w:cs="微軟正黑體"/>
                <w:sz w:val="22"/>
                <w:szCs w:val="22"/>
              </w:rPr>
              <w:lastRenderedPageBreak/>
              <w:t>度、大氣成分、大氣壓力，並說明其差異性。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以操作模型說明陽光直射北半球時，白晝較長、夜晚較短；照射南半球時白晝較短、夜晚</w:t>
            </w:r>
            <w:r w:rsidRPr="00971DCC">
              <w:rPr>
                <w:rFonts w:ascii="新細明體" w:eastAsia="新細明體" w:hAnsi="新細明體" w:cs="微軟正黑體"/>
                <w:sz w:val="22"/>
                <w:szCs w:val="22"/>
              </w:rPr>
              <w:lastRenderedPageBreak/>
              <w:t>較長。</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-3月球繞地球公轉；日、月、地在同一直線上會發生日月食。</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w:t>
            </w:r>
            <w:r w:rsidRPr="00971DCC">
              <w:rPr>
                <w:rFonts w:ascii="新細明體" w:eastAsia="新細明體" w:hAnsi="新細明體" w:cs="微軟正黑體"/>
                <w:sz w:val="22"/>
                <w:szCs w:val="22"/>
              </w:rPr>
              <w:lastRenderedPageBreak/>
              <w:t>食現象。</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5E6CE1" w:rsidRPr="00971DCC" w:rsidRDefault="005E6CE1" w:rsidP="005E6CE1">
            <w:pPr>
              <w:jc w:val="center"/>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lastRenderedPageBreak/>
              <w:t>◎4-3電壓</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1.伏特計。</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2.探討活動4-2器材。</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7-3</w:t>
            </w:r>
            <w:r w:rsidRPr="003140CA">
              <w:rPr>
                <w:rFonts w:eastAsia="新細明體" w:hint="eastAsia"/>
                <w:color w:val="auto"/>
                <w:kern w:val="2"/>
                <w:sz w:val="24"/>
                <w:szCs w:val="24"/>
              </w:rPr>
              <w:t>日地月的相對運動</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lastRenderedPageBreak/>
              <w:t>1.</w:t>
            </w:r>
            <w:r w:rsidRPr="003140CA">
              <w:rPr>
                <w:rFonts w:eastAsia="新細明體" w:hint="eastAsia"/>
                <w:color w:val="auto"/>
                <w:kern w:val="2"/>
                <w:sz w:val="24"/>
                <w:szCs w:val="24"/>
              </w:rPr>
              <w:t>課本相關圖片。</w:t>
            </w:r>
          </w:p>
          <w:p w:rsidR="005E6CE1" w:rsidRPr="003140CA" w:rsidRDefault="005E6CE1" w:rsidP="005E6CE1">
            <w:pPr>
              <w:widowControl w:val="0"/>
              <w:spacing w:line="0" w:lineRule="atLeast"/>
              <w:ind w:firstLine="0"/>
              <w:jc w:val="left"/>
              <w:rPr>
                <w:rFonts w:ascii="新細明體" w:eastAsia="新細明體" w:hAnsi="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實驗</w:t>
            </w:r>
            <w:r w:rsidRPr="003140CA">
              <w:rPr>
                <w:rFonts w:eastAsia="新細明體" w:hint="eastAsia"/>
                <w:color w:val="auto"/>
                <w:kern w:val="2"/>
                <w:sz w:val="24"/>
                <w:szCs w:val="24"/>
              </w:rPr>
              <w:t>7-1</w:t>
            </w:r>
            <w:r w:rsidRPr="003140CA">
              <w:rPr>
                <w:rFonts w:eastAsia="新細明體" w:hint="eastAsia"/>
                <w:color w:val="auto"/>
                <w:kern w:val="2"/>
                <w:sz w:val="24"/>
                <w:szCs w:val="24"/>
              </w:rPr>
              <w:t>與探討活動</w:t>
            </w:r>
            <w:r w:rsidRPr="003140CA">
              <w:rPr>
                <w:rFonts w:eastAsia="新細明體"/>
                <w:color w:val="auto"/>
                <w:kern w:val="2"/>
                <w:sz w:val="24"/>
                <w:szCs w:val="24"/>
              </w:rPr>
              <w:t>7-1</w:t>
            </w:r>
            <w:r w:rsidRPr="003140CA">
              <w:rPr>
                <w:rFonts w:eastAsia="新細明體"/>
                <w:color w:val="auto"/>
                <w:kern w:val="2"/>
                <w:sz w:val="24"/>
                <w:szCs w:val="24"/>
              </w:rPr>
              <w:t>、</w:t>
            </w:r>
            <w:r w:rsidRPr="003140CA">
              <w:rPr>
                <w:rFonts w:eastAsia="新細明體"/>
                <w:color w:val="auto"/>
                <w:kern w:val="2"/>
                <w:sz w:val="24"/>
                <w:szCs w:val="24"/>
              </w:rPr>
              <w:t>7-2</w:t>
            </w:r>
            <w:r w:rsidRPr="003140CA">
              <w:rPr>
                <w:rFonts w:eastAsia="新細明體" w:hint="eastAsia"/>
                <w:color w:val="auto"/>
                <w:kern w:val="2"/>
                <w:sz w:val="24"/>
                <w:szCs w:val="24"/>
              </w:rPr>
              <w:t>器材。</w:t>
            </w:r>
          </w:p>
          <w:p w:rsidR="005E6CE1" w:rsidRPr="002D121D" w:rsidRDefault="005E6CE1" w:rsidP="005E6CE1">
            <w:pPr>
              <w:rPr>
                <w:rFonts w:ascii="標楷體" w:eastAsia="標楷體" w:hAnsi="標楷體" w:cs="標楷體"/>
                <w:color w:val="FF0000"/>
                <w:sz w:val="24"/>
                <w:szCs w:val="24"/>
              </w:rPr>
            </w:pPr>
            <w:r w:rsidRPr="003140CA">
              <w:rPr>
                <w:rFonts w:eastAsia="新細明體" w:hint="eastAsia"/>
                <w:color w:val="auto"/>
                <w:kern w:val="2"/>
                <w:sz w:val="24"/>
                <w:szCs w:val="24"/>
              </w:rPr>
              <w:t>3.</w:t>
            </w:r>
            <w:r w:rsidRPr="003140CA">
              <w:rPr>
                <w:rFonts w:eastAsia="新細明體" w:hint="eastAsia"/>
                <w:color w:val="auto"/>
                <w:kern w:val="2"/>
                <w:sz w:val="24"/>
                <w:szCs w:val="24"/>
              </w:rPr>
              <w:t>日食預測網站。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pStyle w:val="affa"/>
              <w:ind w:leftChars="-4" w:left="482" w:hangingChars="204" w:hanging="490"/>
              <w:rPr>
                <w:b/>
                <w:bCs/>
              </w:rPr>
            </w:pPr>
            <w:r>
              <w:rPr>
                <w:rFonts w:hint="eastAsia"/>
                <w:b/>
                <w:bCs/>
              </w:rPr>
              <w:t>7-3日地月相對運動</w:t>
            </w:r>
          </w:p>
          <w:p w:rsidR="005E6CE1" w:rsidRDefault="005E6CE1" w:rsidP="005E6CE1">
            <w:pPr>
              <w:spacing w:line="240" w:lineRule="atLeast"/>
              <w:rPr>
                <w:bdr w:val="single" w:sz="4" w:space="0" w:color="auto"/>
              </w:rPr>
            </w:pPr>
          </w:p>
          <w:p w:rsidR="005E6CE1" w:rsidRPr="00B2739B" w:rsidRDefault="005E6CE1" w:rsidP="005E6CE1">
            <w:pPr>
              <w:spacing w:line="240" w:lineRule="atLeast"/>
            </w:pPr>
            <w:r>
              <w:rPr>
                <w:rFonts w:hint="eastAsia"/>
              </w:rPr>
              <w:t>1.</w:t>
            </w:r>
            <w:r w:rsidRPr="00B2739B">
              <w:rPr>
                <w:rFonts w:hint="eastAsia"/>
              </w:rPr>
              <w:t>可由學生在夜晚所見到的月亮經驗中引起動機，在地球上所見到的月球亮</w:t>
            </w:r>
            <w:r w:rsidRPr="00B2739B">
              <w:rPr>
                <w:rFonts w:hint="eastAsia"/>
              </w:rPr>
              <w:lastRenderedPageBreak/>
              <w:t>光並非由月球自行發光，而是月面反射太陽光所致，因此地球所見的月相變化，並非真正月球的形狀在改變，而是因為太陽、地球和月球三者的相對位置改變所致。</w:t>
            </w:r>
          </w:p>
          <w:p w:rsidR="005E6CE1" w:rsidRDefault="005E6CE1" w:rsidP="005E6CE1">
            <w:pPr>
              <w:spacing w:line="240" w:lineRule="atLeast"/>
            </w:pPr>
            <w:r>
              <w:rPr>
                <w:rFonts w:hint="eastAsia"/>
              </w:rPr>
              <w:t>2.</w:t>
            </w:r>
            <w:r w:rsidRPr="00B2739B">
              <w:rPr>
                <w:rFonts w:hint="eastAsia"/>
              </w:rPr>
              <w:t>在解釋月相變化時，建議教師可以請位於教室內最前、最後、最左及最右位置的學生站起來，模擬月球繞地球的四個位置，中間其餘學生就是在地球上的觀察者。當太陽在學生們的右邊時，請四位同學臉面向右邊，臉代表月球被太陽照亮的一面，頭部後面的頭髮代表月球未被太陽照射的黑暗面，此時中間的學生可以看見最右位置同學的背面頭髮，表示月球在此位置時地球上看不見任何月相，是為新月；而中間學生可以看見最左位置同學全部的臉，表示月球在此位置時地球上看見的月相是為滿月；另外，中間</w:t>
            </w:r>
            <w:r>
              <w:rPr>
                <w:rFonts w:hint="eastAsia"/>
              </w:rPr>
              <w:t>學生可以看見最前及最後位置同學半邊的臉，表示月球在此兩個位置時地球上看見的月相分別為上弦月及下弦月。</w:t>
            </w:r>
          </w:p>
          <w:p w:rsidR="005E6CE1" w:rsidRDefault="005E6CE1" w:rsidP="005E6CE1">
            <w:pPr>
              <w:spacing w:line="240" w:lineRule="atLeast"/>
            </w:pPr>
            <w:r>
              <w:rPr>
                <w:rFonts w:hint="eastAsia"/>
              </w:rPr>
              <w:lastRenderedPageBreak/>
              <w:t>3.</w:t>
            </w:r>
            <w:r>
              <w:rPr>
                <w:rFonts w:hint="eastAsia"/>
              </w:rPr>
              <w:t>在了解月相變化後，教師可以讓學生翻翻農曆，因為農曆與月亮有關，學生可以發現農曆的大月</w:t>
            </w:r>
            <w:r>
              <w:rPr>
                <w:rFonts w:hint="eastAsia"/>
              </w:rPr>
              <w:t>30</w:t>
            </w:r>
            <w:r>
              <w:rPr>
                <w:rFonts w:hint="eastAsia"/>
              </w:rPr>
              <w:t>天和小月</w:t>
            </w:r>
            <w:r>
              <w:rPr>
                <w:rFonts w:hint="eastAsia"/>
              </w:rPr>
              <w:t>29</w:t>
            </w:r>
            <w:r>
              <w:rPr>
                <w:rFonts w:hint="eastAsia"/>
              </w:rPr>
              <w:t>天，都是由月相變化週期延伸而來。</w:t>
            </w:r>
          </w:p>
          <w:p w:rsidR="005E6CE1" w:rsidRDefault="005E6CE1" w:rsidP="005E6CE1">
            <w:pPr>
              <w:spacing w:line="240" w:lineRule="atLeast"/>
            </w:pPr>
            <w:r>
              <w:rPr>
                <w:rFonts w:hint="eastAsia"/>
              </w:rPr>
              <w:t>4.</w:t>
            </w:r>
            <w:r>
              <w:rPr>
                <w:rFonts w:hint="eastAsia"/>
              </w:rPr>
              <w:t>在月相變化中，當月球在農曆十五的位置時，學生常會疑惑此時月球已被地球遮住，並沒有被太陽光照到，為何月球仍會有半個球面發亮？可先請學生想想月球位置該如何改變才能被太陽照到，再點出月球公轉平面並未與地球公轉平面重合的現象。</w:t>
            </w:r>
          </w:p>
          <w:p w:rsidR="005E6CE1" w:rsidRPr="00B2739B" w:rsidRDefault="005E6CE1" w:rsidP="005E6CE1">
            <w:pPr>
              <w:spacing w:line="240" w:lineRule="atLeast"/>
            </w:pPr>
            <w:r>
              <w:rPr>
                <w:rFonts w:hint="eastAsia"/>
              </w:rPr>
              <w:t>5.</w:t>
            </w:r>
            <w:r>
              <w:rPr>
                <w:rFonts w:hint="eastAsia"/>
              </w:rPr>
              <w:t>月球隨著地球繞太陽公轉，此時當發生太陽、地球和月球三者排列成一直線時，就會有互相遮蔽的現象，由此延伸出形成日食與月食的原因。</w:t>
            </w:r>
          </w:p>
          <w:p w:rsidR="005E6CE1" w:rsidRDefault="005E6CE1" w:rsidP="005E6CE1">
            <w:pPr>
              <w:spacing w:line="240" w:lineRule="atLeast"/>
              <w:ind w:firstLine="0"/>
              <w:rPr>
                <w:bdr w:val="single" w:sz="4" w:space="0" w:color="auto"/>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CC7BE3" w:rsidRDefault="005E6CE1" w:rsidP="005E6CE1">
            <w:pPr>
              <w:rPr>
                <w:sz w:val="22"/>
                <w:szCs w:val="22"/>
              </w:rPr>
            </w:pPr>
            <w:r w:rsidRPr="00CC7BE3">
              <w:rPr>
                <w:rFonts w:hint="eastAsia"/>
                <w:sz w:val="22"/>
                <w:szCs w:val="22"/>
              </w:rPr>
              <w:lastRenderedPageBreak/>
              <w:t>1.</w:t>
            </w:r>
            <w:r w:rsidRPr="00CC7BE3">
              <w:rPr>
                <w:rFonts w:hint="eastAsia"/>
                <w:sz w:val="22"/>
                <w:szCs w:val="22"/>
              </w:rPr>
              <w:t>觀察</w:t>
            </w:r>
          </w:p>
          <w:p w:rsidR="005E6CE1" w:rsidRPr="00CC7BE3" w:rsidRDefault="005E6CE1" w:rsidP="005E6CE1">
            <w:pPr>
              <w:rPr>
                <w:sz w:val="22"/>
                <w:szCs w:val="22"/>
              </w:rPr>
            </w:pPr>
            <w:r w:rsidRPr="00CC7BE3">
              <w:rPr>
                <w:rFonts w:hint="eastAsia"/>
                <w:sz w:val="22"/>
                <w:szCs w:val="22"/>
              </w:rPr>
              <w:t>2.</w:t>
            </w:r>
            <w:r w:rsidRPr="00CC7BE3">
              <w:rPr>
                <w:rFonts w:hint="eastAsia"/>
                <w:sz w:val="22"/>
                <w:szCs w:val="22"/>
              </w:rPr>
              <w:t>口頭詢問</w:t>
            </w:r>
          </w:p>
          <w:p w:rsidR="005E6CE1" w:rsidRPr="00CC7BE3" w:rsidRDefault="005E6CE1" w:rsidP="005E6CE1">
            <w:pPr>
              <w:rPr>
                <w:sz w:val="22"/>
                <w:szCs w:val="22"/>
              </w:rPr>
            </w:pPr>
            <w:r w:rsidRPr="00CC7BE3">
              <w:rPr>
                <w:rFonts w:hint="eastAsia"/>
                <w:sz w:val="22"/>
                <w:szCs w:val="22"/>
              </w:rPr>
              <w:t>3.</w:t>
            </w:r>
            <w:r w:rsidRPr="00CC7BE3">
              <w:rPr>
                <w:rFonts w:hint="eastAsia"/>
                <w:sz w:val="22"/>
                <w:szCs w:val="22"/>
              </w:rPr>
              <w:t>紙筆測驗</w:t>
            </w:r>
          </w:p>
          <w:p w:rsidR="005E6CE1" w:rsidRPr="00CC7BE3" w:rsidRDefault="005E6CE1" w:rsidP="005E6CE1">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生J1思考生</w:t>
            </w:r>
            <w:r w:rsidRPr="006241B4">
              <w:rPr>
                <w:rFonts w:ascii="新細明體" w:eastAsia="新細明體" w:hAnsi="新細明體"/>
                <w:color w:val="auto"/>
                <w:kern w:val="2"/>
              </w:rPr>
              <w:lastRenderedPageBreak/>
              <w:t xml:space="preserve">活、學校與社區的公共議題，培養與他人理性溝通的素養。 </w:t>
            </w:r>
          </w:p>
          <w:p w:rsidR="005E6CE1" w:rsidRPr="006241B4" w:rsidRDefault="005E6CE1" w:rsidP="005E6CE1">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戶J5在團隊活動中，養成相互合作與互動的良好態度與技能。</w:t>
            </w:r>
          </w:p>
          <w:p w:rsidR="005E6CE1" w:rsidRPr="006241B4" w:rsidRDefault="005E6CE1" w:rsidP="005E6CE1">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5E6CE1" w:rsidRPr="00500692" w:rsidRDefault="005E6CE1" w:rsidP="005E6CE1">
            <w:pPr>
              <w:adjustRightInd w:val="0"/>
              <w:snapToGrid w:val="0"/>
              <w:spacing w:line="0" w:lineRule="atLeast"/>
              <w:ind w:hanging="7"/>
              <w:jc w:val="left"/>
              <w:rPr>
                <w:rFonts w:ascii="標楷體" w:eastAsia="標楷體" w:hAnsi="標楷體" w:cs="標楷體"/>
                <w:sz w:val="24"/>
                <w:szCs w:val="24"/>
              </w:rPr>
            </w:pPr>
          </w:p>
        </w:tc>
      </w:tr>
      <w:tr w:rsidR="005E6CE1"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6CE1" w:rsidRDefault="005E6CE1" w:rsidP="005E6CE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第二十週</w:t>
            </w:r>
          </w:p>
          <w:p w:rsidR="005E6CE1" w:rsidRPr="002C51DD" w:rsidRDefault="005E6CE1" w:rsidP="005E6CE1">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tr-</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能將所習得的知識正確的連結到所觀察到的自然現象及實驗數據，並推論出其中的關聯，進而運用習得的知識來解釋自己論點的正確性。</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tm-</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能從實驗過程、合作討論中理解較複雜的自然界模型，並能評估不同模型的優點和限制，進能應用在後續的科學理解或生活。</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po-</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能從學習活動、日常經驗及科技運用、自然環境、書刊及網路媒體中，進行各種有計畫的觀</w:t>
            </w:r>
            <w:r w:rsidRPr="00E02036">
              <w:rPr>
                <w:rFonts w:ascii="新細明體" w:hAnsi="新細明體"/>
                <w:sz w:val="22"/>
                <w:szCs w:val="23"/>
              </w:rPr>
              <w:lastRenderedPageBreak/>
              <w:t>察，進而能察覺問題。</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pa-</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能分析歸納、製作圖表、使用資訊與數學等方法，整理資訊或數據。</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pe-</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rPr>
                <w:rFonts w:ascii="新細明體" w:hAnsi="新細明體"/>
                <w:sz w:val="22"/>
                <w:szCs w:val="23"/>
              </w:rPr>
            </w:pPr>
            <w:r w:rsidRPr="00E02036">
              <w:rPr>
                <w:rFonts w:ascii="新細明體" w:hAnsi="新細明體"/>
                <w:sz w:val="22"/>
                <w:szCs w:val="23"/>
              </w:rPr>
              <w:t>能正確安全操作適合學習階段的物品、器材儀器、科技設備與資源。能進行客觀的質性觀測或數值量冊並詳實記錄。</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透過與同儕的討論，分享科學發現的樂趣。</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Pr="00E02036" w:rsidRDefault="005E6CE1" w:rsidP="005E6CE1">
            <w:pPr>
              <w:rPr>
                <w:rFonts w:ascii="新細明體" w:hAnsi="新細明體"/>
                <w:sz w:val="22"/>
                <w:szCs w:val="23"/>
              </w:rPr>
            </w:pPr>
            <w:r w:rsidRPr="00E02036">
              <w:rPr>
                <w:rFonts w:ascii="新細明體" w:hAnsi="新細明體"/>
                <w:sz w:val="22"/>
                <w:szCs w:val="23"/>
              </w:rPr>
              <w:t>透過所學到的科學知識和科學探索的各種方法，解釋自然現象發生的原因，建立科</w:t>
            </w:r>
            <w:r w:rsidRPr="00E02036">
              <w:rPr>
                <w:rFonts w:ascii="新細明體" w:hAnsi="新細明體"/>
                <w:sz w:val="22"/>
                <w:szCs w:val="23"/>
              </w:rPr>
              <w:lastRenderedPageBreak/>
              <w:t>學學習的自信心。</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an-</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Default="005E6CE1" w:rsidP="005E6CE1">
            <w:pPr>
              <w:rPr>
                <w:rFonts w:ascii="新細明體" w:hAnsi="新細明體"/>
                <w:sz w:val="22"/>
                <w:szCs w:val="23"/>
              </w:rPr>
            </w:pPr>
            <w:r w:rsidRPr="00E02036">
              <w:rPr>
                <w:rFonts w:ascii="新細明體" w:hAnsi="新細明體"/>
                <w:sz w:val="22"/>
                <w:szCs w:val="23"/>
              </w:rPr>
              <w:t>體察到不同性別、背景、族群科學家們具有堅毅、嚴謹和講求邏輯的特質，也具有好奇心、求知慾和想像力。</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w:t>
            </w:r>
            <w:r w:rsidRPr="00971DCC">
              <w:rPr>
                <w:rFonts w:eastAsia="細明體" w:cs="微軟正黑體" w:hint="eastAsia"/>
                <w:bCs/>
                <w:snapToGrid w:val="0"/>
                <w:color w:val="auto"/>
                <w:sz w:val="22"/>
                <w:szCs w:val="22"/>
              </w:rPr>
              <w:lastRenderedPageBreak/>
              <w:t>能、數學等方法，從（所得的）資訊或數據，形成解釋、發現新知、獲知因果關係、解決問題或是發現新的問題。並能將自己的探究結果和同學的結果或其他相關的資訊比較對照，相互檢核，確認結果。</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w:t>
            </w:r>
            <w:r w:rsidRPr="00971DCC">
              <w:rPr>
                <w:rFonts w:eastAsia="細明體" w:cs="微軟正黑體" w:hint="eastAsia"/>
                <w:bCs/>
                <w:snapToGrid w:val="0"/>
                <w:color w:val="auto"/>
                <w:sz w:val="22"/>
                <w:szCs w:val="22"/>
              </w:rPr>
              <w:lastRenderedPageBreak/>
              <w:t>中理解較複雜的自然界模型，並能評估不同模型的優點和限制，進能應用在後續的科學理解或生活。</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E02036" w:rsidRDefault="005E6CE1" w:rsidP="005E6CE1">
            <w:pPr>
              <w:rPr>
                <w:rFonts w:ascii="新細明體" w:hAnsi="新細明體"/>
                <w:sz w:val="22"/>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p w:rsidR="005E6CE1" w:rsidRPr="00CB0D88" w:rsidRDefault="005E6CE1" w:rsidP="005E6CE1">
            <w:pPr>
              <w:rPr>
                <w:rFonts w:eastAsia="標楷體"/>
                <w:szCs w:val="23"/>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lastRenderedPageBreak/>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-1摩擦可以產生靜電，電荷有正負之別。</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1-1</w:t>
            </w:r>
            <w:r w:rsidRPr="002D121D">
              <w:rPr>
                <w:rFonts w:ascii="新細明體" w:eastAsia="新細明體" w:hAnsi="新細明體" w:cs="微軟正黑體"/>
                <w:sz w:val="22"/>
                <w:szCs w:val="23"/>
              </w:rPr>
              <w:t>透過靜電現象系列實驗介紹摩擦起電、接觸起電及感應起電等分離電荷以產生靜電現象的方法。</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-2靜止帶電物體之間有靜電力，同號電荷會相斥，異號電荷則會相吸。</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2-1</w:t>
            </w:r>
            <w:r w:rsidRPr="002D121D">
              <w:rPr>
                <w:rFonts w:ascii="新細明體" w:eastAsia="新細明體" w:hAnsi="新細明體" w:cs="微軟正黑體"/>
                <w:sz w:val="22"/>
                <w:szCs w:val="23"/>
              </w:rPr>
              <w:t>介紹帶電物體之間的電力與其距離、電荷電性及電量有關，只涉及兩個物體之間的計算。</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-7電池連接導體形成通路時，多數導體通過的電流與其兩端電壓差成正比，其比值即為</w:t>
            </w:r>
            <w:r w:rsidRPr="002D121D">
              <w:rPr>
                <w:rFonts w:ascii="新細明體" w:eastAsia="新細明體" w:hAnsi="新細明體"/>
                <w:color w:val="auto"/>
                <w:sz w:val="22"/>
                <w:szCs w:val="23"/>
              </w:rPr>
              <w:lastRenderedPageBreak/>
              <w:t>電阻。</w:t>
            </w:r>
          </w:p>
          <w:p w:rsidR="005E6CE1" w:rsidRDefault="005E6CE1" w:rsidP="005E6CE1">
            <w:pPr>
              <w:jc w:val="center"/>
              <w:rPr>
                <w:rFonts w:ascii="新細明體" w:eastAsia="新細明體" w:hAnsi="新細明體"/>
                <w:color w:val="auto"/>
                <w:kern w:val="2"/>
                <w:sz w:val="22"/>
                <w:szCs w:val="23"/>
              </w:rPr>
            </w:pPr>
            <w:r w:rsidRPr="002D121D">
              <w:rPr>
                <w:rFonts w:ascii="新細明體" w:eastAsia="新細明體" w:hAnsi="新細明體" w:hint="eastAsia"/>
                <w:color w:val="auto"/>
                <w:kern w:val="2"/>
                <w:sz w:val="22"/>
                <w:szCs w:val="23"/>
              </w:rPr>
              <w:t xml:space="preserve">    7-1</w:t>
            </w:r>
            <w:r w:rsidRPr="002D121D">
              <w:rPr>
                <w:rFonts w:ascii="新細明體" w:eastAsia="新細明體" w:hAnsi="新細明體"/>
                <w:color w:val="auto"/>
                <w:kern w:val="2"/>
                <w:sz w:val="22"/>
                <w:szCs w:val="23"/>
              </w:rPr>
              <w:t>使用三用電表或伏特計、安培計等儀器測電流、電壓，觀察電阻的特性。不涉及電阻串、並聯公式計算。</w:t>
            </w:r>
          </w:p>
          <w:p w:rsidR="005E6CE1" w:rsidRPr="00971DCC" w:rsidRDefault="005E6CE1" w:rsidP="005E6CE1">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2-1介紹銀河系是星系，太陽是銀河系中的一顆恆星。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w:t>
            </w:r>
            <w:r w:rsidRPr="00971DCC">
              <w:rPr>
                <w:rFonts w:ascii="新細明體" w:eastAsia="新細明體" w:hAnsi="新細明體" w:cs="微軟正黑體" w:hint="eastAsia"/>
                <w:sz w:val="22"/>
                <w:szCs w:val="22"/>
              </w:rPr>
              <w:lastRenderedPageBreak/>
              <w:t>仰望星空所看到的星星與銀河，幾乎都屬於銀河系。</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-1太陽系由太陽和行星組成，行星均繞太陽公轉。</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w:t>
            </w:r>
            <w:r w:rsidRPr="00971DCC">
              <w:rPr>
                <w:rFonts w:ascii="新細明體" w:eastAsia="新細明體" w:hAnsi="新細明體"/>
                <w:color w:val="auto"/>
                <w:sz w:val="22"/>
                <w:szCs w:val="22"/>
              </w:rPr>
              <w:lastRenderedPageBreak/>
              <w:t>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比較類地行星的環境資料，例如：表面溫度、大氣成分、大氣壓力，並說明其差異性。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以操作模型說明陽光直射北半球</w:t>
            </w:r>
            <w:r w:rsidRPr="00971DCC">
              <w:rPr>
                <w:rFonts w:ascii="新細明體" w:eastAsia="新細明體" w:hAnsi="新細明體" w:cs="微軟正黑體"/>
                <w:sz w:val="22"/>
                <w:szCs w:val="22"/>
              </w:rPr>
              <w:lastRenderedPageBreak/>
              <w:t>時，白晝較長、夜晚較短；照射南半球時白晝較短、夜晚較長。</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-3月球繞地球公轉；日、月、地在同一直線上會發生日月</w:t>
            </w:r>
            <w:r w:rsidRPr="00971DCC">
              <w:rPr>
                <w:rFonts w:ascii="新細明體" w:eastAsia="新細明體" w:hAnsi="新細明體"/>
                <w:color w:val="auto"/>
                <w:sz w:val="22"/>
                <w:szCs w:val="22"/>
              </w:rPr>
              <w:lastRenderedPageBreak/>
              <w:t>食。</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4-2舉例說明潮汐對生活的影響。</w:t>
            </w:r>
          </w:p>
          <w:p w:rsidR="005E6CE1" w:rsidRPr="00971DCC" w:rsidRDefault="005E6CE1" w:rsidP="005E6CE1">
            <w:pPr>
              <w:jc w:val="center"/>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lastRenderedPageBreak/>
              <w:t>◎4-4歐姆定律與電阻</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1.實驗4-1器材。</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2.實驗影片。</w:t>
            </w:r>
          </w:p>
          <w:p w:rsidR="005E6CE1" w:rsidRDefault="005E6CE1" w:rsidP="005E6CE1">
            <w:pPr>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3.LED</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7-3</w:t>
            </w:r>
            <w:r w:rsidRPr="003140CA">
              <w:rPr>
                <w:rFonts w:eastAsia="新細明體" w:hint="eastAsia"/>
                <w:color w:val="auto"/>
                <w:kern w:val="2"/>
                <w:sz w:val="24"/>
                <w:szCs w:val="24"/>
              </w:rPr>
              <w:t>日地月的相對運動</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課本相關圖片。</w:t>
            </w:r>
          </w:p>
          <w:p w:rsidR="005E6CE1" w:rsidRPr="003140CA" w:rsidRDefault="005E6CE1" w:rsidP="005E6CE1">
            <w:pPr>
              <w:widowControl w:val="0"/>
              <w:spacing w:line="0" w:lineRule="atLeast"/>
              <w:ind w:firstLine="0"/>
              <w:jc w:val="left"/>
              <w:rPr>
                <w:rFonts w:ascii="新細明體" w:eastAsia="新細明體" w:hAnsi="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實驗</w:t>
            </w:r>
            <w:r w:rsidRPr="003140CA">
              <w:rPr>
                <w:rFonts w:eastAsia="新細明體" w:hint="eastAsia"/>
                <w:color w:val="auto"/>
                <w:kern w:val="2"/>
                <w:sz w:val="24"/>
                <w:szCs w:val="24"/>
              </w:rPr>
              <w:t>7-1</w:t>
            </w:r>
            <w:r w:rsidRPr="003140CA">
              <w:rPr>
                <w:rFonts w:eastAsia="新細明體" w:hint="eastAsia"/>
                <w:color w:val="auto"/>
                <w:kern w:val="2"/>
                <w:sz w:val="24"/>
                <w:szCs w:val="24"/>
              </w:rPr>
              <w:t>與探討活動</w:t>
            </w:r>
            <w:r w:rsidRPr="003140CA">
              <w:rPr>
                <w:rFonts w:eastAsia="新細明體"/>
                <w:color w:val="auto"/>
                <w:kern w:val="2"/>
                <w:sz w:val="24"/>
                <w:szCs w:val="24"/>
              </w:rPr>
              <w:t>7-1</w:t>
            </w:r>
            <w:r w:rsidRPr="003140CA">
              <w:rPr>
                <w:rFonts w:eastAsia="新細明體"/>
                <w:color w:val="auto"/>
                <w:kern w:val="2"/>
                <w:sz w:val="24"/>
                <w:szCs w:val="24"/>
              </w:rPr>
              <w:t>、</w:t>
            </w:r>
            <w:r w:rsidRPr="003140CA">
              <w:rPr>
                <w:rFonts w:eastAsia="新細明體"/>
                <w:color w:val="auto"/>
                <w:kern w:val="2"/>
                <w:sz w:val="24"/>
                <w:szCs w:val="24"/>
              </w:rPr>
              <w:t>7-2</w:t>
            </w:r>
            <w:r w:rsidRPr="003140CA">
              <w:rPr>
                <w:rFonts w:eastAsia="新細明體" w:hint="eastAsia"/>
                <w:color w:val="auto"/>
                <w:kern w:val="2"/>
                <w:sz w:val="24"/>
                <w:szCs w:val="24"/>
              </w:rPr>
              <w:t>器材。</w:t>
            </w:r>
          </w:p>
          <w:p w:rsidR="005E6CE1" w:rsidRDefault="005E6CE1" w:rsidP="005E6CE1">
            <w:pPr>
              <w:rPr>
                <w:rFonts w:eastAsia="新細明體"/>
                <w:color w:val="auto"/>
                <w:kern w:val="2"/>
                <w:sz w:val="24"/>
                <w:szCs w:val="24"/>
              </w:rPr>
            </w:pPr>
            <w:r w:rsidRPr="003140CA">
              <w:rPr>
                <w:rFonts w:eastAsia="新細明體" w:hint="eastAsia"/>
                <w:color w:val="auto"/>
                <w:kern w:val="2"/>
                <w:sz w:val="24"/>
                <w:szCs w:val="24"/>
              </w:rPr>
              <w:t>3.</w:t>
            </w:r>
            <w:r w:rsidRPr="003140CA">
              <w:rPr>
                <w:rFonts w:eastAsia="新細明體" w:hint="eastAsia"/>
                <w:color w:val="auto"/>
                <w:kern w:val="2"/>
                <w:sz w:val="24"/>
                <w:szCs w:val="24"/>
              </w:rPr>
              <w:t>日食預測網站。</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◎從太陽開始</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食物中的化學能器材</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◎「已知用火」的人類</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作功效率比一比器材</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◎古代太陽能的化身</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工業革命歷史簡報</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2.</w:t>
            </w:r>
            <w:r w:rsidRPr="00F734A1">
              <w:rPr>
                <w:rFonts w:eastAsia="新細明體" w:hint="eastAsia"/>
                <w:color w:val="auto"/>
                <w:kern w:val="2"/>
                <w:sz w:val="24"/>
                <w:szCs w:val="24"/>
              </w:rPr>
              <w:t>電學發展史簡報</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◎能源的超新星</w:t>
            </w:r>
          </w:p>
          <w:p w:rsidR="00F734A1" w:rsidRDefault="00F734A1" w:rsidP="00F734A1">
            <w:pPr>
              <w:rPr>
                <w:rFonts w:ascii="標楷體" w:eastAsia="標楷體" w:hAnsi="標楷體" w:cs="標楷體"/>
                <w:color w:val="FF0000"/>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如何讓渦輪轉動器材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103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5"/>
            </w:tblGrid>
            <w:tr w:rsidR="005E6CE1" w:rsidTr="005E6CE1">
              <w:trPr>
                <w:trHeight w:val="3821"/>
              </w:trPr>
              <w:tc>
                <w:tcPr>
                  <w:tcW w:w="10375" w:type="dxa"/>
                  <w:tcBorders>
                    <w:top w:val="nil"/>
                    <w:left w:val="nil"/>
                    <w:bottom w:val="nil"/>
                    <w:right w:val="nil"/>
                  </w:tcBorders>
                </w:tcPr>
                <w:p w:rsidR="005E6CE1" w:rsidRDefault="005E6CE1" w:rsidP="005E6CE1">
                  <w:pPr>
                    <w:pStyle w:val="affa"/>
                    <w:rPr>
                      <w:b/>
                      <w:bCs/>
                    </w:rPr>
                  </w:pPr>
                  <w:r>
                    <w:rPr>
                      <w:rFonts w:hint="eastAsia"/>
                      <w:b/>
                      <w:bCs/>
                    </w:rPr>
                    <w:t>4-4歐姆定律與電阻</w:t>
                  </w:r>
                </w:p>
                <w:p w:rsidR="005E6CE1" w:rsidRDefault="005E6CE1" w:rsidP="005E6CE1">
                  <w:pPr>
                    <w:pStyle w:val="affa"/>
                  </w:pPr>
                </w:p>
                <w:p w:rsidR="005E6CE1" w:rsidRDefault="005E6CE1" w:rsidP="005E6CE1">
                  <w:pPr>
                    <w:pStyle w:val="affa"/>
                    <w:numPr>
                      <w:ilvl w:val="0"/>
                      <w:numId w:val="22"/>
                    </w:numPr>
                  </w:pPr>
                  <w:r>
                    <w:rPr>
                      <w:rFonts w:hint="eastAsia"/>
                    </w:rPr>
                    <w:t>藉由導體與絕緣體的不同導電程度，說明不同物質其電壓與電流關係並不相同。</w:t>
                  </w:r>
                </w:p>
                <w:p w:rsidR="005E6CE1" w:rsidRDefault="005E6CE1" w:rsidP="005E6CE1">
                  <w:pPr>
                    <w:pStyle w:val="affa"/>
                    <w:numPr>
                      <w:ilvl w:val="0"/>
                      <w:numId w:val="22"/>
                    </w:numPr>
                  </w:pPr>
                  <w:r>
                    <w:rPr>
                      <w:rFonts w:hint="eastAsia"/>
                    </w:rPr>
                    <w:t>引導學生進行實驗 4-1：歐姆定律。</w:t>
                  </w:r>
                </w:p>
                <w:p w:rsidR="005E6CE1" w:rsidRDefault="005E6CE1" w:rsidP="005E6CE1">
                  <w:pPr>
                    <w:pStyle w:val="affa"/>
                    <w:numPr>
                      <w:ilvl w:val="0"/>
                      <w:numId w:val="22"/>
                    </w:numPr>
                  </w:pPr>
                  <w:r>
                    <w:rPr>
                      <w:rFonts w:hint="eastAsia"/>
                    </w:rPr>
                    <w:t>藉由實驗 4-1，探討兩種不同材質的電壓與電流關係，了解兩者並不相同，引出電阻的意義。</w:t>
                  </w:r>
                </w:p>
                <w:p w:rsidR="005E6CE1" w:rsidRDefault="005E6CE1" w:rsidP="005E6CE1">
                  <w:pPr>
                    <w:pStyle w:val="affa"/>
                    <w:numPr>
                      <w:ilvl w:val="0"/>
                      <w:numId w:val="22"/>
                    </w:numPr>
                  </w:pPr>
                  <w:r>
                    <w:rPr>
                      <w:rFonts w:hint="eastAsia"/>
                    </w:rPr>
                    <w:t>說明 西元1826 年歐姆即已提出特殊材質的電阻規則，也就是所謂的歐姆定律︰對歐姆式導體而言，通過的電流與施加電壓恆成正比的關係。</w:t>
                  </w:r>
                </w:p>
                <w:p w:rsidR="005E6CE1" w:rsidRDefault="005E6CE1" w:rsidP="005E6CE1">
                  <w:pPr>
                    <w:pStyle w:val="affa"/>
                    <w:ind w:leftChars="100" w:left="200"/>
                    <w:jc w:val="center"/>
                    <w:rPr>
                      <w:rFonts w:ascii="新細明體" w:eastAsia="新細明體" w:hAnsi="新細明體"/>
                    </w:rPr>
                  </w:pPr>
                </w:p>
                <w:p w:rsidR="005E6CE1" w:rsidRDefault="005E6CE1" w:rsidP="005E6CE1">
                  <w:pPr>
                    <w:jc w:val="center"/>
                    <w:rPr>
                      <w:rFonts w:ascii="新細明體" w:hAnsi="新細明體"/>
                    </w:rPr>
                  </w:pPr>
                  <w:r>
                    <w:rPr>
                      <w:rFonts w:ascii="新細明體" w:hAnsi="新細明體" w:hint="eastAsia"/>
                    </w:rPr>
                    <w:t>----------第四節結束----------</w:t>
                  </w:r>
                </w:p>
              </w:tc>
            </w:tr>
            <w:tr w:rsidR="005E6CE1" w:rsidTr="005E6CE1">
              <w:tc>
                <w:tcPr>
                  <w:tcW w:w="10375" w:type="dxa"/>
                  <w:tcBorders>
                    <w:top w:val="nil"/>
                    <w:left w:val="nil"/>
                    <w:bottom w:val="nil"/>
                    <w:right w:val="nil"/>
                  </w:tcBorders>
                </w:tcPr>
                <w:p w:rsidR="005E6CE1" w:rsidRDefault="005E6CE1" w:rsidP="005E6CE1">
                  <w:pPr>
                    <w:pStyle w:val="affa"/>
                    <w:ind w:leftChars="-4" w:left="482" w:hangingChars="204" w:hanging="490"/>
                    <w:rPr>
                      <w:b/>
                      <w:bCs/>
                    </w:rPr>
                  </w:pPr>
                  <w:r>
                    <w:rPr>
                      <w:rFonts w:hint="eastAsia"/>
                      <w:b/>
                      <w:bCs/>
                    </w:rPr>
                    <w:t>7-3日地月相對運動</w:t>
                  </w:r>
                </w:p>
                <w:p w:rsidR="005E6CE1" w:rsidRDefault="005E6CE1" w:rsidP="005E6CE1">
                  <w:pPr>
                    <w:spacing w:line="240" w:lineRule="atLeast"/>
                    <w:rPr>
                      <w:bdr w:val="single" w:sz="4" w:space="0" w:color="auto"/>
                    </w:rPr>
                  </w:pPr>
                </w:p>
                <w:p w:rsidR="005E6CE1" w:rsidRPr="00B2739B" w:rsidRDefault="005E6CE1" w:rsidP="005E6CE1">
                  <w:pPr>
                    <w:spacing w:line="240" w:lineRule="atLeast"/>
                  </w:pPr>
                  <w:r>
                    <w:rPr>
                      <w:rFonts w:hint="eastAsia"/>
                    </w:rPr>
                    <w:t>1.</w:t>
                  </w:r>
                  <w:r w:rsidRPr="00B2739B">
                    <w:rPr>
                      <w:rFonts w:hint="eastAsia"/>
                    </w:rPr>
                    <w:t>可由學生在夜晚所見到的月亮經驗中引起動機，在地球上所見到的月球亮光並非由月球自行發光，而是月面反射太陽光所致，因此地球所見的月相變化，並非真正月球的形狀在改變，而是因為太陽、地球和月球三者的相對位置改變所致。</w:t>
                  </w:r>
                </w:p>
                <w:p w:rsidR="005E6CE1" w:rsidRDefault="005E6CE1" w:rsidP="005E6CE1">
                  <w:pPr>
                    <w:spacing w:line="240" w:lineRule="atLeast"/>
                  </w:pPr>
                  <w:r>
                    <w:rPr>
                      <w:rFonts w:hint="eastAsia"/>
                    </w:rPr>
                    <w:t>2.</w:t>
                  </w:r>
                  <w:r w:rsidRPr="00B2739B">
                    <w:rPr>
                      <w:rFonts w:hint="eastAsia"/>
                    </w:rPr>
                    <w:t>在解釋月相變化時，建議教師可以請位於教室內最前、最後、最左及最右位置的學生站起來，模擬月球繞地球的四個位置，中間其餘學生就是在地球上的觀察者。當太陽在學生們的右邊時，請四位同學臉面向右邊，臉代表月球被太陽照亮的一面，頭部後面的頭髮代表月球未被太陽照射的黑暗面，此時中間的學生可以看見最右位置同學的背面頭髮，表示月球在此位置時地球上看不見任何月相，是為新月；而中間學生可以看見最左位置同學全部的臉，表示月球在此位置時地球上看見的月相是為滿月；另外，中間</w:t>
                  </w:r>
                  <w:r>
                    <w:rPr>
                      <w:rFonts w:hint="eastAsia"/>
                    </w:rPr>
                    <w:t>學生可以看見最前及最後位置同學半邊的臉，表示月球在此兩個位置時地球上看見的月相分別為上弦月及下弦月。</w:t>
                  </w:r>
                </w:p>
                <w:p w:rsidR="005E6CE1" w:rsidRDefault="005E6CE1" w:rsidP="005E6CE1">
                  <w:pPr>
                    <w:spacing w:line="240" w:lineRule="atLeast"/>
                  </w:pPr>
                  <w:r>
                    <w:rPr>
                      <w:rFonts w:hint="eastAsia"/>
                    </w:rPr>
                    <w:t>3.</w:t>
                  </w:r>
                  <w:r>
                    <w:rPr>
                      <w:rFonts w:hint="eastAsia"/>
                    </w:rPr>
                    <w:t>在了解月相變化後，教師可以讓學生翻翻農曆，因為農曆與月亮有關，學生可以發現農曆的大月</w:t>
                  </w:r>
                  <w:r>
                    <w:rPr>
                      <w:rFonts w:hint="eastAsia"/>
                    </w:rPr>
                    <w:t>30</w:t>
                  </w:r>
                  <w:r>
                    <w:rPr>
                      <w:rFonts w:hint="eastAsia"/>
                    </w:rPr>
                    <w:t>天和小月</w:t>
                  </w:r>
                  <w:r>
                    <w:rPr>
                      <w:rFonts w:hint="eastAsia"/>
                    </w:rPr>
                    <w:t>29</w:t>
                  </w:r>
                  <w:r>
                    <w:rPr>
                      <w:rFonts w:hint="eastAsia"/>
                    </w:rPr>
                    <w:t>天，都是由月相變化週期延伸而來。</w:t>
                  </w:r>
                </w:p>
                <w:p w:rsidR="005E6CE1" w:rsidRDefault="005E6CE1" w:rsidP="005E6CE1">
                  <w:pPr>
                    <w:spacing w:line="240" w:lineRule="atLeast"/>
                  </w:pPr>
                  <w:r>
                    <w:rPr>
                      <w:rFonts w:hint="eastAsia"/>
                    </w:rPr>
                    <w:t>4.</w:t>
                  </w:r>
                  <w:r>
                    <w:rPr>
                      <w:rFonts w:hint="eastAsia"/>
                    </w:rPr>
                    <w:t>在月相變化中，當月球在農曆十五的位置時，學生常會疑惑此時月球已被地球遮住，並沒有被太陽光照到，為何月球仍會有半個球面發亮？可先請學生想想月球位置該如何改變才能被太陽照到，再點出月球公轉平面並未與地球公轉平面重合的現象。</w:t>
                  </w:r>
                </w:p>
                <w:p w:rsidR="005E6CE1" w:rsidRPr="00B2739B" w:rsidRDefault="005E6CE1" w:rsidP="005E6CE1">
                  <w:pPr>
                    <w:spacing w:line="240" w:lineRule="atLeast"/>
                  </w:pPr>
                  <w:r>
                    <w:rPr>
                      <w:rFonts w:hint="eastAsia"/>
                    </w:rPr>
                    <w:t>5.</w:t>
                  </w:r>
                  <w:r>
                    <w:rPr>
                      <w:rFonts w:hint="eastAsia"/>
                    </w:rPr>
                    <w:t>月球隨著地球繞太陽公轉，此時當發生太陽、地球和月球三者排列成一直線時，就會有互相遮蔽的現象，由此延伸出形成日食與月食的原因。</w:t>
                  </w:r>
                </w:p>
                <w:p w:rsidR="005E6CE1" w:rsidRDefault="005E6CE1" w:rsidP="005E6CE1">
                  <w:pPr>
                    <w:spacing w:line="240" w:lineRule="atLeast"/>
                    <w:rPr>
                      <w:bdr w:val="single" w:sz="4" w:space="0" w:color="auto"/>
                    </w:rPr>
                  </w:pPr>
                </w:p>
                <w:p w:rsidR="005E6CE1" w:rsidRDefault="005E6CE1" w:rsidP="005E6CE1">
                  <w:pPr>
                    <w:spacing w:line="240" w:lineRule="atLeast"/>
                    <w:jc w:val="center"/>
                    <w:rPr>
                      <w:bdr w:val="single" w:sz="4" w:space="0" w:color="auto"/>
                    </w:rPr>
                  </w:pPr>
                  <w:r>
                    <w:rPr>
                      <w:rFonts w:hint="eastAsia"/>
                    </w:rPr>
                    <w:lastRenderedPageBreak/>
                    <w:t>----------</w:t>
                  </w:r>
                  <w:r>
                    <w:rPr>
                      <w:rFonts w:hint="eastAsia"/>
                    </w:rPr>
                    <w:t>第六節結束</w:t>
                  </w:r>
                  <w:r>
                    <w:rPr>
                      <w:rFonts w:hint="eastAsia"/>
                    </w:rPr>
                    <w:t>----------</w:t>
                  </w:r>
                </w:p>
              </w:tc>
            </w:tr>
          </w:tbl>
          <w:p w:rsidR="005E6CE1" w:rsidRDefault="005E6CE1" w:rsidP="005E6CE1">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CC7BE3" w:rsidRDefault="005E6CE1" w:rsidP="005E6CE1">
            <w:pPr>
              <w:rPr>
                <w:sz w:val="22"/>
                <w:szCs w:val="22"/>
              </w:rPr>
            </w:pPr>
            <w:r w:rsidRPr="00CC7BE3">
              <w:rPr>
                <w:rFonts w:hint="eastAsia"/>
                <w:sz w:val="22"/>
                <w:szCs w:val="22"/>
              </w:rPr>
              <w:lastRenderedPageBreak/>
              <w:t>1.</w:t>
            </w:r>
            <w:r w:rsidRPr="00CC7BE3">
              <w:rPr>
                <w:rFonts w:hint="eastAsia"/>
                <w:sz w:val="22"/>
                <w:szCs w:val="22"/>
              </w:rPr>
              <w:t>觀察</w:t>
            </w:r>
          </w:p>
          <w:p w:rsidR="005E6CE1" w:rsidRPr="00CC7BE3" w:rsidRDefault="005E6CE1" w:rsidP="005E6CE1">
            <w:pPr>
              <w:rPr>
                <w:sz w:val="22"/>
                <w:szCs w:val="22"/>
              </w:rPr>
            </w:pPr>
            <w:r w:rsidRPr="00CC7BE3">
              <w:rPr>
                <w:rFonts w:hint="eastAsia"/>
                <w:sz w:val="22"/>
                <w:szCs w:val="22"/>
              </w:rPr>
              <w:t>2.</w:t>
            </w:r>
            <w:r w:rsidRPr="00CC7BE3">
              <w:rPr>
                <w:rFonts w:hint="eastAsia"/>
                <w:sz w:val="22"/>
                <w:szCs w:val="22"/>
              </w:rPr>
              <w:t>口頭詢問</w:t>
            </w:r>
          </w:p>
          <w:p w:rsidR="005E6CE1" w:rsidRPr="00CC7BE3" w:rsidRDefault="005E6CE1" w:rsidP="005E6CE1">
            <w:pPr>
              <w:rPr>
                <w:sz w:val="22"/>
                <w:szCs w:val="22"/>
              </w:rPr>
            </w:pPr>
            <w:r w:rsidRPr="00CC7BE3">
              <w:rPr>
                <w:rFonts w:hint="eastAsia"/>
                <w:sz w:val="22"/>
                <w:szCs w:val="22"/>
              </w:rPr>
              <w:t>3.</w:t>
            </w:r>
            <w:r w:rsidRPr="00CC7BE3">
              <w:rPr>
                <w:rFonts w:hint="eastAsia"/>
                <w:sz w:val="22"/>
                <w:szCs w:val="22"/>
              </w:rPr>
              <w:t>紙筆測驗</w:t>
            </w:r>
          </w:p>
          <w:p w:rsidR="005E6CE1" w:rsidRPr="00CC7BE3" w:rsidRDefault="005E6CE1" w:rsidP="005E6CE1">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 xml:space="preserve">生J1思考生活、學校與社區的公共議題，培養與他人理性溝通的素養。 </w:t>
            </w:r>
          </w:p>
          <w:p w:rsidR="005E6CE1" w:rsidRPr="006241B4" w:rsidRDefault="005E6CE1" w:rsidP="005E6CE1">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閱J3理解學科知識內的重要詞彙的意涵，並懂得如何運用該詞彙與他人進行溝通。</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lastRenderedPageBreak/>
              <w:t>戶J5在團隊活動中，養成相互合作與互動的良好態度與技能。</w:t>
            </w:r>
          </w:p>
          <w:p w:rsidR="005E6CE1" w:rsidRPr="006241B4" w:rsidRDefault="005E6CE1" w:rsidP="005E6CE1">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5E6CE1" w:rsidRPr="00500692" w:rsidRDefault="005E6CE1" w:rsidP="005E6CE1">
            <w:pPr>
              <w:adjustRightInd w:val="0"/>
              <w:snapToGrid w:val="0"/>
              <w:spacing w:line="0" w:lineRule="atLeast"/>
              <w:ind w:hanging="7"/>
              <w:jc w:val="left"/>
              <w:rPr>
                <w:rFonts w:ascii="標楷體" w:eastAsia="標楷體" w:hAnsi="標楷體" w:cs="標楷體"/>
                <w:sz w:val="24"/>
                <w:szCs w:val="24"/>
              </w:rPr>
            </w:pPr>
          </w:p>
        </w:tc>
      </w:tr>
      <w:tr w:rsidR="005E6CE1"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6CE1" w:rsidRDefault="005E6CE1" w:rsidP="005E6CE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r>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p w:rsidR="005E6CE1" w:rsidRDefault="005E6CE1" w:rsidP="005E6CE1">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5E6CE1" w:rsidRPr="00CF4282" w:rsidRDefault="005E6CE1" w:rsidP="005E6CE1">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tr-</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能將所習得的知識正確的連結到所觀察到的自然現象及實驗數據，並推論出其中的關聯，進而運用習得的知識來解釋自己論點的正確性。</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tm-</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rPr>
                <w:rFonts w:ascii="新細明體" w:hAnsi="新細明體"/>
                <w:sz w:val="22"/>
                <w:szCs w:val="23"/>
              </w:rPr>
            </w:pPr>
            <w:r w:rsidRPr="00E02036">
              <w:rPr>
                <w:rFonts w:ascii="新細明體" w:hAnsi="新細明體"/>
                <w:sz w:val="22"/>
                <w:szCs w:val="23"/>
              </w:rPr>
              <w:t>能從實驗過程、合作討論中理解較複雜的自然界模型，並能評估不同模型的優點和限制，進能應用在後續的科學理解或生活。</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po-</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能從學習活動、日常經驗及科技運用、自然環境、書刊及網路媒體中，進行各種</w:t>
            </w:r>
            <w:r w:rsidRPr="00E02036">
              <w:rPr>
                <w:rFonts w:ascii="新細明體" w:hAnsi="新細明體"/>
                <w:sz w:val="22"/>
                <w:szCs w:val="23"/>
              </w:rPr>
              <w:lastRenderedPageBreak/>
              <w:t>有計畫的觀察，進而能察覺問題。</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pa-</w:t>
            </w:r>
            <w:r w:rsidRPr="00E02036">
              <w:rPr>
                <w:rFonts w:ascii="新細明體" w:hAnsi="新細明體" w:cs="新細明體" w:hint="eastAsia"/>
                <w:sz w:val="22"/>
                <w:szCs w:val="23"/>
              </w:rPr>
              <w:t>Ⅳ</w:t>
            </w:r>
            <w:r w:rsidRPr="00E02036">
              <w:rPr>
                <w:rFonts w:ascii="新細明體" w:hAnsi="新細明體"/>
                <w:sz w:val="22"/>
                <w:szCs w:val="23"/>
              </w:rPr>
              <w:t>-1</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能分析歸納、製作圖表、使用資訊與數學等方法，整理資訊或數據。</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pe-</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rPr>
                <w:rFonts w:ascii="新細明體" w:hAnsi="新細明體"/>
                <w:sz w:val="22"/>
                <w:szCs w:val="23"/>
              </w:rPr>
            </w:pPr>
            <w:r w:rsidRPr="00E02036">
              <w:rPr>
                <w:rFonts w:ascii="新細明體" w:hAnsi="新細明體"/>
                <w:sz w:val="22"/>
                <w:szCs w:val="23"/>
              </w:rPr>
              <w:t>能正確安全操作適合學習階段的物品、器材儀器、科技設備與資源。能進行客觀的質性觀測或數值量冊並詳實記錄。</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-2</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透過與同儕的討論，分享科學發現的樂趣。</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ai-</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Pr="00E02036" w:rsidRDefault="005E6CE1" w:rsidP="005E6CE1">
            <w:pPr>
              <w:rPr>
                <w:rFonts w:ascii="新細明體" w:hAnsi="新細明體"/>
                <w:sz w:val="22"/>
                <w:szCs w:val="23"/>
              </w:rPr>
            </w:pPr>
            <w:r w:rsidRPr="00E02036">
              <w:rPr>
                <w:rFonts w:ascii="新細明體" w:hAnsi="新細明體"/>
                <w:sz w:val="22"/>
                <w:szCs w:val="23"/>
              </w:rPr>
              <w:t>透過所學到的科學知識和科學探索的各種方法，解釋自然現象發生的原因，建立科</w:t>
            </w:r>
            <w:r w:rsidRPr="00E02036">
              <w:rPr>
                <w:rFonts w:ascii="新細明體" w:hAnsi="新細明體"/>
                <w:sz w:val="22"/>
                <w:szCs w:val="23"/>
              </w:rPr>
              <w:lastRenderedPageBreak/>
              <w:t>學學習的自信心。</w:t>
            </w:r>
          </w:p>
          <w:p w:rsidR="005E6CE1" w:rsidRPr="00E02036" w:rsidRDefault="005E6CE1" w:rsidP="005E6CE1">
            <w:pPr>
              <w:autoSpaceDE w:val="0"/>
              <w:autoSpaceDN w:val="0"/>
              <w:adjustRightInd w:val="0"/>
              <w:rPr>
                <w:rFonts w:ascii="新細明體" w:hAnsi="新細明體"/>
                <w:sz w:val="22"/>
                <w:szCs w:val="23"/>
              </w:rPr>
            </w:pPr>
            <w:r w:rsidRPr="00E02036">
              <w:rPr>
                <w:rFonts w:ascii="新細明體" w:hAnsi="新細明體"/>
                <w:sz w:val="22"/>
                <w:szCs w:val="23"/>
              </w:rPr>
              <w:t>an-</w:t>
            </w:r>
            <w:r w:rsidRPr="00E02036">
              <w:rPr>
                <w:rFonts w:ascii="新細明體" w:hAnsi="新細明體" w:cs="新細明體" w:hint="eastAsia"/>
                <w:sz w:val="22"/>
                <w:szCs w:val="23"/>
              </w:rPr>
              <w:t>Ⅳ</w:t>
            </w:r>
            <w:r w:rsidRPr="00E02036">
              <w:rPr>
                <w:rFonts w:ascii="新細明體" w:hAnsi="新細明體"/>
                <w:sz w:val="22"/>
                <w:szCs w:val="23"/>
              </w:rPr>
              <w:t>-3</w:t>
            </w:r>
          </w:p>
          <w:p w:rsidR="005E6CE1" w:rsidRDefault="005E6CE1" w:rsidP="005E6CE1">
            <w:pPr>
              <w:rPr>
                <w:rFonts w:ascii="新細明體" w:hAnsi="新細明體"/>
                <w:sz w:val="22"/>
                <w:szCs w:val="23"/>
              </w:rPr>
            </w:pPr>
            <w:r w:rsidRPr="00E02036">
              <w:rPr>
                <w:rFonts w:ascii="新細明體" w:hAnsi="新細明體"/>
                <w:sz w:val="22"/>
                <w:szCs w:val="23"/>
              </w:rPr>
              <w:t>體察到不同性別、背景、族群科學家們具有堅毅、嚴謹和講求邏輯的特質，也具有好奇心、求知慾和想像力。</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tr-</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能將所習得的知識正確的連結到所觀察到的自然現象及實驗數據，並推論出其中的關聯，進而運用習得的知識來解釋自己論點的正確性。</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能分析歸納、製作圖表、使用資訊與數學等方法，整理資訊或數據。</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pa-</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能運用科學原理、思考智</w:t>
            </w:r>
            <w:r w:rsidRPr="00971DCC">
              <w:rPr>
                <w:rFonts w:eastAsia="細明體" w:cs="微軟正黑體" w:hint="eastAsia"/>
                <w:bCs/>
                <w:snapToGrid w:val="0"/>
                <w:color w:val="auto"/>
                <w:sz w:val="22"/>
                <w:szCs w:val="22"/>
              </w:rPr>
              <w:lastRenderedPageBreak/>
              <w:t>能、數學等方法，從（所得的）資訊或數據，形成解釋、發現新知、獲知因果關係、解決問題或是發現新的問題。並能將自己的探究結果和同學的結果或其他相關的資訊比較對照，相互檢核，確認結果。</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ai-</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透過與同儕的討論，分享科學發現的樂趣。</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an-</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分辨科學知識的確定性和持久性，會因科學研究的時空背景不同而有所變化。</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tm-</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能從實驗過程、合作討論</w:t>
            </w:r>
            <w:r w:rsidRPr="00971DCC">
              <w:rPr>
                <w:rFonts w:eastAsia="細明體" w:cs="微軟正黑體" w:hint="eastAsia"/>
                <w:bCs/>
                <w:snapToGrid w:val="0"/>
                <w:color w:val="auto"/>
                <w:sz w:val="22"/>
                <w:szCs w:val="22"/>
              </w:rPr>
              <w:lastRenderedPageBreak/>
              <w:t>中理解較複雜的自然界模型，並能評估不同模型的優點和限制，進能應用在後續的科學理解或生活。</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pe-</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-2</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能正確安全操作適合學習階段的物品、器材儀器、科技設備與資源。能進行客觀的質性觀測或數值量冊並詳實記錄。</w:t>
            </w:r>
          </w:p>
          <w:p w:rsidR="005E6CE1" w:rsidRPr="00971DCC" w:rsidRDefault="005E6CE1" w:rsidP="005E6CE1">
            <w:pPr>
              <w:widowControl w:val="0"/>
              <w:autoSpaceDE w:val="0"/>
              <w:autoSpaceDN w:val="0"/>
              <w:adjustRightInd w:val="0"/>
              <w:ind w:firstLine="0"/>
              <w:rPr>
                <w:rFonts w:eastAsia="細明體" w:cs="微軟正黑體"/>
                <w:bCs/>
                <w:snapToGrid w:val="0"/>
                <w:color w:val="auto"/>
                <w:sz w:val="22"/>
                <w:szCs w:val="22"/>
              </w:rPr>
            </w:pPr>
            <w:r w:rsidRPr="00971DCC">
              <w:rPr>
                <w:rFonts w:eastAsia="細明體" w:cs="微軟正黑體" w:hint="eastAsia"/>
                <w:bCs/>
                <w:snapToGrid w:val="0"/>
                <w:color w:val="auto"/>
                <w:sz w:val="22"/>
                <w:szCs w:val="22"/>
              </w:rPr>
              <w:t>tc-</w:t>
            </w:r>
            <w:r w:rsidRPr="00971DCC">
              <w:rPr>
                <w:rFonts w:eastAsia="細明體" w:cs="微軟正黑體" w:hint="eastAsia"/>
                <w:bCs/>
                <w:snapToGrid w:val="0"/>
                <w:color w:val="auto"/>
                <w:sz w:val="22"/>
                <w:szCs w:val="22"/>
              </w:rPr>
              <w:t>Ⅳ</w:t>
            </w:r>
            <w:r w:rsidRPr="00971DCC">
              <w:rPr>
                <w:rFonts w:eastAsia="細明體" w:cs="微軟正黑體" w:hint="eastAsia"/>
                <w:bCs/>
                <w:snapToGrid w:val="0"/>
                <w:color w:val="auto"/>
                <w:sz w:val="22"/>
                <w:szCs w:val="22"/>
              </w:rPr>
              <w:t>-1</w:t>
            </w:r>
          </w:p>
          <w:p w:rsidR="005E6CE1" w:rsidRPr="00971DCC" w:rsidRDefault="005E6CE1" w:rsidP="005E6CE1">
            <w:pPr>
              <w:rPr>
                <w:rFonts w:ascii="新細明體" w:hAnsi="新細明體"/>
                <w:sz w:val="22"/>
              </w:rPr>
            </w:pPr>
            <w:r w:rsidRPr="00971DCC">
              <w:rPr>
                <w:rFonts w:eastAsia="細明體" w:hint="eastAsia"/>
                <w:bCs/>
                <w:snapToGrid w:val="0"/>
                <w:color w:val="auto"/>
                <w:kern w:val="2"/>
                <w:sz w:val="22"/>
                <w:szCs w:val="22"/>
              </w:rPr>
              <w:t>能依據已知的自然科學知識與概念，對自己蒐集與分類的科學數據，抱持合理的懷疑態度，並對他人的資訊或報告，提出自己的看法或解釋。</w:t>
            </w:r>
          </w:p>
          <w:p w:rsidR="005E6CE1" w:rsidRPr="00CB0D88" w:rsidRDefault="005E6CE1" w:rsidP="005E6CE1">
            <w:pPr>
              <w:rPr>
                <w:rFonts w:eastAsia="標楷體"/>
                <w:szCs w:val="23"/>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lastRenderedPageBreak/>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-1摩擦可以產生靜電，電荷有正負之別。</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1-1</w:t>
            </w:r>
            <w:r w:rsidRPr="002D121D">
              <w:rPr>
                <w:rFonts w:ascii="新細明體" w:eastAsia="新細明體" w:hAnsi="新細明體" w:cs="微軟正黑體"/>
                <w:sz w:val="22"/>
                <w:szCs w:val="23"/>
              </w:rPr>
              <w:t>透過靜電現象系列實驗介紹摩擦起電、接觸起電及感應起電等分離電荷以產生靜電現象的方法。</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-2靜止帶電物體之間有靜電力，同號電荷會相斥，異號電荷則會相吸。</w:t>
            </w:r>
          </w:p>
          <w:p w:rsidR="005E6CE1" w:rsidRPr="002D121D"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3"/>
              </w:rPr>
            </w:pPr>
            <w:r w:rsidRPr="002D121D">
              <w:rPr>
                <w:rFonts w:ascii="新細明體" w:eastAsia="新細明體" w:hAnsi="新細明體" w:cs="微軟正黑體" w:hint="eastAsia"/>
                <w:sz w:val="22"/>
                <w:szCs w:val="23"/>
              </w:rPr>
              <w:t>2-1</w:t>
            </w:r>
            <w:r w:rsidRPr="002D121D">
              <w:rPr>
                <w:rFonts w:ascii="新細明體" w:eastAsia="新細明體" w:hAnsi="新細明體" w:cs="微軟正黑體"/>
                <w:sz w:val="22"/>
                <w:szCs w:val="23"/>
              </w:rPr>
              <w:t>介紹帶電物體之間的電力與其距離、電荷電性及電量有關，只涉及兩個物體之間的計算。</w:t>
            </w:r>
          </w:p>
          <w:p w:rsidR="005E6CE1" w:rsidRPr="002D121D" w:rsidRDefault="005E6CE1" w:rsidP="005E6CE1">
            <w:pPr>
              <w:widowControl w:val="0"/>
              <w:autoSpaceDE w:val="0"/>
              <w:autoSpaceDN w:val="0"/>
              <w:adjustRightInd w:val="0"/>
              <w:ind w:firstLine="0"/>
              <w:jc w:val="left"/>
              <w:rPr>
                <w:rFonts w:ascii="新細明體" w:eastAsia="新細明體" w:hAnsi="新細明體"/>
                <w:color w:val="auto"/>
                <w:sz w:val="22"/>
                <w:szCs w:val="23"/>
              </w:rPr>
            </w:pPr>
            <w:r w:rsidRPr="002D121D">
              <w:rPr>
                <w:rFonts w:ascii="新細明體" w:eastAsia="新細明體" w:hAnsi="新細明體"/>
                <w:color w:val="auto"/>
                <w:sz w:val="22"/>
                <w:szCs w:val="23"/>
              </w:rPr>
              <w:t>Kc-</w:t>
            </w:r>
            <w:r w:rsidRPr="002D121D">
              <w:rPr>
                <w:rFonts w:ascii="新細明體" w:eastAsia="新細明體" w:hAnsi="新細明體" w:cs="新細明體" w:hint="eastAsia"/>
                <w:color w:val="auto"/>
                <w:sz w:val="22"/>
                <w:szCs w:val="23"/>
              </w:rPr>
              <w:t>Ⅳ</w:t>
            </w:r>
            <w:r w:rsidRPr="002D121D">
              <w:rPr>
                <w:rFonts w:ascii="新細明體" w:eastAsia="新細明體" w:hAnsi="新細明體"/>
                <w:color w:val="auto"/>
                <w:sz w:val="22"/>
                <w:szCs w:val="23"/>
              </w:rPr>
              <w:t>-7電池連接導體形成通路時，多數導體通過的電流與其兩</w:t>
            </w:r>
            <w:r w:rsidRPr="002D121D">
              <w:rPr>
                <w:rFonts w:ascii="新細明體" w:eastAsia="新細明體" w:hAnsi="新細明體"/>
                <w:color w:val="auto"/>
                <w:sz w:val="22"/>
                <w:szCs w:val="23"/>
              </w:rPr>
              <w:lastRenderedPageBreak/>
              <w:t>端電壓差成正比，其比值即為電阻。</w:t>
            </w:r>
          </w:p>
          <w:p w:rsidR="005E6CE1" w:rsidRDefault="005E6CE1" w:rsidP="005E6CE1">
            <w:pPr>
              <w:jc w:val="center"/>
              <w:rPr>
                <w:rFonts w:ascii="新細明體" w:eastAsia="新細明體" w:hAnsi="新細明體"/>
                <w:color w:val="auto"/>
                <w:kern w:val="2"/>
                <w:sz w:val="22"/>
                <w:szCs w:val="23"/>
              </w:rPr>
            </w:pPr>
            <w:r w:rsidRPr="002D121D">
              <w:rPr>
                <w:rFonts w:ascii="新細明體" w:eastAsia="新細明體" w:hAnsi="新細明體" w:hint="eastAsia"/>
                <w:color w:val="auto"/>
                <w:kern w:val="2"/>
                <w:sz w:val="22"/>
                <w:szCs w:val="23"/>
              </w:rPr>
              <w:t xml:space="preserve">    7-1</w:t>
            </w:r>
            <w:r w:rsidRPr="002D121D">
              <w:rPr>
                <w:rFonts w:ascii="新細明體" w:eastAsia="新細明體" w:hAnsi="新細明體"/>
                <w:color w:val="auto"/>
                <w:kern w:val="2"/>
                <w:sz w:val="22"/>
                <w:szCs w:val="23"/>
              </w:rPr>
              <w:t>使用三用電表或伏特計、安培計等儀器測電流、電壓，觀察電阻的特性。不涉及電阻串、並聯公式計算。</w:t>
            </w:r>
          </w:p>
          <w:p w:rsidR="005E6CE1" w:rsidRPr="00971DCC" w:rsidRDefault="005E6CE1" w:rsidP="005E6CE1">
            <w:pPr>
              <w:widowControl w:val="0"/>
              <w:autoSpaceDE w:val="0"/>
              <w:autoSpaceDN w:val="0"/>
              <w:adjustRightInd w:val="0"/>
              <w:ind w:firstLine="0"/>
              <w:jc w:val="left"/>
              <w:rPr>
                <w:rFonts w:ascii="新細明體" w:eastAsia="新細明體" w:hAnsi="新細明體" w:cs="微軟正黑體"/>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w:t>
            </w:r>
            <w:r w:rsidRPr="00971DCC">
              <w:rPr>
                <w:rFonts w:ascii="新細明體" w:eastAsia="新細明體" w:hAnsi="新細明體" w:cs="微軟正黑體" w:hint="eastAsia"/>
                <w:sz w:val="22"/>
                <w:szCs w:val="22"/>
              </w:rPr>
              <w:t>星系是組成宇宙的基本單位。</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1-1說明星系是恆星、氣體、塵埃等組成之巨大系統。</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1-2說明宇宙是由眾多星系所組成。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hint="eastAsia"/>
                <w:color w:val="auto"/>
                <w:sz w:val="22"/>
                <w:szCs w:val="22"/>
              </w:rPr>
              <w:t>Ed</w:t>
            </w:r>
            <w:r w:rsidRPr="00971DCC">
              <w:rPr>
                <w:rFonts w:ascii="新細明體" w:eastAsia="新細明體" w:hAnsi="新細明體"/>
                <w:color w:val="auto"/>
                <w:sz w:val="22"/>
                <w:szCs w:val="22"/>
              </w:rPr>
              <w:t>-</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w:t>
            </w:r>
            <w:r w:rsidRPr="00971DCC">
              <w:rPr>
                <w:rFonts w:ascii="新細明體" w:eastAsia="新細明體" w:hAnsi="新細明體" w:hint="eastAsia"/>
                <w:color w:val="auto"/>
                <w:sz w:val="22"/>
                <w:szCs w:val="22"/>
              </w:rPr>
              <w:t>2</w:t>
            </w:r>
            <w:r w:rsidRPr="00971DCC">
              <w:rPr>
                <w:rFonts w:ascii="新細明體" w:eastAsia="新細明體" w:hAnsi="新細明體" w:cs="微軟正黑體" w:hint="eastAsia"/>
                <w:sz w:val="22"/>
                <w:szCs w:val="22"/>
              </w:rPr>
              <w:t>我們所在的星系，稱為銀河系，主要是由恆星所組成；太陽是銀河系的成員之一。</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2-1介紹銀河系是星系，太陽是銀河系中的一顆</w:t>
            </w:r>
            <w:r w:rsidRPr="00971DCC">
              <w:rPr>
                <w:rFonts w:ascii="新細明體" w:eastAsia="新細明體" w:hAnsi="新細明體" w:cs="微軟正黑體" w:hint="eastAsia"/>
                <w:sz w:val="22"/>
                <w:szCs w:val="22"/>
              </w:rPr>
              <w:lastRenderedPageBreak/>
              <w:t>恆星。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2-2說明夜晚仰望星空所看到的星星與銀河，幾乎都屬於銀河系。</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-1太陽系由太陽和行星組成，行星均繞太陽公轉。</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1-1介紹太陽系是一個行星系統，除太陽外，主要是由行星所組成。</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1-2說明各行星在近乎相同之軌道面上，由西向東繞太陽運行。</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1-3說明太陽系的四顆內行星，大小、質量和物質組成成分與地球近似，稱之為類地行星。</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lastRenderedPageBreak/>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-2類地行星的環境差異極大。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比較類地行星的環境資料，例如：表面溫度、大氣成分、大氣壓力，並說明其差異性。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2-2</w:t>
            </w:r>
            <w:r w:rsidRPr="00971DCC">
              <w:rPr>
                <w:rFonts w:ascii="新細明體" w:eastAsia="新細明體" w:hAnsi="新細明體" w:cs="微軟正黑體"/>
                <w:sz w:val="22"/>
                <w:szCs w:val="22"/>
              </w:rPr>
              <w:t>由各行星的環境差異比較，彰顯生命存在於地球之獨特性。</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-1夏季白天較長，冬季黑夜較長。</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1-1</w:t>
            </w:r>
            <w:r w:rsidRPr="00971DCC">
              <w:rPr>
                <w:rFonts w:ascii="新細明體" w:eastAsia="新細明體" w:hAnsi="新細明體" w:cs="微軟正黑體"/>
                <w:sz w:val="22"/>
                <w:szCs w:val="22"/>
              </w:rPr>
              <w:t>說明地球自轉會造成晝夜交替現象。</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1-2</w:t>
            </w:r>
            <w:r w:rsidRPr="00971DCC">
              <w:rPr>
                <w:rFonts w:ascii="新細明體" w:eastAsia="新細明體" w:hAnsi="新細明體" w:cs="微軟正黑體"/>
                <w:sz w:val="22"/>
                <w:szCs w:val="22"/>
              </w:rPr>
              <w:t>可用天球模型或星圖軟體模擬所在地點之日出或日落情形。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1-3</w:t>
            </w:r>
            <w:r w:rsidRPr="00971DCC">
              <w:rPr>
                <w:rFonts w:ascii="新細明體" w:eastAsia="新細明體" w:hAnsi="新細明體" w:cs="微軟正黑體"/>
                <w:sz w:val="22"/>
                <w:szCs w:val="22"/>
              </w:rPr>
              <w:t>以操作模</w:t>
            </w:r>
            <w:r w:rsidRPr="00971DCC">
              <w:rPr>
                <w:rFonts w:ascii="新細明體" w:eastAsia="新細明體" w:hAnsi="新細明體" w:cs="微軟正黑體"/>
                <w:sz w:val="22"/>
                <w:szCs w:val="22"/>
              </w:rPr>
              <w:lastRenderedPageBreak/>
              <w:t>型說明陽光直射北半球時，白晝較長、夜晚較短；照射南半球時白晝較短、夜晚較長。</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-2陽光照射角度之變化，會造成地表單位面積土地吸收太陽能量的不同。</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2-1</w:t>
            </w:r>
            <w:r w:rsidRPr="00971DCC">
              <w:rPr>
                <w:rFonts w:ascii="新細明體" w:eastAsia="新細明體" w:hAnsi="新細明體" w:cs="微軟正黑體"/>
                <w:sz w:val="22"/>
                <w:szCs w:val="22"/>
              </w:rPr>
              <w:t>說明陽光直射斜射地面的影響。</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Id-</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-3地球的四季主要是因為地球自轉軸傾斜於地球公轉軌道面而造成。</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說明地球自轉軸並非垂直於公轉軌道面。</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可用模型演示或影片說明季節的成因。</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-3月球繞地球公轉；日、</w:t>
            </w:r>
            <w:r w:rsidRPr="00971DCC">
              <w:rPr>
                <w:rFonts w:ascii="新細明體" w:eastAsia="新細明體" w:hAnsi="新細明體"/>
                <w:color w:val="auto"/>
                <w:sz w:val="22"/>
                <w:szCs w:val="22"/>
              </w:rPr>
              <w:lastRenderedPageBreak/>
              <w:t>月、地在同一直線上會發生日月食。</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3-1</w:t>
            </w:r>
            <w:r w:rsidRPr="00971DCC">
              <w:rPr>
                <w:rFonts w:ascii="新細明體" w:eastAsia="新細明體" w:hAnsi="新細明體" w:cs="微軟正黑體"/>
                <w:sz w:val="22"/>
                <w:szCs w:val="22"/>
              </w:rPr>
              <w:t>說明月球如何繞地球公轉。</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3-2</w:t>
            </w:r>
            <w:r w:rsidRPr="00971DCC">
              <w:rPr>
                <w:rFonts w:ascii="新細明體" w:eastAsia="新細明體" w:hAnsi="新細明體" w:cs="微軟正黑體"/>
                <w:sz w:val="22"/>
                <w:szCs w:val="22"/>
              </w:rPr>
              <w:t>介紹日月食現象。</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Fb-</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-4月相變化具有規律性。</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w:t>
            </w:r>
            <w:r w:rsidRPr="00971DCC">
              <w:rPr>
                <w:rFonts w:ascii="新細明體" w:eastAsia="新細明體" w:hAnsi="新細明體" w:cs="微軟正黑體"/>
                <w:sz w:val="22"/>
                <w:szCs w:val="22"/>
              </w:rPr>
              <w:t>以日、月、地之相對位置說明月相盈虧具有規律性變化。</w:t>
            </w:r>
          </w:p>
          <w:p w:rsidR="005E6CE1" w:rsidRPr="00971DCC" w:rsidRDefault="005E6CE1" w:rsidP="005E6CE1">
            <w:pPr>
              <w:widowControl w:val="0"/>
              <w:autoSpaceDE w:val="0"/>
              <w:autoSpaceDN w:val="0"/>
              <w:adjustRightInd w:val="0"/>
              <w:ind w:leftChars="218" w:left="436" w:firstLine="0"/>
              <w:jc w:val="left"/>
              <w:rPr>
                <w:rFonts w:ascii="新細明體" w:eastAsia="新細明體" w:hAnsi="新細明體"/>
                <w:color w:val="auto"/>
                <w:sz w:val="22"/>
                <w:szCs w:val="22"/>
              </w:rPr>
            </w:pPr>
            <w:r w:rsidRPr="00971DCC">
              <w:rPr>
                <w:rFonts w:ascii="新細明體" w:eastAsia="新細明體" w:hAnsi="新細明體" w:cs="微軟正黑體" w:hint="eastAsia"/>
                <w:sz w:val="22"/>
                <w:szCs w:val="22"/>
              </w:rPr>
              <w:t>4-2</w:t>
            </w:r>
            <w:r w:rsidRPr="00971DCC">
              <w:rPr>
                <w:rFonts w:ascii="新細明體" w:eastAsia="新細明體" w:hAnsi="新細明體" w:cs="微軟正黑體"/>
                <w:sz w:val="22"/>
                <w:szCs w:val="22"/>
              </w:rPr>
              <w:t>不涉及月亮升落時間和方位問題。</w:t>
            </w:r>
          </w:p>
          <w:p w:rsidR="005E6CE1" w:rsidRPr="00971DCC" w:rsidRDefault="005E6CE1" w:rsidP="005E6CE1">
            <w:pPr>
              <w:widowControl w:val="0"/>
              <w:autoSpaceDE w:val="0"/>
              <w:autoSpaceDN w:val="0"/>
              <w:adjustRightInd w:val="0"/>
              <w:ind w:firstLine="0"/>
              <w:jc w:val="left"/>
              <w:rPr>
                <w:rFonts w:ascii="新細明體" w:eastAsia="新細明體" w:hAnsi="新細明體"/>
                <w:color w:val="auto"/>
                <w:sz w:val="22"/>
                <w:szCs w:val="22"/>
              </w:rPr>
            </w:pPr>
            <w:r w:rsidRPr="00971DCC">
              <w:rPr>
                <w:rFonts w:ascii="新細明體" w:eastAsia="新細明體" w:hAnsi="新細明體"/>
                <w:color w:val="auto"/>
                <w:sz w:val="22"/>
                <w:szCs w:val="22"/>
              </w:rPr>
              <w:t>Ic-</w:t>
            </w:r>
            <w:r w:rsidRPr="00971DCC">
              <w:rPr>
                <w:rFonts w:ascii="新細明體" w:eastAsia="新細明體" w:hAnsi="新細明體" w:cs="新細明體" w:hint="eastAsia"/>
                <w:color w:val="auto"/>
                <w:sz w:val="22"/>
                <w:szCs w:val="22"/>
              </w:rPr>
              <w:t>Ⅳ</w:t>
            </w:r>
            <w:r w:rsidRPr="00971DCC">
              <w:rPr>
                <w:rFonts w:ascii="新細明體" w:eastAsia="新細明體" w:hAnsi="新細明體"/>
                <w:color w:val="auto"/>
                <w:sz w:val="22"/>
                <w:szCs w:val="22"/>
              </w:rPr>
              <w:t>-4潮汐變化具有規律性。</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4-1說明潮汐現象，例如：漲潮、退潮、滿潮、乾潮、潮差及潮汐週期。</w:t>
            </w:r>
            <w:r w:rsidRPr="00971DCC">
              <w:rPr>
                <w:rFonts w:ascii="新細明體" w:eastAsia="新細明體" w:hAnsi="新細明體" w:cs="微軟正黑體"/>
                <w:sz w:val="22"/>
                <w:szCs w:val="22"/>
              </w:rPr>
              <w:t xml:space="preserve"> </w:t>
            </w:r>
          </w:p>
          <w:p w:rsidR="005E6CE1" w:rsidRPr="00971DCC" w:rsidRDefault="005E6CE1" w:rsidP="005E6CE1">
            <w:pPr>
              <w:widowControl w:val="0"/>
              <w:autoSpaceDE w:val="0"/>
              <w:autoSpaceDN w:val="0"/>
              <w:adjustRightInd w:val="0"/>
              <w:ind w:leftChars="217" w:left="434" w:firstLine="1"/>
              <w:jc w:val="left"/>
              <w:rPr>
                <w:rFonts w:ascii="新細明體" w:eastAsia="新細明體" w:hAnsi="新細明體" w:cs="微軟正黑體"/>
                <w:sz w:val="22"/>
                <w:szCs w:val="22"/>
              </w:rPr>
            </w:pPr>
            <w:r w:rsidRPr="00971DCC">
              <w:rPr>
                <w:rFonts w:ascii="新細明體" w:eastAsia="新細明體" w:hAnsi="新細明體" w:cs="微軟正黑體" w:hint="eastAsia"/>
                <w:sz w:val="22"/>
                <w:szCs w:val="22"/>
              </w:rPr>
              <w:t>4-2舉例說明潮汐對生活</w:t>
            </w:r>
            <w:r w:rsidRPr="00971DCC">
              <w:rPr>
                <w:rFonts w:ascii="新細明體" w:eastAsia="新細明體" w:hAnsi="新細明體" w:cs="微軟正黑體" w:hint="eastAsia"/>
                <w:sz w:val="22"/>
                <w:szCs w:val="22"/>
              </w:rPr>
              <w:lastRenderedPageBreak/>
              <w:t>的影響。</w:t>
            </w:r>
          </w:p>
          <w:p w:rsidR="005E6CE1" w:rsidRPr="00971DCC" w:rsidRDefault="005E6CE1" w:rsidP="005E6CE1">
            <w:pPr>
              <w:jc w:val="center"/>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2D121D" w:rsidRDefault="005E6CE1" w:rsidP="005E6CE1">
            <w:pPr>
              <w:widowControl w:val="0"/>
              <w:spacing w:line="0" w:lineRule="atLeast"/>
              <w:ind w:firstLine="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lastRenderedPageBreak/>
              <w:t>◎4-4歐姆定律與電阻</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1.實驗4-1器材。</w:t>
            </w:r>
          </w:p>
          <w:p w:rsidR="005E6CE1" w:rsidRPr="002D121D" w:rsidRDefault="005E6CE1" w:rsidP="005E6CE1">
            <w:pPr>
              <w:widowControl w:val="0"/>
              <w:spacing w:line="0" w:lineRule="atLeast"/>
              <w:ind w:firstLineChars="100" w:firstLine="240"/>
              <w:jc w:val="left"/>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2.實驗影片。</w:t>
            </w:r>
          </w:p>
          <w:p w:rsidR="005E6CE1" w:rsidRDefault="005E6CE1" w:rsidP="005E6CE1">
            <w:pPr>
              <w:rPr>
                <w:rFonts w:ascii="新細明體" w:eastAsia="新細明體" w:hAnsi="新細明體"/>
                <w:color w:val="auto"/>
                <w:kern w:val="2"/>
                <w:sz w:val="24"/>
                <w:szCs w:val="24"/>
              </w:rPr>
            </w:pPr>
            <w:r w:rsidRPr="002D121D">
              <w:rPr>
                <w:rFonts w:ascii="新細明體" w:eastAsia="新細明體" w:hAnsi="新細明體" w:hint="eastAsia"/>
                <w:color w:val="auto"/>
                <w:kern w:val="2"/>
                <w:sz w:val="24"/>
                <w:szCs w:val="24"/>
              </w:rPr>
              <w:t>3.LED</w:t>
            </w:r>
          </w:p>
          <w:p w:rsidR="005E6CE1" w:rsidRDefault="005E6CE1" w:rsidP="005E6CE1">
            <w:pPr>
              <w:widowControl w:val="0"/>
              <w:spacing w:line="0" w:lineRule="atLeast"/>
              <w:ind w:firstLine="0"/>
              <w:jc w:val="left"/>
              <w:rPr>
                <w:rFonts w:eastAsia="新細明體"/>
                <w:color w:val="auto"/>
                <w:kern w:val="2"/>
                <w:sz w:val="24"/>
                <w:szCs w:val="24"/>
              </w:rPr>
            </w:pP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w:t>
            </w:r>
            <w:r w:rsidRPr="003140CA">
              <w:rPr>
                <w:rFonts w:eastAsia="新細明體" w:hint="eastAsia"/>
                <w:color w:val="auto"/>
                <w:kern w:val="2"/>
                <w:sz w:val="24"/>
                <w:szCs w:val="24"/>
              </w:rPr>
              <w:t>7-3</w:t>
            </w:r>
            <w:r w:rsidRPr="003140CA">
              <w:rPr>
                <w:rFonts w:eastAsia="新細明體" w:hint="eastAsia"/>
                <w:color w:val="auto"/>
                <w:kern w:val="2"/>
                <w:sz w:val="24"/>
                <w:szCs w:val="24"/>
              </w:rPr>
              <w:t>日地月的相對運動</w:t>
            </w:r>
          </w:p>
          <w:p w:rsidR="005E6CE1" w:rsidRPr="003140CA" w:rsidRDefault="005E6CE1" w:rsidP="005E6CE1">
            <w:pPr>
              <w:widowControl w:val="0"/>
              <w:spacing w:line="0" w:lineRule="atLeast"/>
              <w:ind w:firstLine="0"/>
              <w:jc w:val="left"/>
              <w:rPr>
                <w:rFonts w:eastAsia="新細明體"/>
                <w:color w:val="auto"/>
                <w:kern w:val="2"/>
                <w:sz w:val="24"/>
                <w:szCs w:val="24"/>
              </w:rPr>
            </w:pPr>
            <w:r w:rsidRPr="003140CA">
              <w:rPr>
                <w:rFonts w:eastAsia="新細明體" w:hint="eastAsia"/>
                <w:color w:val="auto"/>
                <w:kern w:val="2"/>
                <w:sz w:val="24"/>
                <w:szCs w:val="24"/>
              </w:rPr>
              <w:t>1.</w:t>
            </w:r>
            <w:r w:rsidRPr="003140CA">
              <w:rPr>
                <w:rFonts w:eastAsia="新細明體" w:hint="eastAsia"/>
                <w:color w:val="auto"/>
                <w:kern w:val="2"/>
                <w:sz w:val="24"/>
                <w:szCs w:val="24"/>
              </w:rPr>
              <w:t>課本相關圖片。</w:t>
            </w:r>
          </w:p>
          <w:p w:rsidR="005E6CE1" w:rsidRPr="003140CA" w:rsidRDefault="005E6CE1" w:rsidP="005E6CE1">
            <w:pPr>
              <w:widowControl w:val="0"/>
              <w:spacing w:line="0" w:lineRule="atLeast"/>
              <w:ind w:firstLine="0"/>
              <w:jc w:val="left"/>
              <w:rPr>
                <w:rFonts w:ascii="新細明體" w:eastAsia="新細明體" w:hAnsi="新細明體"/>
                <w:color w:val="auto"/>
                <w:kern w:val="2"/>
                <w:sz w:val="24"/>
                <w:szCs w:val="24"/>
              </w:rPr>
            </w:pPr>
            <w:r w:rsidRPr="003140CA">
              <w:rPr>
                <w:rFonts w:eastAsia="新細明體" w:hint="eastAsia"/>
                <w:color w:val="auto"/>
                <w:kern w:val="2"/>
                <w:sz w:val="24"/>
                <w:szCs w:val="24"/>
              </w:rPr>
              <w:t>2.</w:t>
            </w:r>
            <w:r w:rsidRPr="003140CA">
              <w:rPr>
                <w:rFonts w:eastAsia="新細明體" w:hint="eastAsia"/>
                <w:color w:val="auto"/>
                <w:kern w:val="2"/>
                <w:sz w:val="24"/>
                <w:szCs w:val="24"/>
              </w:rPr>
              <w:t>實驗</w:t>
            </w:r>
            <w:r w:rsidRPr="003140CA">
              <w:rPr>
                <w:rFonts w:eastAsia="新細明體" w:hint="eastAsia"/>
                <w:color w:val="auto"/>
                <w:kern w:val="2"/>
                <w:sz w:val="24"/>
                <w:szCs w:val="24"/>
              </w:rPr>
              <w:t>7-1</w:t>
            </w:r>
            <w:r w:rsidRPr="003140CA">
              <w:rPr>
                <w:rFonts w:eastAsia="新細明體" w:hint="eastAsia"/>
                <w:color w:val="auto"/>
                <w:kern w:val="2"/>
                <w:sz w:val="24"/>
                <w:szCs w:val="24"/>
              </w:rPr>
              <w:t>與探討活動</w:t>
            </w:r>
            <w:r w:rsidRPr="003140CA">
              <w:rPr>
                <w:rFonts w:eastAsia="新細明體"/>
                <w:color w:val="auto"/>
                <w:kern w:val="2"/>
                <w:sz w:val="24"/>
                <w:szCs w:val="24"/>
              </w:rPr>
              <w:t>7-1</w:t>
            </w:r>
            <w:r w:rsidRPr="003140CA">
              <w:rPr>
                <w:rFonts w:eastAsia="新細明體"/>
                <w:color w:val="auto"/>
                <w:kern w:val="2"/>
                <w:sz w:val="24"/>
                <w:szCs w:val="24"/>
              </w:rPr>
              <w:t>、</w:t>
            </w:r>
            <w:r w:rsidRPr="003140CA">
              <w:rPr>
                <w:rFonts w:eastAsia="新細明體"/>
                <w:color w:val="auto"/>
                <w:kern w:val="2"/>
                <w:sz w:val="24"/>
                <w:szCs w:val="24"/>
              </w:rPr>
              <w:t>7-2</w:t>
            </w:r>
            <w:r w:rsidRPr="003140CA">
              <w:rPr>
                <w:rFonts w:eastAsia="新細明體" w:hint="eastAsia"/>
                <w:color w:val="auto"/>
                <w:kern w:val="2"/>
                <w:sz w:val="24"/>
                <w:szCs w:val="24"/>
              </w:rPr>
              <w:t>器材。</w:t>
            </w:r>
          </w:p>
          <w:p w:rsidR="005E6CE1" w:rsidRDefault="005E6CE1" w:rsidP="005E6CE1">
            <w:pPr>
              <w:rPr>
                <w:rFonts w:eastAsia="新細明體"/>
                <w:color w:val="auto"/>
                <w:kern w:val="2"/>
                <w:sz w:val="24"/>
                <w:szCs w:val="24"/>
              </w:rPr>
            </w:pPr>
            <w:r w:rsidRPr="003140CA">
              <w:rPr>
                <w:rFonts w:eastAsia="新細明體" w:hint="eastAsia"/>
                <w:color w:val="auto"/>
                <w:kern w:val="2"/>
                <w:sz w:val="24"/>
                <w:szCs w:val="24"/>
              </w:rPr>
              <w:t>3.</w:t>
            </w:r>
            <w:r w:rsidRPr="003140CA">
              <w:rPr>
                <w:rFonts w:eastAsia="新細明體" w:hint="eastAsia"/>
                <w:color w:val="auto"/>
                <w:kern w:val="2"/>
                <w:sz w:val="24"/>
                <w:szCs w:val="24"/>
              </w:rPr>
              <w:t>日食預測網站。</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◎從太陽開始</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食物中的化學能器材</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◎「已知用火」的人類</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作功效率比一比器材</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◎古代太陽能的化身</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工業革命歷史簡報</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2.</w:t>
            </w:r>
            <w:r w:rsidRPr="00F734A1">
              <w:rPr>
                <w:rFonts w:eastAsia="新細明體" w:hint="eastAsia"/>
                <w:color w:val="auto"/>
                <w:kern w:val="2"/>
                <w:sz w:val="24"/>
                <w:szCs w:val="24"/>
              </w:rPr>
              <w:t>電學發展史簡報</w:t>
            </w:r>
          </w:p>
          <w:p w:rsidR="00F734A1" w:rsidRPr="00F734A1" w:rsidRDefault="00F734A1" w:rsidP="00F734A1">
            <w:pPr>
              <w:widowControl w:val="0"/>
              <w:spacing w:line="0" w:lineRule="atLeast"/>
              <w:ind w:firstLine="0"/>
              <w:jc w:val="left"/>
              <w:rPr>
                <w:rFonts w:eastAsia="新細明體"/>
                <w:color w:val="auto"/>
                <w:kern w:val="2"/>
                <w:sz w:val="24"/>
                <w:szCs w:val="24"/>
              </w:rPr>
            </w:pPr>
            <w:r w:rsidRPr="00F734A1">
              <w:rPr>
                <w:rFonts w:eastAsia="新細明體" w:hint="eastAsia"/>
                <w:color w:val="auto"/>
                <w:kern w:val="2"/>
                <w:sz w:val="24"/>
                <w:szCs w:val="24"/>
              </w:rPr>
              <w:t>◎能源的超新星</w:t>
            </w:r>
          </w:p>
          <w:p w:rsidR="005E6CE1" w:rsidRDefault="00F734A1" w:rsidP="00F734A1">
            <w:pPr>
              <w:rPr>
                <w:rFonts w:ascii="標楷體" w:eastAsia="標楷體" w:hAnsi="標楷體" w:cs="標楷體"/>
                <w:color w:val="FF0000"/>
                <w:sz w:val="24"/>
                <w:szCs w:val="24"/>
              </w:rPr>
            </w:pPr>
            <w:r w:rsidRPr="00F734A1">
              <w:rPr>
                <w:rFonts w:eastAsia="新細明體" w:hint="eastAsia"/>
                <w:color w:val="auto"/>
                <w:kern w:val="2"/>
                <w:sz w:val="24"/>
                <w:szCs w:val="24"/>
              </w:rPr>
              <w:t>1.</w:t>
            </w:r>
            <w:r w:rsidRPr="00F734A1">
              <w:rPr>
                <w:rFonts w:eastAsia="新細明體" w:hint="eastAsia"/>
                <w:color w:val="auto"/>
                <w:kern w:val="2"/>
                <w:sz w:val="24"/>
                <w:szCs w:val="24"/>
              </w:rPr>
              <w:t>活動</w:t>
            </w:r>
            <w:r w:rsidRPr="00F734A1">
              <w:rPr>
                <w:rFonts w:eastAsia="新細明體" w:hint="eastAsia"/>
                <w:color w:val="auto"/>
                <w:kern w:val="2"/>
                <w:sz w:val="24"/>
                <w:szCs w:val="24"/>
              </w:rPr>
              <w:t>-</w:t>
            </w:r>
            <w:r w:rsidRPr="00F734A1">
              <w:rPr>
                <w:rFonts w:eastAsia="新細明體" w:hint="eastAsia"/>
                <w:color w:val="auto"/>
                <w:kern w:val="2"/>
                <w:sz w:val="24"/>
                <w:szCs w:val="24"/>
              </w:rPr>
              <w:t>如何讓渦輪轉動器材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Default="005E6CE1" w:rsidP="005E6CE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tbl>
            <w:tblPr>
              <w:tblW w:w="103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5"/>
            </w:tblGrid>
            <w:tr w:rsidR="005E6CE1" w:rsidTr="003031AB">
              <w:trPr>
                <w:trHeight w:val="3821"/>
              </w:trPr>
              <w:tc>
                <w:tcPr>
                  <w:tcW w:w="7654" w:type="dxa"/>
                  <w:tcBorders>
                    <w:top w:val="nil"/>
                    <w:left w:val="nil"/>
                    <w:bottom w:val="nil"/>
                    <w:right w:val="nil"/>
                  </w:tcBorders>
                </w:tcPr>
                <w:p w:rsidR="005E6CE1" w:rsidRDefault="005E6CE1" w:rsidP="005E6CE1">
                  <w:pPr>
                    <w:pStyle w:val="affa"/>
                    <w:rPr>
                      <w:b/>
                      <w:bCs/>
                    </w:rPr>
                  </w:pPr>
                  <w:r>
                    <w:rPr>
                      <w:rFonts w:hint="eastAsia"/>
                      <w:b/>
                      <w:bCs/>
                    </w:rPr>
                    <w:t>4-4歐姆定律與電阻</w:t>
                  </w:r>
                </w:p>
                <w:p w:rsidR="005E6CE1" w:rsidRDefault="005E6CE1" w:rsidP="005E6CE1">
                  <w:pPr>
                    <w:pStyle w:val="affa"/>
                  </w:pPr>
                </w:p>
                <w:p w:rsidR="005E6CE1" w:rsidRDefault="005E6CE1" w:rsidP="005E6CE1">
                  <w:pPr>
                    <w:pStyle w:val="affa"/>
                    <w:numPr>
                      <w:ilvl w:val="0"/>
                      <w:numId w:val="22"/>
                    </w:numPr>
                  </w:pPr>
                  <w:r>
                    <w:rPr>
                      <w:rFonts w:hint="eastAsia"/>
                    </w:rPr>
                    <w:t>藉由導體與絕緣體的不同導電程度，說明不同物質其電壓與電流關係並不相同。</w:t>
                  </w:r>
                </w:p>
                <w:p w:rsidR="005E6CE1" w:rsidRDefault="005E6CE1" w:rsidP="005E6CE1">
                  <w:pPr>
                    <w:pStyle w:val="affa"/>
                    <w:numPr>
                      <w:ilvl w:val="0"/>
                      <w:numId w:val="22"/>
                    </w:numPr>
                  </w:pPr>
                  <w:r>
                    <w:rPr>
                      <w:rFonts w:hint="eastAsia"/>
                    </w:rPr>
                    <w:t>引導學生進行實驗 4-1：歐姆定律。</w:t>
                  </w:r>
                </w:p>
                <w:p w:rsidR="005E6CE1" w:rsidRDefault="005E6CE1" w:rsidP="005E6CE1">
                  <w:pPr>
                    <w:pStyle w:val="affa"/>
                    <w:numPr>
                      <w:ilvl w:val="0"/>
                      <w:numId w:val="22"/>
                    </w:numPr>
                  </w:pPr>
                  <w:r>
                    <w:rPr>
                      <w:rFonts w:hint="eastAsia"/>
                    </w:rPr>
                    <w:t>藉由實驗 4-1，探討兩種不同材質的電壓與電流關係，了解兩者並不相同，引出電阻的意義。</w:t>
                  </w:r>
                </w:p>
                <w:p w:rsidR="005E6CE1" w:rsidRDefault="005E6CE1" w:rsidP="005E6CE1">
                  <w:pPr>
                    <w:pStyle w:val="affa"/>
                    <w:numPr>
                      <w:ilvl w:val="0"/>
                      <w:numId w:val="22"/>
                    </w:numPr>
                  </w:pPr>
                  <w:r>
                    <w:rPr>
                      <w:rFonts w:hint="eastAsia"/>
                    </w:rPr>
                    <w:t>說明 西元1826 年歐姆即已提出特殊材質的電阻規則，也就是所謂的歐姆定律︰對歐姆式導體而言，通過的電流與施加電壓恆成正比的關係。</w:t>
                  </w:r>
                </w:p>
                <w:p w:rsidR="005E6CE1" w:rsidRDefault="005E6CE1" w:rsidP="005E6CE1">
                  <w:pPr>
                    <w:pStyle w:val="affa"/>
                    <w:ind w:leftChars="100" w:left="200"/>
                    <w:jc w:val="center"/>
                    <w:rPr>
                      <w:rFonts w:ascii="新細明體" w:eastAsia="新細明體" w:hAnsi="新細明體"/>
                    </w:rPr>
                  </w:pPr>
                </w:p>
                <w:p w:rsidR="005E6CE1" w:rsidRDefault="005E6CE1" w:rsidP="005E6CE1">
                  <w:pPr>
                    <w:jc w:val="center"/>
                    <w:rPr>
                      <w:rFonts w:ascii="新細明體" w:hAnsi="新細明體"/>
                    </w:rPr>
                  </w:pPr>
                  <w:r>
                    <w:rPr>
                      <w:rFonts w:ascii="新細明體" w:hAnsi="新細明體" w:hint="eastAsia"/>
                    </w:rPr>
                    <w:t>----------第四節結束----------</w:t>
                  </w:r>
                </w:p>
              </w:tc>
            </w:tr>
            <w:tr w:rsidR="005E6CE1" w:rsidTr="003031AB">
              <w:tc>
                <w:tcPr>
                  <w:tcW w:w="7654" w:type="dxa"/>
                  <w:tcBorders>
                    <w:top w:val="nil"/>
                    <w:left w:val="nil"/>
                    <w:bottom w:val="nil"/>
                    <w:right w:val="nil"/>
                  </w:tcBorders>
                </w:tcPr>
                <w:p w:rsidR="005E6CE1" w:rsidRPr="00721706" w:rsidRDefault="005E6CE1" w:rsidP="005E6CE1">
                  <w:pPr>
                    <w:pStyle w:val="affa"/>
                    <w:ind w:left="360"/>
                    <w:rPr>
                      <w:rFonts w:ascii="新細明體" w:eastAsia="新細明體" w:hAnsi="新細明體"/>
                    </w:rPr>
                  </w:pPr>
                </w:p>
                <w:p w:rsidR="005E6CE1" w:rsidRPr="00721706" w:rsidRDefault="005E6CE1" w:rsidP="005E6CE1">
                  <w:pPr>
                    <w:pStyle w:val="affa"/>
                    <w:numPr>
                      <w:ilvl w:val="0"/>
                      <w:numId w:val="24"/>
                    </w:numPr>
                    <w:rPr>
                      <w:rFonts w:ascii="新細明體" w:eastAsia="新細明體" w:hAnsi="新細明體"/>
                    </w:rPr>
                  </w:pPr>
                  <w:r>
                    <w:rPr>
                      <w:rFonts w:hint="eastAsia"/>
                    </w:rPr>
                    <w:t>定義電阻的單位為歐姆。</w:t>
                  </w:r>
                </w:p>
                <w:p w:rsidR="005E6CE1" w:rsidRDefault="005E6CE1" w:rsidP="005E6CE1">
                  <w:pPr>
                    <w:pStyle w:val="affa"/>
                    <w:numPr>
                      <w:ilvl w:val="0"/>
                      <w:numId w:val="24"/>
                    </w:numPr>
                    <w:rPr>
                      <w:rFonts w:ascii="新細明體" w:eastAsia="新細明體" w:hAnsi="新細明體"/>
                    </w:rPr>
                  </w:pPr>
                  <w:r>
                    <w:rPr>
                      <w:rFonts w:hint="eastAsia"/>
                    </w:rPr>
                    <w:t>介紹一般金屬有較低的電阻，而絕緣體的電阻非常大。</w:t>
                  </w:r>
                </w:p>
                <w:p w:rsidR="005E6CE1" w:rsidRDefault="005E6CE1" w:rsidP="005E6CE1">
                  <w:pPr>
                    <w:pStyle w:val="affa"/>
                    <w:numPr>
                      <w:ilvl w:val="0"/>
                      <w:numId w:val="24"/>
                    </w:numPr>
                    <w:rPr>
                      <w:rFonts w:ascii="新細明體" w:eastAsia="新細明體" w:hAnsi="新細明體"/>
                    </w:rPr>
                  </w:pPr>
                  <w:r>
                    <w:rPr>
                      <w:rFonts w:hint="eastAsia"/>
                    </w:rPr>
                    <w:t>介紹對同一材質的金屬導線而言，也會因導線長度及粗細不同，而影響它的電阻大小。</w:t>
                  </w:r>
                </w:p>
                <w:p w:rsidR="005E6CE1" w:rsidRDefault="005E6CE1" w:rsidP="005E6CE1">
                  <w:pPr>
                    <w:pStyle w:val="affa"/>
                    <w:numPr>
                      <w:ilvl w:val="0"/>
                      <w:numId w:val="24"/>
                    </w:numPr>
                    <w:rPr>
                      <w:rFonts w:ascii="新細明體" w:eastAsia="新細明體" w:hAnsi="新細明體"/>
                    </w:rPr>
                  </w:pPr>
                  <w:r>
                    <w:rPr>
                      <w:rFonts w:hint="eastAsia"/>
                    </w:rPr>
                    <w:t>請學生演練例題，並解答說明。</w:t>
                  </w:r>
                </w:p>
                <w:p w:rsidR="005E6CE1" w:rsidRDefault="005E6CE1" w:rsidP="005E6CE1">
                  <w:pPr>
                    <w:pStyle w:val="affa"/>
                    <w:numPr>
                      <w:ilvl w:val="0"/>
                      <w:numId w:val="24"/>
                    </w:numPr>
                    <w:rPr>
                      <w:rFonts w:ascii="新細明體" w:eastAsia="新細明體" w:hAnsi="新細明體"/>
                    </w:rPr>
                  </w:pPr>
                  <w:r>
                    <w:rPr>
                      <w:rFonts w:hint="eastAsia"/>
                    </w:rPr>
                    <w:t>介紹並非所有的電路元件都滿足歐姆定律，如二極體等，這些稱為非歐姆式電阻。</w:t>
                  </w:r>
                  <w:r>
                    <w:rPr>
                      <w:rFonts w:hint="eastAsia"/>
                    </w:rPr>
                    <w:cr/>
                  </w:r>
                </w:p>
                <w:p w:rsidR="005E6CE1" w:rsidRDefault="005E6CE1" w:rsidP="005E6CE1">
                  <w:pPr>
                    <w:jc w:val="center"/>
                    <w:rPr>
                      <w:rFonts w:ascii="新細明體" w:hAnsi="新細明體"/>
                    </w:rPr>
                  </w:pPr>
                  <w:r>
                    <w:rPr>
                      <w:rFonts w:ascii="新細明體" w:hAnsi="新細明體" w:hint="eastAsia"/>
                    </w:rPr>
                    <w:t>----------第五節結束----------</w:t>
                  </w:r>
                </w:p>
              </w:tc>
            </w:tr>
          </w:tbl>
          <w:p w:rsidR="005E6CE1" w:rsidRDefault="005E6CE1" w:rsidP="005E6CE1">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CC7BE3" w:rsidRDefault="005E6CE1" w:rsidP="005E6CE1">
            <w:pPr>
              <w:rPr>
                <w:sz w:val="22"/>
                <w:szCs w:val="22"/>
              </w:rPr>
            </w:pPr>
            <w:r w:rsidRPr="00CC7BE3">
              <w:rPr>
                <w:rFonts w:hint="eastAsia"/>
                <w:sz w:val="22"/>
                <w:szCs w:val="22"/>
              </w:rPr>
              <w:t>1.</w:t>
            </w:r>
            <w:r w:rsidRPr="00CC7BE3">
              <w:rPr>
                <w:rFonts w:hint="eastAsia"/>
                <w:sz w:val="22"/>
                <w:szCs w:val="22"/>
              </w:rPr>
              <w:t>觀察</w:t>
            </w:r>
          </w:p>
          <w:p w:rsidR="005E6CE1" w:rsidRPr="00CC7BE3" w:rsidRDefault="005E6CE1" w:rsidP="005E6CE1">
            <w:pPr>
              <w:rPr>
                <w:sz w:val="22"/>
                <w:szCs w:val="22"/>
              </w:rPr>
            </w:pPr>
            <w:r w:rsidRPr="00CC7BE3">
              <w:rPr>
                <w:rFonts w:hint="eastAsia"/>
                <w:sz w:val="22"/>
                <w:szCs w:val="22"/>
              </w:rPr>
              <w:t>2.</w:t>
            </w:r>
            <w:r w:rsidRPr="00CC7BE3">
              <w:rPr>
                <w:rFonts w:hint="eastAsia"/>
                <w:sz w:val="22"/>
                <w:szCs w:val="22"/>
              </w:rPr>
              <w:t>口頭詢問</w:t>
            </w:r>
          </w:p>
          <w:p w:rsidR="005E6CE1" w:rsidRPr="00CC7BE3" w:rsidRDefault="005E6CE1" w:rsidP="005E6CE1">
            <w:pPr>
              <w:rPr>
                <w:sz w:val="22"/>
                <w:szCs w:val="22"/>
              </w:rPr>
            </w:pPr>
            <w:r w:rsidRPr="00CC7BE3">
              <w:rPr>
                <w:rFonts w:hint="eastAsia"/>
                <w:sz w:val="22"/>
                <w:szCs w:val="22"/>
              </w:rPr>
              <w:t>3.</w:t>
            </w:r>
            <w:r w:rsidRPr="00CC7BE3">
              <w:rPr>
                <w:rFonts w:hint="eastAsia"/>
                <w:sz w:val="22"/>
                <w:szCs w:val="22"/>
              </w:rPr>
              <w:t>紙筆測驗</w:t>
            </w:r>
          </w:p>
          <w:p w:rsidR="005E6CE1" w:rsidRPr="00CC7BE3" w:rsidRDefault="005E6CE1" w:rsidP="005E6CE1">
            <w:pPr>
              <w:rPr>
                <w:sz w:val="22"/>
                <w:szCs w:val="22"/>
              </w:rPr>
            </w:pPr>
            <w:r w:rsidRPr="00CC7BE3">
              <w:rPr>
                <w:rFonts w:hint="eastAsia"/>
                <w:sz w:val="22"/>
                <w:szCs w:val="22"/>
              </w:rPr>
              <w:t>4.</w:t>
            </w:r>
            <w:r w:rsidRPr="00CC7BE3">
              <w:rPr>
                <w:rFonts w:hint="eastAsia"/>
                <w:sz w:val="22"/>
                <w:szCs w:val="22"/>
              </w:rPr>
              <w:t>學習歷程檔案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品德教育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品J8理性溝通與問題解決。</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生命教育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 xml:space="preserve">生J1思考生活、學校與社區的公共議題，培養與他人理性溝通的素養。 </w:t>
            </w:r>
          </w:p>
          <w:p w:rsidR="005E6CE1" w:rsidRPr="006241B4" w:rsidRDefault="005E6CE1" w:rsidP="005E6CE1">
            <w:pPr>
              <w:widowControl w:val="0"/>
              <w:autoSpaceDE w:val="0"/>
              <w:autoSpaceDN w:val="0"/>
              <w:adjustRightInd w:val="0"/>
              <w:spacing w:line="0" w:lineRule="atLeast"/>
              <w:ind w:firstLine="0"/>
              <w:jc w:val="left"/>
              <w:rPr>
                <w:rFonts w:ascii="新細明體" w:eastAsia="新細明體" w:hAnsi="新細明體" w:cs="微軟正黑體"/>
              </w:rPr>
            </w:pPr>
            <w:r w:rsidRPr="006241B4">
              <w:rPr>
                <w:rFonts w:ascii="新細明體" w:eastAsia="新細明體" w:hAnsi="新細明體" w:cs="微軟正黑體"/>
              </w:rPr>
              <w:t>生J5</w:t>
            </w:r>
            <w:r w:rsidRPr="006241B4">
              <w:rPr>
                <w:rFonts w:ascii="新細明體" w:eastAsia="新細明體" w:hAnsi="新細明體" w:cs="微軟正黑體" w:hint="eastAsia"/>
              </w:rPr>
              <w:t>覺察生活中的各種迷思，在生活作息、健康促進、飲食運動、休閒娛樂、人我關係等課題上進行價值思辨，尋求解決之道。</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【生涯規劃教育】</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color w:val="auto"/>
                <w:kern w:val="2"/>
              </w:rPr>
              <w:t>涯</w:t>
            </w:r>
            <w:r w:rsidRPr="006241B4">
              <w:rPr>
                <w:rFonts w:ascii="新細明體" w:eastAsia="新細明體" w:hAnsi="新細明體"/>
                <w:color w:val="auto"/>
                <w:kern w:val="2"/>
              </w:rPr>
              <w:t>J</w:t>
            </w:r>
            <w:r w:rsidRPr="006241B4">
              <w:rPr>
                <w:rFonts w:ascii="新細明體" w:eastAsia="新細明體" w:hAnsi="新細明體" w:hint="eastAsia"/>
                <w:color w:val="auto"/>
                <w:kern w:val="2"/>
              </w:rPr>
              <w:t>3覺察自己的能力與興趣。</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閱讀素養教育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閱J3理解學科知識內的重要詞彙的意涵，並懂得如何運</w:t>
            </w:r>
            <w:r w:rsidRPr="006241B4">
              <w:rPr>
                <w:rFonts w:ascii="新細明體" w:eastAsia="新細明體" w:hAnsi="新細明體"/>
                <w:color w:val="auto"/>
                <w:kern w:val="2"/>
              </w:rPr>
              <w:lastRenderedPageBreak/>
              <w:t>用該詞彙與他人進行溝通。</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hint="eastAsia"/>
                <w:b/>
                <w:bCs/>
                <w:color w:val="auto"/>
                <w:kern w:val="2"/>
              </w:rPr>
              <w:t>【</w:t>
            </w:r>
            <w:r w:rsidRPr="006241B4">
              <w:rPr>
                <w:rFonts w:ascii="新細明體" w:eastAsia="新細明體" w:hAnsi="新細明體"/>
                <w:b/>
                <w:bCs/>
                <w:color w:val="auto"/>
                <w:kern w:val="2"/>
              </w:rPr>
              <w:t>戶外教育</w:t>
            </w:r>
            <w:r w:rsidRPr="006241B4">
              <w:rPr>
                <w:rFonts w:ascii="新細明體" w:eastAsia="新細明體" w:hAnsi="新細明體" w:hint="eastAsia"/>
                <w:b/>
                <w:bCs/>
                <w:color w:val="auto"/>
                <w:kern w:val="2"/>
              </w:rPr>
              <w:t>】</w:t>
            </w:r>
          </w:p>
          <w:p w:rsidR="005E6CE1" w:rsidRPr="006241B4" w:rsidRDefault="005E6CE1" w:rsidP="005E6CE1">
            <w:pPr>
              <w:widowControl w:val="0"/>
              <w:spacing w:line="0" w:lineRule="atLeast"/>
              <w:ind w:firstLine="0"/>
              <w:jc w:val="left"/>
              <w:rPr>
                <w:rFonts w:ascii="新細明體" w:eastAsia="新細明體" w:hAnsi="新細明體"/>
                <w:color w:val="auto"/>
                <w:kern w:val="2"/>
              </w:rPr>
            </w:pPr>
            <w:r w:rsidRPr="006241B4">
              <w:rPr>
                <w:rFonts w:ascii="新細明體" w:eastAsia="新細明體" w:hAnsi="新細明體"/>
                <w:color w:val="auto"/>
                <w:kern w:val="2"/>
              </w:rPr>
              <w:t>戶J5在團隊活動中，養成相互合作與互動的良好態度與技能。</w:t>
            </w:r>
          </w:p>
          <w:p w:rsidR="005E6CE1" w:rsidRPr="006241B4" w:rsidRDefault="005E6CE1" w:rsidP="005E6CE1">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5E6CE1" w:rsidRPr="00500692" w:rsidRDefault="005E6CE1" w:rsidP="005E6CE1">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495917" w:rsidP="00495917">
      <w:pPr>
        <w:rPr>
          <w:rFonts w:ascii="標楷體" w:eastAsia="標楷體" w:hAnsi="標楷體" w:cs="標楷體"/>
          <w:color w:val="FF0000"/>
          <w:sz w:val="24"/>
          <w:szCs w:val="24"/>
          <w:highlight w:val="yellow"/>
        </w:rPr>
      </w:pPr>
      <w:r w:rsidRPr="004A3787">
        <w:rPr>
          <w:rFonts w:ascii="標楷體" w:eastAsia="標楷體" w:hAnsi="標楷體" w:cs="標楷體" w:hint="eastAsia"/>
          <w:color w:val="auto"/>
          <w:sz w:val="24"/>
          <w:szCs w:val="24"/>
          <w:highlight w:val="black"/>
        </w:rPr>
        <w:t>□</w:t>
      </w:r>
      <w:r w:rsidRPr="00B5798C">
        <w:rPr>
          <w:rFonts w:ascii="標楷體" w:eastAsia="標楷體" w:hAnsi="標楷體" w:cs="標楷體" w:hint="eastAsia"/>
          <w:color w:val="FF0000"/>
          <w:sz w:val="24"/>
          <w:szCs w:val="24"/>
          <w:highlight w:val="yellow"/>
        </w:rPr>
        <w:t>否，全學年都沒有(以下免填)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900F9E">
        <w:tc>
          <w:tcPr>
            <w:tcW w:w="1292" w:type="dxa"/>
          </w:tcPr>
          <w:p w:rsidR="00495917" w:rsidRPr="00B5798C" w:rsidRDefault="00495917" w:rsidP="00900F9E">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900F9E">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900F9E">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900F9E">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900F9E">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900F9E">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900F9E">
        <w:tc>
          <w:tcPr>
            <w:tcW w:w="1292"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900F9E">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900F9E">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900F9E">
            <w:pPr>
              <w:ind w:firstLine="0"/>
              <w:rPr>
                <w:rFonts w:ascii="標楷體" w:eastAsia="標楷體" w:hAnsi="標楷體" w:cs="標楷體"/>
                <w:color w:val="FF0000"/>
                <w:sz w:val="24"/>
                <w:szCs w:val="24"/>
                <w:highlight w:val="yellow"/>
              </w:rPr>
            </w:pPr>
          </w:p>
        </w:tc>
      </w:tr>
      <w:tr w:rsidR="00495917" w:rsidRPr="00B5798C" w:rsidTr="00900F9E">
        <w:tc>
          <w:tcPr>
            <w:tcW w:w="1292"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900F9E">
            <w:pPr>
              <w:ind w:firstLine="0"/>
              <w:rPr>
                <w:rFonts w:ascii="標楷體" w:eastAsia="標楷體" w:hAnsi="標楷體" w:cs="標楷體"/>
                <w:color w:val="FF0000"/>
                <w:sz w:val="24"/>
                <w:szCs w:val="24"/>
                <w:highlight w:val="yellow"/>
              </w:rPr>
            </w:pPr>
          </w:p>
        </w:tc>
      </w:tr>
      <w:tr w:rsidR="00495917" w:rsidRPr="00B5798C" w:rsidTr="00900F9E">
        <w:tc>
          <w:tcPr>
            <w:tcW w:w="1292"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900F9E">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900F9E">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24" w:rsidRDefault="00821724">
      <w:r>
        <w:separator/>
      </w:r>
    </w:p>
  </w:endnote>
  <w:endnote w:type="continuationSeparator" w:id="0">
    <w:p w:rsidR="00821724" w:rsidRDefault="0082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FKaiShu-SB-Estd-BF">
    <w:altName w:val="AVGmdBU"/>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CE1" w:rsidRDefault="005E6CE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24" w:rsidRDefault="00821724">
      <w:r>
        <w:separator/>
      </w:r>
    </w:p>
  </w:footnote>
  <w:footnote w:type="continuationSeparator" w:id="0">
    <w:p w:rsidR="00821724" w:rsidRDefault="0082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039"/>
    <w:multiLevelType w:val="hybridMultilevel"/>
    <w:tmpl w:val="9376B75A"/>
    <w:lvl w:ilvl="0" w:tplc="CDD86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E1468"/>
    <w:multiLevelType w:val="hybridMultilevel"/>
    <w:tmpl w:val="16D8ABA4"/>
    <w:lvl w:ilvl="0" w:tplc="E54084B0">
      <w:start w:val="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F14E51"/>
    <w:multiLevelType w:val="hybridMultilevel"/>
    <w:tmpl w:val="58A080DE"/>
    <w:lvl w:ilvl="0" w:tplc="E1B6B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B6267"/>
    <w:multiLevelType w:val="hybridMultilevel"/>
    <w:tmpl w:val="6E60CE78"/>
    <w:lvl w:ilvl="0" w:tplc="9776278C">
      <w:start w:val="1"/>
      <w:numFmt w:val="decimal"/>
      <w:lvlText w:val="第%1章"/>
      <w:lvlJc w:val="left"/>
      <w:pPr>
        <w:ind w:left="1700" w:hanging="1275"/>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27801"/>
    <w:multiLevelType w:val="multilevel"/>
    <w:tmpl w:val="2318B5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52089"/>
    <w:multiLevelType w:val="hybridMultilevel"/>
    <w:tmpl w:val="A928E214"/>
    <w:lvl w:ilvl="0" w:tplc="040480E8">
      <w:start w:val="1"/>
      <w:numFmt w:val="decimal"/>
      <w:lvlText w:val="%1."/>
      <w:lvlJc w:val="left"/>
      <w:pPr>
        <w:tabs>
          <w:tab w:val="num" w:pos="360"/>
        </w:tabs>
        <w:ind w:left="360" w:hanging="360"/>
      </w:pPr>
      <w:rPr>
        <w:rFonts w:ascii="細明體" w:eastAsia="細明體" w:hAnsi="Courier New"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AF5DED"/>
    <w:multiLevelType w:val="hybridMultilevel"/>
    <w:tmpl w:val="37BA35A0"/>
    <w:lvl w:ilvl="0" w:tplc="1D14DA02">
      <w:start w:val="1"/>
      <w:numFmt w:val="decimal"/>
      <w:lvlText w:val="%1."/>
      <w:lvlJc w:val="left"/>
      <w:pPr>
        <w:tabs>
          <w:tab w:val="num" w:pos="360"/>
        </w:tabs>
        <w:ind w:left="360" w:hanging="360"/>
      </w:pPr>
      <w:rPr>
        <w:rFonts w:ascii="新細明體" w:hAnsi="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BB218E"/>
    <w:multiLevelType w:val="hybridMultilevel"/>
    <w:tmpl w:val="175213C0"/>
    <w:lvl w:ilvl="0" w:tplc="9CAAB226">
      <w:start w:val="1"/>
      <w:numFmt w:val="decimal"/>
      <w:lvlText w:val="%1."/>
      <w:lvlJc w:val="left"/>
      <w:pPr>
        <w:tabs>
          <w:tab w:val="num" w:pos="360"/>
        </w:tabs>
        <w:ind w:left="360" w:hanging="360"/>
      </w:pPr>
      <w:rPr>
        <w:rFonts w:ascii="新細明體" w:hAnsi="新細明體" w:cs="Courier New" w:hint="eastAsia"/>
      </w:rPr>
    </w:lvl>
    <w:lvl w:ilvl="1" w:tplc="5748DB9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AF5A43"/>
    <w:multiLevelType w:val="hybridMultilevel"/>
    <w:tmpl w:val="2050EFDE"/>
    <w:lvl w:ilvl="0" w:tplc="F6108E3A">
      <w:start w:val="1"/>
      <w:numFmt w:val="decimal"/>
      <w:lvlText w:val="%1."/>
      <w:lvlJc w:val="left"/>
      <w:pPr>
        <w:tabs>
          <w:tab w:val="num" w:pos="360"/>
        </w:tabs>
        <w:ind w:left="360" w:hanging="360"/>
      </w:pPr>
      <w:rPr>
        <w:rFonts w:ascii="新細明體" w:hAnsi="新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361B9B"/>
    <w:multiLevelType w:val="hybridMultilevel"/>
    <w:tmpl w:val="C958EE6C"/>
    <w:lvl w:ilvl="0" w:tplc="3D94DFFA">
      <w:start w:val="1"/>
      <w:numFmt w:val="decimal"/>
      <w:lvlText w:val="%1."/>
      <w:lvlJc w:val="left"/>
      <w:pPr>
        <w:tabs>
          <w:tab w:val="num" w:pos="360"/>
        </w:tabs>
        <w:ind w:left="360" w:hanging="360"/>
      </w:pPr>
      <w:rPr>
        <w:rFonts w:ascii="新細明體" w:eastAsia="新細明體" w:hAnsi="新細明體"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1045C0"/>
    <w:multiLevelType w:val="hybridMultilevel"/>
    <w:tmpl w:val="B6D6AF5E"/>
    <w:lvl w:ilvl="0" w:tplc="2F70227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3660229"/>
    <w:multiLevelType w:val="hybridMultilevel"/>
    <w:tmpl w:val="2BDCEC0A"/>
    <w:lvl w:ilvl="0" w:tplc="479A3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812685"/>
    <w:multiLevelType w:val="hybridMultilevel"/>
    <w:tmpl w:val="27BA6C74"/>
    <w:lvl w:ilvl="0" w:tplc="1902B1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CE3A0E"/>
    <w:multiLevelType w:val="hybridMultilevel"/>
    <w:tmpl w:val="062ACC7E"/>
    <w:lvl w:ilvl="0" w:tplc="5748DB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C792FB8"/>
    <w:multiLevelType w:val="hybridMultilevel"/>
    <w:tmpl w:val="928EE486"/>
    <w:lvl w:ilvl="0" w:tplc="5220E6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4F6BC8"/>
    <w:multiLevelType w:val="hybridMultilevel"/>
    <w:tmpl w:val="2C4E1FCA"/>
    <w:lvl w:ilvl="0" w:tplc="CF184FDE">
      <w:start w:val="1"/>
      <w:numFmt w:val="decimal"/>
      <w:lvlText w:val="%1."/>
      <w:lvlJc w:val="left"/>
      <w:pPr>
        <w:tabs>
          <w:tab w:val="num" w:pos="360"/>
        </w:tabs>
        <w:ind w:left="360" w:hanging="360"/>
      </w:pPr>
      <w:rPr>
        <w:rFonts w:ascii="新細明體" w:eastAsia="新細明體" w:hAnsi="新細明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8564CC"/>
    <w:multiLevelType w:val="hybridMultilevel"/>
    <w:tmpl w:val="B82605CE"/>
    <w:lvl w:ilvl="0" w:tplc="3CF012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5FB5EC3"/>
    <w:multiLevelType w:val="hybridMultilevel"/>
    <w:tmpl w:val="89724C34"/>
    <w:lvl w:ilvl="0" w:tplc="FF7CDC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697892"/>
    <w:multiLevelType w:val="hybridMultilevel"/>
    <w:tmpl w:val="A036C68C"/>
    <w:lvl w:ilvl="0" w:tplc="69986E6E">
      <w:start w:val="1"/>
      <w:numFmt w:val="decimal"/>
      <w:lvlText w:val="%1."/>
      <w:lvlJc w:val="left"/>
      <w:pPr>
        <w:tabs>
          <w:tab w:val="num" w:pos="360"/>
        </w:tabs>
        <w:ind w:left="360" w:hanging="360"/>
      </w:pPr>
      <w:rPr>
        <w:rFonts w:ascii="新細明體" w:eastAsia="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BC7BE0"/>
    <w:multiLevelType w:val="hybridMultilevel"/>
    <w:tmpl w:val="E52EBE28"/>
    <w:lvl w:ilvl="0" w:tplc="7406A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D4105C"/>
    <w:multiLevelType w:val="hybridMultilevel"/>
    <w:tmpl w:val="4A86529A"/>
    <w:lvl w:ilvl="0" w:tplc="5360E5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0E5DB9"/>
    <w:multiLevelType w:val="hybridMultilevel"/>
    <w:tmpl w:val="A0B2675A"/>
    <w:lvl w:ilvl="0" w:tplc="871E0742">
      <w:start w:val="1"/>
      <w:numFmt w:val="decimal"/>
      <w:lvlText w:val="%1."/>
      <w:lvlJc w:val="left"/>
      <w:pPr>
        <w:tabs>
          <w:tab w:val="num" w:pos="360"/>
        </w:tabs>
        <w:ind w:left="360" w:hanging="360"/>
      </w:pPr>
      <w:rPr>
        <w:rFonts w:hint="eastAsia"/>
        <w:bdr w:val="none" w:sz="0"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2C2A10"/>
    <w:multiLevelType w:val="hybridMultilevel"/>
    <w:tmpl w:val="CAACAC5C"/>
    <w:lvl w:ilvl="0" w:tplc="ACEA2AFE">
      <w:start w:val="9"/>
      <w:numFmt w:val="decimal"/>
      <w:lvlText w:val="%1."/>
      <w:lvlJc w:val="left"/>
      <w:pPr>
        <w:tabs>
          <w:tab w:val="num" w:pos="360"/>
        </w:tabs>
        <w:ind w:left="360" w:hanging="360"/>
      </w:pPr>
      <w:rPr>
        <w:rFonts w:ascii="細明體" w:eastAsia="細明體" w:hAnsi="Courier New"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883748"/>
    <w:multiLevelType w:val="hybridMultilevel"/>
    <w:tmpl w:val="EE409AFE"/>
    <w:lvl w:ilvl="0" w:tplc="822EBD58">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62567B"/>
    <w:multiLevelType w:val="hybridMultilevel"/>
    <w:tmpl w:val="0576C092"/>
    <w:lvl w:ilvl="0" w:tplc="5748DB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6F1615"/>
    <w:multiLevelType w:val="hybridMultilevel"/>
    <w:tmpl w:val="AADAFE58"/>
    <w:lvl w:ilvl="0" w:tplc="935E049A">
      <w:start w:val="1"/>
      <w:numFmt w:val="decimal"/>
      <w:lvlText w:val="%1."/>
      <w:lvlJc w:val="left"/>
      <w:pPr>
        <w:tabs>
          <w:tab w:val="num" w:pos="360"/>
        </w:tabs>
        <w:ind w:left="360" w:hanging="360"/>
      </w:pPr>
      <w:rPr>
        <w:rFonts w:ascii="新細明體" w:eastAsia="新細明體" w:hAnsi="新細明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EE030B"/>
    <w:multiLevelType w:val="hybridMultilevel"/>
    <w:tmpl w:val="6F687322"/>
    <w:lvl w:ilvl="0" w:tplc="9FFC0B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B3E68"/>
    <w:multiLevelType w:val="hybridMultilevel"/>
    <w:tmpl w:val="C60EABA2"/>
    <w:lvl w:ilvl="0" w:tplc="5748DB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A97ACC"/>
    <w:multiLevelType w:val="hybridMultilevel"/>
    <w:tmpl w:val="E1389E82"/>
    <w:lvl w:ilvl="0" w:tplc="F37A2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47207E"/>
    <w:multiLevelType w:val="hybridMultilevel"/>
    <w:tmpl w:val="2C66AB84"/>
    <w:lvl w:ilvl="0" w:tplc="EB9076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F375553"/>
    <w:multiLevelType w:val="hybridMultilevel"/>
    <w:tmpl w:val="62642C4A"/>
    <w:lvl w:ilvl="0" w:tplc="0A2E04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F3A4FC8"/>
    <w:multiLevelType w:val="hybridMultilevel"/>
    <w:tmpl w:val="EF1471EC"/>
    <w:lvl w:ilvl="0" w:tplc="C3F4F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5B2734"/>
    <w:multiLevelType w:val="hybridMultilevel"/>
    <w:tmpl w:val="8BD60A88"/>
    <w:lvl w:ilvl="0" w:tplc="1AF0B4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8975C1"/>
    <w:multiLevelType w:val="hybridMultilevel"/>
    <w:tmpl w:val="38B61760"/>
    <w:lvl w:ilvl="0" w:tplc="32008B34">
      <w:start w:val="5"/>
      <w:numFmt w:val="decimal"/>
      <w:lvlText w:val="%1."/>
      <w:lvlJc w:val="left"/>
      <w:pPr>
        <w:tabs>
          <w:tab w:val="num" w:pos="360"/>
        </w:tabs>
        <w:ind w:left="360" w:hanging="360"/>
      </w:pPr>
      <w:rPr>
        <w:rFonts w:ascii="細明體" w:eastAsia="細明體" w:hAnsi="Courier New"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8DC58F4"/>
    <w:multiLevelType w:val="hybridMultilevel"/>
    <w:tmpl w:val="8B20E262"/>
    <w:lvl w:ilvl="0" w:tplc="21BEFB8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7"/>
  </w:num>
  <w:num w:numId="3">
    <w:abstractNumId w:val="27"/>
  </w:num>
  <w:num w:numId="4">
    <w:abstractNumId w:val="1"/>
  </w:num>
  <w:num w:numId="5">
    <w:abstractNumId w:val="24"/>
  </w:num>
  <w:num w:numId="6">
    <w:abstractNumId w:val="31"/>
  </w:num>
  <w:num w:numId="7">
    <w:abstractNumId w:val="2"/>
  </w:num>
  <w:num w:numId="8">
    <w:abstractNumId w:val="13"/>
  </w:num>
  <w:num w:numId="9">
    <w:abstractNumId w:val="9"/>
  </w:num>
  <w:num w:numId="10">
    <w:abstractNumId w:val="25"/>
  </w:num>
  <w:num w:numId="11">
    <w:abstractNumId w:val="15"/>
  </w:num>
  <w:num w:numId="12">
    <w:abstractNumId w:val="14"/>
  </w:num>
  <w:num w:numId="13">
    <w:abstractNumId w:val="18"/>
  </w:num>
  <w:num w:numId="14">
    <w:abstractNumId w:val="34"/>
  </w:num>
  <w:num w:numId="15">
    <w:abstractNumId w:val="20"/>
  </w:num>
  <w:num w:numId="16">
    <w:abstractNumId w:val="30"/>
  </w:num>
  <w:num w:numId="17">
    <w:abstractNumId w:val="4"/>
  </w:num>
  <w:num w:numId="18">
    <w:abstractNumId w:val="19"/>
  </w:num>
  <w:num w:numId="19">
    <w:abstractNumId w:val="29"/>
  </w:num>
  <w:num w:numId="20">
    <w:abstractNumId w:val="12"/>
  </w:num>
  <w:num w:numId="21">
    <w:abstractNumId w:val="5"/>
  </w:num>
  <w:num w:numId="22">
    <w:abstractNumId w:val="16"/>
  </w:num>
  <w:num w:numId="23">
    <w:abstractNumId w:val="33"/>
  </w:num>
  <w:num w:numId="24">
    <w:abstractNumId w:val="22"/>
  </w:num>
  <w:num w:numId="25">
    <w:abstractNumId w:val="7"/>
  </w:num>
  <w:num w:numId="26">
    <w:abstractNumId w:val="8"/>
  </w:num>
  <w:num w:numId="27">
    <w:abstractNumId w:val="6"/>
  </w:num>
  <w:num w:numId="28">
    <w:abstractNumId w:val="28"/>
  </w:num>
  <w:num w:numId="29">
    <w:abstractNumId w:val="11"/>
  </w:num>
  <w:num w:numId="30">
    <w:abstractNumId w:val="0"/>
  </w:num>
  <w:num w:numId="31">
    <w:abstractNumId w:val="21"/>
  </w:num>
  <w:num w:numId="32">
    <w:abstractNumId w:val="23"/>
  </w:num>
  <w:num w:numId="33">
    <w:abstractNumId w:val="26"/>
  </w:num>
  <w:num w:numId="34">
    <w:abstractNumId w:val="10"/>
  </w:num>
  <w:num w:numId="35">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1B9F"/>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207"/>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2C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6E78"/>
    <w:rsid w:val="002670FA"/>
    <w:rsid w:val="00271201"/>
    <w:rsid w:val="00281385"/>
    <w:rsid w:val="00285A39"/>
    <w:rsid w:val="00290376"/>
    <w:rsid w:val="002915C9"/>
    <w:rsid w:val="002920BA"/>
    <w:rsid w:val="00294813"/>
    <w:rsid w:val="0029565D"/>
    <w:rsid w:val="002A105E"/>
    <w:rsid w:val="002A156D"/>
    <w:rsid w:val="002A1A2C"/>
    <w:rsid w:val="002A2334"/>
    <w:rsid w:val="002A402E"/>
    <w:rsid w:val="002A422B"/>
    <w:rsid w:val="002A4EAA"/>
    <w:rsid w:val="002A7515"/>
    <w:rsid w:val="002B5B91"/>
    <w:rsid w:val="002C2C4F"/>
    <w:rsid w:val="002D121D"/>
    <w:rsid w:val="002D3F86"/>
    <w:rsid w:val="002D7331"/>
    <w:rsid w:val="002E2523"/>
    <w:rsid w:val="002E36AA"/>
    <w:rsid w:val="002F535E"/>
    <w:rsid w:val="002F74D8"/>
    <w:rsid w:val="00301426"/>
    <w:rsid w:val="00302B24"/>
    <w:rsid w:val="003031AB"/>
    <w:rsid w:val="003054B9"/>
    <w:rsid w:val="00306DEF"/>
    <w:rsid w:val="00310872"/>
    <w:rsid w:val="003140CA"/>
    <w:rsid w:val="00314C01"/>
    <w:rsid w:val="00315311"/>
    <w:rsid w:val="00316E9B"/>
    <w:rsid w:val="0032064E"/>
    <w:rsid w:val="00320E8E"/>
    <w:rsid w:val="003219D1"/>
    <w:rsid w:val="00323167"/>
    <w:rsid w:val="00334F63"/>
    <w:rsid w:val="0034044A"/>
    <w:rsid w:val="00341D39"/>
    <w:rsid w:val="00342067"/>
    <w:rsid w:val="00347E31"/>
    <w:rsid w:val="00354913"/>
    <w:rsid w:val="00355490"/>
    <w:rsid w:val="0035771B"/>
    <w:rsid w:val="00357A06"/>
    <w:rsid w:val="00357A0E"/>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A408B"/>
    <w:rsid w:val="003B57B2"/>
    <w:rsid w:val="003B75E7"/>
    <w:rsid w:val="003B7C4D"/>
    <w:rsid w:val="003C1C0A"/>
    <w:rsid w:val="003C2661"/>
    <w:rsid w:val="003C5B7B"/>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15FD"/>
    <w:rsid w:val="00415037"/>
    <w:rsid w:val="0042042E"/>
    <w:rsid w:val="0042599D"/>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3787"/>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E6CE1"/>
    <w:rsid w:val="005F1B74"/>
    <w:rsid w:val="005F562B"/>
    <w:rsid w:val="005F5C4A"/>
    <w:rsid w:val="0060022B"/>
    <w:rsid w:val="00607C91"/>
    <w:rsid w:val="006121F2"/>
    <w:rsid w:val="006177F3"/>
    <w:rsid w:val="00617F7F"/>
    <w:rsid w:val="00622E5F"/>
    <w:rsid w:val="006241B4"/>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02C7"/>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2B23"/>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1724"/>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6A4B"/>
    <w:rsid w:val="008C7AF6"/>
    <w:rsid w:val="008D2428"/>
    <w:rsid w:val="008E1F08"/>
    <w:rsid w:val="008F1D99"/>
    <w:rsid w:val="008F22B2"/>
    <w:rsid w:val="008F2B26"/>
    <w:rsid w:val="00900F9E"/>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1DCC"/>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E7B29"/>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2651"/>
    <w:rsid w:val="00AB33BD"/>
    <w:rsid w:val="00AB6FC4"/>
    <w:rsid w:val="00AC4B0F"/>
    <w:rsid w:val="00AD0A16"/>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412B"/>
    <w:rsid w:val="00B9600B"/>
    <w:rsid w:val="00BA1445"/>
    <w:rsid w:val="00BA2AA3"/>
    <w:rsid w:val="00BA61D7"/>
    <w:rsid w:val="00BB2520"/>
    <w:rsid w:val="00BB2E84"/>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870BE"/>
    <w:rsid w:val="00C93D91"/>
    <w:rsid w:val="00CA47CD"/>
    <w:rsid w:val="00CB00F2"/>
    <w:rsid w:val="00CB2269"/>
    <w:rsid w:val="00CB3018"/>
    <w:rsid w:val="00CB40FF"/>
    <w:rsid w:val="00CB62C6"/>
    <w:rsid w:val="00CB7706"/>
    <w:rsid w:val="00CC16B0"/>
    <w:rsid w:val="00CC1C3B"/>
    <w:rsid w:val="00CC4513"/>
    <w:rsid w:val="00CC59D8"/>
    <w:rsid w:val="00CC7789"/>
    <w:rsid w:val="00CE123A"/>
    <w:rsid w:val="00CE1354"/>
    <w:rsid w:val="00CE3EA2"/>
    <w:rsid w:val="00CE66C9"/>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1"/>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731"/>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4CF29C8"/>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9">
    <w:name w:val="Hyperlink"/>
    <w:rsid w:val="000C1B9F"/>
    <w:rPr>
      <w:color w:val="0000FF"/>
      <w:u w:val="single"/>
    </w:rPr>
  </w:style>
  <w:style w:type="paragraph" w:styleId="affa">
    <w:name w:val="Plain Text"/>
    <w:basedOn w:val="a"/>
    <w:link w:val="affb"/>
    <w:rsid w:val="00124207"/>
    <w:pPr>
      <w:widowControl w:val="0"/>
      <w:ind w:firstLine="0"/>
      <w:jc w:val="left"/>
    </w:pPr>
    <w:rPr>
      <w:rFonts w:ascii="細明體" w:eastAsia="細明體" w:hAnsi="Courier New" w:cs="Courier New"/>
      <w:color w:val="auto"/>
      <w:kern w:val="2"/>
      <w:sz w:val="24"/>
      <w:szCs w:val="24"/>
    </w:rPr>
  </w:style>
  <w:style w:type="character" w:customStyle="1" w:styleId="affb">
    <w:name w:val="純文字 字元"/>
    <w:basedOn w:val="a0"/>
    <w:link w:val="affa"/>
    <w:rsid w:val="00124207"/>
    <w:rPr>
      <w:rFonts w:ascii="細明體" w:eastAsia="細明體" w:hAnsi="Courier New" w:cs="Courier New"/>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0247-0153-4817-A073-E79EFB34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122</Pages>
  <Words>9360</Words>
  <Characters>53352</Characters>
  <Application>Microsoft Office Word</Application>
  <DocSecurity>0</DocSecurity>
  <Lines>444</Lines>
  <Paragraphs>125</Paragraphs>
  <ScaleCrop>false</ScaleCrop>
  <Company>Hewlett-Packard Company</Company>
  <LinksUpToDate>false</LinksUpToDate>
  <CharactersWithSpaces>62587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22</cp:revision>
  <cp:lastPrinted>2018-10-23T01:56:00Z</cp:lastPrinted>
  <dcterms:created xsi:type="dcterms:W3CDTF">2021-06-22T05:46:00Z</dcterms:created>
  <dcterms:modified xsi:type="dcterms:W3CDTF">2021-07-16T05:56:00Z</dcterms:modified>
</cp:coreProperties>
</file>